
<file path=[Content_Types].xml><?xml version="1.0" encoding="utf-8"?>
<Types xmlns="http://schemas.openxmlformats.org/package/2006/content-types">
  <Default Extension="bin" ContentType="application/vnd.ms-word.attachedToolbar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185C91A" w14:textId="17D98E4C" w:rsidR="006A5741" w:rsidRDefault="00A13532" w:rsidP="00597922">
      <w:pPr>
        <w:spacing w:after="0" w:line="240" w:lineRule="auto"/>
      </w:pPr>
      <w:r>
        <w:rPr>
          <w:noProof/>
        </w:rPr>
        <w:drawing>
          <wp:anchor distT="0" distB="0" distL="114300" distR="114300" simplePos="0" relativeHeight="251621888" behindDoc="0" locked="0" layoutInCell="1" allowOverlap="1" wp14:anchorId="24087171" wp14:editId="14366332">
            <wp:simplePos x="0" y="0"/>
            <wp:positionH relativeFrom="column">
              <wp:posOffset>-582295</wp:posOffset>
            </wp:positionH>
            <wp:positionV relativeFrom="paragraph">
              <wp:posOffset>-574675</wp:posOffset>
            </wp:positionV>
            <wp:extent cx="1421130" cy="1374775"/>
            <wp:effectExtent l="0" t="0" r="7620" b="0"/>
            <wp:wrapNone/>
            <wp:docPr id="45" name="Picture 66"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1130" cy="1374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97312" behindDoc="1" locked="0" layoutInCell="1" allowOverlap="1" wp14:anchorId="2408716B" wp14:editId="748EA130">
            <wp:simplePos x="0" y="0"/>
            <wp:positionH relativeFrom="column">
              <wp:posOffset>2252980</wp:posOffset>
            </wp:positionH>
            <wp:positionV relativeFrom="paragraph">
              <wp:posOffset>-574345</wp:posOffset>
            </wp:positionV>
            <wp:extent cx="1420495" cy="1374775"/>
            <wp:effectExtent l="0" t="0" r="8255" b="0"/>
            <wp:wrapNone/>
            <wp:docPr id="47" name="Picture 69"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4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9056" behindDoc="0" locked="0" layoutInCell="1" allowOverlap="1" wp14:anchorId="2408716D" wp14:editId="1034AA51">
            <wp:simplePos x="0" y="0"/>
            <wp:positionH relativeFrom="column">
              <wp:posOffset>836930</wp:posOffset>
            </wp:positionH>
            <wp:positionV relativeFrom="paragraph">
              <wp:posOffset>-569900</wp:posOffset>
            </wp:positionV>
            <wp:extent cx="1420495" cy="1371600"/>
            <wp:effectExtent l="0" t="0" r="8255" b="0"/>
            <wp:wrapNone/>
            <wp:docPr id="46" name="Picture 65"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1918">
        <w:rPr>
          <w:noProof/>
        </w:rPr>
        <mc:AlternateContent>
          <mc:Choice Requires="wps">
            <w:drawing>
              <wp:anchor distT="0" distB="0" distL="114300" distR="114300" simplePos="0" relativeHeight="251647488" behindDoc="0" locked="0" layoutInCell="1" allowOverlap="1" wp14:anchorId="2408716F" wp14:editId="3F2B23B3">
                <wp:simplePos x="0" y="0"/>
                <wp:positionH relativeFrom="page">
                  <wp:posOffset>4455160</wp:posOffset>
                </wp:positionH>
                <wp:positionV relativeFrom="page">
                  <wp:posOffset>324181</wp:posOffset>
                </wp:positionV>
                <wp:extent cx="2779395" cy="10039985"/>
                <wp:effectExtent l="0" t="0" r="1905" b="0"/>
                <wp:wrapNone/>
                <wp:docPr id="31" name="Rectangle 31">
                  <a:hlinkClick xmlns:a="http://schemas.openxmlformats.org/drawingml/2006/main" r:id="rId10" tooltip="Кликни и почни от Съдържанието"/>
                </wp:docPr>
                <wp:cNvGraphicFramePr/>
                <a:graphic xmlns:a="http://schemas.openxmlformats.org/drawingml/2006/main">
                  <a:graphicData uri="http://schemas.microsoft.com/office/word/2010/wordprocessingShape">
                    <wps:wsp>
                      <wps:cNvSpPr/>
                      <wps:spPr>
                        <a:xfrm>
                          <a:off x="0" y="0"/>
                          <a:ext cx="2779395" cy="10039985"/>
                        </a:xfrm>
                        <a:prstGeom prst="rect">
                          <a:avLst/>
                        </a:prstGeom>
                        <a:gradFill>
                          <a:gsLst>
                            <a:gs pos="0">
                              <a:srgbClr val="A8D884"/>
                            </a:gs>
                            <a:gs pos="100000">
                              <a:schemeClr val="bg1"/>
                            </a:gs>
                            <a:gs pos="100000">
                              <a:schemeClr val="bg1"/>
                            </a:gs>
                          </a:gsLst>
                          <a:lin ang="10800000" scaled="0"/>
                        </a:gra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232FD" id="Rectangle 31" o:spid="_x0000_s1026" href="#TOP" title="Кликни и почни от Съдържанието" style="position:absolute;margin-left:350.8pt;margin-top:25.55pt;width:218.85pt;height:790.5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" o:button="t" fillcolor="#a8d884" stroked="f" strokeweight="0">
                <v:fill color2="white [3212]" o:detectmouseclick="t" angle="270" colors="0 #a8d884;1 white;1 white" focus="100%" type="gradient">
                  <o:fill v:ext="view" type="gradientUnscaled"/>
                </v:fill>
                <w10:wrap anchorx="page" anchory="page"/>
              </v:rect>
            </w:pict>
          </mc:Fallback>
        </mc:AlternateContent>
      </w:r>
      <w:r w:rsidR="008C5677">
        <w:rPr>
          <w:rFonts w:ascii="Verdana" w:hAnsi="Verdana"/>
          <w:noProof/>
        </w:rPr>
        <w:drawing>
          <wp:anchor distT="0" distB="0" distL="114300" distR="114300" simplePos="0" relativeHeight="251812352" behindDoc="0" locked="0" layoutInCell="1" allowOverlap="1" wp14:anchorId="617ED481" wp14:editId="3B7FE57B">
            <wp:simplePos x="0" y="0"/>
            <wp:positionH relativeFrom="page">
              <wp:posOffset>762386</wp:posOffset>
            </wp:positionH>
            <wp:positionV relativeFrom="page">
              <wp:posOffset>254469</wp:posOffset>
            </wp:positionV>
            <wp:extent cx="596265" cy="349775"/>
            <wp:effectExtent l="0" t="0" r="0" b="0"/>
            <wp:wrapNone/>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596265" cy="349775"/>
                    </a:xfrm>
                    <a:prstGeom prst="rect">
                      <a:avLst/>
                    </a:prstGeom>
                  </pic:spPr>
                </pic:pic>
              </a:graphicData>
            </a:graphic>
            <wp14:sizeRelH relativeFrom="page">
              <wp14:pctWidth>0</wp14:pctWidth>
            </wp14:sizeRelH>
            <wp14:sizeRelV relativeFrom="page">
              <wp14:pctHeight>0</wp14:pctHeight>
            </wp14:sizeRelV>
          </wp:anchor>
        </w:drawing>
      </w:r>
    </w:p>
    <w:p w14:paraId="24086DB6" w14:textId="4B0CE3BF" w:rsidR="00952F2A" w:rsidRPr="00327874" w:rsidRDefault="0031330C" w:rsidP="00597922">
      <w:pPr>
        <w:spacing w:after="0" w:line="240" w:lineRule="auto"/>
        <w:rPr>
          <w:lang w:val="ru-RU"/>
        </w:rPr>
      </w:pPr>
      <w:r>
        <w:rPr>
          <w:rFonts w:ascii="Verdana" w:hAnsi="Verdana"/>
          <w:noProof/>
        </w:rPr>
        <w:drawing>
          <wp:anchor distT="0" distB="0" distL="114300" distR="114300" simplePos="0" relativeHeight="251696640" behindDoc="0" locked="0" layoutInCell="1" allowOverlap="1" wp14:anchorId="24087167" wp14:editId="349385BD">
            <wp:simplePos x="0" y="0"/>
            <wp:positionH relativeFrom="page">
              <wp:posOffset>3867150</wp:posOffset>
            </wp:positionH>
            <wp:positionV relativeFrom="page">
              <wp:posOffset>323850</wp:posOffset>
            </wp:positionV>
            <wp:extent cx="787400" cy="190500"/>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787400" cy="1905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noProof/>
        </w:rPr>
        <w:drawing>
          <wp:anchor distT="0" distB="0" distL="114300" distR="114300" simplePos="0" relativeHeight="251645440" behindDoc="0" locked="0" layoutInCell="1" allowOverlap="1" wp14:anchorId="24087169" wp14:editId="1A7E6646">
            <wp:simplePos x="0" y="0"/>
            <wp:positionH relativeFrom="page">
              <wp:posOffset>4305300</wp:posOffset>
            </wp:positionH>
            <wp:positionV relativeFrom="page">
              <wp:posOffset>381000</wp:posOffset>
            </wp:positionV>
            <wp:extent cx="787400" cy="7874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14:sizeRelH relativeFrom="page">
              <wp14:pctWidth>0</wp14:pctWidth>
            </wp14:sizeRelH>
            <wp14:sizeRelV relativeFrom="page">
              <wp14:pctHeight>0</wp14:pctHeight>
            </wp14:sizeRelV>
          </wp:anchor>
        </w:drawing>
      </w:r>
      <w:r w:rsidR="001002E7">
        <w:rPr>
          <w:noProof/>
        </w:rPr>
        <w:drawing>
          <wp:anchor distT="0" distB="0" distL="114300" distR="114300" simplePos="0" relativeHeight="251600384" behindDoc="0" locked="0" layoutInCell="1" allowOverlap="1" wp14:anchorId="24087173" wp14:editId="5FA3FCF5">
            <wp:simplePos x="0" y="0"/>
            <wp:positionH relativeFrom="column">
              <wp:posOffset>-584200</wp:posOffset>
            </wp:positionH>
            <wp:positionV relativeFrom="paragraph">
              <wp:posOffset>2613660</wp:posOffset>
            </wp:positionV>
            <wp:extent cx="1420495" cy="1377950"/>
            <wp:effectExtent l="0" t="0" r="8255" b="0"/>
            <wp:wrapNone/>
            <wp:docPr id="296" name="Picture 68"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5B8">
        <w:t>tr</w:t>
      </w:r>
    </w:p>
    <w:p w14:paraId="24086DB7" w14:textId="3246320E" w:rsidR="005D4F97" w:rsidRDefault="00D450EF" w:rsidP="00597922">
      <w:pPr>
        <w:spacing w:after="0" w:line="240" w:lineRule="auto"/>
        <w:rPr>
          <w:rFonts w:ascii="Verdana" w:hAnsi="Verdana"/>
          <w:lang w:val="bg-BG"/>
        </w:rPr>
      </w:pPr>
      <w:r>
        <w:rPr>
          <w:noProof/>
        </w:rPr>
        <mc:AlternateContent>
          <mc:Choice Requires="wps">
            <w:drawing>
              <wp:anchor distT="0" distB="0" distL="114300" distR="114300" simplePos="0" relativeHeight="251649536" behindDoc="0" locked="0" layoutInCell="0" allowOverlap="1" wp14:anchorId="24087175" wp14:editId="5F7677ED">
                <wp:simplePos x="0" y="0"/>
                <wp:positionH relativeFrom="page">
                  <wp:posOffset>326390</wp:posOffset>
                </wp:positionH>
                <wp:positionV relativeFrom="page">
                  <wp:posOffset>2998470</wp:posOffset>
                </wp:positionV>
                <wp:extent cx="4648200" cy="674370"/>
                <wp:effectExtent l="38100" t="0" r="285750" b="87630"/>
                <wp:wrapNone/>
                <wp:docPr id="16" name="Rectangle 91">
                  <a:hlinkClick xmlns:a="http://schemas.openxmlformats.org/drawingml/2006/main" r:id="rId10" tooltip="В съдържанието"/>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674370"/>
                        </a:xfrm>
                        <a:prstGeom prst="rect">
                          <a:avLst/>
                        </a:prstGeom>
                        <a:solidFill>
                          <a:srgbClr val="E6E2D2"/>
                        </a:solidFill>
                        <a:ln w="3175">
                          <a:solidFill>
                            <a:srgbClr val="FF0000"/>
                          </a:solidFill>
                          <a:miter lim="800000"/>
                          <a:headEnd/>
                          <a:tailEnd/>
                        </a:ln>
                        <a:effectLst>
                          <a:outerShdw blurRad="76200" dir="18900000" sy="23000" kx="-1200000" algn="bl" rotWithShape="0">
                            <a:prstClr val="black">
                              <a:alpha val="20000"/>
                            </a:prstClr>
                          </a:outerShdw>
                        </a:effectLst>
                      </wps:spPr>
                      <wps:txbx>
                        <w:txbxContent>
                          <w:p w14:paraId="24087365" w14:textId="77777777" w:rsidR="00670954" w:rsidRPr="00682FC6" w:rsidRDefault="00670954" w:rsidP="00F3460D">
                            <w:pPr>
                              <w:pStyle w:val="NoSpacing"/>
                              <w:jc w:val="right"/>
                              <w:rPr>
                                <w:rFonts w:ascii="Cambria" w:hAnsi="Cambria"/>
                                <w:b/>
                                <w:color w:val="000000" w:themeColor="text1"/>
                                <w:sz w:val="30"/>
                                <w:szCs w:val="30"/>
                                <w:lang w:val="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82FC6">
                              <w:rPr>
                                <w:rFonts w:ascii="Verdana" w:hAnsi="Verdana"/>
                                <w:b/>
                                <w:color w:val="000000" w:themeColor="text1"/>
                                <w:sz w:val="30"/>
                                <w:szCs w:val="30"/>
                                <w:lang w:val="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КРИТИКА</w:t>
                            </w:r>
                            <w:r w:rsidRPr="00682FC6">
                              <w:rPr>
                                <w:rFonts w:ascii="Verdana" w:hAnsi="Verdana"/>
                                <w:b/>
                                <w:color w:val="000000" w:themeColor="text1"/>
                                <w:sz w:val="30"/>
                                <w:szCs w:val="30"/>
                                <w:lang w:val="bg-BG"/>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НА ПОЗИТИВНИЯ РАЗУМ В СИСТЕМАТА ЕНЕРГИЯ-ИНФОРМАЦИЯ</w:t>
                            </w:r>
                          </w:p>
                        </w:txbxContent>
                      </wps:txbx>
                      <wps:bodyPr rot="0" vert="horz" wrap="square" lIns="182880" tIns="45720" rIns="182880" bIns="45720" anchor="ctr" anchorCtr="0" upright="1">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page">
                  <wp14:pctWidth>0</wp14:pctWidth>
                </wp14:sizeRelH>
                <wp14:sizeRelV relativeFrom="page">
                  <wp14:pctHeight>0</wp14:pctHeight>
                </wp14:sizeRelV>
              </wp:anchor>
            </w:drawing>
          </mc:Choice>
          <mc:Fallback>
            <w:pict>
              <v:rect w14:anchorId="24087175" id="Rectangle 91" o:spid="_x0000_s1026" href="#TOP" title="В съдържанието" style="position:absolute;margin-left:25.7pt;margin-top:236.1pt;width:366pt;height:53.1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" o:allowincell="f" o:button="t" fillcolor="#e6e2d2" strokecolor="red" strokeweight=".25pt">
                <v:fill o:detectmouseclick="t"/>
                <v:shadow on="t" type="perspective" color="black" opacity="13107f" origin="-.5,.5" offset="0,0" matrix=",-23853f,,15073f"/>
                <v:textbox inset="14.4pt,,14.4pt">
                  <w:txbxContent>
                    <w:p w14:paraId="24087365" w14:textId="77777777" w:rsidR="00670954" w:rsidRPr="00682FC6" w:rsidRDefault="00670954" w:rsidP="00F3460D">
                      <w:pPr>
                        <w:pStyle w:val="NoSpacing"/>
                        <w:jc w:val="right"/>
                        <w:rPr>
                          <w:rFonts w:ascii="Cambria" w:hAnsi="Cambria"/>
                          <w:b/>
                          <w:color w:val="000000" w:themeColor="text1"/>
                          <w:sz w:val="30"/>
                          <w:szCs w:val="30"/>
                          <w:lang w:val="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82FC6">
                        <w:rPr>
                          <w:rFonts w:ascii="Verdana" w:hAnsi="Verdana"/>
                          <w:b/>
                          <w:color w:val="000000" w:themeColor="text1"/>
                          <w:sz w:val="30"/>
                          <w:szCs w:val="30"/>
                          <w:lang w:val="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КРИТИКА</w:t>
                      </w:r>
                      <w:r w:rsidRPr="00682FC6">
                        <w:rPr>
                          <w:rFonts w:ascii="Verdana" w:hAnsi="Verdana"/>
                          <w:b/>
                          <w:color w:val="000000" w:themeColor="text1"/>
                          <w:sz w:val="30"/>
                          <w:szCs w:val="30"/>
                          <w:lang w:val="bg-BG"/>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НА ПОЗИТИВНИЯ РАЗУМ В СИСТЕМАТА ЕНЕРГИЯ-ИНФОРМАЦИЯ</w:t>
                      </w:r>
                    </w:p>
                  </w:txbxContent>
                </v:textbox>
                <w10:wrap anchorx="page" anchory="page"/>
              </v:rect>
            </w:pict>
          </mc:Fallback>
        </mc:AlternateContent>
      </w:r>
      <w:r w:rsidR="00D41153">
        <w:rPr>
          <w:rFonts w:ascii="Verdana" w:hAnsi="Verdana"/>
          <w:noProof/>
        </w:rPr>
        <mc:AlternateContent>
          <mc:Choice Requires="wps">
            <w:drawing>
              <wp:anchor distT="0" distB="0" distL="114300" distR="114300" simplePos="0" relativeHeight="251680256" behindDoc="0" locked="0" layoutInCell="1" allowOverlap="1" wp14:anchorId="240871AD" wp14:editId="45115B36">
                <wp:simplePos x="0" y="0"/>
                <wp:positionH relativeFrom="column">
                  <wp:posOffset>5033176</wp:posOffset>
                </wp:positionH>
                <wp:positionV relativeFrom="paragraph">
                  <wp:posOffset>8945438</wp:posOffset>
                </wp:positionV>
                <wp:extent cx="1153381" cy="198783"/>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381"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87367" w14:textId="77777777" w:rsidR="00670954" w:rsidRPr="00D41153" w:rsidRDefault="00670954" w:rsidP="00952F2A">
                            <w:pPr>
                              <w:jc w:val="center"/>
                              <w:rPr>
                                <w:rFonts w:cstheme="minorHAnsi"/>
                                <w:color w:val="000000" w:themeColor="text1"/>
                                <w:sz w:val="16"/>
                                <w:szCs w:val="1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41153">
                              <w:rPr>
                                <w:rFonts w:cstheme="minorHAnsi"/>
                                <w:color w:val="000000" w:themeColor="text1"/>
                                <w:sz w:val="16"/>
                                <w:szCs w:val="1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проф</w:t>
                            </w:r>
                            <w:proofErr w:type="spellEnd"/>
                            <w:r w:rsidRPr="00D41153">
                              <w:rPr>
                                <w:rFonts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41153">
                              <w:rPr>
                                <w:rFonts w:cstheme="minorHAnsi"/>
                                <w:color w:val="000000" w:themeColor="text1"/>
                                <w:sz w:val="16"/>
                                <w:szCs w:val="1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Георги Ангелов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0871AD" id="_x0000_t202" coordsize="21600,21600" o:spt="202" path="m,l,21600r21600,l21600,xe">
                <v:stroke joinstyle="miter"/>
                <v:path gradientshapeok="t" o:connecttype="rect"/>
              </v:shapetype>
              <v:shape id="Text Box 8" o:spid="_x0000_s1027" type="#_x0000_t202" style="position:absolute;margin-left:396.3pt;margin-top:704.35pt;width:90.8pt;height:15.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" filled="f" stroked="f">
                <v:textbox>
                  <w:txbxContent>
                    <w:p w14:paraId="24087367" w14:textId="77777777" w:rsidR="00670954" w:rsidRPr="00D41153" w:rsidRDefault="00670954" w:rsidP="00952F2A">
                      <w:pPr>
                        <w:jc w:val="center"/>
                        <w:rPr>
                          <w:rFonts w:cstheme="minorHAnsi"/>
                          <w:color w:val="000000" w:themeColor="text1"/>
                          <w:sz w:val="16"/>
                          <w:szCs w:val="1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41153">
                        <w:rPr>
                          <w:rFonts w:cstheme="minorHAnsi"/>
                          <w:color w:val="000000" w:themeColor="text1"/>
                          <w:sz w:val="16"/>
                          <w:szCs w:val="1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проф</w:t>
                      </w:r>
                      <w:proofErr w:type="spellEnd"/>
                      <w:r w:rsidRPr="00D41153">
                        <w:rPr>
                          <w:rFonts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41153">
                        <w:rPr>
                          <w:rFonts w:cstheme="minorHAnsi"/>
                          <w:color w:val="000000" w:themeColor="text1"/>
                          <w:sz w:val="16"/>
                          <w:szCs w:val="1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Георги Ангелов</w:t>
                      </w:r>
                    </w:p>
                  </w:txbxContent>
                </v:textbox>
              </v:shape>
            </w:pict>
          </mc:Fallback>
        </mc:AlternateContent>
      </w:r>
      <w:r w:rsidR="00A13532">
        <w:rPr>
          <w:noProof/>
        </w:rPr>
        <w:drawing>
          <wp:anchor distT="0" distB="0" distL="114300" distR="114300" simplePos="0" relativeHeight="251604480" behindDoc="0" locked="0" layoutInCell="1" allowOverlap="1" wp14:anchorId="240871A1" wp14:editId="7D4A66C5">
            <wp:simplePos x="0" y="0"/>
            <wp:positionH relativeFrom="column">
              <wp:posOffset>828675</wp:posOffset>
            </wp:positionH>
            <wp:positionV relativeFrom="paragraph">
              <wp:posOffset>7890510</wp:posOffset>
            </wp:positionV>
            <wp:extent cx="1420495" cy="1377950"/>
            <wp:effectExtent l="0" t="0" r="8255" b="0"/>
            <wp:wrapNone/>
            <wp:docPr id="308" name="Picture 79"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532">
        <w:rPr>
          <w:rFonts w:ascii="Verdana" w:hAnsi="Verdana"/>
          <w:noProof/>
        </w:rPr>
        <w:drawing>
          <wp:anchor distT="0" distB="0" distL="114300" distR="114300" simplePos="0" relativeHeight="251804160" behindDoc="0" locked="0" layoutInCell="1" allowOverlap="1" wp14:anchorId="1C44C03C" wp14:editId="6B2150D7">
            <wp:simplePos x="0" y="0"/>
            <wp:positionH relativeFrom="page">
              <wp:posOffset>739140</wp:posOffset>
            </wp:positionH>
            <wp:positionV relativeFrom="page">
              <wp:posOffset>1421435</wp:posOffset>
            </wp:positionV>
            <wp:extent cx="596265" cy="596265"/>
            <wp:effectExtent l="0" t="0" r="0" b="0"/>
            <wp:wrapNone/>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596265" cy="596265"/>
                    </a:xfrm>
                    <a:prstGeom prst="rect">
                      <a:avLst/>
                    </a:prstGeom>
                  </pic:spPr>
                </pic:pic>
              </a:graphicData>
            </a:graphic>
            <wp14:sizeRelH relativeFrom="page">
              <wp14:pctWidth>0</wp14:pctWidth>
            </wp14:sizeRelH>
            <wp14:sizeRelV relativeFrom="page">
              <wp14:pctHeight>0</wp14:pctHeight>
            </wp14:sizeRelV>
          </wp:anchor>
        </w:drawing>
      </w:r>
      <w:r w:rsidR="00491918">
        <w:rPr>
          <w:noProof/>
        </w:rPr>
        <mc:AlternateContent>
          <mc:Choice Requires="wps">
            <w:drawing>
              <wp:anchor distT="0" distB="0" distL="114300" distR="114300" simplePos="0" relativeHeight="251823616" behindDoc="0" locked="0" layoutInCell="1" allowOverlap="1" wp14:anchorId="12D73814" wp14:editId="5ADC1B21">
                <wp:simplePos x="0" y="0"/>
                <wp:positionH relativeFrom="column">
                  <wp:posOffset>-598004</wp:posOffset>
                </wp:positionH>
                <wp:positionV relativeFrom="paragraph">
                  <wp:posOffset>9141708</wp:posOffset>
                </wp:positionV>
                <wp:extent cx="4276669" cy="140694"/>
                <wp:effectExtent l="0" t="0" r="0" b="0"/>
                <wp:wrapNone/>
                <wp:docPr id="30" name="Rectangle 30"/>
                <wp:cNvGraphicFramePr/>
                <a:graphic xmlns:a="http://schemas.openxmlformats.org/drawingml/2006/main">
                  <a:graphicData uri="http://schemas.microsoft.com/office/word/2010/wordprocessingShape">
                    <wps:wsp>
                      <wps:cNvSpPr/>
                      <wps:spPr>
                        <a:xfrm>
                          <a:off x="0" y="0"/>
                          <a:ext cx="4276669" cy="1406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854ED" id="Rectangle 30" o:spid="_x0000_s1026" style="position:absolute;margin-left:-47.1pt;margin-top:719.8pt;width:336.75pt;height:11.1pt;z-index:25182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" fillcolor="white [3212]" stroked="f" strokeweight="2pt"/>
            </w:pict>
          </mc:Fallback>
        </mc:AlternateContent>
      </w:r>
      <w:r w:rsidR="00491918">
        <w:rPr>
          <w:noProof/>
        </w:rPr>
        <w:drawing>
          <wp:anchor distT="0" distB="0" distL="114300" distR="114300" simplePos="0" relativeHeight="251607552" behindDoc="0" locked="0" layoutInCell="1" allowOverlap="1" wp14:anchorId="240871A7" wp14:editId="17DABA3A">
            <wp:simplePos x="0" y="0"/>
            <wp:positionH relativeFrom="column">
              <wp:posOffset>828675</wp:posOffset>
            </wp:positionH>
            <wp:positionV relativeFrom="paragraph">
              <wp:posOffset>6518275</wp:posOffset>
            </wp:positionV>
            <wp:extent cx="1420495" cy="1371600"/>
            <wp:effectExtent l="0" t="0" r="8255" b="0"/>
            <wp:wrapNone/>
            <wp:docPr id="305" name="Picture 77"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1918">
        <w:rPr>
          <w:noProof/>
        </w:rPr>
        <w:drawing>
          <wp:anchor distT="0" distB="0" distL="114300" distR="114300" simplePos="0" relativeHeight="251618816" behindDoc="1" locked="0" layoutInCell="1" allowOverlap="1" wp14:anchorId="240871A5" wp14:editId="68DEA1DA">
            <wp:simplePos x="0" y="0"/>
            <wp:positionH relativeFrom="column">
              <wp:posOffset>2247900</wp:posOffset>
            </wp:positionH>
            <wp:positionV relativeFrom="paragraph">
              <wp:posOffset>7887335</wp:posOffset>
            </wp:positionV>
            <wp:extent cx="1418590" cy="1377950"/>
            <wp:effectExtent l="0" t="0" r="0" b="0"/>
            <wp:wrapNone/>
            <wp:docPr id="307" name="Picture 75"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859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C5677">
        <w:rPr>
          <w:rFonts w:ascii="Verdana" w:hAnsi="Verdana"/>
          <w:noProof/>
        </w:rPr>
        <w:drawing>
          <wp:anchor distT="0" distB="0" distL="114300" distR="114300" simplePos="0" relativeHeight="251808256" behindDoc="0" locked="0" layoutInCell="1" allowOverlap="1" wp14:anchorId="08AB3B51" wp14:editId="234E4FDF">
            <wp:simplePos x="0" y="0"/>
            <wp:positionH relativeFrom="page">
              <wp:posOffset>3545370</wp:posOffset>
            </wp:positionH>
            <wp:positionV relativeFrom="page">
              <wp:posOffset>1445950</wp:posOffset>
            </wp:positionV>
            <wp:extent cx="596569" cy="596569"/>
            <wp:effectExtent l="0" t="0" r="0" b="0"/>
            <wp:wrapNone/>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596569" cy="596569"/>
                    </a:xfrm>
                    <a:prstGeom prst="rect">
                      <a:avLst/>
                    </a:prstGeom>
                  </pic:spPr>
                </pic:pic>
              </a:graphicData>
            </a:graphic>
            <wp14:sizeRelH relativeFrom="page">
              <wp14:pctWidth>0</wp14:pctWidth>
            </wp14:sizeRelH>
            <wp14:sizeRelV relativeFrom="page">
              <wp14:pctHeight>0</wp14:pctHeight>
            </wp14:sizeRelV>
          </wp:anchor>
        </w:drawing>
      </w:r>
      <w:r w:rsidR="008C5677">
        <w:rPr>
          <w:rFonts w:ascii="Verdana" w:hAnsi="Verdana"/>
          <w:noProof/>
        </w:rPr>
        <w:drawing>
          <wp:anchor distT="0" distB="0" distL="114300" distR="114300" simplePos="0" relativeHeight="251806208" behindDoc="0" locked="0" layoutInCell="1" allowOverlap="1" wp14:anchorId="659C820C" wp14:editId="49FB0912">
            <wp:simplePos x="0" y="0"/>
            <wp:positionH relativeFrom="page">
              <wp:posOffset>2154113</wp:posOffset>
            </wp:positionH>
            <wp:positionV relativeFrom="page">
              <wp:posOffset>1422511</wp:posOffset>
            </wp:positionV>
            <wp:extent cx="596569" cy="596569"/>
            <wp:effectExtent l="0" t="0" r="0" b="0"/>
            <wp:wrapNone/>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596569" cy="596569"/>
                    </a:xfrm>
                    <a:prstGeom prst="rect">
                      <a:avLst/>
                    </a:prstGeom>
                  </pic:spPr>
                </pic:pic>
              </a:graphicData>
            </a:graphic>
            <wp14:sizeRelH relativeFrom="page">
              <wp14:pctWidth>0</wp14:pctWidth>
            </wp14:sizeRelH>
            <wp14:sizeRelV relativeFrom="page">
              <wp14:pctHeight>0</wp14:pctHeight>
            </wp14:sizeRelV>
          </wp:anchor>
        </w:drawing>
      </w:r>
      <w:r w:rsidR="008C5677">
        <w:rPr>
          <w:noProof/>
        </w:rPr>
        <w:drawing>
          <wp:anchor distT="0" distB="0" distL="114300" distR="114300" simplePos="0" relativeHeight="251615744" behindDoc="0" locked="0" layoutInCell="1" allowOverlap="1" wp14:anchorId="24087183" wp14:editId="0BACD50A">
            <wp:simplePos x="0" y="0"/>
            <wp:positionH relativeFrom="column">
              <wp:posOffset>835025</wp:posOffset>
            </wp:positionH>
            <wp:positionV relativeFrom="paragraph">
              <wp:posOffset>488950</wp:posOffset>
            </wp:positionV>
            <wp:extent cx="1420495" cy="1371600"/>
            <wp:effectExtent l="0" t="0" r="8255" b="0"/>
            <wp:wrapNone/>
            <wp:docPr id="293" name="Picture 65"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5677">
        <w:rPr>
          <w:noProof/>
        </w:rPr>
        <w:drawing>
          <wp:anchor distT="0" distB="0" distL="114300" distR="114300" simplePos="0" relativeHeight="251614720" behindDoc="0" locked="0" layoutInCell="1" allowOverlap="1" wp14:anchorId="24087179" wp14:editId="334225B1">
            <wp:simplePos x="0" y="0"/>
            <wp:positionH relativeFrom="column">
              <wp:posOffset>-584200</wp:posOffset>
            </wp:positionH>
            <wp:positionV relativeFrom="paragraph">
              <wp:posOffset>488950</wp:posOffset>
            </wp:positionV>
            <wp:extent cx="1421130" cy="1374775"/>
            <wp:effectExtent l="0" t="0" r="7620" b="0"/>
            <wp:wrapNone/>
            <wp:docPr id="309" name="Picture 66"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1130" cy="1374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C5677">
        <w:rPr>
          <w:noProof/>
        </w:rPr>
        <w:drawing>
          <wp:anchor distT="0" distB="0" distL="114300" distR="114300" simplePos="0" relativeHeight="251616768" behindDoc="1" locked="0" layoutInCell="1" allowOverlap="1" wp14:anchorId="24087177" wp14:editId="23774FEE">
            <wp:simplePos x="0" y="0"/>
            <wp:positionH relativeFrom="column">
              <wp:posOffset>2253615</wp:posOffset>
            </wp:positionH>
            <wp:positionV relativeFrom="paragraph">
              <wp:posOffset>487984</wp:posOffset>
            </wp:positionV>
            <wp:extent cx="1420495" cy="1374775"/>
            <wp:effectExtent l="0" t="0" r="8255" b="0"/>
            <wp:wrapNone/>
            <wp:docPr id="292" name="Picture 69"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4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DCC">
        <w:rPr>
          <w:rFonts w:ascii="Verdana" w:hAnsi="Verdana"/>
          <w:noProof/>
        </w:rPr>
        <w:drawing>
          <wp:anchor distT="0" distB="0" distL="114300" distR="114300" simplePos="0" relativeHeight="251630080" behindDoc="0" locked="0" layoutInCell="1" allowOverlap="1" wp14:anchorId="2408717D" wp14:editId="582ED3B5">
            <wp:simplePos x="0" y="0"/>
            <wp:positionH relativeFrom="page">
              <wp:posOffset>3967700</wp:posOffset>
            </wp:positionH>
            <wp:positionV relativeFrom="page">
              <wp:posOffset>1502795</wp:posOffset>
            </wp:positionV>
            <wp:extent cx="596569" cy="596569"/>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597913" cy="597913"/>
                    </a:xfrm>
                    <a:prstGeom prst="rect">
                      <a:avLst/>
                    </a:prstGeom>
                  </pic:spPr>
                </pic:pic>
              </a:graphicData>
            </a:graphic>
            <wp14:sizeRelH relativeFrom="page">
              <wp14:pctWidth>0</wp14:pctWidth>
            </wp14:sizeRelH>
            <wp14:sizeRelV relativeFrom="page">
              <wp14:pctHeight>0</wp14:pctHeight>
            </wp14:sizeRelV>
          </wp:anchor>
        </w:drawing>
      </w:r>
      <w:r w:rsidR="00857DCC">
        <w:rPr>
          <w:rFonts w:ascii="Verdana" w:hAnsi="Verdana"/>
          <w:noProof/>
        </w:rPr>
        <w:drawing>
          <wp:anchor distT="0" distB="0" distL="114300" distR="114300" simplePos="0" relativeHeight="251799040" behindDoc="0" locked="0" layoutInCell="1" allowOverlap="1" wp14:anchorId="1FA5FE8B" wp14:editId="177CB281">
            <wp:simplePos x="0" y="0"/>
            <wp:positionH relativeFrom="page">
              <wp:posOffset>3888186</wp:posOffset>
            </wp:positionH>
            <wp:positionV relativeFrom="page">
              <wp:posOffset>1669773</wp:posOffset>
            </wp:positionV>
            <wp:extent cx="620423" cy="620423"/>
            <wp:effectExtent l="0" t="0" r="8255" b="8255"/>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622059" cy="622059"/>
                    </a:xfrm>
                    <a:prstGeom prst="rect">
                      <a:avLst/>
                    </a:prstGeom>
                  </pic:spPr>
                </pic:pic>
              </a:graphicData>
            </a:graphic>
            <wp14:sizeRelH relativeFrom="page">
              <wp14:pctWidth>0</wp14:pctWidth>
            </wp14:sizeRelH>
            <wp14:sizeRelV relativeFrom="page">
              <wp14:pctHeight>0</wp14:pctHeight>
            </wp14:sizeRelV>
          </wp:anchor>
        </w:drawing>
      </w:r>
      <w:r w:rsidR="00857DCC">
        <w:rPr>
          <w:rFonts w:ascii="Verdana" w:hAnsi="Verdana"/>
          <w:noProof/>
        </w:rPr>
        <w:drawing>
          <wp:anchor distT="0" distB="0" distL="114300" distR="114300" simplePos="0" relativeHeight="251563518" behindDoc="0" locked="0" layoutInCell="1" allowOverlap="1" wp14:anchorId="1D4201D9" wp14:editId="25D8B9FC">
            <wp:simplePos x="0" y="0"/>
            <wp:positionH relativeFrom="page">
              <wp:posOffset>4031532</wp:posOffset>
            </wp:positionH>
            <wp:positionV relativeFrom="page">
              <wp:posOffset>3665551</wp:posOffset>
            </wp:positionV>
            <wp:extent cx="461176" cy="461176"/>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465005" cy="465005"/>
                    </a:xfrm>
                    <a:prstGeom prst="rect">
                      <a:avLst/>
                    </a:prstGeom>
                  </pic:spPr>
                </pic:pic>
              </a:graphicData>
            </a:graphic>
            <wp14:sizeRelH relativeFrom="page">
              <wp14:pctWidth>0</wp14:pctWidth>
            </wp14:sizeRelH>
            <wp14:sizeRelV relativeFrom="page">
              <wp14:pctHeight>0</wp14:pctHeight>
            </wp14:sizeRelV>
          </wp:anchor>
        </w:drawing>
      </w:r>
      <w:r w:rsidR="00F07F69">
        <w:rPr>
          <w:noProof/>
        </w:rPr>
        <w:drawing>
          <wp:anchor distT="0" distB="0" distL="114300" distR="114300" simplePos="0" relativeHeight="251609600" behindDoc="0" locked="0" layoutInCell="1" allowOverlap="1" wp14:anchorId="2408719D" wp14:editId="0663B817">
            <wp:simplePos x="0" y="0"/>
            <wp:positionH relativeFrom="column">
              <wp:posOffset>-576580</wp:posOffset>
            </wp:positionH>
            <wp:positionV relativeFrom="paragraph">
              <wp:posOffset>5159375</wp:posOffset>
            </wp:positionV>
            <wp:extent cx="1419225" cy="1377950"/>
            <wp:effectExtent l="0" t="0" r="9525" b="0"/>
            <wp:wrapNone/>
            <wp:docPr id="302" name="Picture 72"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F07F69">
        <w:rPr>
          <w:noProof/>
        </w:rPr>
        <w:drawing>
          <wp:anchor distT="0" distB="0" distL="114300" distR="114300" simplePos="0" relativeHeight="251603456" behindDoc="0" locked="0" layoutInCell="1" allowOverlap="1" wp14:anchorId="24087197" wp14:editId="3F41C954">
            <wp:simplePos x="0" y="0"/>
            <wp:positionH relativeFrom="column">
              <wp:posOffset>-574675</wp:posOffset>
            </wp:positionH>
            <wp:positionV relativeFrom="paragraph">
              <wp:posOffset>3787140</wp:posOffset>
            </wp:positionV>
            <wp:extent cx="1413510" cy="1371600"/>
            <wp:effectExtent l="0" t="0" r="0" b="0"/>
            <wp:wrapNone/>
            <wp:docPr id="299" name="Picture 80"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35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50D6">
        <w:rPr>
          <w:noProof/>
        </w:rPr>
        <w:drawing>
          <wp:anchor distT="0" distB="0" distL="114300" distR="114300" simplePos="0" relativeHeight="251606528" behindDoc="1" locked="0" layoutInCell="1" allowOverlap="1" wp14:anchorId="2408717F" wp14:editId="30D19C01">
            <wp:simplePos x="0" y="0"/>
            <wp:positionH relativeFrom="column">
              <wp:posOffset>2247900</wp:posOffset>
            </wp:positionH>
            <wp:positionV relativeFrom="paragraph">
              <wp:posOffset>6522085</wp:posOffset>
            </wp:positionV>
            <wp:extent cx="1417955" cy="1371600"/>
            <wp:effectExtent l="0" t="0" r="0" b="0"/>
            <wp:wrapNone/>
            <wp:docPr id="304" name="Picture 78"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95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24CB">
        <w:rPr>
          <w:noProof/>
        </w:rPr>
        <w:drawing>
          <wp:anchor distT="0" distB="0" distL="114300" distR="114300" simplePos="0" relativeHeight="251658752" behindDoc="0" locked="0" layoutInCell="1" allowOverlap="1" wp14:anchorId="24087181" wp14:editId="745AB27E">
            <wp:simplePos x="0" y="0"/>
            <wp:positionH relativeFrom="page">
              <wp:posOffset>4095750</wp:posOffset>
            </wp:positionH>
            <wp:positionV relativeFrom="page">
              <wp:posOffset>2025650</wp:posOffset>
            </wp:positionV>
            <wp:extent cx="1733550" cy="1292225"/>
            <wp:effectExtent l="0" t="0" r="0" b="0"/>
            <wp:wrapNone/>
            <wp:docPr id="29" name="Picture 29">
              <a:hlinkClick xmlns:a="http://schemas.openxmlformats.org/drawingml/2006/main" r:id="rId12" tooltip="В главното меню"/>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g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3550" cy="1292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E6A0E">
        <w:rPr>
          <w:rFonts w:ascii="Verdana" w:hAnsi="Verdana"/>
          <w:noProof/>
        </w:rPr>
        <mc:AlternateContent>
          <mc:Choice Requires="wps">
            <w:drawing>
              <wp:anchor distT="0" distB="0" distL="114300" distR="114300" simplePos="0" relativeHeight="251682304" behindDoc="0" locked="0" layoutInCell="1" allowOverlap="1" wp14:anchorId="24087185" wp14:editId="3CC9F1C0">
                <wp:simplePos x="0" y="0"/>
                <wp:positionH relativeFrom="column">
                  <wp:posOffset>2400300</wp:posOffset>
                </wp:positionH>
                <wp:positionV relativeFrom="paragraph">
                  <wp:posOffset>8943340</wp:posOffset>
                </wp:positionV>
                <wp:extent cx="1936750" cy="199390"/>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87366" w14:textId="77777777" w:rsidR="00670954" w:rsidRPr="00952F2A" w:rsidRDefault="00670954" w:rsidP="00952F2A">
                            <w:pPr>
                              <w:jc w:val="center"/>
                              <w:rPr>
                                <w:rFonts w:ascii="Verdana" w:hAnsi="Verdana"/>
                                <w:color w:val="727272"/>
                                <w:sz w:val="14"/>
                                <w:szCs w:val="14"/>
                                <w:lang w:val="bg-BG"/>
                              </w:rPr>
                            </w:pPr>
                            <w:r w:rsidRPr="00952F2A">
                              <w:rPr>
                                <w:rFonts w:ascii="Verdana" w:hAnsi="Verdana"/>
                                <w:color w:val="727272"/>
                                <w:sz w:val="14"/>
                                <w:szCs w:val="14"/>
                                <w:lang w:val="bg-BG"/>
                              </w:rPr>
                              <w:t xml:space="preserve">Ползването </w:t>
                            </w:r>
                            <w:r w:rsidRPr="00F51D5A">
                              <w:rPr>
                                <w:rFonts w:ascii="Verdana" w:hAnsi="Verdana"/>
                                <w:i/>
                                <w:color w:val="595959" w:themeColor="text1" w:themeTint="A6"/>
                                <w:sz w:val="14"/>
                                <w:szCs w:val="14"/>
                              </w:rPr>
                              <w:t>online</w:t>
                            </w:r>
                            <w:r w:rsidRPr="00902617">
                              <w:rPr>
                                <w:rFonts w:ascii="Verdana" w:hAnsi="Verdana"/>
                                <w:color w:val="595959" w:themeColor="text1" w:themeTint="A6"/>
                                <w:sz w:val="14"/>
                                <w:szCs w:val="14"/>
                                <w:lang w:val="bg-BG"/>
                              </w:rPr>
                              <w:t xml:space="preserve"> е препоръчително</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087185" id="Text Box 9" o:spid="_x0000_s1028" type="#_x0000_t202" style="position:absolute;margin-left:189pt;margin-top:704.2pt;width:152.5pt;height:15.7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" filled="f" stroked="f">
                <v:textbox style="mso-fit-shape-to-text:t">
                  <w:txbxContent>
                    <w:p w14:paraId="24087366" w14:textId="77777777" w:rsidR="00670954" w:rsidRPr="00952F2A" w:rsidRDefault="00670954" w:rsidP="00952F2A">
                      <w:pPr>
                        <w:jc w:val="center"/>
                        <w:rPr>
                          <w:rFonts w:ascii="Verdana" w:hAnsi="Verdana"/>
                          <w:color w:val="727272"/>
                          <w:sz w:val="14"/>
                          <w:szCs w:val="14"/>
                          <w:lang w:val="bg-BG"/>
                        </w:rPr>
                      </w:pPr>
                      <w:r w:rsidRPr="00952F2A">
                        <w:rPr>
                          <w:rFonts w:ascii="Verdana" w:hAnsi="Verdana"/>
                          <w:color w:val="727272"/>
                          <w:sz w:val="14"/>
                          <w:szCs w:val="14"/>
                          <w:lang w:val="bg-BG"/>
                        </w:rPr>
                        <w:t xml:space="preserve">Ползването </w:t>
                      </w:r>
                      <w:r w:rsidRPr="00F51D5A">
                        <w:rPr>
                          <w:rFonts w:ascii="Verdana" w:hAnsi="Verdana"/>
                          <w:i/>
                          <w:color w:val="595959" w:themeColor="text1" w:themeTint="A6"/>
                          <w:sz w:val="14"/>
                          <w:szCs w:val="14"/>
                        </w:rPr>
                        <w:t>online</w:t>
                      </w:r>
                      <w:r w:rsidRPr="00902617">
                        <w:rPr>
                          <w:rFonts w:ascii="Verdana" w:hAnsi="Verdana"/>
                          <w:color w:val="595959" w:themeColor="text1" w:themeTint="A6"/>
                          <w:sz w:val="14"/>
                          <w:szCs w:val="14"/>
                          <w:lang w:val="bg-BG"/>
                        </w:rPr>
                        <w:t xml:space="preserve"> е препоръчително</w:t>
                      </w:r>
                    </w:p>
                  </w:txbxContent>
                </v:textbox>
              </v:shape>
            </w:pict>
          </mc:Fallback>
        </mc:AlternateContent>
      </w:r>
      <w:r w:rsidR="00C044FF">
        <w:rPr>
          <w:rFonts w:ascii="Verdana" w:hAnsi="Verdana"/>
          <w:noProof/>
        </w:rPr>
        <w:drawing>
          <wp:anchor distT="0" distB="0" distL="114300" distR="114300" simplePos="0" relativeHeight="251641344" behindDoc="0" locked="0" layoutInCell="1" allowOverlap="1" wp14:anchorId="24087187" wp14:editId="2A4C1C8E">
            <wp:simplePos x="0" y="0"/>
            <wp:positionH relativeFrom="page">
              <wp:posOffset>3987800</wp:posOffset>
            </wp:positionH>
            <wp:positionV relativeFrom="page">
              <wp:posOffset>8604250</wp:posOffset>
            </wp:positionV>
            <wp:extent cx="787400" cy="7874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14:sizeRelH relativeFrom="page">
              <wp14:pctWidth>0</wp14:pctWidth>
            </wp14:sizeRelH>
            <wp14:sizeRelV relativeFrom="page">
              <wp14:pctHeight>0</wp14:pctHeight>
            </wp14:sizeRelV>
          </wp:anchor>
        </w:drawing>
      </w:r>
      <w:r w:rsidR="00C044FF">
        <w:rPr>
          <w:rFonts w:ascii="Verdana" w:hAnsi="Verdana"/>
          <w:noProof/>
        </w:rPr>
        <w:drawing>
          <wp:anchor distT="0" distB="0" distL="114300" distR="114300" simplePos="0" relativeHeight="251639296" behindDoc="0" locked="0" layoutInCell="1" allowOverlap="1" wp14:anchorId="24087189" wp14:editId="44F04A34">
            <wp:simplePos x="0" y="0"/>
            <wp:positionH relativeFrom="page">
              <wp:posOffset>3987800</wp:posOffset>
            </wp:positionH>
            <wp:positionV relativeFrom="page">
              <wp:posOffset>7283450</wp:posOffset>
            </wp:positionV>
            <wp:extent cx="787400" cy="7874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14:sizeRelH relativeFrom="page">
              <wp14:pctWidth>0</wp14:pctWidth>
            </wp14:sizeRelH>
            <wp14:sizeRelV relativeFrom="page">
              <wp14:pctHeight>0</wp14:pctHeight>
            </wp14:sizeRelV>
          </wp:anchor>
        </w:drawing>
      </w:r>
      <w:r w:rsidR="00C044FF">
        <w:rPr>
          <w:rFonts w:ascii="Verdana" w:hAnsi="Verdana"/>
          <w:noProof/>
        </w:rPr>
        <w:drawing>
          <wp:anchor distT="0" distB="0" distL="114300" distR="114300" simplePos="0" relativeHeight="251638272" behindDoc="1" locked="0" layoutInCell="1" allowOverlap="1" wp14:anchorId="2408718B" wp14:editId="48CC3BE2">
            <wp:simplePos x="0" y="0"/>
            <wp:positionH relativeFrom="page">
              <wp:posOffset>3949700</wp:posOffset>
            </wp:positionH>
            <wp:positionV relativeFrom="page">
              <wp:posOffset>5867400</wp:posOffset>
            </wp:positionV>
            <wp:extent cx="787400" cy="7874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14:sizeRelH relativeFrom="page">
              <wp14:pctWidth>0</wp14:pctWidth>
            </wp14:sizeRelH>
            <wp14:sizeRelV relativeFrom="page">
              <wp14:pctHeight>0</wp14:pctHeight>
            </wp14:sizeRelV>
          </wp:anchor>
        </w:drawing>
      </w:r>
      <w:r w:rsidR="00C044FF">
        <w:rPr>
          <w:rFonts w:ascii="Verdana" w:hAnsi="Verdana"/>
          <w:noProof/>
        </w:rPr>
        <w:drawing>
          <wp:anchor distT="0" distB="0" distL="114300" distR="114300" simplePos="0" relativeHeight="251633152" behindDoc="0" locked="0" layoutInCell="1" allowOverlap="1" wp14:anchorId="2408718D" wp14:editId="3F2A0728">
            <wp:simplePos x="0" y="0"/>
            <wp:positionH relativeFrom="page">
              <wp:posOffset>3924300</wp:posOffset>
            </wp:positionH>
            <wp:positionV relativeFrom="page">
              <wp:posOffset>4508500</wp:posOffset>
            </wp:positionV>
            <wp:extent cx="787400" cy="7874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14:sizeRelH relativeFrom="page">
              <wp14:pctWidth>0</wp14:pctWidth>
            </wp14:sizeRelH>
            <wp14:sizeRelV relativeFrom="page">
              <wp14:pctHeight>0</wp14:pctHeight>
            </wp14:sizeRelV>
          </wp:anchor>
        </w:drawing>
      </w:r>
      <w:r w:rsidR="00C044FF">
        <w:rPr>
          <w:rFonts w:ascii="Verdana" w:hAnsi="Verdana"/>
          <w:noProof/>
        </w:rPr>
        <w:drawing>
          <wp:anchor distT="0" distB="0" distL="114300" distR="114300" simplePos="0" relativeHeight="251632128" behindDoc="0" locked="0" layoutInCell="1" allowOverlap="1" wp14:anchorId="2408718F" wp14:editId="501E2085">
            <wp:simplePos x="0" y="0"/>
            <wp:positionH relativeFrom="page">
              <wp:posOffset>3924300</wp:posOffset>
            </wp:positionH>
            <wp:positionV relativeFrom="page">
              <wp:posOffset>3092450</wp:posOffset>
            </wp:positionV>
            <wp:extent cx="787400" cy="7874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if"/>
                    <pic:cNvPicPr/>
                  </pic:nvPicPr>
                  <pic:blipFill>
                    <a:blip r:embed="rId11">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14:sizeRelH relativeFrom="page">
              <wp14:pctWidth>0</wp14:pctWidth>
            </wp14:sizeRelH>
            <wp14:sizeRelV relativeFrom="page">
              <wp14:pctHeight>0</wp14:pctHeight>
            </wp14:sizeRelV>
          </wp:anchor>
        </w:drawing>
      </w:r>
      <w:r w:rsidR="00540E3E">
        <w:rPr>
          <w:rFonts w:ascii="Verdana" w:hAnsi="Verdana"/>
          <w:noProof/>
        </w:rPr>
        <w:drawing>
          <wp:inline distT="0" distB="0" distL="0" distR="0" wp14:anchorId="24087191" wp14:editId="16C632D2">
            <wp:extent cx="933450" cy="9334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001002E7">
        <w:rPr>
          <w:noProof/>
        </w:rPr>
        <w:drawing>
          <wp:anchor distT="0" distB="0" distL="114300" distR="114300" simplePos="0" relativeHeight="251802112" behindDoc="1" locked="0" layoutInCell="1" allowOverlap="1" wp14:anchorId="24087193" wp14:editId="38DAF75F">
            <wp:simplePos x="0" y="0"/>
            <wp:positionH relativeFrom="column">
              <wp:posOffset>2235200</wp:posOffset>
            </wp:positionH>
            <wp:positionV relativeFrom="paragraph">
              <wp:posOffset>2440940</wp:posOffset>
            </wp:positionV>
            <wp:extent cx="1419225" cy="1377950"/>
            <wp:effectExtent l="0" t="0" r="9525" b="0"/>
            <wp:wrapNone/>
            <wp:docPr id="294" name="Picture 19"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002E7">
        <w:rPr>
          <w:noProof/>
        </w:rPr>
        <w:drawing>
          <wp:anchor distT="0" distB="0" distL="114300" distR="114300" simplePos="0" relativeHeight="251601408" behindDoc="1" locked="0" layoutInCell="1" allowOverlap="1" wp14:anchorId="24087195" wp14:editId="6DA1151B">
            <wp:simplePos x="0" y="0"/>
            <wp:positionH relativeFrom="column">
              <wp:posOffset>2235200</wp:posOffset>
            </wp:positionH>
            <wp:positionV relativeFrom="paragraph">
              <wp:posOffset>3787140</wp:posOffset>
            </wp:positionV>
            <wp:extent cx="1418590" cy="1377950"/>
            <wp:effectExtent l="0" t="0" r="0" b="0"/>
            <wp:wrapNone/>
            <wp:docPr id="297" name="Picture 83"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859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002E7">
        <w:rPr>
          <w:noProof/>
        </w:rPr>
        <w:drawing>
          <wp:anchor distT="0" distB="0" distL="114300" distR="114300" simplePos="0" relativeHeight="251602432" behindDoc="0" locked="0" layoutInCell="1" allowOverlap="1" wp14:anchorId="24087199" wp14:editId="10C9D4AC">
            <wp:simplePos x="0" y="0"/>
            <wp:positionH relativeFrom="column">
              <wp:posOffset>834390</wp:posOffset>
            </wp:positionH>
            <wp:positionV relativeFrom="paragraph">
              <wp:posOffset>3790315</wp:posOffset>
            </wp:positionV>
            <wp:extent cx="1413510" cy="1371600"/>
            <wp:effectExtent l="0" t="0" r="0" b="0"/>
            <wp:wrapNone/>
            <wp:docPr id="298" name="Picture 81"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35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02E7">
        <w:rPr>
          <w:noProof/>
        </w:rPr>
        <w:drawing>
          <wp:anchor distT="0" distB="0" distL="114300" distR="114300" simplePos="0" relativeHeight="251608576" behindDoc="0" locked="0" layoutInCell="1" allowOverlap="1" wp14:anchorId="2408719B" wp14:editId="51BAE57C">
            <wp:simplePos x="0" y="0"/>
            <wp:positionH relativeFrom="column">
              <wp:posOffset>-584200</wp:posOffset>
            </wp:positionH>
            <wp:positionV relativeFrom="paragraph">
              <wp:posOffset>6526530</wp:posOffset>
            </wp:positionV>
            <wp:extent cx="1419225" cy="1377950"/>
            <wp:effectExtent l="0" t="0" r="9525" b="0"/>
            <wp:wrapNone/>
            <wp:docPr id="306" name="Picture 76"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002E7">
        <w:rPr>
          <w:noProof/>
        </w:rPr>
        <w:drawing>
          <wp:anchor distT="0" distB="0" distL="114300" distR="114300" simplePos="0" relativeHeight="251610624" behindDoc="0" locked="0" layoutInCell="1" allowOverlap="1" wp14:anchorId="2408719F" wp14:editId="13EF6F29">
            <wp:simplePos x="0" y="0"/>
            <wp:positionH relativeFrom="column">
              <wp:posOffset>828675</wp:posOffset>
            </wp:positionH>
            <wp:positionV relativeFrom="paragraph">
              <wp:posOffset>5147945</wp:posOffset>
            </wp:positionV>
            <wp:extent cx="1418590" cy="1377950"/>
            <wp:effectExtent l="0" t="0" r="0" b="0"/>
            <wp:wrapNone/>
            <wp:docPr id="301" name="Picture 71"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859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002E7">
        <w:rPr>
          <w:noProof/>
        </w:rPr>
        <w:drawing>
          <wp:anchor distT="0" distB="0" distL="114300" distR="114300" simplePos="0" relativeHeight="251605504" behindDoc="0" locked="0" layoutInCell="1" allowOverlap="1" wp14:anchorId="240871A3" wp14:editId="71A810C8">
            <wp:simplePos x="0" y="0"/>
            <wp:positionH relativeFrom="column">
              <wp:posOffset>-590550</wp:posOffset>
            </wp:positionH>
            <wp:positionV relativeFrom="paragraph">
              <wp:posOffset>7905115</wp:posOffset>
            </wp:positionV>
            <wp:extent cx="1420495" cy="1378585"/>
            <wp:effectExtent l="0" t="0" r="8255" b="0"/>
            <wp:wrapNone/>
            <wp:docPr id="300" name="Picture 74"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8585"/>
                    </a:xfrm>
                    <a:prstGeom prst="rect">
                      <a:avLst/>
                    </a:prstGeom>
                    <a:noFill/>
                    <a:ln>
                      <a:noFill/>
                    </a:ln>
                  </pic:spPr>
                </pic:pic>
              </a:graphicData>
            </a:graphic>
            <wp14:sizeRelH relativeFrom="page">
              <wp14:pctWidth>0</wp14:pctWidth>
            </wp14:sizeRelH>
            <wp14:sizeRelV relativeFrom="page">
              <wp14:pctHeight>0</wp14:pctHeight>
            </wp14:sizeRelV>
          </wp:anchor>
        </w:drawing>
      </w:r>
      <w:r w:rsidR="0054777F">
        <w:rPr>
          <w:noProof/>
        </w:rPr>
        <w:drawing>
          <wp:anchor distT="0" distB="0" distL="114300" distR="114300" simplePos="0" relativeHeight="251612672" behindDoc="1" locked="0" layoutInCell="1" allowOverlap="1" wp14:anchorId="240871A9" wp14:editId="7A3BB3B6">
            <wp:simplePos x="0" y="0"/>
            <wp:positionH relativeFrom="column">
              <wp:posOffset>2228850</wp:posOffset>
            </wp:positionH>
            <wp:positionV relativeFrom="paragraph">
              <wp:posOffset>5146040</wp:posOffset>
            </wp:positionV>
            <wp:extent cx="1420495" cy="1377950"/>
            <wp:effectExtent l="0" t="0" r="8255" b="0"/>
            <wp:wrapNone/>
            <wp:docPr id="303" name="Picture 70"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495"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0B5">
        <w:rPr>
          <w:noProof/>
        </w:rPr>
        <w:drawing>
          <wp:anchor distT="0" distB="0" distL="114300" distR="114300" simplePos="0" relativeHeight="251599360" behindDoc="0" locked="0" layoutInCell="1" allowOverlap="1" wp14:anchorId="240871AB" wp14:editId="1F9247E5">
            <wp:simplePos x="0" y="0"/>
            <wp:positionH relativeFrom="column">
              <wp:posOffset>828040</wp:posOffset>
            </wp:positionH>
            <wp:positionV relativeFrom="paragraph">
              <wp:posOffset>2432050</wp:posOffset>
            </wp:positionV>
            <wp:extent cx="1413510" cy="1371600"/>
            <wp:effectExtent l="0" t="0" r="0" b="0"/>
            <wp:wrapNone/>
            <wp:docPr id="295" name="Picture 67" descr="Lili_ti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ili_tile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35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5966">
        <w:rPr>
          <w:noProof/>
        </w:rPr>
        <w:drawing>
          <wp:anchor distT="6096" distB="31242" distL="120396" distR="150876" simplePos="0" relativeHeight="251671040" behindDoc="0" locked="0" layoutInCell="1" allowOverlap="1" wp14:anchorId="240871AF" wp14:editId="15C1B57F">
            <wp:simplePos x="0" y="0"/>
            <wp:positionH relativeFrom="column">
              <wp:posOffset>5092446</wp:posOffset>
            </wp:positionH>
            <wp:positionV relativeFrom="paragraph">
              <wp:posOffset>7753731</wp:posOffset>
            </wp:positionV>
            <wp:extent cx="865378" cy="1096772"/>
            <wp:effectExtent l="19050" t="19050" r="49530" b="65405"/>
            <wp:wrapTight wrapText="bothSides">
              <wp:wrapPolygon edited="0">
                <wp:start x="-476" y="-375"/>
                <wp:lineTo x="-476" y="22513"/>
                <wp:lineTo x="22361" y="22513"/>
                <wp:lineTo x="22361" y="-375"/>
                <wp:lineTo x="-476" y="-375"/>
              </wp:wrapPolygon>
            </wp:wrapTight>
            <wp:docPr id="291" name="Picture 73" descr="DUR">
              <a:hlinkClick xmlns:a="http://schemas.openxmlformats.org/drawingml/2006/main" r:id="rId15" tooltip="Въведе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DUR"/>
                    <pic:cNvPicPr>
                      <a:picLocks noChangeAspect="1" noChangeArrowheads="1"/>
                    </pic:cNvPicPr>
                  </pic:nvPicPr>
                  <pic:blipFill>
                    <a:blip r:embed="rId16"/>
                    <a:srcRect/>
                    <a:stretch>
                      <a:fillRect/>
                    </a:stretch>
                  </pic:blipFill>
                  <pic:spPr bwMode="auto">
                    <a:xfrm>
                      <a:off x="0" y="0"/>
                      <a:ext cx="864870" cy="1096645"/>
                    </a:xfrm>
                    <a:prstGeom prst="rect">
                      <a:avLst/>
                    </a:prstGeom>
                    <a:noFill/>
                    <a:ln w="6350">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952F2A" w:rsidRPr="0099793E">
        <w:rPr>
          <w:rFonts w:ascii="Verdana" w:hAnsi="Verdana"/>
          <w:lang w:val="ru-RU"/>
        </w:rPr>
        <w:br w:type="page"/>
      </w:r>
      <w:hyperlink w:anchor="top_" w:tooltip="въведение" w:history="1">
        <w:r w:rsidR="00EB7B53" w:rsidRPr="00EB7B53">
          <w:rPr>
            <w:rStyle w:val="Hyperlink"/>
            <w:rFonts w:ascii="Verdana" w:hAnsi="Verdana"/>
          </w:rPr>
          <w:t>top</w:t>
        </w:r>
        <w:r w:rsidR="00EB7B53" w:rsidRPr="0099793E">
          <w:rPr>
            <w:rStyle w:val="Hyperlink"/>
            <w:rFonts w:ascii="Verdana" w:hAnsi="Verdana"/>
            <w:lang w:val="ru-RU"/>
          </w:rPr>
          <w:t>_</w:t>
        </w:r>
      </w:hyperlink>
      <w:r w:rsidR="003F64A3" w:rsidRPr="000D6105">
        <w:rPr>
          <w:rFonts w:ascii="Verdana" w:hAnsi="Verdana"/>
          <w:noProof/>
        </w:rPr>
        <w:drawing>
          <wp:anchor distT="0" distB="0" distL="114300" distR="114300" simplePos="0" relativeHeight="251685376" behindDoc="0" locked="1" layoutInCell="1" allowOverlap="1" wp14:anchorId="240871B1" wp14:editId="435C890D">
            <wp:simplePos x="0" y="0"/>
            <wp:positionH relativeFrom="column">
              <wp:posOffset>-580390</wp:posOffset>
            </wp:positionH>
            <wp:positionV relativeFrom="page">
              <wp:posOffset>327025</wp:posOffset>
            </wp:positionV>
            <wp:extent cx="6903720" cy="2706624"/>
            <wp:effectExtent l="0" t="0" r="0" b="0"/>
            <wp:wrapNone/>
            <wp:docPr id="467" name="Picture 2" descr="bg.jpg">
              <a:hlinkClick xmlns:a="http://schemas.openxmlformats.org/drawingml/2006/main" r:id="rId10" tooltip="Click here and then CRITICISM OF POSITIVE MIND . .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g.jpg">
                      <a:hlinkClick r:id="rId17" tooltip="Критика на позитивния разум"/>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03720" cy="27066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6DB8" w14:textId="77777777" w:rsidR="003F64A3" w:rsidRDefault="003F64A3" w:rsidP="00B71C63">
      <w:pPr>
        <w:spacing w:after="0" w:line="240" w:lineRule="auto"/>
        <w:jc w:val="center"/>
        <w:rPr>
          <w:rFonts w:ascii="Verdana" w:hAnsi="Verdana"/>
        </w:rPr>
      </w:pPr>
    </w:p>
    <w:p w14:paraId="24086DB9" w14:textId="77777777" w:rsidR="00B71C63" w:rsidRDefault="00B71C63" w:rsidP="00B71C63">
      <w:pPr>
        <w:spacing w:after="0" w:line="240" w:lineRule="auto"/>
        <w:jc w:val="center"/>
        <w:rPr>
          <w:rFonts w:ascii="Verdana" w:hAnsi="Verdana"/>
        </w:rPr>
      </w:pPr>
    </w:p>
    <w:p w14:paraId="24086DBA" w14:textId="77777777" w:rsidR="00B71C63" w:rsidRDefault="00B71C63" w:rsidP="00B71C63">
      <w:pPr>
        <w:spacing w:after="0" w:line="240" w:lineRule="auto"/>
        <w:jc w:val="center"/>
        <w:rPr>
          <w:rFonts w:ascii="Verdana" w:hAnsi="Verdana"/>
        </w:rPr>
      </w:pPr>
    </w:p>
    <w:p w14:paraId="24086DBB" w14:textId="77777777" w:rsidR="00B71C63" w:rsidRDefault="00B71C63" w:rsidP="00B71C63">
      <w:pPr>
        <w:spacing w:after="0" w:line="240" w:lineRule="auto"/>
        <w:jc w:val="center"/>
        <w:rPr>
          <w:rFonts w:ascii="Verdana" w:hAnsi="Verdana"/>
        </w:rPr>
      </w:pPr>
    </w:p>
    <w:p w14:paraId="24086DBC" w14:textId="77777777" w:rsidR="00B71C63" w:rsidRDefault="00B71C63" w:rsidP="00B71C63">
      <w:pPr>
        <w:spacing w:after="0" w:line="240" w:lineRule="auto"/>
        <w:jc w:val="center"/>
        <w:rPr>
          <w:rFonts w:ascii="Verdana" w:hAnsi="Verdana"/>
        </w:rPr>
      </w:pPr>
    </w:p>
    <w:p w14:paraId="24086DBD" w14:textId="77777777" w:rsidR="00B71C63" w:rsidRDefault="00B71C63" w:rsidP="00B71C63">
      <w:pPr>
        <w:spacing w:after="0" w:line="240" w:lineRule="auto"/>
        <w:jc w:val="center"/>
        <w:rPr>
          <w:rFonts w:ascii="Verdana" w:hAnsi="Verdana"/>
        </w:rPr>
      </w:pPr>
    </w:p>
    <w:p w14:paraId="24086DBE" w14:textId="77777777" w:rsidR="00B71C63" w:rsidRDefault="00B71C63" w:rsidP="00B71C63">
      <w:pPr>
        <w:spacing w:after="0" w:line="240" w:lineRule="auto"/>
        <w:jc w:val="center"/>
        <w:rPr>
          <w:rFonts w:ascii="Verdana" w:hAnsi="Verdana"/>
        </w:rPr>
      </w:pPr>
    </w:p>
    <w:p w14:paraId="24086DBF" w14:textId="77777777" w:rsidR="00B71C63" w:rsidRDefault="00B71C63" w:rsidP="00B71C63">
      <w:pPr>
        <w:spacing w:after="0" w:line="240" w:lineRule="auto"/>
        <w:jc w:val="center"/>
        <w:rPr>
          <w:rFonts w:ascii="Verdana" w:hAnsi="Verdana"/>
        </w:rPr>
      </w:pPr>
    </w:p>
    <w:p w14:paraId="24086DC0" w14:textId="77777777" w:rsidR="00B71C63" w:rsidRDefault="00B71C63" w:rsidP="00B71C63">
      <w:pPr>
        <w:spacing w:after="0" w:line="240" w:lineRule="auto"/>
        <w:jc w:val="center"/>
        <w:rPr>
          <w:rFonts w:ascii="Verdana" w:hAnsi="Verdana"/>
        </w:rPr>
      </w:pPr>
    </w:p>
    <w:p w14:paraId="24086DC1" w14:textId="77777777" w:rsidR="00B71C63" w:rsidRDefault="00B71C63" w:rsidP="00B71C63">
      <w:pPr>
        <w:spacing w:after="0" w:line="240" w:lineRule="auto"/>
        <w:jc w:val="center"/>
        <w:rPr>
          <w:rFonts w:ascii="Verdana" w:hAnsi="Verdana"/>
        </w:rPr>
      </w:pPr>
    </w:p>
    <w:p w14:paraId="24086DC2" w14:textId="77777777" w:rsidR="00B71C63" w:rsidRDefault="00B71C63" w:rsidP="00B71C63">
      <w:pPr>
        <w:spacing w:after="0" w:line="240" w:lineRule="auto"/>
        <w:jc w:val="center"/>
        <w:rPr>
          <w:rFonts w:ascii="Verdana" w:hAnsi="Verdana"/>
        </w:rPr>
      </w:pPr>
    </w:p>
    <w:p w14:paraId="24086DC3" w14:textId="77777777" w:rsidR="00B71C63" w:rsidRDefault="00B71C63" w:rsidP="00B71C63">
      <w:pPr>
        <w:spacing w:after="0" w:line="240" w:lineRule="auto"/>
        <w:jc w:val="center"/>
        <w:rPr>
          <w:rFonts w:ascii="Verdana" w:hAnsi="Verdana"/>
        </w:rPr>
      </w:pPr>
    </w:p>
    <w:p w14:paraId="24086DC4" w14:textId="77777777" w:rsidR="00B71C63" w:rsidRDefault="00B71C63" w:rsidP="00B71C63">
      <w:pPr>
        <w:spacing w:after="0" w:line="240" w:lineRule="auto"/>
        <w:jc w:val="center"/>
        <w:rPr>
          <w:rFonts w:ascii="Verdana" w:hAnsi="Verdana"/>
        </w:rPr>
      </w:pPr>
    </w:p>
    <w:p w14:paraId="24086DC5" w14:textId="77777777" w:rsidR="00B71C63" w:rsidRDefault="00B71C63" w:rsidP="00B71C63">
      <w:pPr>
        <w:spacing w:after="0" w:line="240" w:lineRule="auto"/>
        <w:jc w:val="center"/>
        <w:rPr>
          <w:rFonts w:ascii="Verdana" w:hAnsi="Verdana"/>
        </w:rPr>
      </w:pPr>
    </w:p>
    <w:p w14:paraId="24086DC6" w14:textId="77777777" w:rsidR="00B71C63" w:rsidRDefault="00B71C63" w:rsidP="00B71C63">
      <w:pPr>
        <w:spacing w:after="0" w:line="240" w:lineRule="auto"/>
        <w:jc w:val="center"/>
        <w:rPr>
          <w:rFonts w:ascii="Verdana" w:hAnsi="Verdana"/>
        </w:rPr>
      </w:pPr>
      <w:bookmarkStart w:id="0" w:name="Yoga"/>
      <w:bookmarkEnd w:id="0"/>
    </w:p>
    <w:p w14:paraId="24086DC7" w14:textId="77777777" w:rsidR="00B71C63" w:rsidRDefault="00B71C63" w:rsidP="00B71C63">
      <w:pPr>
        <w:spacing w:after="0" w:line="240" w:lineRule="auto"/>
        <w:jc w:val="center"/>
        <w:rPr>
          <w:rFonts w:ascii="Verdana" w:hAnsi="Verdana"/>
        </w:rPr>
      </w:pPr>
      <w:r>
        <w:rPr>
          <w:noProof/>
          <w:color w:val="008000"/>
          <w:sz w:val="80"/>
          <w:szCs w:val="96"/>
        </w:rPr>
        <w:drawing>
          <wp:inline distT="0" distB="0" distL="0" distR="0" wp14:anchorId="240871B3" wp14:editId="50028F3D">
            <wp:extent cx="1091821" cy="800668"/>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92922" cy="801476"/>
                    </a:xfrm>
                    <a:prstGeom prst="rect">
                      <a:avLst/>
                    </a:prstGeom>
                  </pic:spPr>
                </pic:pic>
              </a:graphicData>
            </a:graphic>
          </wp:inline>
        </w:drawing>
      </w:r>
    </w:p>
    <w:p w14:paraId="24086DC8" w14:textId="77777777" w:rsidR="00B71C63" w:rsidRPr="00B71C63" w:rsidRDefault="00B71C63" w:rsidP="00B71C63">
      <w:pPr>
        <w:spacing w:after="0" w:line="240" w:lineRule="auto"/>
        <w:jc w:val="center"/>
        <w:rPr>
          <w:rFonts w:ascii="Times New Roman" w:hAnsi="Times New Roman" w:cs="Times New Roman"/>
          <w:lang w:val="bg-BG"/>
        </w:rPr>
      </w:pPr>
      <w:r>
        <w:rPr>
          <w:rFonts w:ascii="Times New Roman" w:hAnsi="Times New Roman" w:cs="Times New Roman"/>
          <w:color w:val="008000"/>
          <w:sz w:val="96"/>
          <w:szCs w:val="96"/>
          <w:lang w:val="bg-BG"/>
          <w14:shadow w14:blurRad="50800" w14:dist="38100" w14:dir="2700000" w14:sx="100000" w14:sy="100000" w14:kx="0" w14:ky="0" w14:algn="tl">
            <w14:srgbClr w14:val="000000">
              <w14:alpha w14:val="60000"/>
            </w14:srgbClr>
          </w14:shadow>
        </w:rPr>
        <w:t>Позитивен разум</w:t>
      </w:r>
    </w:p>
    <w:p w14:paraId="24086DC9" w14:textId="77777777" w:rsidR="00B71C63" w:rsidRPr="008036CD" w:rsidRDefault="00B71C63" w:rsidP="00B71C63">
      <w:pPr>
        <w:spacing w:after="0" w:line="240" w:lineRule="auto"/>
        <w:jc w:val="center"/>
        <w:rPr>
          <w:rFonts w:ascii="Verdana" w:hAnsi="Verdana"/>
          <w:lang w:val="ru-RU"/>
        </w:rPr>
      </w:pPr>
    </w:p>
    <w:p w14:paraId="24086DCA" w14:textId="77777777" w:rsidR="00B71C63" w:rsidRPr="00D44C92" w:rsidRDefault="00D44C92" w:rsidP="00B71C63">
      <w:pPr>
        <w:pStyle w:val="NoSpacing"/>
        <w:spacing w:before="120"/>
        <w:ind w:left="360"/>
        <w:rPr>
          <w:rStyle w:val="Hyperlink"/>
          <w:rFonts w:ascii="Verdana" w:hAnsi="Verdana"/>
          <w:b/>
          <w:color w:val="800000"/>
          <w:sz w:val="30"/>
          <w:szCs w:val="30"/>
          <w:u w:val="none"/>
          <w:lang w:val="bg-BG"/>
          <w14:shadow w14:blurRad="50800" w14:dist="38100" w14:dir="2700000" w14:sx="100000" w14:sy="100000" w14:kx="0" w14:ky="0" w14:algn="tl">
            <w14:srgbClr w14:val="000000">
              <w14:alpha w14:val="60000"/>
            </w14:srgbClr>
          </w14:shadow>
        </w:rPr>
      </w:pPr>
      <w:r w:rsidRPr="00D44C92">
        <w:rPr>
          <w:rFonts w:ascii="Verdana" w:hAnsi="Verdana"/>
          <w:b/>
          <w:color w:val="800000"/>
          <w:sz w:val="30"/>
          <w:szCs w:val="30"/>
          <w:lang w:val="bg-BG"/>
          <w14:shadow w14:blurRad="50800" w14:dist="38100" w14:dir="2700000" w14:sx="100000" w14:sy="100000" w14:kx="0" w14:ky="0" w14:algn="tl">
            <w14:srgbClr w14:val="000000">
              <w14:alpha w14:val="60000"/>
            </w14:srgbClr>
          </w14:shadow>
        </w:rPr>
        <w:fldChar w:fldCharType="begin"/>
      </w:r>
      <w:r w:rsidRPr="00D44C92">
        <w:rPr>
          <w:rFonts w:ascii="Verdana" w:hAnsi="Verdana"/>
          <w:b/>
          <w:color w:val="800000"/>
          <w:sz w:val="30"/>
          <w:szCs w:val="30"/>
          <w:lang w:val="bg-BG"/>
          <w14:shadow w14:blurRad="50800" w14:dist="38100" w14:dir="2700000" w14:sx="100000" w14:sy="100000" w14:kx="0" w14:ky="0" w14:algn="tl">
            <w14:srgbClr w14:val="000000">
              <w14:alpha w14:val="60000"/>
            </w14:srgbClr>
          </w14:shadow>
        </w:rPr>
        <w:instrText xml:space="preserve"> HYPERLINK  \l "top_" \o "В Съдържанието" </w:instrText>
      </w:r>
      <w:r w:rsidRPr="00D44C92">
        <w:rPr>
          <w:rFonts w:ascii="Verdana" w:hAnsi="Verdana"/>
          <w:b/>
          <w:color w:val="800000"/>
          <w:sz w:val="30"/>
          <w:szCs w:val="30"/>
          <w:lang w:val="bg-BG"/>
          <w14:shadow w14:blurRad="50800" w14:dist="38100" w14:dir="2700000" w14:sx="100000" w14:sy="100000" w14:kx="0" w14:ky="0" w14:algn="tl">
            <w14:srgbClr w14:val="000000">
              <w14:alpha w14:val="60000"/>
            </w14:srgbClr>
          </w14:shadow>
        </w:rPr>
        <w:fldChar w:fldCharType="separate"/>
      </w:r>
      <w:r w:rsidR="00B71C63" w:rsidRPr="00D44C92">
        <w:rPr>
          <w:rStyle w:val="Hyperlink"/>
          <w:rFonts w:ascii="Verdana" w:hAnsi="Verdana"/>
          <w:b/>
          <w:noProof/>
          <w:color w:val="800000"/>
          <w:sz w:val="30"/>
          <w:szCs w:val="30"/>
          <w:u w:val="none"/>
        </w:rPr>
        <w:drawing>
          <wp:anchor distT="0" distB="0" distL="114300" distR="114300" simplePos="0" relativeHeight="251687424" behindDoc="0" locked="0" layoutInCell="1" allowOverlap="1" wp14:anchorId="240871B5" wp14:editId="0D3DF6FF">
            <wp:simplePos x="0" y="0"/>
            <wp:positionH relativeFrom="column">
              <wp:posOffset>-107315</wp:posOffset>
            </wp:positionH>
            <wp:positionV relativeFrom="paragraph">
              <wp:posOffset>125095</wp:posOffset>
            </wp:positionV>
            <wp:extent cx="245745" cy="297180"/>
            <wp:effectExtent l="0" t="0" r="1905" b="7620"/>
            <wp:wrapNone/>
            <wp:docPr id="623" name="Picture 52"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745"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EE2">
        <w:rPr>
          <w:rStyle w:val="Hyperlink"/>
          <w:rFonts w:ascii="Verdana" w:hAnsi="Verdana"/>
          <w:b/>
          <w:color w:val="800000"/>
          <w:sz w:val="30"/>
          <w:szCs w:val="30"/>
          <w:u w:val="none"/>
          <w:lang w:val="bg-BG"/>
          <w14:shadow w14:blurRad="50800" w14:dist="38100" w14:dir="2700000" w14:sx="100000" w14:sy="100000" w14:kx="0" w14:ky="0" w14:algn="tl">
            <w14:srgbClr w14:val="000000">
              <w14:alpha w14:val="60000"/>
            </w14:srgbClr>
          </w14:shadow>
        </w:rPr>
        <w:t>КРИТИКА НА ПОЗ</w:t>
      </w:r>
      <w:r w:rsidR="00B71C63" w:rsidRPr="00D44C92">
        <w:rPr>
          <w:rStyle w:val="Hyperlink"/>
          <w:rFonts w:ascii="Verdana" w:hAnsi="Verdana"/>
          <w:b/>
          <w:color w:val="800000"/>
          <w:sz w:val="30"/>
          <w:szCs w:val="30"/>
          <w:u w:val="none"/>
          <w:lang w:val="bg-BG"/>
          <w14:shadow w14:blurRad="50800" w14:dist="38100" w14:dir="2700000" w14:sx="100000" w14:sy="100000" w14:kx="0" w14:ky="0" w14:algn="tl">
            <w14:srgbClr w14:val="000000">
              <w14:alpha w14:val="60000"/>
            </w14:srgbClr>
          </w14:shadow>
        </w:rPr>
        <w:t>ИТИВНИЯ РАЗУМ В СИСТЕМАТА</w:t>
      </w:r>
      <w:r w:rsidR="00B71C63" w:rsidRPr="00D44C92">
        <w:rPr>
          <w:rStyle w:val="Hyperlink"/>
          <w:rFonts w:ascii="Verdana" w:hAnsi="Verdana"/>
          <w:b/>
          <w:color w:val="800000"/>
          <w:sz w:val="30"/>
          <w:szCs w:val="30"/>
          <w:u w:val="none"/>
          <w:lang w:val="bg-BG"/>
          <w14:shadow w14:blurRad="50800" w14:dist="38100" w14:dir="2700000" w14:sx="100000" w14:sy="100000" w14:kx="0" w14:ky="0" w14:algn="tl">
            <w14:srgbClr w14:val="000000">
              <w14:alpha w14:val="60000"/>
            </w14:srgbClr>
          </w14:shadow>
        </w:rPr>
        <w:br/>
        <w:t xml:space="preserve">ЕНЕРГИЯ </w:t>
      </w:r>
      <w:r w:rsidR="008B7769" w:rsidRPr="00D44C92">
        <w:rPr>
          <w:rStyle w:val="Hyperlink"/>
          <w:rFonts w:ascii="Verdana" w:hAnsi="Verdana"/>
          <w:b/>
          <w:color w:val="800000"/>
          <w:sz w:val="30"/>
          <w:szCs w:val="30"/>
          <w:u w:val="none"/>
          <w:lang w:val="bg-BG"/>
          <w14:shadow w14:blurRad="50800" w14:dist="38100" w14:dir="2700000" w14:sx="100000" w14:sy="100000" w14:kx="0" w14:ky="0" w14:algn="tl">
            <w14:srgbClr w14:val="000000">
              <w14:alpha w14:val="60000"/>
            </w14:srgbClr>
          </w14:shadow>
        </w:rPr>
        <w:t>–</w:t>
      </w:r>
      <w:r w:rsidR="00B71C63" w:rsidRPr="00D44C92">
        <w:rPr>
          <w:rStyle w:val="Hyperlink"/>
          <w:rFonts w:ascii="Verdana" w:hAnsi="Verdana"/>
          <w:b/>
          <w:color w:val="800000"/>
          <w:sz w:val="30"/>
          <w:szCs w:val="30"/>
          <w:u w:val="none"/>
          <w:lang w:val="bg-BG"/>
          <w14:shadow w14:blurRad="50800" w14:dist="38100" w14:dir="2700000" w14:sx="100000" w14:sy="100000" w14:kx="0" w14:ky="0" w14:algn="tl">
            <w14:srgbClr w14:val="000000">
              <w14:alpha w14:val="60000"/>
            </w14:srgbClr>
          </w14:shadow>
        </w:rPr>
        <w:t xml:space="preserve"> ИНФОРМАЦИЯ</w:t>
      </w:r>
    </w:p>
    <w:p w14:paraId="24086DCB" w14:textId="77777777" w:rsidR="008B7769" w:rsidRPr="008B7769" w:rsidRDefault="00D44C92" w:rsidP="00B71C63">
      <w:pPr>
        <w:pStyle w:val="NoSpacing"/>
        <w:spacing w:before="120"/>
        <w:ind w:left="360"/>
        <w:rPr>
          <w:rFonts w:ascii="Cambria" w:hAnsi="Cambria"/>
          <w:color w:val="632423"/>
          <w:szCs w:val="30"/>
          <w:lang w:val="bg-BG"/>
        </w:rPr>
      </w:pPr>
      <w:r w:rsidRPr="00D44C92">
        <w:rPr>
          <w:rFonts w:ascii="Verdana" w:hAnsi="Verdana"/>
          <w:b/>
          <w:color w:val="800000"/>
          <w:sz w:val="30"/>
          <w:szCs w:val="30"/>
          <w:lang w:val="bg-BG"/>
          <w14:shadow w14:blurRad="50800" w14:dist="38100" w14:dir="2700000" w14:sx="100000" w14:sy="100000" w14:kx="0" w14:ky="0" w14:algn="tl">
            <w14:srgbClr w14:val="000000">
              <w14:alpha w14:val="60000"/>
            </w14:srgbClr>
          </w14:shadow>
        </w:rPr>
        <w:fldChar w:fldCharType="end"/>
      </w:r>
    </w:p>
    <w:p w14:paraId="24086DCC" w14:textId="77777777" w:rsidR="00B71C63" w:rsidRPr="00CF7716" w:rsidRDefault="00B71C63" w:rsidP="00B71C63">
      <w:pPr>
        <w:pStyle w:val="NoSpacing"/>
        <w:ind w:left="360"/>
        <w:rPr>
          <w:rFonts w:ascii="Verdana" w:hAnsi="Verdana"/>
          <w:b/>
          <w:color w:val="808080"/>
          <w:sz w:val="30"/>
          <w:szCs w:val="30"/>
          <w:lang w:val="bg-BG"/>
          <w14:shadow w14:blurRad="50800" w14:dist="38100" w14:dir="2700000" w14:sx="100000" w14:sy="100000" w14:kx="0" w14:ky="0" w14:algn="tl">
            <w14:srgbClr w14:val="000000">
              <w14:alpha w14:val="60000"/>
            </w14:srgbClr>
          </w14:shadow>
        </w:rPr>
      </w:pPr>
      <w:r>
        <w:rPr>
          <w:rFonts w:ascii="Verdana" w:hAnsi="Verdana"/>
          <w:b/>
          <w:noProof/>
          <w:color w:val="642F04"/>
          <w:sz w:val="30"/>
          <w:szCs w:val="30"/>
        </w:rPr>
        <w:drawing>
          <wp:anchor distT="0" distB="0" distL="114300" distR="114300" simplePos="0" relativeHeight="251688448" behindDoc="0" locked="0" layoutInCell="1" allowOverlap="1" wp14:anchorId="240871B7" wp14:editId="1D395454">
            <wp:simplePos x="0" y="0"/>
            <wp:positionH relativeFrom="column">
              <wp:posOffset>-309880</wp:posOffset>
            </wp:positionH>
            <wp:positionV relativeFrom="paragraph">
              <wp:posOffset>20159</wp:posOffset>
            </wp:positionV>
            <wp:extent cx="457200" cy="228600"/>
            <wp:effectExtent l="0" t="0" r="0" b="0"/>
            <wp:wrapNone/>
            <wp:docPr id="728" name="Picture 728" descr="sese-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sese-no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3" w:history="1">
        <w:r>
          <w:rPr>
            <w:rStyle w:val="Hyperlink"/>
            <w:rFonts w:ascii="Verdana" w:hAnsi="Verdana"/>
            <w:b/>
            <w:color w:val="943634"/>
            <w:sz w:val="30"/>
            <w:szCs w:val="30"/>
            <w:u w:val="none"/>
            <w:lang w:val="bg-BG"/>
            <w14:shadow w14:blurRad="50800" w14:dist="38100" w14:dir="2700000" w14:sx="100000" w14:sy="100000" w14:kx="0" w14:ky="0" w14:algn="tl">
              <w14:srgbClr w14:val="000000">
                <w14:alpha w14:val="60000"/>
              </w14:srgbClr>
            </w14:shadow>
          </w:rPr>
          <w:t>СЕКО ПАНТЕРАТА</w:t>
        </w:r>
        <w:r w:rsidRPr="008B7769">
          <w:rPr>
            <w:rStyle w:val="Hyperlink"/>
            <w:rFonts w:ascii="Verdana" w:hAnsi="Verdana"/>
            <w:b/>
            <w:color w:val="943634"/>
            <w:sz w:val="30"/>
            <w:szCs w:val="30"/>
            <w:u w:val="none"/>
            <w:lang w:val="bg-BG"/>
            <w14:shadow w14:blurRad="50800" w14:dist="38100" w14:dir="2700000" w14:sx="100000" w14:sy="100000" w14:kx="0" w14:ky="0" w14:algn="tl">
              <w14:srgbClr w14:val="000000">
                <w14:alpha w14:val="60000"/>
              </w14:srgbClr>
            </w14:shadow>
          </w:rPr>
          <w:t xml:space="preserve"> </w:t>
        </w:r>
      </w:hyperlink>
      <w:r w:rsidRPr="008B7769">
        <w:rPr>
          <w:rFonts w:ascii="Verdana" w:hAnsi="Verdana"/>
          <w:b/>
          <w:color w:val="943634"/>
          <w:sz w:val="30"/>
          <w:szCs w:val="30"/>
          <w:lang w:val="bg-BG"/>
          <w14:shadow w14:blurRad="50800" w14:dist="38100" w14:dir="2700000" w14:sx="100000" w14:sy="100000" w14:kx="0" w14:ky="0" w14:algn="tl">
            <w14:srgbClr w14:val="000000">
              <w14:alpha w14:val="60000"/>
            </w14:srgbClr>
          </w14:shadow>
        </w:rPr>
        <w:br/>
      </w:r>
      <w:r w:rsidRPr="008B7769">
        <w:rPr>
          <w:rFonts w:ascii="Verdana" w:hAnsi="Verdana"/>
          <w:b/>
          <w:color w:val="808080"/>
          <w:sz w:val="28"/>
          <w:szCs w:val="28"/>
          <w:lang w:val="bg-BG"/>
        </w:rPr>
        <w:t xml:space="preserve">– </w:t>
      </w:r>
      <w:r>
        <w:rPr>
          <w:rFonts w:ascii="Verdana" w:hAnsi="Verdana"/>
          <w:b/>
          <w:color w:val="808080"/>
          <w:sz w:val="28"/>
          <w:szCs w:val="28"/>
          <w:lang w:val="bg-BG"/>
        </w:rPr>
        <w:t>ИСТОРИЧЕСКИ ДОКУМЕНТАЛЕН КЪС РАЗКАЗ</w:t>
      </w:r>
    </w:p>
    <w:p w14:paraId="24086DCD" w14:textId="77777777" w:rsidR="00B71C63" w:rsidRPr="008B7769" w:rsidRDefault="00B71C63" w:rsidP="00B71C63">
      <w:pPr>
        <w:spacing w:after="0" w:line="240" w:lineRule="auto"/>
        <w:jc w:val="center"/>
        <w:rPr>
          <w:rFonts w:ascii="Verdana" w:hAnsi="Verdana"/>
          <w:sz w:val="24"/>
          <w:lang w:val="bg-BG"/>
        </w:rPr>
      </w:pPr>
      <w:r w:rsidRPr="008B7769">
        <w:rPr>
          <w:rFonts w:ascii="Verdana" w:hAnsi="Verdana"/>
          <w:b/>
          <w:noProof/>
          <w:sz w:val="26"/>
        </w:rPr>
        <w:drawing>
          <wp:anchor distT="0" distB="0" distL="114300" distR="114300" simplePos="0" relativeHeight="251690496" behindDoc="0" locked="0" layoutInCell="1" allowOverlap="1" wp14:anchorId="240871B9" wp14:editId="3B64DD21">
            <wp:simplePos x="0" y="0"/>
            <wp:positionH relativeFrom="page">
              <wp:posOffset>652780</wp:posOffset>
            </wp:positionH>
            <wp:positionV relativeFrom="page">
              <wp:posOffset>6591935</wp:posOffset>
            </wp:positionV>
            <wp:extent cx="406400" cy="297815"/>
            <wp:effectExtent l="0" t="0" r="0" b="6985"/>
            <wp:wrapNone/>
            <wp:docPr id="469" name="Picture 469">
              <a:hlinkClick xmlns:a="http://schemas.openxmlformats.org/drawingml/2006/main" r:id="rId24"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6400" cy="297815"/>
                    </a:xfrm>
                    <a:prstGeom prst="rect">
                      <a:avLst/>
                    </a:prstGeom>
                  </pic:spPr>
                </pic:pic>
              </a:graphicData>
            </a:graphic>
            <wp14:sizeRelH relativeFrom="page">
              <wp14:pctWidth>0</wp14:pctWidth>
            </wp14:sizeRelH>
            <wp14:sizeRelV relativeFrom="page">
              <wp14:pctHeight>0</wp14:pctHeight>
            </wp14:sizeRelV>
          </wp:anchor>
        </w:drawing>
      </w:r>
    </w:p>
    <w:p w14:paraId="24086DCE" w14:textId="77777777" w:rsidR="00B71C63" w:rsidRPr="00CF7716" w:rsidRDefault="00670954" w:rsidP="00B71C63">
      <w:pPr>
        <w:spacing w:after="0" w:line="240" w:lineRule="auto"/>
        <w:ind w:left="360"/>
        <w:rPr>
          <w:rFonts w:ascii="Verdana" w:hAnsi="Verdana"/>
          <w:b/>
          <w:color w:val="943634"/>
          <w:sz w:val="30"/>
          <w:szCs w:val="30"/>
          <w:lang w:val="ru-RU"/>
          <w14:shadow w14:blurRad="50800" w14:dist="38100" w14:dir="2700000" w14:sx="100000" w14:sy="100000" w14:kx="0" w14:ky="0" w14:algn="tl">
            <w14:srgbClr w14:val="000000">
              <w14:alpha w14:val="60000"/>
            </w14:srgbClr>
          </w14:shadow>
        </w:rPr>
      </w:pPr>
      <w:hyperlink w:anchor="ass" w:history="1">
        <w:r w:rsidR="00B71C63">
          <w:rPr>
            <w:rStyle w:val="Hyperlink"/>
            <w:rFonts w:ascii="Verdana" w:hAnsi="Verdana"/>
            <w:b/>
            <w:color w:val="943634"/>
            <w:sz w:val="30"/>
            <w:szCs w:val="30"/>
            <w:u w:val="none"/>
            <w:lang w:val="bg-BG"/>
            <w14:shadow w14:blurRad="50800" w14:dist="38100" w14:dir="2700000" w14:sx="100000" w14:sy="100000" w14:kx="0" w14:ky="0" w14:algn="tl">
              <w14:srgbClr w14:val="000000">
                <w14:alpha w14:val="60000"/>
              </w14:srgbClr>
            </w14:shadow>
          </w:rPr>
          <w:t>ОЦЕНКА НА ПОВЕДЕНИЕТО НА ИНДИВИДА</w:t>
        </w:r>
      </w:hyperlink>
      <w:r w:rsidR="00B71C63" w:rsidRPr="00CF7716">
        <w:rPr>
          <w:rFonts w:ascii="Verdana" w:hAnsi="Verdana"/>
          <w:b/>
          <w:color w:val="943634"/>
          <w:sz w:val="30"/>
          <w:szCs w:val="30"/>
          <w:lang w:val="ru-RU"/>
          <w14:shadow w14:blurRad="50800" w14:dist="38100" w14:dir="2700000" w14:sx="100000" w14:sy="100000" w14:kx="0" w14:ky="0" w14:algn="tl">
            <w14:srgbClr w14:val="000000">
              <w14:alpha w14:val="60000"/>
            </w14:srgbClr>
          </w14:shadow>
        </w:rPr>
        <w:t xml:space="preserve"> </w:t>
      </w:r>
    </w:p>
    <w:p w14:paraId="24086DCF" w14:textId="77777777" w:rsidR="00B71C63" w:rsidRPr="00A13762" w:rsidRDefault="00B71C63" w:rsidP="00B71C63">
      <w:pPr>
        <w:spacing w:after="0" w:line="240" w:lineRule="auto"/>
        <w:jc w:val="center"/>
        <w:rPr>
          <w:rFonts w:ascii="Verdana" w:hAnsi="Verdana"/>
          <w:lang w:val="bg-BG"/>
        </w:rPr>
      </w:pPr>
    </w:p>
    <w:p w14:paraId="24086DD0" w14:textId="77777777" w:rsidR="00B71C63" w:rsidRPr="00A13762" w:rsidRDefault="00B71C63" w:rsidP="008B7769">
      <w:pPr>
        <w:spacing w:before="80" w:after="0" w:line="240" w:lineRule="auto"/>
        <w:ind w:left="360"/>
        <w:rPr>
          <w:rFonts w:ascii="Verdana" w:hAnsi="Verdana"/>
          <w:lang w:val="bg-BG"/>
        </w:rPr>
      </w:pPr>
      <w:r>
        <w:rPr>
          <w:rFonts w:ascii="Verdana" w:hAnsi="Verdana"/>
          <w:b/>
          <w:noProof/>
          <w:color w:val="642F04"/>
          <w:sz w:val="30"/>
          <w:szCs w:val="30"/>
        </w:rPr>
        <w:drawing>
          <wp:anchor distT="0" distB="0" distL="114300" distR="114300" simplePos="0" relativeHeight="251693568" behindDoc="0" locked="0" layoutInCell="1" allowOverlap="1" wp14:anchorId="240871BB" wp14:editId="278400D3">
            <wp:simplePos x="0" y="0"/>
            <wp:positionH relativeFrom="column">
              <wp:posOffset>-280670</wp:posOffset>
            </wp:positionH>
            <wp:positionV relativeFrom="paragraph">
              <wp:posOffset>70959</wp:posOffset>
            </wp:positionV>
            <wp:extent cx="457200" cy="228600"/>
            <wp:effectExtent l="0" t="0" r="0" b="0"/>
            <wp:wrapNone/>
            <wp:docPr id="729" name="Picture 729" descr="sese-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sese-no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6" w:history="1">
        <w:r>
          <w:rPr>
            <w:rStyle w:val="Hyperlink"/>
            <w:rFonts w:ascii="Verdana" w:hAnsi="Verdana"/>
            <w:b/>
            <w:color w:val="943634"/>
            <w:sz w:val="30"/>
            <w:szCs w:val="30"/>
            <w:u w:val="none"/>
            <w:lang w:val="bg-BG"/>
            <w14:shadow w14:blurRad="50800" w14:dist="38100" w14:dir="2700000" w14:sx="100000" w14:sy="100000" w14:kx="0" w14:ky="0" w14:algn="tl">
              <w14:srgbClr w14:val="000000">
                <w14:alpha w14:val="60000"/>
              </w14:srgbClr>
            </w14:shadow>
          </w:rPr>
          <w:t>СЕКО ПАНТЕРАТА</w:t>
        </w:r>
        <w:r w:rsidRPr="00A13762">
          <w:rPr>
            <w:rStyle w:val="Hyperlink"/>
            <w:rFonts w:ascii="Verdana" w:hAnsi="Verdana"/>
            <w:b/>
            <w:color w:val="943634"/>
            <w:sz w:val="30"/>
            <w:szCs w:val="30"/>
            <w:u w:val="none"/>
            <w:lang w:val="bg-BG"/>
            <w14:shadow w14:blurRad="50800" w14:dist="38100" w14:dir="2700000" w14:sx="100000" w14:sy="100000" w14:kx="0" w14:ky="0" w14:algn="tl">
              <w14:srgbClr w14:val="000000">
                <w14:alpha w14:val="60000"/>
              </w14:srgbClr>
            </w14:shadow>
          </w:rPr>
          <w:t xml:space="preserve"> </w:t>
        </w:r>
      </w:hyperlink>
    </w:p>
    <w:p w14:paraId="24086DD1" w14:textId="77777777" w:rsidR="00B71C63" w:rsidRPr="00B71C63" w:rsidRDefault="00B71C63" w:rsidP="00B71C63">
      <w:pPr>
        <w:spacing w:after="0" w:line="240" w:lineRule="auto"/>
        <w:ind w:left="360"/>
        <w:rPr>
          <w:rFonts w:ascii="Verdana" w:hAnsi="Verdana"/>
          <w:lang w:val="bg-BG"/>
        </w:rPr>
      </w:pPr>
      <w:r w:rsidRPr="00A13762">
        <w:rPr>
          <w:rFonts w:ascii="Verdana" w:hAnsi="Verdana"/>
          <w:b/>
          <w:color w:val="808080"/>
          <w:sz w:val="28"/>
          <w:szCs w:val="28"/>
          <w:lang w:val="bg-BG"/>
        </w:rPr>
        <w:t xml:space="preserve">– </w:t>
      </w:r>
      <w:r>
        <w:rPr>
          <w:rFonts w:ascii="Verdana" w:hAnsi="Verdana"/>
          <w:b/>
          <w:color w:val="808080"/>
          <w:sz w:val="28"/>
          <w:szCs w:val="28"/>
          <w:lang w:val="bg-BG"/>
        </w:rPr>
        <w:t xml:space="preserve">ИСТОРИЧЕСКИ ДОКУМЕНТАЛЕН </w:t>
      </w:r>
      <w:r w:rsidRPr="00B71C63">
        <w:rPr>
          <w:rFonts w:ascii="Verdana" w:hAnsi="Verdana"/>
          <w:b/>
          <w:i/>
          <w:color w:val="808080"/>
          <w:sz w:val="28"/>
          <w:szCs w:val="28"/>
          <w:lang w:val="bg-BG"/>
        </w:rPr>
        <w:t>ОЩЕ ПО-КЪС</w:t>
      </w:r>
      <w:r>
        <w:rPr>
          <w:rFonts w:ascii="Verdana" w:hAnsi="Verdana"/>
          <w:b/>
          <w:color w:val="808080"/>
          <w:sz w:val="28"/>
          <w:szCs w:val="28"/>
          <w:lang w:val="bg-BG"/>
        </w:rPr>
        <w:t xml:space="preserve"> </w:t>
      </w:r>
      <w:r>
        <w:rPr>
          <w:rFonts w:ascii="Verdana" w:hAnsi="Verdana"/>
          <w:b/>
          <w:color w:val="808080"/>
          <w:sz w:val="28"/>
          <w:szCs w:val="28"/>
          <w:lang w:val="bg-BG"/>
        </w:rPr>
        <w:br/>
        <w:t xml:space="preserve">РАЗКАЗ </w:t>
      </w:r>
      <w:r w:rsidRPr="002956F2">
        <w:rPr>
          <w:rFonts w:ascii="Verdana" w:hAnsi="Verdana"/>
          <w:b/>
          <w:color w:val="808080"/>
          <w:lang w:val="bg-BG"/>
        </w:rPr>
        <w:t>(</w:t>
      </w:r>
      <w:r>
        <w:rPr>
          <w:rFonts w:ascii="Verdana" w:hAnsi="Verdana"/>
          <w:b/>
          <w:color w:val="808080"/>
          <w:lang w:val="bg-BG"/>
        </w:rPr>
        <w:t>АНАЛИЗ И ОЦЕНКА НА ПОВЕДЕНИЕТО НА ИНДИВИДИТЕ)</w:t>
      </w:r>
    </w:p>
    <w:p w14:paraId="24086DD2" w14:textId="77777777" w:rsidR="00B71C63" w:rsidRPr="00A13762" w:rsidRDefault="00B71C63" w:rsidP="00B71C63">
      <w:pPr>
        <w:spacing w:after="0" w:line="240" w:lineRule="auto"/>
        <w:jc w:val="center"/>
        <w:rPr>
          <w:rFonts w:ascii="Verdana" w:hAnsi="Verdana"/>
          <w:lang w:val="bg-BG"/>
        </w:rPr>
      </w:pPr>
    </w:p>
    <w:p w14:paraId="24086DD3" w14:textId="77777777" w:rsidR="00B71C63" w:rsidRPr="00A13762" w:rsidRDefault="00B71C63" w:rsidP="00B71C63">
      <w:pPr>
        <w:spacing w:after="0" w:line="240" w:lineRule="auto"/>
        <w:jc w:val="center"/>
        <w:rPr>
          <w:rFonts w:ascii="Verdana" w:hAnsi="Verdana"/>
          <w:lang w:val="bg-BG"/>
        </w:rPr>
      </w:pPr>
      <w:r>
        <w:rPr>
          <w:rFonts w:ascii="Verdana" w:hAnsi="Verdana"/>
          <w:b/>
          <w:noProof/>
          <w:color w:val="943634"/>
          <w:sz w:val="30"/>
          <w:szCs w:val="30"/>
        </w:rPr>
        <w:drawing>
          <wp:anchor distT="91440" distB="241484" distL="217932" distR="394382" simplePos="0" relativeHeight="251694592" behindDoc="0" locked="1" layoutInCell="1" allowOverlap="1" wp14:anchorId="240871BD" wp14:editId="0E205D39">
            <wp:simplePos x="0" y="0"/>
            <wp:positionH relativeFrom="column">
              <wp:posOffset>2179955</wp:posOffset>
            </wp:positionH>
            <wp:positionV relativeFrom="paragraph">
              <wp:posOffset>142240</wp:posOffset>
            </wp:positionV>
            <wp:extent cx="1471930" cy="1627505"/>
            <wp:effectExtent l="152400" t="133350" r="280670" b="277495"/>
            <wp:wrapNone/>
            <wp:docPr id="627" name="Picture 4">
              <a:hlinkClick xmlns:a="http://schemas.openxmlformats.org/drawingml/2006/main" r:id="rId27" tooltip="Conten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28" cstate="print"/>
                    <a:stretch>
                      <a:fillRect/>
                    </a:stretch>
                  </pic:blipFill>
                  <pic:spPr>
                    <a:xfrm>
                      <a:off x="0" y="0"/>
                      <a:ext cx="1471930" cy="16275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4086DD4" w14:textId="77777777" w:rsidR="00B71C63" w:rsidRPr="00A13762" w:rsidRDefault="00B71C63" w:rsidP="00B71C63">
      <w:pPr>
        <w:spacing w:after="0" w:line="240" w:lineRule="auto"/>
        <w:jc w:val="center"/>
        <w:rPr>
          <w:rFonts w:ascii="Verdana" w:hAnsi="Verdana"/>
          <w:lang w:val="bg-BG"/>
        </w:rPr>
      </w:pPr>
    </w:p>
    <w:p w14:paraId="24086DD5" w14:textId="77777777" w:rsidR="00B71C63" w:rsidRPr="00A13762" w:rsidRDefault="00B71C63" w:rsidP="00B71C63">
      <w:pPr>
        <w:spacing w:after="0" w:line="240" w:lineRule="auto"/>
        <w:jc w:val="center"/>
        <w:rPr>
          <w:rFonts w:ascii="Verdana" w:hAnsi="Verdana"/>
          <w:lang w:val="bg-BG"/>
        </w:rPr>
      </w:pPr>
    </w:p>
    <w:p w14:paraId="24086DD6" w14:textId="77777777" w:rsidR="00B71C63" w:rsidRPr="00A13762" w:rsidRDefault="00B71C63" w:rsidP="00B71C63">
      <w:pPr>
        <w:spacing w:after="0" w:line="240" w:lineRule="auto"/>
        <w:jc w:val="center"/>
        <w:rPr>
          <w:rFonts w:ascii="Verdana" w:hAnsi="Verdana"/>
          <w:lang w:val="bg-BG"/>
        </w:rPr>
      </w:pPr>
    </w:p>
    <w:p w14:paraId="24086DD7" w14:textId="77777777" w:rsidR="00B71C63" w:rsidRPr="00A13762" w:rsidRDefault="00B71C63" w:rsidP="00B71C63">
      <w:pPr>
        <w:spacing w:after="0" w:line="240" w:lineRule="auto"/>
        <w:jc w:val="center"/>
        <w:rPr>
          <w:rFonts w:ascii="Verdana" w:hAnsi="Verdana"/>
          <w:lang w:val="bg-BG"/>
        </w:rPr>
      </w:pPr>
    </w:p>
    <w:p w14:paraId="24086DD8" w14:textId="77777777" w:rsidR="00B71C63" w:rsidRPr="00A13762" w:rsidRDefault="00B71C63" w:rsidP="00B71C63">
      <w:pPr>
        <w:spacing w:after="0" w:line="240" w:lineRule="auto"/>
        <w:jc w:val="center"/>
        <w:rPr>
          <w:rFonts w:ascii="Verdana" w:hAnsi="Verdana"/>
          <w:lang w:val="bg-BG"/>
        </w:rPr>
      </w:pPr>
    </w:p>
    <w:p w14:paraId="24086DD9" w14:textId="77777777" w:rsidR="00B71C63" w:rsidRPr="00A13762" w:rsidRDefault="00B71C63" w:rsidP="00B71C63">
      <w:pPr>
        <w:spacing w:after="0" w:line="240" w:lineRule="auto"/>
        <w:jc w:val="center"/>
        <w:rPr>
          <w:rFonts w:ascii="Verdana" w:hAnsi="Verdana"/>
          <w:lang w:val="bg-BG"/>
        </w:rPr>
      </w:pPr>
    </w:p>
    <w:p w14:paraId="24086DDA" w14:textId="77777777" w:rsidR="00B71C63" w:rsidRPr="00A13762" w:rsidRDefault="00B71C63" w:rsidP="00B71C63">
      <w:pPr>
        <w:spacing w:after="0" w:line="240" w:lineRule="auto"/>
        <w:jc w:val="center"/>
        <w:rPr>
          <w:rFonts w:ascii="Verdana" w:hAnsi="Verdana"/>
          <w:lang w:val="bg-BG"/>
        </w:rPr>
      </w:pPr>
    </w:p>
    <w:p w14:paraId="24086DDB" w14:textId="77777777" w:rsidR="00B71C63" w:rsidRPr="00A13762" w:rsidRDefault="00B71C63" w:rsidP="00B71C63">
      <w:pPr>
        <w:spacing w:after="0" w:line="240" w:lineRule="auto"/>
        <w:jc w:val="center"/>
        <w:rPr>
          <w:rFonts w:ascii="Verdana" w:hAnsi="Verdana"/>
          <w:lang w:val="bg-BG"/>
        </w:rPr>
      </w:pPr>
    </w:p>
    <w:p w14:paraId="24086DDC" w14:textId="77777777" w:rsidR="00B71C63" w:rsidRPr="00A13762" w:rsidRDefault="00B71C63" w:rsidP="00B71C63">
      <w:pPr>
        <w:spacing w:after="0" w:line="240" w:lineRule="auto"/>
        <w:jc w:val="center"/>
        <w:rPr>
          <w:rFonts w:ascii="Verdana" w:hAnsi="Verdana"/>
          <w:lang w:val="bg-BG"/>
        </w:rPr>
      </w:pPr>
    </w:p>
    <w:p w14:paraId="5C23C878" w14:textId="071EA623" w:rsidR="002D4DE9" w:rsidRDefault="002D4DE9">
      <w:pPr>
        <w:rPr>
          <w:rFonts w:ascii="Verdana" w:hAnsi="Verdana"/>
          <w:lang w:val="bg-BG"/>
        </w:rPr>
      </w:pPr>
      <w:r>
        <w:rPr>
          <w:rFonts w:ascii="Verdana" w:hAnsi="Verdana"/>
          <w:lang w:val="bg-BG"/>
        </w:rPr>
        <w:br w:type="page"/>
      </w:r>
    </w:p>
    <w:p w14:paraId="507917A8" w14:textId="32159798" w:rsidR="002D4DE9" w:rsidRPr="008C073B" w:rsidRDefault="002D4DE9" w:rsidP="002D4DE9">
      <w:pPr>
        <w:spacing w:before="240"/>
        <w:jc w:val="center"/>
        <w:rPr>
          <w:rFonts w:ascii="Verdana" w:hAnsi="Verdana"/>
          <w:b/>
          <w:color w:val="393939"/>
          <w:lang w:val="bg-BG"/>
          <w14:shadow w14:blurRad="50800" w14:dist="38100" w14:dir="2700000" w14:sx="100000" w14:sy="100000" w14:kx="0" w14:ky="0" w14:algn="tl">
            <w14:srgbClr w14:val="000000">
              <w14:alpha w14:val="60000"/>
            </w14:srgbClr>
          </w14:shadow>
        </w:rPr>
      </w:pPr>
      <w:r>
        <w:rPr>
          <w:rFonts w:ascii="Times New Roman" w:hAnsi="Times New Roman"/>
          <w:noProof/>
          <w:sz w:val="24"/>
          <w:szCs w:val="24"/>
        </w:rPr>
        <w:lastRenderedPageBreak/>
        <mc:AlternateContent>
          <mc:Choice Requires="wps">
            <w:drawing>
              <wp:anchor distT="0" distB="0" distL="114300" distR="114300" simplePos="0" relativeHeight="251826688" behindDoc="1" locked="0" layoutInCell="0" allowOverlap="1" wp14:anchorId="7F6A36A6" wp14:editId="437C6B7D">
                <wp:simplePos x="0" y="0"/>
                <wp:positionH relativeFrom="margin">
                  <wp:posOffset>396240</wp:posOffset>
                </wp:positionH>
                <wp:positionV relativeFrom="page">
                  <wp:posOffset>1011555</wp:posOffset>
                </wp:positionV>
                <wp:extent cx="4911725" cy="6117590"/>
                <wp:effectExtent l="6668" t="0" r="9842" b="9843"/>
                <wp:wrapSquare wrapText="bothSides"/>
                <wp:docPr id="525" name="Double Brace 525">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11725" cy="6117590"/>
                        </a:xfrm>
                        <a:prstGeom prst="bracePair">
                          <a:avLst>
                            <a:gd name="adj" fmla="val 8333"/>
                          </a:avLst>
                        </a:prstGeom>
                        <a:solidFill>
                          <a:schemeClr val="accent1">
                            <a:lumMod val="75000"/>
                            <a:lumOff val="0"/>
                          </a:schemeClr>
                        </a:solidFill>
                        <a:ln w="3175">
                          <a:solidFill>
                            <a:srgbClr val="FF3300"/>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14:paraId="4D06E88F" w14:textId="77777777" w:rsidR="00670954" w:rsidRPr="008D54A2" w:rsidRDefault="00670954" w:rsidP="002D4DE9">
                            <w:pPr>
                              <w:pStyle w:val="NoSpacing"/>
                              <w:jc w:val="center"/>
                              <w:rPr>
                                <w:rFonts w:ascii="Verdana" w:hAnsi="Verdana"/>
                                <w:color w:val="FFFFFF"/>
                                <w:lang w:val="ru-RU"/>
                              </w:rPr>
                            </w:pPr>
                            <w:r w:rsidRPr="004135A5">
                              <w:rPr>
                                <w:rFonts w:ascii="Verdana" w:hAnsi="Verdana"/>
                                <w:color w:val="FFFFFF"/>
                                <w:lang w:val="bg-BG"/>
                              </w:rPr>
                              <w:t>Прочетете</w:t>
                            </w:r>
                            <w:r w:rsidRPr="009A351C">
                              <w:rPr>
                                <w:rFonts w:ascii="Verdana" w:hAnsi="Verdana"/>
                                <w:color w:val="FFFFFF"/>
                                <w:lang w:val="ru-RU"/>
                              </w:rPr>
                              <w:t xml:space="preserve"> ВНИМАТЕЛНО </w:t>
                            </w:r>
                            <w:r w:rsidRPr="004135A5">
                              <w:rPr>
                                <w:rFonts w:ascii="Verdana" w:hAnsi="Verdana"/>
                                <w:color w:val="FFFFFF"/>
                                <w:lang w:val="bg-BG"/>
                              </w:rPr>
                              <w:t>долното</w:t>
                            </w:r>
                            <w:r w:rsidRPr="009A351C">
                              <w:rPr>
                                <w:rFonts w:ascii="Verdana" w:hAnsi="Verdana"/>
                                <w:color w:val="FFFFFF"/>
                                <w:lang w:val="ru-RU"/>
                              </w:rPr>
                              <w:t xml:space="preserve"> </w:t>
                            </w:r>
                            <w:r w:rsidRPr="00CB6790">
                              <w:rPr>
                                <w:rFonts w:ascii="Verdana" w:hAnsi="Verdana"/>
                                <w:color w:val="FFFFFF"/>
                                <w:sz w:val="22"/>
                                <w:szCs w:val="22"/>
                                <w:lang w:val="ru-RU"/>
                              </w:rPr>
                              <w:t>СЪГЛАСИЕ</w:t>
                            </w:r>
                            <w:r w:rsidRPr="009A351C">
                              <w:rPr>
                                <w:rFonts w:ascii="Verdana" w:hAnsi="Verdana"/>
                                <w:color w:val="FFFFFF"/>
                                <w:lang w:val="ru-RU"/>
                              </w:rPr>
                              <w:t xml:space="preserve"> </w:t>
                            </w:r>
                            <w:r w:rsidRPr="004135A5">
                              <w:rPr>
                                <w:rFonts w:ascii="Verdana" w:hAnsi="Verdana"/>
                                <w:color w:val="FFFFFF"/>
                                <w:lang w:val="bg-BG"/>
                              </w:rPr>
                              <w:t>за</w:t>
                            </w:r>
                            <w:r w:rsidRPr="009A351C">
                              <w:rPr>
                                <w:rFonts w:ascii="Verdana" w:hAnsi="Verdana"/>
                                <w:color w:val="FFFFFF"/>
                                <w:lang w:val="ru-RU"/>
                              </w:rPr>
                              <w:t xml:space="preserve"> </w:t>
                            </w:r>
                            <w:r w:rsidRPr="004135A5">
                              <w:rPr>
                                <w:rFonts w:ascii="Verdana" w:hAnsi="Verdana"/>
                                <w:color w:val="FFFFFF"/>
                                <w:lang w:val="bg-BG"/>
                              </w:rPr>
                              <w:t>ползване</w:t>
                            </w:r>
                            <w:r w:rsidRPr="009A351C">
                              <w:rPr>
                                <w:rFonts w:ascii="Verdana" w:hAnsi="Verdana"/>
                                <w:color w:val="FFFFFF"/>
                                <w:lang w:val="ru-RU"/>
                              </w:rPr>
                              <w:t xml:space="preserve"> </w:t>
                            </w:r>
                            <w:r w:rsidRPr="004135A5">
                              <w:rPr>
                                <w:rFonts w:ascii="Verdana" w:hAnsi="Verdana"/>
                                <w:color w:val="FFFFFF"/>
                                <w:lang w:val="bg-BG"/>
                              </w:rPr>
                              <w:t>на</w:t>
                            </w:r>
                            <w:r w:rsidRPr="009A351C">
                              <w:rPr>
                                <w:rFonts w:ascii="Verdana" w:hAnsi="Verdana"/>
                                <w:color w:val="FFFFFF"/>
                                <w:lang w:val="ru-RU"/>
                              </w:rPr>
                              <w:t xml:space="preserve"> </w:t>
                            </w:r>
                            <w:r w:rsidRPr="004135A5">
                              <w:rPr>
                                <w:rFonts w:ascii="Verdana" w:hAnsi="Verdana"/>
                                <w:color w:val="FFFFFF"/>
                                <w:lang w:val="bg-BG"/>
                              </w:rPr>
                              <w:t>материала</w:t>
                            </w:r>
                            <w:r w:rsidRPr="008D54A2">
                              <w:rPr>
                                <w:rFonts w:ascii="Verdana" w:hAnsi="Verdana"/>
                                <w:color w:val="FFFFFF"/>
                                <w:lang w:val="ru-RU"/>
                              </w:rPr>
                              <w:t>:</w:t>
                            </w:r>
                          </w:p>
                          <w:p w14:paraId="1D148A52" w14:textId="77777777" w:rsidR="00670954" w:rsidRPr="00D41153" w:rsidRDefault="00670954" w:rsidP="002D4DE9">
                            <w:pPr>
                              <w:pStyle w:val="NoSpacing"/>
                              <w:spacing w:before="240"/>
                              <w:jc w:val="center"/>
                              <w:rPr>
                                <w:rFonts w:ascii="Verdana" w:hAnsi="Verdana"/>
                                <w:color w:val="FF0000"/>
                                <w:lang w:val="bg-BG"/>
                              </w:rPr>
                            </w:pPr>
                            <w:r w:rsidRPr="00D41153">
                              <w:rPr>
                                <w:rFonts w:ascii="Verdana" w:hAnsi="Verdana"/>
                                <w:color w:val="FF0000"/>
                                <w:lang w:val="ru-RU"/>
                              </w:rPr>
                              <w:t>"</w:t>
                            </w:r>
                            <w:r w:rsidRPr="00D41153">
                              <w:rPr>
                                <w:rFonts w:ascii="Verdana" w:hAnsi="Verdana"/>
                                <w:b/>
                                <w:color w:val="FF0000"/>
                                <w:sz w:val="24"/>
                                <w:szCs w:val="24"/>
                                <w:lang w:val="ru-RU"/>
                                <w14:shadow w14:blurRad="50800" w14:dist="38100" w14:dir="2700000" w14:sx="100000" w14:sy="100000" w14:kx="0" w14:ky="0" w14:algn="tl">
                                  <w14:srgbClr w14:val="000000">
                                    <w14:alpha w14:val="60000"/>
                                  </w14:srgbClr>
                                </w14:shadow>
                              </w:rPr>
                              <w:t>КРИТИКА</w:t>
                            </w:r>
                            <w:r w:rsidRPr="00D41153">
                              <w:rPr>
                                <w:rFonts w:ascii="Verdana" w:hAnsi="Verdana"/>
                                <w:b/>
                                <w:color w:val="FF0000"/>
                                <w:sz w:val="24"/>
                                <w:szCs w:val="24"/>
                                <w:lang w:val="bg-BG"/>
                                <w14:shadow w14:blurRad="50800" w14:dist="38100" w14:dir="2700000" w14:sx="100000" w14:sy="100000" w14:kx="0" w14:ky="0" w14:algn="tl">
                                  <w14:srgbClr w14:val="000000">
                                    <w14:alpha w14:val="60000"/>
                                  </w14:srgbClr>
                                </w14:shadow>
                              </w:rPr>
                              <w:t xml:space="preserve"> НА ПОЗИТИВНИЯ РАЗУМ В </w:t>
                            </w:r>
                            <w:r w:rsidRPr="00D41153">
                              <w:rPr>
                                <w:rFonts w:ascii="Verdana" w:hAnsi="Verdana"/>
                                <w:b/>
                                <w:color w:val="FF0000"/>
                                <w:sz w:val="24"/>
                                <w:szCs w:val="24"/>
                                <w:lang w:val="bg-BG"/>
                                <w14:shadow w14:blurRad="50800" w14:dist="38100" w14:dir="2700000" w14:sx="100000" w14:sy="100000" w14:kx="0" w14:ky="0" w14:algn="tl">
                                  <w14:srgbClr w14:val="000000">
                                    <w14:alpha w14:val="60000"/>
                                  </w14:srgbClr>
                                </w14:shadow>
                              </w:rPr>
                              <w:br/>
                              <w:t xml:space="preserve">  СИСТЕМАТА ЕНЕРГИЯ-ИНФОРМАЦИЯ</w:t>
                            </w:r>
                            <w:r w:rsidRPr="00D41153">
                              <w:rPr>
                                <w:rFonts w:ascii="Verdana" w:hAnsi="Verdana"/>
                                <w:color w:val="FF0000"/>
                                <w:lang w:val="ru-RU"/>
                              </w:rPr>
                              <w:t>"</w:t>
                            </w:r>
                          </w:p>
                          <w:p w14:paraId="380B337F" w14:textId="77777777" w:rsidR="00670954" w:rsidRPr="004135A5" w:rsidRDefault="00670954" w:rsidP="002D4DE9">
                            <w:pPr>
                              <w:pStyle w:val="NoSpacing"/>
                              <w:spacing w:before="240"/>
                              <w:jc w:val="center"/>
                              <w:rPr>
                                <w:rFonts w:ascii="Verdana" w:hAnsi="Verdana"/>
                                <w:color w:val="FFFFFF"/>
                                <w:lang w:val="bg-BG"/>
                              </w:rPr>
                            </w:pPr>
                            <w:r w:rsidRPr="004135A5">
                              <w:rPr>
                                <w:rFonts w:ascii="Verdana" w:hAnsi="Verdana"/>
                                <w:color w:val="FFFFFF"/>
                                <w:lang w:val="bg-BG"/>
                              </w:rPr>
                              <w:t>Предоставя се</w:t>
                            </w:r>
                            <w:r w:rsidRPr="009A351C">
                              <w:rPr>
                                <w:rFonts w:ascii="Verdana" w:hAnsi="Verdana"/>
                                <w:color w:val="FFFFFF"/>
                                <w:lang w:val="ru-RU"/>
                              </w:rPr>
                              <w:t xml:space="preserve"> в </w:t>
                            </w:r>
                            <w:r w:rsidRPr="004135A5">
                              <w:rPr>
                                <w:rFonts w:ascii="Verdana" w:hAnsi="Verdana"/>
                                <w:color w:val="FFFFFF"/>
                                <w:lang w:val="bg-BG"/>
                              </w:rPr>
                              <w:t>електронен</w:t>
                            </w:r>
                            <w:r w:rsidRPr="009A351C">
                              <w:rPr>
                                <w:rFonts w:ascii="Verdana" w:hAnsi="Verdana"/>
                                <w:color w:val="FFFFFF"/>
                                <w:lang w:val="ru-RU"/>
                              </w:rPr>
                              <w:t xml:space="preserve"> </w:t>
                            </w:r>
                            <w:r w:rsidRPr="004135A5">
                              <w:rPr>
                                <w:rFonts w:ascii="Verdana" w:hAnsi="Verdana"/>
                                <w:color w:val="FFFFFF"/>
                                <w:lang w:val="bg-BG"/>
                              </w:rPr>
                              <w:t>формат</w:t>
                            </w:r>
                            <w:r w:rsidRPr="009A351C">
                              <w:rPr>
                                <w:rFonts w:ascii="Verdana" w:hAnsi="Verdana"/>
                                <w:color w:val="FFFFFF"/>
                                <w:lang w:val="ru-RU"/>
                              </w:rPr>
                              <w:t xml:space="preserve"> </w:t>
                            </w:r>
                            <w:r w:rsidRPr="004135A5">
                              <w:rPr>
                                <w:rFonts w:ascii="Verdana" w:hAnsi="Verdana"/>
                                <w:color w:val="FFFFFF"/>
                                <w:lang w:val="bg-BG"/>
                              </w:rPr>
                              <w:t>за</w:t>
                            </w:r>
                            <w:r w:rsidRPr="009A351C">
                              <w:rPr>
                                <w:rFonts w:ascii="Verdana" w:hAnsi="Verdana"/>
                                <w:color w:val="FFFFFF"/>
                                <w:lang w:val="ru-RU"/>
                              </w:rPr>
                              <w:t xml:space="preserve"> </w:t>
                            </w:r>
                            <w:r w:rsidRPr="004135A5">
                              <w:rPr>
                                <w:rFonts w:ascii="Verdana" w:hAnsi="Verdana"/>
                                <w:color w:val="FFFFFF"/>
                                <w:lang w:val="bg-BG"/>
                              </w:rPr>
                              <w:t>образователни</w:t>
                            </w:r>
                            <w:r w:rsidRPr="009A351C">
                              <w:rPr>
                                <w:rFonts w:ascii="Verdana" w:hAnsi="Verdana"/>
                                <w:color w:val="FFFFFF"/>
                                <w:lang w:val="ru-RU"/>
                              </w:rPr>
                              <w:t xml:space="preserve"> и </w:t>
                            </w:r>
                            <w:r w:rsidRPr="004135A5">
                              <w:rPr>
                                <w:rFonts w:ascii="Verdana" w:hAnsi="Verdana"/>
                                <w:color w:val="FFFFFF"/>
                                <w:lang w:val="bg-BG"/>
                              </w:rPr>
                              <w:t>изследователски</w:t>
                            </w:r>
                            <w:r w:rsidRPr="009A351C">
                              <w:rPr>
                                <w:rFonts w:ascii="Verdana" w:hAnsi="Verdana"/>
                                <w:color w:val="FFFFFF"/>
                                <w:lang w:val="ru-RU"/>
                              </w:rPr>
                              <w:t xml:space="preserve"> </w:t>
                            </w:r>
                            <w:r w:rsidRPr="004135A5">
                              <w:rPr>
                                <w:rFonts w:ascii="Verdana" w:hAnsi="Verdana"/>
                                <w:color w:val="FFFFFF"/>
                                <w:lang w:val="bg-BG"/>
                              </w:rPr>
                              <w:t>цели</w:t>
                            </w:r>
                            <w:r w:rsidRPr="009A351C">
                              <w:rPr>
                                <w:rFonts w:ascii="Verdana" w:hAnsi="Verdana"/>
                                <w:color w:val="FFFFFF"/>
                                <w:lang w:val="ru-RU"/>
                              </w:rPr>
                              <w:t>.</w:t>
                            </w:r>
                          </w:p>
                          <w:p w14:paraId="20C36276" w14:textId="77777777" w:rsidR="00670954" w:rsidRPr="004135A5" w:rsidRDefault="00670954" w:rsidP="002D4DE9">
                            <w:pPr>
                              <w:pStyle w:val="NoSpacing"/>
                              <w:spacing w:before="240"/>
                              <w:jc w:val="both"/>
                              <w:rPr>
                                <w:rFonts w:ascii="Verdana" w:hAnsi="Verdana"/>
                                <w:color w:val="FFFFFF"/>
                                <w:lang w:val="bg-BG"/>
                              </w:rPr>
                            </w:pPr>
                            <w:r w:rsidRPr="001512B5">
                              <w:rPr>
                                <w:rFonts w:ascii="Verdana" w:hAnsi="Verdana"/>
                                <w:smallCaps/>
                                <w:color w:val="FFFFFF"/>
                                <w:spacing w:val="2"/>
                                <w:lang w:val="bg-BG"/>
                              </w:rPr>
                              <w:t>Забранено</w:t>
                            </w:r>
                            <w:r w:rsidRPr="009A351C">
                              <w:rPr>
                                <w:rFonts w:ascii="Verdana" w:hAnsi="Verdana"/>
                                <w:smallCaps/>
                                <w:color w:val="FFFFFF"/>
                                <w:lang w:val="ru-RU"/>
                              </w:rPr>
                              <w:t xml:space="preserve"> е принтирането и </w:t>
                            </w:r>
                            <w:r w:rsidRPr="008C073B">
                              <w:rPr>
                                <w:rFonts w:ascii="Verdana" w:hAnsi="Verdana"/>
                                <w:smallCaps/>
                                <w:color w:val="FFFFFF"/>
                                <w:lang w:val="ru-RU"/>
                              </w:rPr>
                              <w:t>разпространението</w:t>
                            </w:r>
                            <w:r w:rsidRPr="009A351C">
                              <w:rPr>
                                <w:rFonts w:ascii="Verdana" w:hAnsi="Verdana"/>
                                <w:smallCaps/>
                                <w:color w:val="FFFFFF"/>
                                <w:lang w:val="ru-RU"/>
                              </w:rPr>
                              <w:t xml:space="preserve"> </w:t>
                            </w:r>
                            <w:r w:rsidRPr="004135A5">
                              <w:rPr>
                                <w:rFonts w:ascii="Verdana" w:hAnsi="Verdana"/>
                                <w:smallCaps/>
                                <w:color w:val="FFFFFF"/>
                                <w:lang w:val="bg-BG"/>
                              </w:rPr>
                              <w:t xml:space="preserve">му </w:t>
                            </w:r>
                            <w:r w:rsidRPr="009A351C">
                              <w:rPr>
                                <w:rFonts w:ascii="Verdana" w:hAnsi="Verdana"/>
                                <w:smallCaps/>
                                <w:color w:val="FFFFFF"/>
                                <w:lang w:val="ru-RU"/>
                              </w:rPr>
                              <w:t>в книжен и електронен формат на книги защитени от закона за авторското право.</w:t>
                            </w:r>
                            <w:r w:rsidRPr="004135A5">
                              <w:rPr>
                                <w:rFonts w:ascii="Verdana" w:hAnsi="Verdana"/>
                                <w:smallCaps/>
                                <w:color w:val="FFFFFF"/>
                                <w:lang w:val="bg-BG"/>
                              </w:rPr>
                              <w:t xml:space="preserve"> Ако</w:t>
                            </w:r>
                            <w:r w:rsidRPr="009A351C">
                              <w:rPr>
                                <w:rFonts w:ascii="Verdana" w:hAnsi="Verdana"/>
                                <w:smallCaps/>
                                <w:color w:val="FFFFFF"/>
                                <w:lang w:val="ru-RU"/>
                              </w:rPr>
                              <w:t xml:space="preserve"> възнамерявате да ползвате това </w:t>
                            </w:r>
                            <w:r w:rsidRPr="001512B5">
                              <w:rPr>
                                <w:rFonts w:ascii="Verdana" w:hAnsi="Verdana"/>
                                <w:smallCaps/>
                                <w:color w:val="FFFFFF"/>
                                <w:spacing w:val="12"/>
                                <w:lang w:val="ru-RU"/>
                              </w:rPr>
                              <w:t xml:space="preserve">електронно копие за нужди, различни от образователни и изследователски, </w:t>
                            </w:r>
                            <w:r w:rsidRPr="001512B5">
                              <w:rPr>
                                <w:rFonts w:ascii="Verdana" w:hAnsi="Verdana"/>
                                <w:smallCaps/>
                                <w:color w:val="FFFFFF"/>
                                <w:spacing w:val="12"/>
                                <w:lang w:val="bg-BG"/>
                              </w:rPr>
                              <w:t>Вие</w:t>
                            </w:r>
                            <w:r w:rsidRPr="009A351C">
                              <w:rPr>
                                <w:rFonts w:ascii="Verdana" w:hAnsi="Verdana"/>
                                <w:smallCaps/>
                                <w:color w:val="FFFFFF"/>
                                <w:lang w:val="ru-RU"/>
                              </w:rPr>
                              <w:t xml:space="preserve"> </w:t>
                            </w:r>
                            <w:r w:rsidRPr="001512B5">
                              <w:rPr>
                                <w:rFonts w:ascii="Verdana" w:hAnsi="Verdana"/>
                                <w:smallCaps/>
                                <w:color w:val="FFFFFF"/>
                                <w:spacing w:val="2"/>
                                <w:lang w:val="ru-RU"/>
                              </w:rPr>
                              <w:t>трябва да</w:t>
                            </w:r>
                            <w:r w:rsidRPr="009A351C">
                              <w:rPr>
                                <w:rFonts w:ascii="Verdana" w:hAnsi="Verdana"/>
                                <w:smallCaps/>
                                <w:color w:val="FFFFFF"/>
                                <w:lang w:val="ru-RU"/>
                              </w:rPr>
                              <w:t xml:space="preserve"> притежавате легално придобито копие в хартиен или цифров формат.</w:t>
                            </w:r>
                            <w:r w:rsidRPr="009A351C">
                              <w:rPr>
                                <w:rFonts w:ascii="Verdana" w:hAnsi="Verdana"/>
                                <w:smallCaps/>
                                <w:color w:val="FFFFFF"/>
                                <w:lang w:val="ru-RU"/>
                              </w:rPr>
                              <w:br/>
                            </w:r>
                          </w:p>
                          <w:p w14:paraId="02A4FBBF" w14:textId="77777777" w:rsidR="00670954" w:rsidRPr="004135A5" w:rsidRDefault="00670954" w:rsidP="002D4DE9">
                            <w:pPr>
                              <w:pStyle w:val="NoSpacing"/>
                              <w:spacing w:before="120"/>
                              <w:jc w:val="center"/>
                              <w:rPr>
                                <w:rFonts w:ascii="Verdana" w:hAnsi="Verdana"/>
                                <w:color w:val="FFFFFF"/>
                                <w:lang w:val="bg-BG"/>
                              </w:rPr>
                            </w:pPr>
                            <w:r w:rsidRPr="001512B5">
                              <w:rPr>
                                <w:rFonts w:ascii="Verdana" w:hAnsi="Verdana"/>
                                <w:smallCaps/>
                                <w:color w:val="FFFFFF"/>
                                <w:lang w:val="bg-BG"/>
                              </w:rPr>
                              <w:t>СТРОГО</w:t>
                            </w:r>
                            <w:r w:rsidRPr="001512B5">
                              <w:rPr>
                                <w:rFonts w:ascii="Verdana" w:hAnsi="Verdana"/>
                                <w:smallCaps/>
                                <w:color w:val="FFFFFF"/>
                                <w:lang w:val="ru-RU"/>
                              </w:rPr>
                              <w:t xml:space="preserve"> ЗАБРАНЕНО</w:t>
                            </w:r>
                            <w:r w:rsidRPr="009A351C">
                              <w:rPr>
                                <w:rFonts w:ascii="Verdana" w:hAnsi="Verdana"/>
                                <w:smallCaps/>
                                <w:color w:val="FFFFFF"/>
                                <w:lang w:val="ru-RU"/>
                              </w:rPr>
                              <w:t xml:space="preserve"> </w:t>
                            </w:r>
                            <w:r>
                              <w:rPr>
                                <w:rFonts w:ascii="Verdana" w:hAnsi="Verdana"/>
                                <w:smallCaps/>
                                <w:color w:val="FFFFFF"/>
                              </w:rPr>
                              <w:t>e</w:t>
                            </w:r>
                            <w:r w:rsidRPr="001512B5">
                              <w:rPr>
                                <w:rFonts w:ascii="Verdana" w:hAnsi="Verdana"/>
                                <w:smallCaps/>
                                <w:color w:val="FFFFFF"/>
                                <w:lang w:val="ru-RU"/>
                              </w:rPr>
                              <w:t xml:space="preserve"> </w:t>
                            </w:r>
                            <w:r w:rsidRPr="009A351C">
                              <w:rPr>
                                <w:rFonts w:ascii="Verdana" w:hAnsi="Verdana"/>
                                <w:smallCaps/>
                                <w:color w:val="FFFFFF"/>
                                <w:lang w:val="ru-RU"/>
                              </w:rPr>
                              <w:t>използването на това електронно издание за търговски цели.</w:t>
                            </w:r>
                          </w:p>
                          <w:p w14:paraId="0E5A8EAE" w14:textId="77777777" w:rsidR="00670954" w:rsidRPr="004135A5" w:rsidRDefault="00670954" w:rsidP="002D4DE9">
                            <w:pPr>
                              <w:pStyle w:val="NoSpacing"/>
                              <w:spacing w:before="360"/>
                              <w:jc w:val="center"/>
                              <w:rPr>
                                <w:rFonts w:ascii="Verdana" w:hAnsi="Verdana"/>
                                <w:color w:val="FFFFFF"/>
                                <w:sz w:val="18"/>
                                <w:lang w:val="bg-BG"/>
                              </w:rPr>
                            </w:pPr>
                            <w:r w:rsidRPr="004135A5">
                              <w:rPr>
                                <w:rFonts w:ascii="Verdana" w:hAnsi="Verdana"/>
                                <w:color w:val="FFFFFF"/>
                                <w:sz w:val="18"/>
                                <w:lang w:val="bg-BG"/>
                              </w:rPr>
                              <w:t>За</w:t>
                            </w:r>
                            <w:r w:rsidRPr="009A351C">
                              <w:rPr>
                                <w:rFonts w:ascii="Verdana" w:hAnsi="Verdana"/>
                                <w:color w:val="FFFFFF"/>
                                <w:sz w:val="18"/>
                                <w:lang w:val="ru-RU"/>
                              </w:rPr>
                              <w:t xml:space="preserve"> </w:t>
                            </w:r>
                            <w:r w:rsidRPr="004135A5">
                              <w:rPr>
                                <w:rFonts w:ascii="Verdana" w:hAnsi="Verdana"/>
                                <w:color w:val="FFFFFF"/>
                                <w:sz w:val="18"/>
                                <w:lang w:val="bg-BG"/>
                              </w:rPr>
                              <w:t>Ваше</w:t>
                            </w:r>
                            <w:r w:rsidRPr="009A351C">
                              <w:rPr>
                                <w:rFonts w:ascii="Verdana" w:hAnsi="Verdana"/>
                                <w:color w:val="FFFFFF"/>
                                <w:sz w:val="18"/>
                                <w:lang w:val="ru-RU"/>
                              </w:rPr>
                              <w:t xml:space="preserve"> </w:t>
                            </w:r>
                            <w:r w:rsidRPr="004135A5">
                              <w:rPr>
                                <w:rFonts w:ascii="Verdana" w:hAnsi="Verdana"/>
                                <w:color w:val="FFFFFF"/>
                                <w:sz w:val="18"/>
                                <w:lang w:val="bg-BG"/>
                              </w:rPr>
                              <w:t>удобство</w:t>
                            </w:r>
                            <w:r w:rsidRPr="009A351C">
                              <w:rPr>
                                <w:rFonts w:ascii="Verdana" w:hAnsi="Verdana"/>
                                <w:color w:val="FFFFFF"/>
                                <w:sz w:val="18"/>
                                <w:lang w:val="ru-RU"/>
                              </w:rPr>
                              <w:t xml:space="preserve"> и </w:t>
                            </w:r>
                            <w:r w:rsidRPr="004135A5">
                              <w:rPr>
                                <w:rFonts w:ascii="Verdana" w:hAnsi="Verdana"/>
                                <w:color w:val="FFFFFF"/>
                                <w:sz w:val="18"/>
                                <w:lang w:val="bg-BG"/>
                              </w:rPr>
                              <w:t>сигурност</w:t>
                            </w:r>
                            <w:r w:rsidRPr="009A351C">
                              <w:rPr>
                                <w:rFonts w:ascii="Verdana" w:hAnsi="Verdana"/>
                                <w:color w:val="FFFFFF"/>
                                <w:sz w:val="18"/>
                                <w:lang w:val="ru-RU"/>
                              </w:rPr>
                              <w:t xml:space="preserve">, </w:t>
                            </w:r>
                            <w:r w:rsidRPr="004135A5">
                              <w:rPr>
                                <w:rFonts w:ascii="Verdana" w:hAnsi="Verdana"/>
                                <w:color w:val="FFFFFF"/>
                                <w:sz w:val="18"/>
                                <w:lang w:val="bg-BG"/>
                              </w:rPr>
                              <w:t>моля</w:t>
                            </w:r>
                            <w:r w:rsidRPr="009A351C">
                              <w:rPr>
                                <w:rFonts w:ascii="Verdana" w:hAnsi="Verdana"/>
                                <w:color w:val="FFFFFF"/>
                                <w:sz w:val="18"/>
                                <w:lang w:val="ru-RU"/>
                              </w:rPr>
                              <w:t xml:space="preserve"> </w:t>
                            </w:r>
                            <w:r w:rsidRPr="004135A5">
                              <w:rPr>
                                <w:rFonts w:ascii="Verdana" w:hAnsi="Verdana"/>
                                <w:color w:val="FFFFFF"/>
                                <w:sz w:val="18"/>
                                <w:lang w:val="bg-BG"/>
                              </w:rPr>
                              <w:t>консултирайте</w:t>
                            </w:r>
                            <w:r w:rsidRPr="009A351C">
                              <w:rPr>
                                <w:rFonts w:ascii="Verdana" w:hAnsi="Verdana"/>
                                <w:color w:val="FFFFFF"/>
                                <w:sz w:val="18"/>
                                <w:lang w:val="ru-RU"/>
                              </w:rPr>
                              <w:t xml:space="preserve"> </w:t>
                            </w:r>
                            <w:r w:rsidRPr="004135A5">
                              <w:rPr>
                                <w:rFonts w:ascii="Verdana" w:hAnsi="Verdana"/>
                                <w:color w:val="FFFFFF"/>
                                <w:sz w:val="18"/>
                                <w:lang w:val="bg-BG"/>
                              </w:rPr>
                              <w:t>се</w:t>
                            </w:r>
                            <w:r w:rsidRPr="009A351C">
                              <w:rPr>
                                <w:rFonts w:ascii="Verdana" w:hAnsi="Verdana"/>
                                <w:color w:val="FFFFFF"/>
                                <w:sz w:val="18"/>
                                <w:lang w:val="ru-RU"/>
                              </w:rPr>
                              <w:t xml:space="preserve"> </w:t>
                            </w:r>
                            <w:r>
                              <w:rPr>
                                <w:rFonts w:ascii="Verdana" w:hAnsi="Verdana"/>
                                <w:color w:val="FFFFFF"/>
                                <w:sz w:val="18"/>
                                <w:lang w:val="ru-RU"/>
                              </w:rPr>
                              <w:t>относно</w:t>
                            </w:r>
                            <w:r w:rsidRPr="009A351C">
                              <w:rPr>
                                <w:rFonts w:ascii="Verdana" w:hAnsi="Verdana"/>
                                <w:color w:val="FFFFFF"/>
                                <w:sz w:val="18"/>
                                <w:lang w:val="ru-RU"/>
                              </w:rPr>
                              <w:t xml:space="preserve"> </w:t>
                            </w:r>
                            <w:r w:rsidRPr="001512B5">
                              <w:rPr>
                                <w:rFonts w:ascii="Verdana" w:hAnsi="Verdana"/>
                                <w:color w:val="FFFFFF"/>
                                <w:spacing w:val="6"/>
                                <w:sz w:val="18"/>
                                <w:lang w:val="bg-BG"/>
                              </w:rPr>
                              <w:t>Закона</w:t>
                            </w:r>
                            <w:r w:rsidRPr="001512B5">
                              <w:rPr>
                                <w:rFonts w:ascii="Verdana" w:hAnsi="Verdana"/>
                                <w:color w:val="FFFFFF"/>
                                <w:spacing w:val="6"/>
                                <w:sz w:val="18"/>
                                <w:lang w:val="ru-RU"/>
                              </w:rPr>
                              <w:t xml:space="preserve"> </w:t>
                            </w:r>
                            <w:r w:rsidRPr="001512B5">
                              <w:rPr>
                                <w:rFonts w:ascii="Verdana" w:hAnsi="Verdana"/>
                                <w:color w:val="FFFFFF"/>
                                <w:spacing w:val="6"/>
                                <w:sz w:val="18"/>
                                <w:lang w:val="bg-BG"/>
                              </w:rPr>
                              <w:t>за</w:t>
                            </w:r>
                            <w:r w:rsidRPr="001512B5">
                              <w:rPr>
                                <w:rFonts w:ascii="Verdana" w:hAnsi="Verdana"/>
                                <w:color w:val="FFFFFF"/>
                                <w:spacing w:val="6"/>
                                <w:sz w:val="18"/>
                                <w:lang w:val="ru-RU"/>
                              </w:rPr>
                              <w:t xml:space="preserve"> </w:t>
                            </w:r>
                            <w:r w:rsidRPr="001512B5">
                              <w:rPr>
                                <w:rFonts w:ascii="Verdana" w:hAnsi="Verdana"/>
                                <w:color w:val="FFFFFF"/>
                                <w:spacing w:val="6"/>
                                <w:sz w:val="18"/>
                                <w:lang w:val="bg-BG"/>
                              </w:rPr>
                              <w:t>авторските</w:t>
                            </w:r>
                            <w:r w:rsidRPr="001512B5">
                              <w:rPr>
                                <w:rFonts w:ascii="Verdana" w:hAnsi="Verdana"/>
                                <w:color w:val="FFFFFF"/>
                                <w:spacing w:val="6"/>
                                <w:sz w:val="18"/>
                                <w:lang w:val="ru-RU"/>
                              </w:rPr>
                              <w:t xml:space="preserve"> </w:t>
                            </w:r>
                            <w:r w:rsidRPr="001512B5">
                              <w:rPr>
                                <w:rFonts w:ascii="Verdana" w:hAnsi="Verdana"/>
                                <w:color w:val="FFFFFF"/>
                                <w:spacing w:val="6"/>
                                <w:sz w:val="18"/>
                                <w:lang w:val="bg-BG"/>
                              </w:rPr>
                              <w:t>права</w:t>
                            </w:r>
                            <w:r w:rsidRPr="009A351C">
                              <w:rPr>
                                <w:rFonts w:ascii="Verdana" w:hAnsi="Verdana"/>
                                <w:color w:val="FFFFFF"/>
                                <w:sz w:val="18"/>
                                <w:lang w:val="ru-RU"/>
                              </w:rPr>
                              <w:t>, в</w:t>
                            </w:r>
                            <w:r w:rsidRPr="004135A5">
                              <w:rPr>
                                <w:rFonts w:ascii="Verdana" w:hAnsi="Verdana"/>
                                <w:color w:val="FFFFFF"/>
                                <w:sz w:val="18"/>
                                <w:lang w:val="bg-BG"/>
                              </w:rPr>
                              <w:t xml:space="preserve"> държавата</w:t>
                            </w:r>
                            <w:r w:rsidRPr="009A351C">
                              <w:rPr>
                                <w:rFonts w:ascii="Verdana" w:hAnsi="Verdana"/>
                                <w:color w:val="FFFFFF"/>
                                <w:sz w:val="18"/>
                                <w:lang w:val="ru-RU"/>
                              </w:rPr>
                              <w:t xml:space="preserve">, в </w:t>
                            </w:r>
                            <w:r w:rsidRPr="004135A5">
                              <w:rPr>
                                <w:rFonts w:ascii="Verdana" w:hAnsi="Verdana"/>
                                <w:color w:val="FFFFFF"/>
                                <w:sz w:val="18"/>
                                <w:lang w:val="bg-BG"/>
                              </w:rPr>
                              <w:t>която</w:t>
                            </w:r>
                            <w:r w:rsidRPr="009A351C">
                              <w:rPr>
                                <w:rFonts w:ascii="Verdana" w:hAnsi="Verdana"/>
                                <w:color w:val="FFFFFF"/>
                                <w:sz w:val="18"/>
                                <w:lang w:val="ru-RU"/>
                              </w:rPr>
                              <w:t xml:space="preserve"> </w:t>
                            </w:r>
                            <w:r w:rsidRPr="004135A5">
                              <w:rPr>
                                <w:rFonts w:ascii="Verdana" w:hAnsi="Verdana"/>
                                <w:color w:val="FFFFFF"/>
                                <w:sz w:val="18"/>
                                <w:lang w:val="bg-BG"/>
                              </w:rPr>
                              <w:t>живеете</w:t>
                            </w:r>
                            <w:r w:rsidRPr="009A351C">
                              <w:rPr>
                                <w:rFonts w:ascii="Verdana" w:hAnsi="Verdana"/>
                                <w:color w:val="FFFFFF"/>
                                <w:sz w:val="18"/>
                                <w:lang w:val="ru-RU"/>
                              </w:rPr>
                              <w:t>.</w:t>
                            </w:r>
                          </w:p>
                          <w:p w14:paraId="432056D8" w14:textId="77777777" w:rsidR="00670954" w:rsidRPr="001512B5" w:rsidRDefault="00670954" w:rsidP="002D4DE9">
                            <w:pPr>
                              <w:pStyle w:val="NoSpacing"/>
                              <w:spacing w:before="120"/>
                              <w:jc w:val="center"/>
                              <w:rPr>
                                <w:rFonts w:ascii="Cambria" w:hAnsi="Cambria"/>
                                <w:color w:val="E4E4E4"/>
                                <w:sz w:val="30"/>
                                <w:szCs w:val="30"/>
                                <w:lang w:val="bg-BG"/>
                              </w:rPr>
                            </w:pPr>
                            <w:r w:rsidRPr="004135A5">
                              <w:rPr>
                                <w:rFonts w:ascii="Verdana" w:hAnsi="Verdana"/>
                                <w:color w:val="FFFFFF"/>
                                <w:sz w:val="16"/>
                                <w:szCs w:val="18"/>
                                <w:lang w:val="bg-BG"/>
                              </w:rPr>
                              <w:t>Тази</w:t>
                            </w:r>
                            <w:r w:rsidRPr="009A351C">
                              <w:rPr>
                                <w:rFonts w:ascii="Verdana" w:hAnsi="Verdana"/>
                                <w:color w:val="FFFFFF"/>
                                <w:sz w:val="16"/>
                                <w:szCs w:val="18"/>
                                <w:lang w:val="ru-RU"/>
                              </w:rPr>
                              <w:t xml:space="preserve"> </w:t>
                            </w:r>
                            <w:r w:rsidRPr="004135A5">
                              <w:rPr>
                                <w:rFonts w:ascii="Verdana" w:hAnsi="Verdana"/>
                                <w:color w:val="FFFFFF"/>
                                <w:sz w:val="16"/>
                                <w:szCs w:val="18"/>
                                <w:lang w:val="bg-BG"/>
                              </w:rPr>
                              <w:t>секция</w:t>
                            </w:r>
                            <w:r w:rsidRPr="009A351C">
                              <w:rPr>
                                <w:rFonts w:ascii="Verdana" w:hAnsi="Verdana"/>
                                <w:color w:val="FFFFFF"/>
                                <w:sz w:val="16"/>
                                <w:szCs w:val="18"/>
                                <w:lang w:val="ru-RU"/>
                              </w:rPr>
                              <w:t xml:space="preserve"> </w:t>
                            </w:r>
                            <w:r w:rsidRPr="004135A5">
                              <w:rPr>
                                <w:rFonts w:ascii="Verdana" w:hAnsi="Verdana"/>
                                <w:color w:val="FFFFFF"/>
                                <w:sz w:val="16"/>
                                <w:szCs w:val="18"/>
                                <w:lang w:val="bg-BG"/>
                              </w:rPr>
                              <w:t>на</w:t>
                            </w:r>
                            <w:r w:rsidRPr="009A351C">
                              <w:rPr>
                                <w:rFonts w:ascii="Verdana" w:hAnsi="Verdana"/>
                                <w:sz w:val="18"/>
                                <w:lang w:val="ru-RU"/>
                              </w:rPr>
                              <w:t xml:space="preserve"> </w:t>
                            </w:r>
                            <w:proofErr w:type="spellStart"/>
                            <w:r w:rsidRPr="001512B5">
                              <w:rPr>
                                <w:rFonts w:ascii="Verdana" w:hAnsi="Verdana"/>
                                <w:color w:val="FFFFFF" w:themeColor="background1"/>
                                <w:sz w:val="19"/>
                                <w:szCs w:val="19"/>
                                <w:lang w:val="bg-BG"/>
                              </w:rPr>
                              <w:t>eec</w:t>
                            </w:r>
                            <w:proofErr w:type="spellEnd"/>
                            <w:r w:rsidRPr="004135A5">
                              <w:rPr>
                                <w:rFonts w:ascii="Verdana" w:hAnsi="Verdana"/>
                                <w:color w:val="FFFFFF"/>
                                <w:sz w:val="16"/>
                              </w:rPr>
                              <w:t>Web</w:t>
                            </w:r>
                            <w:r w:rsidRPr="009A351C">
                              <w:rPr>
                                <w:rFonts w:ascii="Verdana" w:hAnsi="Verdana"/>
                                <w:color w:val="FFFFFF"/>
                                <w:sz w:val="16"/>
                                <w:lang w:val="ru-RU"/>
                              </w:rPr>
                              <w:t xml:space="preserve"> </w:t>
                            </w:r>
                            <w:r w:rsidRPr="004135A5">
                              <w:rPr>
                                <w:rFonts w:ascii="Verdana" w:hAnsi="Verdana"/>
                                <w:color w:val="FFFFFF"/>
                                <w:sz w:val="16"/>
                              </w:rPr>
                              <w:t>Site</w:t>
                            </w:r>
                            <w:r w:rsidRPr="009A351C">
                              <w:rPr>
                                <w:rFonts w:ascii="Verdana" w:hAnsi="Verdana"/>
                                <w:color w:val="FFFFFF"/>
                                <w:sz w:val="16"/>
                                <w:lang w:val="ru-RU"/>
                              </w:rPr>
                              <w:t xml:space="preserve"> </w:t>
                            </w:r>
                            <w:r w:rsidRPr="004135A5">
                              <w:rPr>
                                <w:rFonts w:ascii="Verdana" w:hAnsi="Verdana"/>
                                <w:color w:val="FFFFFF"/>
                                <w:sz w:val="16"/>
                                <w:lang w:val="bg-BG"/>
                              </w:rPr>
                              <w:t>се</w:t>
                            </w:r>
                            <w:r w:rsidRPr="009A351C">
                              <w:rPr>
                                <w:rFonts w:ascii="Verdana" w:hAnsi="Verdana"/>
                                <w:color w:val="FFFFFF"/>
                                <w:sz w:val="16"/>
                                <w:lang w:val="ru-RU"/>
                              </w:rPr>
                              <w:t xml:space="preserve"> </w:t>
                            </w:r>
                            <w:r w:rsidRPr="004135A5">
                              <w:rPr>
                                <w:rFonts w:ascii="Verdana" w:hAnsi="Verdana"/>
                                <w:color w:val="FFFFFF"/>
                                <w:sz w:val="16"/>
                                <w:lang w:val="bg-BG"/>
                              </w:rPr>
                              <w:t>ползва</w:t>
                            </w:r>
                            <w:r w:rsidRPr="009A351C">
                              <w:rPr>
                                <w:rFonts w:ascii="Verdana" w:hAnsi="Verdana"/>
                                <w:color w:val="FFFFFF"/>
                                <w:sz w:val="16"/>
                                <w:lang w:val="ru-RU"/>
                              </w:rPr>
                              <w:t xml:space="preserve"> с </w:t>
                            </w:r>
                            <w:r w:rsidRPr="004135A5">
                              <w:rPr>
                                <w:rFonts w:ascii="Verdana" w:hAnsi="Verdana"/>
                                <w:color w:val="FFFFFF"/>
                                <w:sz w:val="16"/>
                                <w:lang w:val="bg-BG"/>
                              </w:rPr>
                              <w:t>правата</w:t>
                            </w:r>
                            <w:r w:rsidRPr="009A351C">
                              <w:rPr>
                                <w:rFonts w:ascii="Verdana" w:hAnsi="Verdana"/>
                                <w:color w:val="FFFFFF"/>
                                <w:sz w:val="16"/>
                                <w:lang w:val="ru-RU"/>
                              </w:rPr>
                              <w:t xml:space="preserve"> и </w:t>
                            </w:r>
                            <w:r w:rsidRPr="004135A5">
                              <w:rPr>
                                <w:rFonts w:ascii="Verdana" w:hAnsi="Verdana"/>
                                <w:color w:val="FFFFFF"/>
                                <w:sz w:val="16"/>
                                <w:lang w:val="bg-BG"/>
                              </w:rPr>
                              <w:t>задълженията</w:t>
                            </w:r>
                            <w:r w:rsidRPr="009A351C">
                              <w:rPr>
                                <w:rFonts w:ascii="Verdana" w:hAnsi="Verdana"/>
                                <w:color w:val="FFFFFF"/>
                                <w:sz w:val="16"/>
                                <w:lang w:val="ru-RU"/>
                              </w:rPr>
                              <w:t xml:space="preserve"> </w:t>
                            </w:r>
                            <w:r w:rsidRPr="004135A5">
                              <w:rPr>
                                <w:rFonts w:ascii="Verdana" w:hAnsi="Verdana"/>
                                <w:color w:val="FFFFFF"/>
                                <w:sz w:val="16"/>
                                <w:lang w:val="bg-BG"/>
                              </w:rPr>
                              <w:t>на</w:t>
                            </w:r>
                            <w:r w:rsidRPr="009A351C">
                              <w:rPr>
                                <w:rFonts w:ascii="Verdana" w:hAnsi="Verdana"/>
                                <w:sz w:val="16"/>
                                <w:lang w:val="ru-RU"/>
                              </w:rPr>
                              <w:br/>
                            </w:r>
                            <w:hyperlink r:id="rId30" w:tgtFrame="_blank" w:history="1">
                              <w:r w:rsidRPr="001512B5">
                                <w:rPr>
                                  <w:rStyle w:val="Hyperlink"/>
                                  <w:rFonts w:ascii="Verdana" w:hAnsi="Verdana"/>
                                  <w:color w:val="B8CCE4" w:themeColor="accent1" w:themeTint="66"/>
                                  <w:sz w:val="16"/>
                                </w:rPr>
                                <w:t>U</w:t>
                              </w:r>
                              <w:r w:rsidRPr="001512B5">
                                <w:rPr>
                                  <w:rStyle w:val="Hyperlink"/>
                                  <w:rFonts w:ascii="Verdana" w:hAnsi="Verdana"/>
                                  <w:color w:val="B8CCE4" w:themeColor="accent1" w:themeTint="66"/>
                                  <w:sz w:val="16"/>
                                  <w:lang w:val="ru-RU"/>
                                </w:rPr>
                                <w:t>.</w:t>
                              </w:r>
                              <w:r w:rsidRPr="001512B5">
                                <w:rPr>
                                  <w:rStyle w:val="Hyperlink"/>
                                  <w:rFonts w:ascii="Verdana" w:hAnsi="Verdana"/>
                                  <w:color w:val="B8CCE4" w:themeColor="accent1" w:themeTint="66"/>
                                  <w:sz w:val="16"/>
                                </w:rPr>
                                <w:t>S</w:t>
                              </w:r>
                              <w:r w:rsidRPr="001512B5">
                                <w:rPr>
                                  <w:rStyle w:val="Hyperlink"/>
                                  <w:rFonts w:ascii="Verdana" w:hAnsi="Verdana"/>
                                  <w:color w:val="B8CCE4" w:themeColor="accent1" w:themeTint="66"/>
                                  <w:sz w:val="16"/>
                                  <w:lang w:val="ru-RU"/>
                                </w:rPr>
                                <w:t xml:space="preserve">. </w:t>
                              </w:r>
                              <w:r w:rsidRPr="001512B5">
                                <w:rPr>
                                  <w:rStyle w:val="Hyperlink"/>
                                  <w:rFonts w:ascii="Verdana" w:hAnsi="Verdana"/>
                                  <w:color w:val="B8CCE4" w:themeColor="accent1" w:themeTint="66"/>
                                  <w:sz w:val="16"/>
                                </w:rPr>
                                <w:t>Copyright</w:t>
                              </w:r>
                              <w:r w:rsidRPr="001512B5">
                                <w:rPr>
                                  <w:rStyle w:val="Hyperlink"/>
                                  <w:rFonts w:ascii="Verdana" w:hAnsi="Verdana"/>
                                  <w:color w:val="B8CCE4" w:themeColor="accent1" w:themeTint="66"/>
                                  <w:sz w:val="16"/>
                                  <w:lang w:val="ru-RU"/>
                                </w:rPr>
                                <w:t xml:space="preserve"> </w:t>
                              </w:r>
                              <w:r w:rsidRPr="001512B5">
                                <w:rPr>
                                  <w:rStyle w:val="Hyperlink"/>
                                  <w:rFonts w:ascii="Verdana" w:hAnsi="Verdana"/>
                                  <w:color w:val="B8CCE4" w:themeColor="accent1" w:themeTint="66"/>
                                  <w:sz w:val="16"/>
                                </w:rPr>
                                <w:t>Act</w:t>
                              </w:r>
                              <w:r w:rsidRPr="001512B5">
                                <w:rPr>
                                  <w:rStyle w:val="Hyperlink"/>
                                  <w:rFonts w:ascii="Verdana" w:hAnsi="Verdana"/>
                                  <w:color w:val="B8CCE4" w:themeColor="accent1" w:themeTint="66"/>
                                  <w:sz w:val="16"/>
                                  <w:lang w:val="ru-RU"/>
                                </w:rPr>
                                <w:t xml:space="preserve">, 17 </w:t>
                              </w:r>
                              <w:r w:rsidRPr="001512B5">
                                <w:rPr>
                                  <w:rStyle w:val="Hyperlink"/>
                                  <w:rFonts w:ascii="Verdana" w:hAnsi="Verdana"/>
                                  <w:color w:val="B8CCE4" w:themeColor="accent1" w:themeTint="66"/>
                                  <w:sz w:val="16"/>
                                </w:rPr>
                                <w:t>U</w:t>
                              </w:r>
                              <w:r w:rsidRPr="001512B5">
                                <w:rPr>
                                  <w:rStyle w:val="Hyperlink"/>
                                  <w:rFonts w:ascii="Verdana" w:hAnsi="Verdana"/>
                                  <w:color w:val="B8CCE4" w:themeColor="accent1" w:themeTint="66"/>
                                  <w:sz w:val="16"/>
                                  <w:lang w:val="ru-RU"/>
                                </w:rPr>
                                <w:t>.</w:t>
                              </w:r>
                              <w:r w:rsidRPr="001512B5">
                                <w:rPr>
                                  <w:rStyle w:val="Hyperlink"/>
                                  <w:rFonts w:ascii="Verdana" w:hAnsi="Verdana"/>
                                  <w:color w:val="B8CCE4" w:themeColor="accent1" w:themeTint="66"/>
                                  <w:sz w:val="16"/>
                                </w:rPr>
                                <w:t>S</w:t>
                              </w:r>
                              <w:r w:rsidRPr="001512B5">
                                <w:rPr>
                                  <w:rStyle w:val="Hyperlink"/>
                                  <w:rFonts w:ascii="Verdana" w:hAnsi="Verdana"/>
                                  <w:color w:val="B8CCE4" w:themeColor="accent1" w:themeTint="66"/>
                                  <w:sz w:val="16"/>
                                  <w:lang w:val="ru-RU"/>
                                </w:rPr>
                                <w:t>.</w:t>
                              </w:r>
                              <w:r w:rsidRPr="001512B5">
                                <w:rPr>
                                  <w:rStyle w:val="Hyperlink"/>
                                  <w:rFonts w:ascii="Verdana" w:hAnsi="Verdana"/>
                                  <w:color w:val="B8CCE4" w:themeColor="accent1" w:themeTint="66"/>
                                  <w:sz w:val="16"/>
                                </w:rPr>
                                <w:t>C</w:t>
                              </w:r>
                              <w:r w:rsidRPr="001512B5">
                                <w:rPr>
                                  <w:rStyle w:val="Hyperlink"/>
                                  <w:rFonts w:ascii="Verdana" w:hAnsi="Verdana"/>
                                  <w:color w:val="B8CCE4" w:themeColor="accent1" w:themeTint="66"/>
                                  <w:sz w:val="16"/>
                                  <w:lang w:val="ru-RU"/>
                                </w:rPr>
                                <w:t>.</w:t>
                              </w:r>
                            </w:hyperlink>
                            <w:r w:rsidRPr="009A351C">
                              <w:rPr>
                                <w:rFonts w:ascii="Verdana" w:hAnsi="Verdana"/>
                                <w:sz w:val="16"/>
                                <w:lang w:val="ru-RU"/>
                              </w:rPr>
                              <w:t xml:space="preserve"> </w:t>
                            </w:r>
                            <w:r w:rsidRPr="004135A5">
                              <w:rPr>
                                <w:rFonts w:ascii="Verdana" w:hAnsi="Verdana"/>
                                <w:color w:val="FFFFFF"/>
                                <w:sz w:val="16"/>
                              </w:rPr>
                              <w:t>Section 107. Limitations on Exclusive Rights: Fair Use</w:t>
                            </w:r>
                            <w:r>
                              <w:rPr>
                                <w:rFonts w:ascii="Verdana" w:hAnsi="Verdana"/>
                                <w:color w:val="FFFFFF"/>
                                <w:sz w:val="16"/>
                                <w:lang w:val="bg-BG"/>
                              </w:rPr>
                              <w:t>.</w:t>
                            </w:r>
                          </w:p>
                          <w:p w14:paraId="4AB07EB3" w14:textId="77777777" w:rsidR="00670954" w:rsidRDefault="00670954" w:rsidP="002D4DE9">
                            <w:pPr>
                              <w:spacing w:line="288" w:lineRule="auto"/>
                              <w:jc w:val="center"/>
                              <w:rPr>
                                <w:rFonts w:asciiTheme="majorHAnsi" w:eastAsiaTheme="majorEastAsia" w:hAnsiTheme="majorHAnsi" w:cstheme="majorBidi"/>
                                <w:i/>
                                <w:iCs/>
                                <w:color w:val="D3DFEE" w:themeColor="accent1" w:themeTint="3F"/>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A36A6"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525" o:spid="_x0000_s1029" type="#_x0000_t186" href="#Hyu" style="position:absolute;left:0;text-align:left;margin-left:31.2pt;margin-top:79.65pt;width:386.75pt;height:481.7pt;rotation:90;z-index:-251489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" o:allowincell="f" o:button="t" filled="t" fillcolor="#365f91 [2404]" strokecolor="#f30" strokeweight=".25pt">
                <v:fill o:detectmouseclick="t"/>
                <v:shadow opacity=".5"/>
                <v:textbox>
                  <w:txbxContent>
                    <w:p w14:paraId="4D06E88F" w14:textId="77777777" w:rsidR="00670954" w:rsidRPr="008D54A2" w:rsidRDefault="00670954" w:rsidP="002D4DE9">
                      <w:pPr>
                        <w:pStyle w:val="NoSpacing"/>
                        <w:jc w:val="center"/>
                        <w:rPr>
                          <w:rFonts w:ascii="Verdana" w:hAnsi="Verdana"/>
                          <w:color w:val="FFFFFF"/>
                          <w:lang w:val="ru-RU"/>
                        </w:rPr>
                      </w:pPr>
                      <w:r w:rsidRPr="004135A5">
                        <w:rPr>
                          <w:rFonts w:ascii="Verdana" w:hAnsi="Verdana"/>
                          <w:color w:val="FFFFFF"/>
                          <w:lang w:val="bg-BG"/>
                        </w:rPr>
                        <w:t>Прочетете</w:t>
                      </w:r>
                      <w:r w:rsidRPr="009A351C">
                        <w:rPr>
                          <w:rFonts w:ascii="Verdana" w:hAnsi="Verdana"/>
                          <w:color w:val="FFFFFF"/>
                          <w:lang w:val="ru-RU"/>
                        </w:rPr>
                        <w:t xml:space="preserve"> ВНИМАТЕЛНО </w:t>
                      </w:r>
                      <w:r w:rsidRPr="004135A5">
                        <w:rPr>
                          <w:rFonts w:ascii="Verdana" w:hAnsi="Verdana"/>
                          <w:color w:val="FFFFFF"/>
                          <w:lang w:val="bg-BG"/>
                        </w:rPr>
                        <w:t>долното</w:t>
                      </w:r>
                      <w:r w:rsidRPr="009A351C">
                        <w:rPr>
                          <w:rFonts w:ascii="Verdana" w:hAnsi="Verdana"/>
                          <w:color w:val="FFFFFF"/>
                          <w:lang w:val="ru-RU"/>
                        </w:rPr>
                        <w:t xml:space="preserve"> </w:t>
                      </w:r>
                      <w:r w:rsidRPr="00CB6790">
                        <w:rPr>
                          <w:rFonts w:ascii="Verdana" w:hAnsi="Verdana"/>
                          <w:color w:val="FFFFFF"/>
                          <w:sz w:val="22"/>
                          <w:szCs w:val="22"/>
                          <w:lang w:val="ru-RU"/>
                        </w:rPr>
                        <w:t>СЪГЛАСИЕ</w:t>
                      </w:r>
                      <w:r w:rsidRPr="009A351C">
                        <w:rPr>
                          <w:rFonts w:ascii="Verdana" w:hAnsi="Verdana"/>
                          <w:color w:val="FFFFFF"/>
                          <w:lang w:val="ru-RU"/>
                        </w:rPr>
                        <w:t xml:space="preserve"> </w:t>
                      </w:r>
                      <w:r w:rsidRPr="004135A5">
                        <w:rPr>
                          <w:rFonts w:ascii="Verdana" w:hAnsi="Verdana"/>
                          <w:color w:val="FFFFFF"/>
                          <w:lang w:val="bg-BG"/>
                        </w:rPr>
                        <w:t>за</w:t>
                      </w:r>
                      <w:r w:rsidRPr="009A351C">
                        <w:rPr>
                          <w:rFonts w:ascii="Verdana" w:hAnsi="Verdana"/>
                          <w:color w:val="FFFFFF"/>
                          <w:lang w:val="ru-RU"/>
                        </w:rPr>
                        <w:t xml:space="preserve"> </w:t>
                      </w:r>
                      <w:r w:rsidRPr="004135A5">
                        <w:rPr>
                          <w:rFonts w:ascii="Verdana" w:hAnsi="Verdana"/>
                          <w:color w:val="FFFFFF"/>
                          <w:lang w:val="bg-BG"/>
                        </w:rPr>
                        <w:t>ползване</w:t>
                      </w:r>
                      <w:r w:rsidRPr="009A351C">
                        <w:rPr>
                          <w:rFonts w:ascii="Verdana" w:hAnsi="Verdana"/>
                          <w:color w:val="FFFFFF"/>
                          <w:lang w:val="ru-RU"/>
                        </w:rPr>
                        <w:t xml:space="preserve"> </w:t>
                      </w:r>
                      <w:r w:rsidRPr="004135A5">
                        <w:rPr>
                          <w:rFonts w:ascii="Verdana" w:hAnsi="Verdana"/>
                          <w:color w:val="FFFFFF"/>
                          <w:lang w:val="bg-BG"/>
                        </w:rPr>
                        <w:t>на</w:t>
                      </w:r>
                      <w:r w:rsidRPr="009A351C">
                        <w:rPr>
                          <w:rFonts w:ascii="Verdana" w:hAnsi="Verdana"/>
                          <w:color w:val="FFFFFF"/>
                          <w:lang w:val="ru-RU"/>
                        </w:rPr>
                        <w:t xml:space="preserve"> </w:t>
                      </w:r>
                      <w:r w:rsidRPr="004135A5">
                        <w:rPr>
                          <w:rFonts w:ascii="Verdana" w:hAnsi="Verdana"/>
                          <w:color w:val="FFFFFF"/>
                          <w:lang w:val="bg-BG"/>
                        </w:rPr>
                        <w:t>материала</w:t>
                      </w:r>
                      <w:r w:rsidRPr="008D54A2">
                        <w:rPr>
                          <w:rFonts w:ascii="Verdana" w:hAnsi="Verdana"/>
                          <w:color w:val="FFFFFF"/>
                          <w:lang w:val="ru-RU"/>
                        </w:rPr>
                        <w:t>:</w:t>
                      </w:r>
                    </w:p>
                    <w:p w14:paraId="1D148A52" w14:textId="77777777" w:rsidR="00670954" w:rsidRPr="00D41153" w:rsidRDefault="00670954" w:rsidP="002D4DE9">
                      <w:pPr>
                        <w:pStyle w:val="NoSpacing"/>
                        <w:spacing w:before="240"/>
                        <w:jc w:val="center"/>
                        <w:rPr>
                          <w:rFonts w:ascii="Verdana" w:hAnsi="Verdana"/>
                          <w:color w:val="FF0000"/>
                          <w:lang w:val="bg-BG"/>
                        </w:rPr>
                      </w:pPr>
                      <w:r w:rsidRPr="00D41153">
                        <w:rPr>
                          <w:rFonts w:ascii="Verdana" w:hAnsi="Verdana"/>
                          <w:color w:val="FF0000"/>
                          <w:lang w:val="ru-RU"/>
                        </w:rPr>
                        <w:t>"</w:t>
                      </w:r>
                      <w:r w:rsidRPr="00D41153">
                        <w:rPr>
                          <w:rFonts w:ascii="Verdana" w:hAnsi="Verdana"/>
                          <w:b/>
                          <w:color w:val="FF0000"/>
                          <w:sz w:val="24"/>
                          <w:szCs w:val="24"/>
                          <w:lang w:val="ru-RU"/>
                          <w14:shadow w14:blurRad="50800" w14:dist="38100" w14:dir="2700000" w14:sx="100000" w14:sy="100000" w14:kx="0" w14:ky="0" w14:algn="tl">
                            <w14:srgbClr w14:val="000000">
                              <w14:alpha w14:val="60000"/>
                            </w14:srgbClr>
                          </w14:shadow>
                        </w:rPr>
                        <w:t>КРИТИКА</w:t>
                      </w:r>
                      <w:r w:rsidRPr="00D41153">
                        <w:rPr>
                          <w:rFonts w:ascii="Verdana" w:hAnsi="Verdana"/>
                          <w:b/>
                          <w:color w:val="FF0000"/>
                          <w:sz w:val="24"/>
                          <w:szCs w:val="24"/>
                          <w:lang w:val="bg-BG"/>
                          <w14:shadow w14:blurRad="50800" w14:dist="38100" w14:dir="2700000" w14:sx="100000" w14:sy="100000" w14:kx="0" w14:ky="0" w14:algn="tl">
                            <w14:srgbClr w14:val="000000">
                              <w14:alpha w14:val="60000"/>
                            </w14:srgbClr>
                          </w14:shadow>
                        </w:rPr>
                        <w:t xml:space="preserve"> НА ПОЗИТИВНИЯ РАЗУМ В </w:t>
                      </w:r>
                      <w:r w:rsidRPr="00D41153">
                        <w:rPr>
                          <w:rFonts w:ascii="Verdana" w:hAnsi="Verdana"/>
                          <w:b/>
                          <w:color w:val="FF0000"/>
                          <w:sz w:val="24"/>
                          <w:szCs w:val="24"/>
                          <w:lang w:val="bg-BG"/>
                          <w14:shadow w14:blurRad="50800" w14:dist="38100" w14:dir="2700000" w14:sx="100000" w14:sy="100000" w14:kx="0" w14:ky="0" w14:algn="tl">
                            <w14:srgbClr w14:val="000000">
                              <w14:alpha w14:val="60000"/>
                            </w14:srgbClr>
                          </w14:shadow>
                        </w:rPr>
                        <w:br/>
                        <w:t xml:space="preserve">  СИСТЕМАТА ЕНЕРГИЯ-ИНФОРМАЦИЯ</w:t>
                      </w:r>
                      <w:r w:rsidRPr="00D41153">
                        <w:rPr>
                          <w:rFonts w:ascii="Verdana" w:hAnsi="Verdana"/>
                          <w:color w:val="FF0000"/>
                          <w:lang w:val="ru-RU"/>
                        </w:rPr>
                        <w:t>"</w:t>
                      </w:r>
                    </w:p>
                    <w:p w14:paraId="380B337F" w14:textId="77777777" w:rsidR="00670954" w:rsidRPr="004135A5" w:rsidRDefault="00670954" w:rsidP="002D4DE9">
                      <w:pPr>
                        <w:pStyle w:val="NoSpacing"/>
                        <w:spacing w:before="240"/>
                        <w:jc w:val="center"/>
                        <w:rPr>
                          <w:rFonts w:ascii="Verdana" w:hAnsi="Verdana"/>
                          <w:color w:val="FFFFFF"/>
                          <w:lang w:val="bg-BG"/>
                        </w:rPr>
                      </w:pPr>
                      <w:r w:rsidRPr="004135A5">
                        <w:rPr>
                          <w:rFonts w:ascii="Verdana" w:hAnsi="Verdana"/>
                          <w:color w:val="FFFFFF"/>
                          <w:lang w:val="bg-BG"/>
                        </w:rPr>
                        <w:t>Предоставя се</w:t>
                      </w:r>
                      <w:r w:rsidRPr="009A351C">
                        <w:rPr>
                          <w:rFonts w:ascii="Verdana" w:hAnsi="Verdana"/>
                          <w:color w:val="FFFFFF"/>
                          <w:lang w:val="ru-RU"/>
                        </w:rPr>
                        <w:t xml:space="preserve"> в </w:t>
                      </w:r>
                      <w:r w:rsidRPr="004135A5">
                        <w:rPr>
                          <w:rFonts w:ascii="Verdana" w:hAnsi="Verdana"/>
                          <w:color w:val="FFFFFF"/>
                          <w:lang w:val="bg-BG"/>
                        </w:rPr>
                        <w:t>електронен</w:t>
                      </w:r>
                      <w:r w:rsidRPr="009A351C">
                        <w:rPr>
                          <w:rFonts w:ascii="Verdana" w:hAnsi="Verdana"/>
                          <w:color w:val="FFFFFF"/>
                          <w:lang w:val="ru-RU"/>
                        </w:rPr>
                        <w:t xml:space="preserve"> </w:t>
                      </w:r>
                      <w:r w:rsidRPr="004135A5">
                        <w:rPr>
                          <w:rFonts w:ascii="Verdana" w:hAnsi="Verdana"/>
                          <w:color w:val="FFFFFF"/>
                          <w:lang w:val="bg-BG"/>
                        </w:rPr>
                        <w:t>формат</w:t>
                      </w:r>
                      <w:r w:rsidRPr="009A351C">
                        <w:rPr>
                          <w:rFonts w:ascii="Verdana" w:hAnsi="Verdana"/>
                          <w:color w:val="FFFFFF"/>
                          <w:lang w:val="ru-RU"/>
                        </w:rPr>
                        <w:t xml:space="preserve"> </w:t>
                      </w:r>
                      <w:r w:rsidRPr="004135A5">
                        <w:rPr>
                          <w:rFonts w:ascii="Verdana" w:hAnsi="Verdana"/>
                          <w:color w:val="FFFFFF"/>
                          <w:lang w:val="bg-BG"/>
                        </w:rPr>
                        <w:t>за</w:t>
                      </w:r>
                      <w:r w:rsidRPr="009A351C">
                        <w:rPr>
                          <w:rFonts w:ascii="Verdana" w:hAnsi="Verdana"/>
                          <w:color w:val="FFFFFF"/>
                          <w:lang w:val="ru-RU"/>
                        </w:rPr>
                        <w:t xml:space="preserve"> </w:t>
                      </w:r>
                      <w:r w:rsidRPr="004135A5">
                        <w:rPr>
                          <w:rFonts w:ascii="Verdana" w:hAnsi="Verdana"/>
                          <w:color w:val="FFFFFF"/>
                          <w:lang w:val="bg-BG"/>
                        </w:rPr>
                        <w:t>образователни</w:t>
                      </w:r>
                      <w:r w:rsidRPr="009A351C">
                        <w:rPr>
                          <w:rFonts w:ascii="Verdana" w:hAnsi="Verdana"/>
                          <w:color w:val="FFFFFF"/>
                          <w:lang w:val="ru-RU"/>
                        </w:rPr>
                        <w:t xml:space="preserve"> и </w:t>
                      </w:r>
                      <w:r w:rsidRPr="004135A5">
                        <w:rPr>
                          <w:rFonts w:ascii="Verdana" w:hAnsi="Verdana"/>
                          <w:color w:val="FFFFFF"/>
                          <w:lang w:val="bg-BG"/>
                        </w:rPr>
                        <w:t>изследователски</w:t>
                      </w:r>
                      <w:r w:rsidRPr="009A351C">
                        <w:rPr>
                          <w:rFonts w:ascii="Verdana" w:hAnsi="Verdana"/>
                          <w:color w:val="FFFFFF"/>
                          <w:lang w:val="ru-RU"/>
                        </w:rPr>
                        <w:t xml:space="preserve"> </w:t>
                      </w:r>
                      <w:r w:rsidRPr="004135A5">
                        <w:rPr>
                          <w:rFonts w:ascii="Verdana" w:hAnsi="Verdana"/>
                          <w:color w:val="FFFFFF"/>
                          <w:lang w:val="bg-BG"/>
                        </w:rPr>
                        <w:t>цели</w:t>
                      </w:r>
                      <w:r w:rsidRPr="009A351C">
                        <w:rPr>
                          <w:rFonts w:ascii="Verdana" w:hAnsi="Verdana"/>
                          <w:color w:val="FFFFFF"/>
                          <w:lang w:val="ru-RU"/>
                        </w:rPr>
                        <w:t>.</w:t>
                      </w:r>
                    </w:p>
                    <w:p w14:paraId="20C36276" w14:textId="77777777" w:rsidR="00670954" w:rsidRPr="004135A5" w:rsidRDefault="00670954" w:rsidP="002D4DE9">
                      <w:pPr>
                        <w:pStyle w:val="NoSpacing"/>
                        <w:spacing w:before="240"/>
                        <w:jc w:val="both"/>
                        <w:rPr>
                          <w:rFonts w:ascii="Verdana" w:hAnsi="Verdana"/>
                          <w:color w:val="FFFFFF"/>
                          <w:lang w:val="bg-BG"/>
                        </w:rPr>
                      </w:pPr>
                      <w:r w:rsidRPr="001512B5">
                        <w:rPr>
                          <w:rFonts w:ascii="Verdana" w:hAnsi="Verdana"/>
                          <w:smallCaps/>
                          <w:color w:val="FFFFFF"/>
                          <w:spacing w:val="2"/>
                          <w:lang w:val="bg-BG"/>
                        </w:rPr>
                        <w:t>Забранено</w:t>
                      </w:r>
                      <w:r w:rsidRPr="009A351C">
                        <w:rPr>
                          <w:rFonts w:ascii="Verdana" w:hAnsi="Verdana"/>
                          <w:smallCaps/>
                          <w:color w:val="FFFFFF"/>
                          <w:lang w:val="ru-RU"/>
                        </w:rPr>
                        <w:t xml:space="preserve"> е принтирането и </w:t>
                      </w:r>
                      <w:r w:rsidRPr="008C073B">
                        <w:rPr>
                          <w:rFonts w:ascii="Verdana" w:hAnsi="Verdana"/>
                          <w:smallCaps/>
                          <w:color w:val="FFFFFF"/>
                          <w:lang w:val="ru-RU"/>
                        </w:rPr>
                        <w:t>разпространението</w:t>
                      </w:r>
                      <w:r w:rsidRPr="009A351C">
                        <w:rPr>
                          <w:rFonts w:ascii="Verdana" w:hAnsi="Verdana"/>
                          <w:smallCaps/>
                          <w:color w:val="FFFFFF"/>
                          <w:lang w:val="ru-RU"/>
                        </w:rPr>
                        <w:t xml:space="preserve"> </w:t>
                      </w:r>
                      <w:r w:rsidRPr="004135A5">
                        <w:rPr>
                          <w:rFonts w:ascii="Verdana" w:hAnsi="Verdana"/>
                          <w:smallCaps/>
                          <w:color w:val="FFFFFF"/>
                          <w:lang w:val="bg-BG"/>
                        </w:rPr>
                        <w:t xml:space="preserve">му </w:t>
                      </w:r>
                      <w:r w:rsidRPr="009A351C">
                        <w:rPr>
                          <w:rFonts w:ascii="Verdana" w:hAnsi="Verdana"/>
                          <w:smallCaps/>
                          <w:color w:val="FFFFFF"/>
                          <w:lang w:val="ru-RU"/>
                        </w:rPr>
                        <w:t>в книжен и електронен формат на книги защитени от закона за авторското право.</w:t>
                      </w:r>
                      <w:r w:rsidRPr="004135A5">
                        <w:rPr>
                          <w:rFonts w:ascii="Verdana" w:hAnsi="Verdana"/>
                          <w:smallCaps/>
                          <w:color w:val="FFFFFF"/>
                          <w:lang w:val="bg-BG"/>
                        </w:rPr>
                        <w:t xml:space="preserve"> Ако</w:t>
                      </w:r>
                      <w:r w:rsidRPr="009A351C">
                        <w:rPr>
                          <w:rFonts w:ascii="Verdana" w:hAnsi="Verdana"/>
                          <w:smallCaps/>
                          <w:color w:val="FFFFFF"/>
                          <w:lang w:val="ru-RU"/>
                        </w:rPr>
                        <w:t xml:space="preserve"> възнамерявате да ползвате това </w:t>
                      </w:r>
                      <w:r w:rsidRPr="001512B5">
                        <w:rPr>
                          <w:rFonts w:ascii="Verdana" w:hAnsi="Verdana"/>
                          <w:smallCaps/>
                          <w:color w:val="FFFFFF"/>
                          <w:spacing w:val="12"/>
                          <w:lang w:val="ru-RU"/>
                        </w:rPr>
                        <w:t xml:space="preserve">електронно копие за нужди, различни от образователни и изследователски, </w:t>
                      </w:r>
                      <w:r w:rsidRPr="001512B5">
                        <w:rPr>
                          <w:rFonts w:ascii="Verdana" w:hAnsi="Verdana"/>
                          <w:smallCaps/>
                          <w:color w:val="FFFFFF"/>
                          <w:spacing w:val="12"/>
                          <w:lang w:val="bg-BG"/>
                        </w:rPr>
                        <w:t>Вие</w:t>
                      </w:r>
                      <w:r w:rsidRPr="009A351C">
                        <w:rPr>
                          <w:rFonts w:ascii="Verdana" w:hAnsi="Verdana"/>
                          <w:smallCaps/>
                          <w:color w:val="FFFFFF"/>
                          <w:lang w:val="ru-RU"/>
                        </w:rPr>
                        <w:t xml:space="preserve"> </w:t>
                      </w:r>
                      <w:r w:rsidRPr="001512B5">
                        <w:rPr>
                          <w:rFonts w:ascii="Verdana" w:hAnsi="Verdana"/>
                          <w:smallCaps/>
                          <w:color w:val="FFFFFF"/>
                          <w:spacing w:val="2"/>
                          <w:lang w:val="ru-RU"/>
                        </w:rPr>
                        <w:t>трябва да</w:t>
                      </w:r>
                      <w:r w:rsidRPr="009A351C">
                        <w:rPr>
                          <w:rFonts w:ascii="Verdana" w:hAnsi="Verdana"/>
                          <w:smallCaps/>
                          <w:color w:val="FFFFFF"/>
                          <w:lang w:val="ru-RU"/>
                        </w:rPr>
                        <w:t xml:space="preserve"> притежавате легално придобито копие в хартиен или цифров формат.</w:t>
                      </w:r>
                      <w:r w:rsidRPr="009A351C">
                        <w:rPr>
                          <w:rFonts w:ascii="Verdana" w:hAnsi="Verdana"/>
                          <w:smallCaps/>
                          <w:color w:val="FFFFFF"/>
                          <w:lang w:val="ru-RU"/>
                        </w:rPr>
                        <w:br/>
                      </w:r>
                    </w:p>
                    <w:p w14:paraId="02A4FBBF" w14:textId="77777777" w:rsidR="00670954" w:rsidRPr="004135A5" w:rsidRDefault="00670954" w:rsidP="002D4DE9">
                      <w:pPr>
                        <w:pStyle w:val="NoSpacing"/>
                        <w:spacing w:before="120"/>
                        <w:jc w:val="center"/>
                        <w:rPr>
                          <w:rFonts w:ascii="Verdana" w:hAnsi="Verdana"/>
                          <w:color w:val="FFFFFF"/>
                          <w:lang w:val="bg-BG"/>
                        </w:rPr>
                      </w:pPr>
                      <w:r w:rsidRPr="001512B5">
                        <w:rPr>
                          <w:rFonts w:ascii="Verdana" w:hAnsi="Verdana"/>
                          <w:smallCaps/>
                          <w:color w:val="FFFFFF"/>
                          <w:lang w:val="bg-BG"/>
                        </w:rPr>
                        <w:t>СТРОГО</w:t>
                      </w:r>
                      <w:r w:rsidRPr="001512B5">
                        <w:rPr>
                          <w:rFonts w:ascii="Verdana" w:hAnsi="Verdana"/>
                          <w:smallCaps/>
                          <w:color w:val="FFFFFF"/>
                          <w:lang w:val="ru-RU"/>
                        </w:rPr>
                        <w:t xml:space="preserve"> ЗАБРАНЕНО</w:t>
                      </w:r>
                      <w:r w:rsidRPr="009A351C">
                        <w:rPr>
                          <w:rFonts w:ascii="Verdana" w:hAnsi="Verdana"/>
                          <w:smallCaps/>
                          <w:color w:val="FFFFFF"/>
                          <w:lang w:val="ru-RU"/>
                        </w:rPr>
                        <w:t xml:space="preserve"> </w:t>
                      </w:r>
                      <w:r>
                        <w:rPr>
                          <w:rFonts w:ascii="Verdana" w:hAnsi="Verdana"/>
                          <w:smallCaps/>
                          <w:color w:val="FFFFFF"/>
                        </w:rPr>
                        <w:t>e</w:t>
                      </w:r>
                      <w:r w:rsidRPr="001512B5">
                        <w:rPr>
                          <w:rFonts w:ascii="Verdana" w:hAnsi="Verdana"/>
                          <w:smallCaps/>
                          <w:color w:val="FFFFFF"/>
                          <w:lang w:val="ru-RU"/>
                        </w:rPr>
                        <w:t xml:space="preserve"> </w:t>
                      </w:r>
                      <w:r w:rsidRPr="009A351C">
                        <w:rPr>
                          <w:rFonts w:ascii="Verdana" w:hAnsi="Verdana"/>
                          <w:smallCaps/>
                          <w:color w:val="FFFFFF"/>
                          <w:lang w:val="ru-RU"/>
                        </w:rPr>
                        <w:t>използването на това електронно издание за търговски цели.</w:t>
                      </w:r>
                    </w:p>
                    <w:p w14:paraId="0E5A8EAE" w14:textId="77777777" w:rsidR="00670954" w:rsidRPr="004135A5" w:rsidRDefault="00670954" w:rsidP="002D4DE9">
                      <w:pPr>
                        <w:pStyle w:val="NoSpacing"/>
                        <w:spacing w:before="360"/>
                        <w:jc w:val="center"/>
                        <w:rPr>
                          <w:rFonts w:ascii="Verdana" w:hAnsi="Verdana"/>
                          <w:color w:val="FFFFFF"/>
                          <w:sz w:val="18"/>
                          <w:lang w:val="bg-BG"/>
                        </w:rPr>
                      </w:pPr>
                      <w:r w:rsidRPr="004135A5">
                        <w:rPr>
                          <w:rFonts w:ascii="Verdana" w:hAnsi="Verdana"/>
                          <w:color w:val="FFFFFF"/>
                          <w:sz w:val="18"/>
                          <w:lang w:val="bg-BG"/>
                        </w:rPr>
                        <w:t>За</w:t>
                      </w:r>
                      <w:r w:rsidRPr="009A351C">
                        <w:rPr>
                          <w:rFonts w:ascii="Verdana" w:hAnsi="Verdana"/>
                          <w:color w:val="FFFFFF"/>
                          <w:sz w:val="18"/>
                          <w:lang w:val="ru-RU"/>
                        </w:rPr>
                        <w:t xml:space="preserve"> </w:t>
                      </w:r>
                      <w:r w:rsidRPr="004135A5">
                        <w:rPr>
                          <w:rFonts w:ascii="Verdana" w:hAnsi="Verdana"/>
                          <w:color w:val="FFFFFF"/>
                          <w:sz w:val="18"/>
                          <w:lang w:val="bg-BG"/>
                        </w:rPr>
                        <w:t>Ваше</w:t>
                      </w:r>
                      <w:r w:rsidRPr="009A351C">
                        <w:rPr>
                          <w:rFonts w:ascii="Verdana" w:hAnsi="Verdana"/>
                          <w:color w:val="FFFFFF"/>
                          <w:sz w:val="18"/>
                          <w:lang w:val="ru-RU"/>
                        </w:rPr>
                        <w:t xml:space="preserve"> </w:t>
                      </w:r>
                      <w:r w:rsidRPr="004135A5">
                        <w:rPr>
                          <w:rFonts w:ascii="Verdana" w:hAnsi="Verdana"/>
                          <w:color w:val="FFFFFF"/>
                          <w:sz w:val="18"/>
                          <w:lang w:val="bg-BG"/>
                        </w:rPr>
                        <w:t>удобство</w:t>
                      </w:r>
                      <w:r w:rsidRPr="009A351C">
                        <w:rPr>
                          <w:rFonts w:ascii="Verdana" w:hAnsi="Verdana"/>
                          <w:color w:val="FFFFFF"/>
                          <w:sz w:val="18"/>
                          <w:lang w:val="ru-RU"/>
                        </w:rPr>
                        <w:t xml:space="preserve"> и </w:t>
                      </w:r>
                      <w:r w:rsidRPr="004135A5">
                        <w:rPr>
                          <w:rFonts w:ascii="Verdana" w:hAnsi="Verdana"/>
                          <w:color w:val="FFFFFF"/>
                          <w:sz w:val="18"/>
                          <w:lang w:val="bg-BG"/>
                        </w:rPr>
                        <w:t>сигурност</w:t>
                      </w:r>
                      <w:r w:rsidRPr="009A351C">
                        <w:rPr>
                          <w:rFonts w:ascii="Verdana" w:hAnsi="Verdana"/>
                          <w:color w:val="FFFFFF"/>
                          <w:sz w:val="18"/>
                          <w:lang w:val="ru-RU"/>
                        </w:rPr>
                        <w:t xml:space="preserve">, </w:t>
                      </w:r>
                      <w:r w:rsidRPr="004135A5">
                        <w:rPr>
                          <w:rFonts w:ascii="Verdana" w:hAnsi="Verdana"/>
                          <w:color w:val="FFFFFF"/>
                          <w:sz w:val="18"/>
                          <w:lang w:val="bg-BG"/>
                        </w:rPr>
                        <w:t>моля</w:t>
                      </w:r>
                      <w:r w:rsidRPr="009A351C">
                        <w:rPr>
                          <w:rFonts w:ascii="Verdana" w:hAnsi="Verdana"/>
                          <w:color w:val="FFFFFF"/>
                          <w:sz w:val="18"/>
                          <w:lang w:val="ru-RU"/>
                        </w:rPr>
                        <w:t xml:space="preserve"> </w:t>
                      </w:r>
                      <w:r w:rsidRPr="004135A5">
                        <w:rPr>
                          <w:rFonts w:ascii="Verdana" w:hAnsi="Verdana"/>
                          <w:color w:val="FFFFFF"/>
                          <w:sz w:val="18"/>
                          <w:lang w:val="bg-BG"/>
                        </w:rPr>
                        <w:t>консултирайте</w:t>
                      </w:r>
                      <w:r w:rsidRPr="009A351C">
                        <w:rPr>
                          <w:rFonts w:ascii="Verdana" w:hAnsi="Verdana"/>
                          <w:color w:val="FFFFFF"/>
                          <w:sz w:val="18"/>
                          <w:lang w:val="ru-RU"/>
                        </w:rPr>
                        <w:t xml:space="preserve"> </w:t>
                      </w:r>
                      <w:r w:rsidRPr="004135A5">
                        <w:rPr>
                          <w:rFonts w:ascii="Verdana" w:hAnsi="Verdana"/>
                          <w:color w:val="FFFFFF"/>
                          <w:sz w:val="18"/>
                          <w:lang w:val="bg-BG"/>
                        </w:rPr>
                        <w:t>се</w:t>
                      </w:r>
                      <w:r w:rsidRPr="009A351C">
                        <w:rPr>
                          <w:rFonts w:ascii="Verdana" w:hAnsi="Verdana"/>
                          <w:color w:val="FFFFFF"/>
                          <w:sz w:val="18"/>
                          <w:lang w:val="ru-RU"/>
                        </w:rPr>
                        <w:t xml:space="preserve"> </w:t>
                      </w:r>
                      <w:r>
                        <w:rPr>
                          <w:rFonts w:ascii="Verdana" w:hAnsi="Verdana"/>
                          <w:color w:val="FFFFFF"/>
                          <w:sz w:val="18"/>
                          <w:lang w:val="ru-RU"/>
                        </w:rPr>
                        <w:t>относно</w:t>
                      </w:r>
                      <w:r w:rsidRPr="009A351C">
                        <w:rPr>
                          <w:rFonts w:ascii="Verdana" w:hAnsi="Verdana"/>
                          <w:color w:val="FFFFFF"/>
                          <w:sz w:val="18"/>
                          <w:lang w:val="ru-RU"/>
                        </w:rPr>
                        <w:t xml:space="preserve"> </w:t>
                      </w:r>
                      <w:r w:rsidRPr="001512B5">
                        <w:rPr>
                          <w:rFonts w:ascii="Verdana" w:hAnsi="Verdana"/>
                          <w:color w:val="FFFFFF"/>
                          <w:spacing w:val="6"/>
                          <w:sz w:val="18"/>
                          <w:lang w:val="bg-BG"/>
                        </w:rPr>
                        <w:t>Закона</w:t>
                      </w:r>
                      <w:r w:rsidRPr="001512B5">
                        <w:rPr>
                          <w:rFonts w:ascii="Verdana" w:hAnsi="Verdana"/>
                          <w:color w:val="FFFFFF"/>
                          <w:spacing w:val="6"/>
                          <w:sz w:val="18"/>
                          <w:lang w:val="ru-RU"/>
                        </w:rPr>
                        <w:t xml:space="preserve"> </w:t>
                      </w:r>
                      <w:r w:rsidRPr="001512B5">
                        <w:rPr>
                          <w:rFonts w:ascii="Verdana" w:hAnsi="Verdana"/>
                          <w:color w:val="FFFFFF"/>
                          <w:spacing w:val="6"/>
                          <w:sz w:val="18"/>
                          <w:lang w:val="bg-BG"/>
                        </w:rPr>
                        <w:t>за</w:t>
                      </w:r>
                      <w:r w:rsidRPr="001512B5">
                        <w:rPr>
                          <w:rFonts w:ascii="Verdana" w:hAnsi="Verdana"/>
                          <w:color w:val="FFFFFF"/>
                          <w:spacing w:val="6"/>
                          <w:sz w:val="18"/>
                          <w:lang w:val="ru-RU"/>
                        </w:rPr>
                        <w:t xml:space="preserve"> </w:t>
                      </w:r>
                      <w:r w:rsidRPr="001512B5">
                        <w:rPr>
                          <w:rFonts w:ascii="Verdana" w:hAnsi="Verdana"/>
                          <w:color w:val="FFFFFF"/>
                          <w:spacing w:val="6"/>
                          <w:sz w:val="18"/>
                          <w:lang w:val="bg-BG"/>
                        </w:rPr>
                        <w:t>авторските</w:t>
                      </w:r>
                      <w:r w:rsidRPr="001512B5">
                        <w:rPr>
                          <w:rFonts w:ascii="Verdana" w:hAnsi="Verdana"/>
                          <w:color w:val="FFFFFF"/>
                          <w:spacing w:val="6"/>
                          <w:sz w:val="18"/>
                          <w:lang w:val="ru-RU"/>
                        </w:rPr>
                        <w:t xml:space="preserve"> </w:t>
                      </w:r>
                      <w:r w:rsidRPr="001512B5">
                        <w:rPr>
                          <w:rFonts w:ascii="Verdana" w:hAnsi="Verdana"/>
                          <w:color w:val="FFFFFF"/>
                          <w:spacing w:val="6"/>
                          <w:sz w:val="18"/>
                          <w:lang w:val="bg-BG"/>
                        </w:rPr>
                        <w:t>права</w:t>
                      </w:r>
                      <w:r w:rsidRPr="009A351C">
                        <w:rPr>
                          <w:rFonts w:ascii="Verdana" w:hAnsi="Verdana"/>
                          <w:color w:val="FFFFFF"/>
                          <w:sz w:val="18"/>
                          <w:lang w:val="ru-RU"/>
                        </w:rPr>
                        <w:t>, в</w:t>
                      </w:r>
                      <w:r w:rsidRPr="004135A5">
                        <w:rPr>
                          <w:rFonts w:ascii="Verdana" w:hAnsi="Verdana"/>
                          <w:color w:val="FFFFFF"/>
                          <w:sz w:val="18"/>
                          <w:lang w:val="bg-BG"/>
                        </w:rPr>
                        <w:t xml:space="preserve"> държавата</w:t>
                      </w:r>
                      <w:r w:rsidRPr="009A351C">
                        <w:rPr>
                          <w:rFonts w:ascii="Verdana" w:hAnsi="Verdana"/>
                          <w:color w:val="FFFFFF"/>
                          <w:sz w:val="18"/>
                          <w:lang w:val="ru-RU"/>
                        </w:rPr>
                        <w:t xml:space="preserve">, в </w:t>
                      </w:r>
                      <w:r w:rsidRPr="004135A5">
                        <w:rPr>
                          <w:rFonts w:ascii="Verdana" w:hAnsi="Verdana"/>
                          <w:color w:val="FFFFFF"/>
                          <w:sz w:val="18"/>
                          <w:lang w:val="bg-BG"/>
                        </w:rPr>
                        <w:t>която</w:t>
                      </w:r>
                      <w:r w:rsidRPr="009A351C">
                        <w:rPr>
                          <w:rFonts w:ascii="Verdana" w:hAnsi="Verdana"/>
                          <w:color w:val="FFFFFF"/>
                          <w:sz w:val="18"/>
                          <w:lang w:val="ru-RU"/>
                        </w:rPr>
                        <w:t xml:space="preserve"> </w:t>
                      </w:r>
                      <w:r w:rsidRPr="004135A5">
                        <w:rPr>
                          <w:rFonts w:ascii="Verdana" w:hAnsi="Verdana"/>
                          <w:color w:val="FFFFFF"/>
                          <w:sz w:val="18"/>
                          <w:lang w:val="bg-BG"/>
                        </w:rPr>
                        <w:t>живеете</w:t>
                      </w:r>
                      <w:r w:rsidRPr="009A351C">
                        <w:rPr>
                          <w:rFonts w:ascii="Verdana" w:hAnsi="Verdana"/>
                          <w:color w:val="FFFFFF"/>
                          <w:sz w:val="18"/>
                          <w:lang w:val="ru-RU"/>
                        </w:rPr>
                        <w:t>.</w:t>
                      </w:r>
                    </w:p>
                    <w:p w14:paraId="432056D8" w14:textId="77777777" w:rsidR="00670954" w:rsidRPr="001512B5" w:rsidRDefault="00670954" w:rsidP="002D4DE9">
                      <w:pPr>
                        <w:pStyle w:val="NoSpacing"/>
                        <w:spacing w:before="120"/>
                        <w:jc w:val="center"/>
                        <w:rPr>
                          <w:rFonts w:ascii="Cambria" w:hAnsi="Cambria"/>
                          <w:color w:val="E4E4E4"/>
                          <w:sz w:val="30"/>
                          <w:szCs w:val="30"/>
                          <w:lang w:val="bg-BG"/>
                        </w:rPr>
                      </w:pPr>
                      <w:r w:rsidRPr="004135A5">
                        <w:rPr>
                          <w:rFonts w:ascii="Verdana" w:hAnsi="Verdana"/>
                          <w:color w:val="FFFFFF"/>
                          <w:sz w:val="16"/>
                          <w:szCs w:val="18"/>
                          <w:lang w:val="bg-BG"/>
                        </w:rPr>
                        <w:t>Тази</w:t>
                      </w:r>
                      <w:r w:rsidRPr="009A351C">
                        <w:rPr>
                          <w:rFonts w:ascii="Verdana" w:hAnsi="Verdana"/>
                          <w:color w:val="FFFFFF"/>
                          <w:sz w:val="16"/>
                          <w:szCs w:val="18"/>
                          <w:lang w:val="ru-RU"/>
                        </w:rPr>
                        <w:t xml:space="preserve"> </w:t>
                      </w:r>
                      <w:r w:rsidRPr="004135A5">
                        <w:rPr>
                          <w:rFonts w:ascii="Verdana" w:hAnsi="Verdana"/>
                          <w:color w:val="FFFFFF"/>
                          <w:sz w:val="16"/>
                          <w:szCs w:val="18"/>
                          <w:lang w:val="bg-BG"/>
                        </w:rPr>
                        <w:t>секция</w:t>
                      </w:r>
                      <w:r w:rsidRPr="009A351C">
                        <w:rPr>
                          <w:rFonts w:ascii="Verdana" w:hAnsi="Verdana"/>
                          <w:color w:val="FFFFFF"/>
                          <w:sz w:val="16"/>
                          <w:szCs w:val="18"/>
                          <w:lang w:val="ru-RU"/>
                        </w:rPr>
                        <w:t xml:space="preserve"> </w:t>
                      </w:r>
                      <w:r w:rsidRPr="004135A5">
                        <w:rPr>
                          <w:rFonts w:ascii="Verdana" w:hAnsi="Verdana"/>
                          <w:color w:val="FFFFFF"/>
                          <w:sz w:val="16"/>
                          <w:szCs w:val="18"/>
                          <w:lang w:val="bg-BG"/>
                        </w:rPr>
                        <w:t>на</w:t>
                      </w:r>
                      <w:r w:rsidRPr="009A351C">
                        <w:rPr>
                          <w:rFonts w:ascii="Verdana" w:hAnsi="Verdana"/>
                          <w:sz w:val="18"/>
                          <w:lang w:val="ru-RU"/>
                        </w:rPr>
                        <w:t xml:space="preserve"> </w:t>
                      </w:r>
                      <w:proofErr w:type="spellStart"/>
                      <w:r w:rsidRPr="001512B5">
                        <w:rPr>
                          <w:rFonts w:ascii="Verdana" w:hAnsi="Verdana"/>
                          <w:color w:val="FFFFFF" w:themeColor="background1"/>
                          <w:sz w:val="19"/>
                          <w:szCs w:val="19"/>
                          <w:lang w:val="bg-BG"/>
                        </w:rPr>
                        <w:t>eec</w:t>
                      </w:r>
                      <w:proofErr w:type="spellEnd"/>
                      <w:r w:rsidRPr="004135A5">
                        <w:rPr>
                          <w:rFonts w:ascii="Verdana" w:hAnsi="Verdana"/>
                          <w:color w:val="FFFFFF"/>
                          <w:sz w:val="16"/>
                        </w:rPr>
                        <w:t>Web</w:t>
                      </w:r>
                      <w:r w:rsidRPr="009A351C">
                        <w:rPr>
                          <w:rFonts w:ascii="Verdana" w:hAnsi="Verdana"/>
                          <w:color w:val="FFFFFF"/>
                          <w:sz w:val="16"/>
                          <w:lang w:val="ru-RU"/>
                        </w:rPr>
                        <w:t xml:space="preserve"> </w:t>
                      </w:r>
                      <w:r w:rsidRPr="004135A5">
                        <w:rPr>
                          <w:rFonts w:ascii="Verdana" w:hAnsi="Verdana"/>
                          <w:color w:val="FFFFFF"/>
                          <w:sz w:val="16"/>
                        </w:rPr>
                        <w:t>Site</w:t>
                      </w:r>
                      <w:r w:rsidRPr="009A351C">
                        <w:rPr>
                          <w:rFonts w:ascii="Verdana" w:hAnsi="Verdana"/>
                          <w:color w:val="FFFFFF"/>
                          <w:sz w:val="16"/>
                          <w:lang w:val="ru-RU"/>
                        </w:rPr>
                        <w:t xml:space="preserve"> </w:t>
                      </w:r>
                      <w:r w:rsidRPr="004135A5">
                        <w:rPr>
                          <w:rFonts w:ascii="Verdana" w:hAnsi="Verdana"/>
                          <w:color w:val="FFFFFF"/>
                          <w:sz w:val="16"/>
                          <w:lang w:val="bg-BG"/>
                        </w:rPr>
                        <w:t>се</w:t>
                      </w:r>
                      <w:r w:rsidRPr="009A351C">
                        <w:rPr>
                          <w:rFonts w:ascii="Verdana" w:hAnsi="Verdana"/>
                          <w:color w:val="FFFFFF"/>
                          <w:sz w:val="16"/>
                          <w:lang w:val="ru-RU"/>
                        </w:rPr>
                        <w:t xml:space="preserve"> </w:t>
                      </w:r>
                      <w:r w:rsidRPr="004135A5">
                        <w:rPr>
                          <w:rFonts w:ascii="Verdana" w:hAnsi="Verdana"/>
                          <w:color w:val="FFFFFF"/>
                          <w:sz w:val="16"/>
                          <w:lang w:val="bg-BG"/>
                        </w:rPr>
                        <w:t>ползва</w:t>
                      </w:r>
                      <w:r w:rsidRPr="009A351C">
                        <w:rPr>
                          <w:rFonts w:ascii="Verdana" w:hAnsi="Verdana"/>
                          <w:color w:val="FFFFFF"/>
                          <w:sz w:val="16"/>
                          <w:lang w:val="ru-RU"/>
                        </w:rPr>
                        <w:t xml:space="preserve"> с </w:t>
                      </w:r>
                      <w:r w:rsidRPr="004135A5">
                        <w:rPr>
                          <w:rFonts w:ascii="Verdana" w:hAnsi="Verdana"/>
                          <w:color w:val="FFFFFF"/>
                          <w:sz w:val="16"/>
                          <w:lang w:val="bg-BG"/>
                        </w:rPr>
                        <w:t>правата</w:t>
                      </w:r>
                      <w:r w:rsidRPr="009A351C">
                        <w:rPr>
                          <w:rFonts w:ascii="Verdana" w:hAnsi="Verdana"/>
                          <w:color w:val="FFFFFF"/>
                          <w:sz w:val="16"/>
                          <w:lang w:val="ru-RU"/>
                        </w:rPr>
                        <w:t xml:space="preserve"> и </w:t>
                      </w:r>
                      <w:r w:rsidRPr="004135A5">
                        <w:rPr>
                          <w:rFonts w:ascii="Verdana" w:hAnsi="Verdana"/>
                          <w:color w:val="FFFFFF"/>
                          <w:sz w:val="16"/>
                          <w:lang w:val="bg-BG"/>
                        </w:rPr>
                        <w:t>задълженията</w:t>
                      </w:r>
                      <w:r w:rsidRPr="009A351C">
                        <w:rPr>
                          <w:rFonts w:ascii="Verdana" w:hAnsi="Verdana"/>
                          <w:color w:val="FFFFFF"/>
                          <w:sz w:val="16"/>
                          <w:lang w:val="ru-RU"/>
                        </w:rPr>
                        <w:t xml:space="preserve"> </w:t>
                      </w:r>
                      <w:r w:rsidRPr="004135A5">
                        <w:rPr>
                          <w:rFonts w:ascii="Verdana" w:hAnsi="Verdana"/>
                          <w:color w:val="FFFFFF"/>
                          <w:sz w:val="16"/>
                          <w:lang w:val="bg-BG"/>
                        </w:rPr>
                        <w:t>на</w:t>
                      </w:r>
                      <w:r w:rsidRPr="009A351C">
                        <w:rPr>
                          <w:rFonts w:ascii="Verdana" w:hAnsi="Verdana"/>
                          <w:sz w:val="16"/>
                          <w:lang w:val="ru-RU"/>
                        </w:rPr>
                        <w:br/>
                      </w:r>
                      <w:hyperlink r:id="rId31" w:tgtFrame="_blank" w:history="1">
                        <w:r w:rsidRPr="001512B5">
                          <w:rPr>
                            <w:rStyle w:val="Hyperlink"/>
                            <w:rFonts w:ascii="Verdana" w:hAnsi="Verdana"/>
                            <w:color w:val="B8CCE4" w:themeColor="accent1" w:themeTint="66"/>
                            <w:sz w:val="16"/>
                          </w:rPr>
                          <w:t>U</w:t>
                        </w:r>
                        <w:r w:rsidRPr="001512B5">
                          <w:rPr>
                            <w:rStyle w:val="Hyperlink"/>
                            <w:rFonts w:ascii="Verdana" w:hAnsi="Verdana"/>
                            <w:color w:val="B8CCE4" w:themeColor="accent1" w:themeTint="66"/>
                            <w:sz w:val="16"/>
                            <w:lang w:val="ru-RU"/>
                          </w:rPr>
                          <w:t>.</w:t>
                        </w:r>
                        <w:r w:rsidRPr="001512B5">
                          <w:rPr>
                            <w:rStyle w:val="Hyperlink"/>
                            <w:rFonts w:ascii="Verdana" w:hAnsi="Verdana"/>
                            <w:color w:val="B8CCE4" w:themeColor="accent1" w:themeTint="66"/>
                            <w:sz w:val="16"/>
                          </w:rPr>
                          <w:t>S</w:t>
                        </w:r>
                        <w:r w:rsidRPr="001512B5">
                          <w:rPr>
                            <w:rStyle w:val="Hyperlink"/>
                            <w:rFonts w:ascii="Verdana" w:hAnsi="Verdana"/>
                            <w:color w:val="B8CCE4" w:themeColor="accent1" w:themeTint="66"/>
                            <w:sz w:val="16"/>
                            <w:lang w:val="ru-RU"/>
                          </w:rPr>
                          <w:t xml:space="preserve">. </w:t>
                        </w:r>
                        <w:r w:rsidRPr="001512B5">
                          <w:rPr>
                            <w:rStyle w:val="Hyperlink"/>
                            <w:rFonts w:ascii="Verdana" w:hAnsi="Verdana"/>
                            <w:color w:val="B8CCE4" w:themeColor="accent1" w:themeTint="66"/>
                            <w:sz w:val="16"/>
                          </w:rPr>
                          <w:t>Copyright</w:t>
                        </w:r>
                        <w:r w:rsidRPr="001512B5">
                          <w:rPr>
                            <w:rStyle w:val="Hyperlink"/>
                            <w:rFonts w:ascii="Verdana" w:hAnsi="Verdana"/>
                            <w:color w:val="B8CCE4" w:themeColor="accent1" w:themeTint="66"/>
                            <w:sz w:val="16"/>
                            <w:lang w:val="ru-RU"/>
                          </w:rPr>
                          <w:t xml:space="preserve"> </w:t>
                        </w:r>
                        <w:r w:rsidRPr="001512B5">
                          <w:rPr>
                            <w:rStyle w:val="Hyperlink"/>
                            <w:rFonts w:ascii="Verdana" w:hAnsi="Verdana"/>
                            <w:color w:val="B8CCE4" w:themeColor="accent1" w:themeTint="66"/>
                            <w:sz w:val="16"/>
                          </w:rPr>
                          <w:t>Act</w:t>
                        </w:r>
                        <w:r w:rsidRPr="001512B5">
                          <w:rPr>
                            <w:rStyle w:val="Hyperlink"/>
                            <w:rFonts w:ascii="Verdana" w:hAnsi="Verdana"/>
                            <w:color w:val="B8CCE4" w:themeColor="accent1" w:themeTint="66"/>
                            <w:sz w:val="16"/>
                            <w:lang w:val="ru-RU"/>
                          </w:rPr>
                          <w:t xml:space="preserve">, 17 </w:t>
                        </w:r>
                        <w:r w:rsidRPr="001512B5">
                          <w:rPr>
                            <w:rStyle w:val="Hyperlink"/>
                            <w:rFonts w:ascii="Verdana" w:hAnsi="Verdana"/>
                            <w:color w:val="B8CCE4" w:themeColor="accent1" w:themeTint="66"/>
                            <w:sz w:val="16"/>
                          </w:rPr>
                          <w:t>U</w:t>
                        </w:r>
                        <w:r w:rsidRPr="001512B5">
                          <w:rPr>
                            <w:rStyle w:val="Hyperlink"/>
                            <w:rFonts w:ascii="Verdana" w:hAnsi="Verdana"/>
                            <w:color w:val="B8CCE4" w:themeColor="accent1" w:themeTint="66"/>
                            <w:sz w:val="16"/>
                            <w:lang w:val="ru-RU"/>
                          </w:rPr>
                          <w:t>.</w:t>
                        </w:r>
                        <w:r w:rsidRPr="001512B5">
                          <w:rPr>
                            <w:rStyle w:val="Hyperlink"/>
                            <w:rFonts w:ascii="Verdana" w:hAnsi="Verdana"/>
                            <w:color w:val="B8CCE4" w:themeColor="accent1" w:themeTint="66"/>
                            <w:sz w:val="16"/>
                          </w:rPr>
                          <w:t>S</w:t>
                        </w:r>
                        <w:r w:rsidRPr="001512B5">
                          <w:rPr>
                            <w:rStyle w:val="Hyperlink"/>
                            <w:rFonts w:ascii="Verdana" w:hAnsi="Verdana"/>
                            <w:color w:val="B8CCE4" w:themeColor="accent1" w:themeTint="66"/>
                            <w:sz w:val="16"/>
                            <w:lang w:val="ru-RU"/>
                          </w:rPr>
                          <w:t>.</w:t>
                        </w:r>
                        <w:r w:rsidRPr="001512B5">
                          <w:rPr>
                            <w:rStyle w:val="Hyperlink"/>
                            <w:rFonts w:ascii="Verdana" w:hAnsi="Verdana"/>
                            <w:color w:val="B8CCE4" w:themeColor="accent1" w:themeTint="66"/>
                            <w:sz w:val="16"/>
                          </w:rPr>
                          <w:t>C</w:t>
                        </w:r>
                        <w:r w:rsidRPr="001512B5">
                          <w:rPr>
                            <w:rStyle w:val="Hyperlink"/>
                            <w:rFonts w:ascii="Verdana" w:hAnsi="Verdana"/>
                            <w:color w:val="B8CCE4" w:themeColor="accent1" w:themeTint="66"/>
                            <w:sz w:val="16"/>
                            <w:lang w:val="ru-RU"/>
                          </w:rPr>
                          <w:t>.</w:t>
                        </w:r>
                      </w:hyperlink>
                      <w:r w:rsidRPr="009A351C">
                        <w:rPr>
                          <w:rFonts w:ascii="Verdana" w:hAnsi="Verdana"/>
                          <w:sz w:val="16"/>
                          <w:lang w:val="ru-RU"/>
                        </w:rPr>
                        <w:t xml:space="preserve"> </w:t>
                      </w:r>
                      <w:r w:rsidRPr="004135A5">
                        <w:rPr>
                          <w:rFonts w:ascii="Verdana" w:hAnsi="Verdana"/>
                          <w:color w:val="FFFFFF"/>
                          <w:sz w:val="16"/>
                        </w:rPr>
                        <w:t>Section 107. Limitations on Exclusive Rights: Fair Use</w:t>
                      </w:r>
                      <w:r>
                        <w:rPr>
                          <w:rFonts w:ascii="Verdana" w:hAnsi="Verdana"/>
                          <w:color w:val="FFFFFF"/>
                          <w:sz w:val="16"/>
                          <w:lang w:val="bg-BG"/>
                        </w:rPr>
                        <w:t>.</w:t>
                      </w:r>
                    </w:p>
                    <w:p w14:paraId="4AB07EB3" w14:textId="77777777" w:rsidR="00670954" w:rsidRDefault="00670954" w:rsidP="002D4DE9">
                      <w:pPr>
                        <w:spacing w:line="288" w:lineRule="auto"/>
                        <w:jc w:val="center"/>
                        <w:rPr>
                          <w:rFonts w:asciiTheme="majorHAnsi" w:eastAsiaTheme="majorEastAsia" w:hAnsiTheme="majorHAnsi" w:cstheme="majorBidi"/>
                          <w:i/>
                          <w:iCs/>
                          <w:color w:val="D3DFEE" w:themeColor="accent1" w:themeTint="3F"/>
                          <w:sz w:val="28"/>
                          <w:szCs w:val="28"/>
                        </w:rPr>
                      </w:pPr>
                    </w:p>
                  </w:txbxContent>
                </v:textbox>
                <w10:wrap type="square" anchorx="margin" anchory="page"/>
              </v:shape>
            </w:pict>
          </mc:Fallback>
        </mc:AlternateContent>
      </w:r>
    </w:p>
    <w:p w14:paraId="508D59ED" w14:textId="153BCC34" w:rsidR="002D4DE9" w:rsidRDefault="002D4DE9" w:rsidP="002D4DE9">
      <w:pPr>
        <w:spacing w:before="240"/>
        <w:jc w:val="center"/>
        <w:rPr>
          <w:rFonts w:ascii="Verdana" w:hAnsi="Verdana"/>
          <w:b/>
          <w:color w:val="393939"/>
          <w:lang w:val="ru-RU"/>
          <w14:shadow w14:blurRad="50800" w14:dist="38100" w14:dir="2700000" w14:sx="100000" w14:sy="100000" w14:kx="0" w14:ky="0" w14:algn="tl">
            <w14:srgbClr w14:val="000000">
              <w14:alpha w14:val="60000"/>
            </w14:srgbClr>
          </w14:shadow>
        </w:rPr>
      </w:pPr>
    </w:p>
    <w:p w14:paraId="2D512F8E" w14:textId="77777777" w:rsidR="002D4DE9" w:rsidRDefault="002D4DE9" w:rsidP="002D4DE9">
      <w:pPr>
        <w:spacing w:after="0"/>
        <w:jc w:val="center"/>
        <w:rPr>
          <w:color w:val="8A0000"/>
          <w:sz w:val="22"/>
          <w:szCs w:val="22"/>
          <w:lang w:val="bg-BG"/>
        </w:rPr>
      </w:pPr>
    </w:p>
    <w:p w14:paraId="26900DA4" w14:textId="77470DE3" w:rsidR="00E10A16" w:rsidRPr="00E10A16" w:rsidRDefault="002D4DE9" w:rsidP="005B36FA">
      <w:pPr>
        <w:spacing w:after="0"/>
        <w:jc w:val="center"/>
        <w:rPr>
          <w:color w:val="8A0000"/>
          <w:sz w:val="22"/>
          <w:szCs w:val="22"/>
          <w:lang w:val="bg-BG"/>
        </w:rPr>
      </w:pPr>
      <w:r>
        <w:rPr>
          <w:color w:val="8A0000"/>
          <w:sz w:val="22"/>
          <w:szCs w:val="22"/>
          <w:lang w:val="bg-BG"/>
        </w:rPr>
        <w:t>В т</w:t>
      </w:r>
      <w:r w:rsidRPr="00F949A6">
        <w:rPr>
          <w:color w:val="8A0000"/>
          <w:sz w:val="22"/>
          <w:szCs w:val="22"/>
          <w:lang w:val="bg-BG"/>
        </w:rPr>
        <w:t>ова СТУДИО</w:t>
      </w:r>
      <w:r w:rsidR="00F97D6D" w:rsidRPr="00F97D6D">
        <w:rPr>
          <w:color w:val="8A0000"/>
          <w:sz w:val="22"/>
          <w:szCs w:val="22"/>
          <w:lang w:val="bg-BG"/>
        </w:rPr>
        <w:t>,</w:t>
      </w:r>
      <w:r>
        <w:rPr>
          <w:color w:val="8A0000"/>
          <w:sz w:val="22"/>
          <w:szCs w:val="22"/>
          <w:lang w:val="bg-BG"/>
        </w:rPr>
        <w:t xml:space="preserve"> </w:t>
      </w:r>
      <w:r w:rsidRPr="005504BE">
        <w:rPr>
          <w:b/>
          <w:bCs/>
          <w:color w:val="760000"/>
          <w:sz w:val="22"/>
          <w:szCs w:val="22"/>
          <w:lang w:val="bg-BG"/>
        </w:rPr>
        <w:t>Част 1</w:t>
      </w:r>
      <w:r w:rsidRPr="00F949A6">
        <w:rPr>
          <w:color w:val="8A0000"/>
          <w:sz w:val="22"/>
          <w:szCs w:val="22"/>
          <w:lang w:val="bg-BG"/>
        </w:rPr>
        <w:t xml:space="preserve"> е разрабо</w:t>
      </w:r>
      <w:r>
        <w:rPr>
          <w:color w:val="8A0000"/>
          <w:sz w:val="22"/>
          <w:szCs w:val="22"/>
          <w:lang w:val="bg-BG"/>
        </w:rPr>
        <w:t>т</w:t>
      </w:r>
      <w:r w:rsidRPr="00F949A6">
        <w:rPr>
          <w:color w:val="8A0000"/>
          <w:sz w:val="22"/>
          <w:szCs w:val="22"/>
          <w:lang w:val="bg-BG"/>
        </w:rPr>
        <w:t>ен</w:t>
      </w:r>
      <w:r>
        <w:rPr>
          <w:color w:val="8A0000"/>
          <w:sz w:val="22"/>
          <w:szCs w:val="22"/>
          <w:lang w:val="bg-BG"/>
        </w:rPr>
        <w:t>а</w:t>
      </w:r>
      <w:r w:rsidRPr="00F949A6">
        <w:rPr>
          <w:color w:val="8A0000"/>
          <w:sz w:val="22"/>
          <w:szCs w:val="22"/>
          <w:lang w:val="bg-BG"/>
        </w:rPr>
        <w:t xml:space="preserve"> като учебен материал, предназначен за инвестит</w:t>
      </w:r>
      <w:r w:rsidR="005504BE">
        <w:rPr>
          <w:color w:val="8A0000"/>
          <w:sz w:val="22"/>
          <w:szCs w:val="22"/>
          <w:lang w:val="bg-BG"/>
        </w:rPr>
        <w:t>о</w:t>
      </w:r>
      <w:r w:rsidRPr="00F949A6">
        <w:rPr>
          <w:color w:val="8A0000"/>
          <w:sz w:val="22"/>
          <w:szCs w:val="22"/>
          <w:lang w:val="bg-BG"/>
        </w:rPr>
        <w:t xml:space="preserve">рите в областта на реалната икономика, включително </w:t>
      </w:r>
      <w:r>
        <w:rPr>
          <w:color w:val="8A0000"/>
          <w:sz w:val="22"/>
          <w:szCs w:val="22"/>
          <w:lang w:val="bg-BG"/>
        </w:rPr>
        <w:t xml:space="preserve">за </w:t>
      </w:r>
      <w:r w:rsidRPr="00F949A6">
        <w:rPr>
          <w:color w:val="8A0000"/>
          <w:sz w:val="22"/>
          <w:szCs w:val="22"/>
          <w:lang w:val="bg-BG"/>
        </w:rPr>
        <w:t xml:space="preserve">консултанти и лицензираните финансови анализатори на такива проекти. </w:t>
      </w:r>
      <w:r w:rsidR="00E10A16" w:rsidRPr="00E10A16">
        <w:rPr>
          <w:color w:val="8A0000"/>
          <w:sz w:val="22"/>
          <w:szCs w:val="22"/>
          <w:lang w:val="bg-BG"/>
        </w:rPr>
        <w:t>Целта е</w:t>
      </w:r>
      <w:r w:rsidR="005B36FA">
        <w:rPr>
          <w:color w:val="8A0000"/>
          <w:sz w:val="22"/>
          <w:szCs w:val="22"/>
          <w:lang w:val="bg-BG"/>
        </w:rPr>
        <w:t xml:space="preserve"> </w:t>
      </w:r>
      <w:r w:rsidR="00E10A16" w:rsidRPr="00E10A16">
        <w:rPr>
          <w:color w:val="8A0000"/>
          <w:sz w:val="22"/>
          <w:szCs w:val="22"/>
          <w:lang w:val="bg-BG"/>
        </w:rPr>
        <w:t>последователно и постоянно да влизат в конкретен предмет на участниците с</w:t>
      </w:r>
      <w:r w:rsidR="005B36FA">
        <w:rPr>
          <w:color w:val="8A0000"/>
          <w:sz w:val="22"/>
          <w:szCs w:val="22"/>
          <w:lang w:val="bg-BG"/>
        </w:rPr>
        <w:t xml:space="preserve"> </w:t>
      </w:r>
      <w:r w:rsidR="00E10A16" w:rsidRPr="00E10A16">
        <w:rPr>
          <w:color w:val="8A0000"/>
          <w:sz w:val="22"/>
          <w:szCs w:val="22"/>
          <w:lang w:val="bg-BG"/>
        </w:rPr>
        <w:t>различна професионална култура, която ще гарантира успешното стартиране и</w:t>
      </w:r>
      <w:r w:rsidR="005B36FA">
        <w:rPr>
          <w:color w:val="8A0000"/>
          <w:sz w:val="22"/>
          <w:szCs w:val="22"/>
          <w:lang w:val="bg-BG"/>
        </w:rPr>
        <w:t xml:space="preserve"> </w:t>
      </w:r>
      <w:r w:rsidR="00E10A16" w:rsidRPr="00E10A16">
        <w:rPr>
          <w:color w:val="8A0000"/>
          <w:sz w:val="22"/>
          <w:szCs w:val="22"/>
          <w:lang w:val="bg-BG"/>
        </w:rPr>
        <w:t>разработване на индустриални проекти, в полза на всички участници</w:t>
      </w:r>
    </w:p>
    <w:p w14:paraId="1E9A2777" w14:textId="3713378E" w:rsidR="002D4DE9" w:rsidRPr="00F949A6" w:rsidRDefault="00E10A16" w:rsidP="00E10A16">
      <w:pPr>
        <w:spacing w:after="0"/>
        <w:jc w:val="center"/>
        <w:rPr>
          <w:color w:val="8A0000"/>
          <w:sz w:val="22"/>
          <w:szCs w:val="22"/>
          <w:lang w:val="bg-BG"/>
        </w:rPr>
      </w:pPr>
      <w:r w:rsidRPr="00E10A16">
        <w:rPr>
          <w:color w:val="8A0000"/>
          <w:sz w:val="22"/>
          <w:szCs w:val="22"/>
          <w:lang w:val="bg-BG"/>
        </w:rPr>
        <w:t>и общността</w:t>
      </w:r>
      <w:r w:rsidR="002D4DE9" w:rsidRPr="00F949A6">
        <w:rPr>
          <w:color w:val="8A0000"/>
          <w:sz w:val="22"/>
          <w:szCs w:val="22"/>
          <w:lang w:val="bg-BG"/>
        </w:rPr>
        <w:t>.</w:t>
      </w:r>
    </w:p>
    <w:p w14:paraId="1AE8C1A5" w14:textId="044C3FC4" w:rsidR="002D4DE9" w:rsidRDefault="002D4DE9" w:rsidP="00D41153">
      <w:pPr>
        <w:spacing w:before="120" w:after="0"/>
        <w:ind w:left="270" w:right="299"/>
        <w:jc w:val="center"/>
        <w:rPr>
          <w:color w:val="8A0000"/>
          <w:sz w:val="22"/>
          <w:szCs w:val="22"/>
          <w:lang w:val="bg-BG"/>
        </w:rPr>
      </w:pPr>
      <w:r w:rsidRPr="00F949A6">
        <w:rPr>
          <w:color w:val="8A0000"/>
          <w:sz w:val="22"/>
          <w:szCs w:val="22"/>
          <w:lang w:val="bg-BG"/>
        </w:rPr>
        <w:t>Препоръчително е</w:t>
      </w:r>
      <w:r>
        <w:rPr>
          <w:color w:val="8A0000"/>
          <w:sz w:val="22"/>
          <w:szCs w:val="22"/>
          <w:lang w:val="bg-BG"/>
        </w:rPr>
        <w:t>:</w:t>
      </w:r>
      <w:r w:rsidRPr="00F949A6">
        <w:rPr>
          <w:color w:val="8A0000"/>
          <w:sz w:val="22"/>
          <w:szCs w:val="22"/>
          <w:lang w:val="bg-BG"/>
        </w:rPr>
        <w:t xml:space="preserve"> минимум двукратно прочитане на материала</w:t>
      </w:r>
      <w:r>
        <w:rPr>
          <w:color w:val="8A0000"/>
          <w:sz w:val="22"/>
          <w:szCs w:val="22"/>
          <w:lang w:val="bg-BG"/>
        </w:rPr>
        <w:t>,</w:t>
      </w:r>
      <w:r w:rsidRPr="00F949A6">
        <w:rPr>
          <w:color w:val="8A0000"/>
          <w:sz w:val="22"/>
          <w:szCs w:val="22"/>
          <w:lang w:val="bg-BG"/>
        </w:rPr>
        <w:t xml:space="preserve"> за да може тематично </w:t>
      </w:r>
      <w:r w:rsidR="00D41153">
        <w:rPr>
          <w:color w:val="8A0000"/>
          <w:sz w:val="22"/>
          <w:szCs w:val="22"/>
          <w:lang w:val="bg-BG"/>
        </w:rPr>
        <w:br/>
      </w:r>
      <w:r w:rsidRPr="00F949A6">
        <w:rPr>
          <w:color w:val="8A0000"/>
          <w:sz w:val="22"/>
          <w:szCs w:val="22"/>
          <w:lang w:val="bg-BG"/>
        </w:rPr>
        <w:t xml:space="preserve">разпокъсаното описание на доста различните по природа фактори да се възприеме като </w:t>
      </w:r>
      <w:r w:rsidR="00D41153">
        <w:rPr>
          <w:color w:val="8A0000"/>
          <w:sz w:val="22"/>
          <w:szCs w:val="22"/>
          <w:lang w:val="bg-BG"/>
        </w:rPr>
        <w:br/>
      </w:r>
      <w:r w:rsidRPr="00F949A6">
        <w:rPr>
          <w:color w:val="8A0000"/>
          <w:sz w:val="22"/>
          <w:szCs w:val="22"/>
          <w:lang w:val="bg-BG"/>
        </w:rPr>
        <w:t xml:space="preserve">една цяла стратегия на поведение на участниците в общия бизнес. Практиката е </w:t>
      </w:r>
      <w:proofErr w:type="spellStart"/>
      <w:r w:rsidRPr="00F949A6">
        <w:rPr>
          <w:color w:val="8A0000"/>
          <w:sz w:val="22"/>
          <w:szCs w:val="22"/>
          <w:lang w:val="bg-BG"/>
        </w:rPr>
        <w:t>докзала</w:t>
      </w:r>
      <w:proofErr w:type="spellEnd"/>
      <w:r w:rsidRPr="00F949A6">
        <w:rPr>
          <w:color w:val="8A0000"/>
          <w:sz w:val="22"/>
          <w:szCs w:val="22"/>
          <w:lang w:val="bg-BG"/>
        </w:rPr>
        <w:t xml:space="preserve"> </w:t>
      </w:r>
      <w:r w:rsidR="00D41153">
        <w:rPr>
          <w:color w:val="8A0000"/>
          <w:sz w:val="22"/>
          <w:szCs w:val="22"/>
          <w:lang w:val="bg-BG"/>
        </w:rPr>
        <w:br/>
      </w:r>
      <w:r w:rsidRPr="00F949A6">
        <w:rPr>
          <w:color w:val="8A0000"/>
          <w:sz w:val="22"/>
          <w:szCs w:val="22"/>
          <w:lang w:val="bg-BG"/>
        </w:rPr>
        <w:t>неочаквано за всички изключително добри резултати от общата им дейност.</w:t>
      </w:r>
    </w:p>
    <w:p w14:paraId="01D13F9F" w14:textId="3B602EB8" w:rsidR="00F97D6D" w:rsidRPr="00F949A6" w:rsidRDefault="00F97D6D" w:rsidP="002D4DE9">
      <w:pPr>
        <w:spacing w:before="120" w:after="0"/>
        <w:jc w:val="center"/>
        <w:rPr>
          <w:color w:val="8A0000"/>
          <w:sz w:val="22"/>
          <w:szCs w:val="22"/>
          <w:lang w:val="bg-BG"/>
        </w:rPr>
      </w:pPr>
      <w:r w:rsidRPr="00D41153">
        <w:rPr>
          <w:b/>
          <w:bCs/>
          <w:color w:val="8A0000"/>
          <w:sz w:val="22"/>
          <w:szCs w:val="22"/>
          <w:lang w:val="bg-BG"/>
        </w:rPr>
        <w:t>Част 2</w:t>
      </w:r>
      <w:r>
        <w:rPr>
          <w:color w:val="8A0000"/>
          <w:sz w:val="22"/>
          <w:szCs w:val="22"/>
          <w:lang w:val="bg-BG"/>
        </w:rPr>
        <w:t xml:space="preserve"> е по желание.</w:t>
      </w:r>
    </w:p>
    <w:p w14:paraId="6E59A05E" w14:textId="77777777" w:rsidR="002D4DE9" w:rsidRPr="00F949A6" w:rsidRDefault="002D4DE9" w:rsidP="002D4DE9">
      <w:pPr>
        <w:spacing w:before="240"/>
        <w:rPr>
          <w:rFonts w:ascii="Verdana" w:hAnsi="Verdana"/>
          <w:b/>
          <w:color w:val="393939"/>
          <w:lang w:val="bg-BG"/>
          <w14:shadow w14:blurRad="50800" w14:dist="38100" w14:dir="2700000" w14:sx="100000" w14:sy="100000" w14:kx="0" w14:ky="0" w14:algn="tl">
            <w14:srgbClr w14:val="000000">
              <w14:alpha w14:val="60000"/>
            </w14:srgbClr>
          </w14:shadow>
        </w:rPr>
      </w:pPr>
      <w:r>
        <w:rPr>
          <w:rFonts w:ascii="Verdana" w:hAnsi="Verdana"/>
          <w:b/>
          <w:noProof/>
          <w:color w:val="393939"/>
        </w:rPr>
        <w:drawing>
          <wp:anchor distT="0" distB="0" distL="114300" distR="114300" simplePos="0" relativeHeight="251825664" behindDoc="0" locked="0" layoutInCell="1" allowOverlap="1" wp14:anchorId="529C330C" wp14:editId="4D5F25EE">
            <wp:simplePos x="0" y="0"/>
            <wp:positionH relativeFrom="column">
              <wp:posOffset>2593340</wp:posOffset>
            </wp:positionH>
            <wp:positionV relativeFrom="paragraph">
              <wp:posOffset>192736</wp:posOffset>
            </wp:positionV>
            <wp:extent cx="519430" cy="627380"/>
            <wp:effectExtent l="0" t="0" r="0" b="1270"/>
            <wp:wrapNone/>
            <wp:docPr id="533" name="Picture 8" descr="W-L_.gif">
              <a:hlinkClick xmlns:a="http://schemas.openxmlformats.org/drawingml/2006/main" r:id="rId32"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L_.gif">
                      <a:hlinkClick r:id="rId32" tooltip="в Съдържанието"/>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9430" cy="62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8407E" w14:textId="70D7CB2D" w:rsidR="002D4DE9" w:rsidRDefault="002D4DE9" w:rsidP="00B71C63">
      <w:pPr>
        <w:spacing w:after="0" w:line="240" w:lineRule="auto"/>
        <w:jc w:val="center"/>
        <w:rPr>
          <w:rFonts w:ascii="Verdana" w:hAnsi="Verdana"/>
          <w:lang w:val="bg-BG"/>
        </w:rPr>
      </w:pPr>
      <w:r>
        <w:rPr>
          <w:rFonts w:ascii="Verdana" w:hAnsi="Verdana"/>
          <w:lang w:val="bg-BG"/>
        </w:rPr>
        <w:br/>
      </w:r>
    </w:p>
    <w:p w14:paraId="6BFBF996" w14:textId="4A0ED74E" w:rsidR="002D4DE9" w:rsidRDefault="002D4DE9" w:rsidP="00B71C63">
      <w:pPr>
        <w:spacing w:after="0" w:line="240" w:lineRule="auto"/>
        <w:jc w:val="center"/>
        <w:rPr>
          <w:rFonts w:ascii="Verdana" w:hAnsi="Verdana"/>
          <w:lang w:val="bg-BG"/>
        </w:rPr>
      </w:pPr>
      <w:r>
        <w:rPr>
          <w:rFonts w:ascii="Verdana" w:hAnsi="Verdana"/>
          <w:lang w:val="bg-BG"/>
        </w:rPr>
        <w:br w:type="column"/>
      </w:r>
      <w:r w:rsidR="005504BE">
        <w:rPr>
          <w:rFonts w:ascii="Verdana" w:hAnsi="Verdana"/>
          <w:noProof/>
        </w:rPr>
        <w:lastRenderedPageBreak/>
        <mc:AlternateContent>
          <mc:Choice Requires="wps">
            <w:drawing>
              <wp:anchor distT="0" distB="0" distL="114300" distR="114300" simplePos="0" relativeHeight="251617792" behindDoc="0" locked="0" layoutInCell="0" allowOverlap="1" wp14:anchorId="240871C1" wp14:editId="70DECDEE">
                <wp:simplePos x="0" y="0"/>
                <wp:positionH relativeFrom="page">
                  <wp:posOffset>690245</wp:posOffset>
                </wp:positionH>
                <wp:positionV relativeFrom="page">
                  <wp:posOffset>798734</wp:posOffset>
                </wp:positionV>
                <wp:extent cx="6216650" cy="674370"/>
                <wp:effectExtent l="0" t="0" r="12700" b="11430"/>
                <wp:wrapNone/>
                <wp:docPr id="1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0" cy="674370"/>
                        </a:xfrm>
                        <a:prstGeom prst="rect">
                          <a:avLst/>
                        </a:prstGeom>
                        <a:solidFill>
                          <a:srgbClr val="E6E2D2"/>
                        </a:solidFill>
                        <a:ln w="3175">
                          <a:solidFill>
                            <a:srgbClr val="FF0000"/>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4087369" w14:textId="77777777" w:rsidR="00670954" w:rsidRPr="0099793E" w:rsidRDefault="00670954" w:rsidP="00FF1479">
                            <w:pPr>
                              <w:pStyle w:val="NoSpacing"/>
                              <w:jc w:val="center"/>
                              <w:rPr>
                                <w:rFonts w:ascii="Cambria" w:hAnsi="Cambria"/>
                                <w:color w:val="E4E4E4"/>
                                <w:sz w:val="30"/>
                                <w:szCs w:val="30"/>
                                <w:lang w:val="ru-RU"/>
                              </w:rPr>
                            </w:pPr>
                            <w:r w:rsidRPr="00EE5966">
                              <w:rPr>
                                <w:rFonts w:ascii="Verdana" w:hAnsi="Verdana"/>
                                <w:b/>
                                <w:color w:val="642F04"/>
                                <w:sz w:val="30"/>
                                <w:szCs w:val="30"/>
                                <w:lang w:val="ru-RU"/>
                                <w14:shadow w14:blurRad="50800" w14:dist="38100" w14:dir="2700000" w14:sx="100000" w14:sy="100000" w14:kx="0" w14:ky="0" w14:algn="tl">
                                  <w14:srgbClr w14:val="000000">
                                    <w14:alpha w14:val="60000"/>
                                  </w14:srgbClr>
                                </w14:shadow>
                              </w:rPr>
                              <w:t>КРИТИКА</w:t>
                            </w:r>
                            <w:r w:rsidRPr="00EE5966">
                              <w:rPr>
                                <w:rFonts w:ascii="Verdana" w:hAnsi="Verdana"/>
                                <w:b/>
                                <w:color w:val="642F04"/>
                                <w:sz w:val="30"/>
                                <w:szCs w:val="30"/>
                                <w:lang w:val="bg-BG"/>
                                <w14:shadow w14:blurRad="50800" w14:dist="38100" w14:dir="2700000" w14:sx="100000" w14:sy="100000" w14:kx="0" w14:ky="0" w14:algn="tl">
                                  <w14:srgbClr w14:val="000000">
                                    <w14:alpha w14:val="60000"/>
                                  </w14:srgbClr>
                                </w14:shadow>
                              </w:rPr>
                              <w:t xml:space="preserve"> НА ПОЗИТИВНИЯ РАЗУМ В СИСТЕМАТА ЕНЕРГИЯ-ИНФОРМАЦИЯ</w:t>
                            </w:r>
                          </w:p>
                        </w:txbxContent>
                      </wps:txbx>
                      <wps:bodyPr rot="0" vert="horz" wrap="square" lIns="182880" tIns="9144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0871C1" id="Rectangle 94" o:spid="_x0000_s1030" style="position:absolute;left:0;text-align:left;margin-left:54.35pt;margin-top:62.9pt;width:489.5pt;height:53.1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" o:allowincell="f" fillcolor="#e6e2d2" strokecolor="red" strokeweight=".25pt">
                <v:shadow color="#d8d8d8" offset="3pt,3pt"/>
                <v:textbox inset="14.4pt,7.2pt,14.4pt">
                  <w:txbxContent>
                    <w:p w14:paraId="24087369" w14:textId="77777777" w:rsidR="00670954" w:rsidRPr="0099793E" w:rsidRDefault="00670954" w:rsidP="00FF1479">
                      <w:pPr>
                        <w:pStyle w:val="NoSpacing"/>
                        <w:jc w:val="center"/>
                        <w:rPr>
                          <w:rFonts w:ascii="Cambria" w:hAnsi="Cambria"/>
                          <w:color w:val="E4E4E4"/>
                          <w:sz w:val="30"/>
                          <w:szCs w:val="30"/>
                          <w:lang w:val="ru-RU"/>
                        </w:rPr>
                      </w:pPr>
                      <w:r w:rsidRPr="00EE5966">
                        <w:rPr>
                          <w:rFonts w:ascii="Verdana" w:hAnsi="Verdana"/>
                          <w:b/>
                          <w:color w:val="642F04"/>
                          <w:sz w:val="30"/>
                          <w:szCs w:val="30"/>
                          <w:lang w:val="ru-RU"/>
                          <w14:shadow w14:blurRad="50800" w14:dist="38100" w14:dir="2700000" w14:sx="100000" w14:sy="100000" w14:kx="0" w14:ky="0" w14:algn="tl">
                            <w14:srgbClr w14:val="000000">
                              <w14:alpha w14:val="60000"/>
                            </w14:srgbClr>
                          </w14:shadow>
                        </w:rPr>
                        <w:t>КРИТИКА</w:t>
                      </w:r>
                      <w:r w:rsidRPr="00EE5966">
                        <w:rPr>
                          <w:rFonts w:ascii="Verdana" w:hAnsi="Verdana"/>
                          <w:b/>
                          <w:color w:val="642F04"/>
                          <w:sz w:val="30"/>
                          <w:szCs w:val="30"/>
                          <w:lang w:val="bg-BG"/>
                          <w14:shadow w14:blurRad="50800" w14:dist="38100" w14:dir="2700000" w14:sx="100000" w14:sy="100000" w14:kx="0" w14:ky="0" w14:algn="tl">
                            <w14:srgbClr w14:val="000000">
                              <w14:alpha w14:val="60000"/>
                            </w14:srgbClr>
                          </w14:shadow>
                        </w:rPr>
                        <w:t xml:space="preserve"> НА ПОЗИТИВНИЯ РАЗУМ В СИСТЕМАТА ЕНЕРГИЯ-ИНФОРМАЦИЯ</w:t>
                      </w:r>
                    </w:p>
                  </w:txbxContent>
                </v:textbox>
                <w10:wrap anchorx="page" anchory="page"/>
              </v:rect>
            </w:pict>
          </mc:Fallback>
        </mc:AlternateContent>
      </w:r>
    </w:p>
    <w:p w14:paraId="24086DDD" w14:textId="71F8F5B5" w:rsidR="00B71C63" w:rsidRPr="00A13762" w:rsidRDefault="00B71C63" w:rsidP="00B71C63">
      <w:pPr>
        <w:spacing w:after="0" w:line="240" w:lineRule="auto"/>
        <w:jc w:val="center"/>
        <w:rPr>
          <w:rFonts w:ascii="Verdana" w:hAnsi="Verdana"/>
          <w:lang w:val="bg-BG"/>
        </w:rPr>
      </w:pPr>
    </w:p>
    <w:p w14:paraId="24086DDE" w14:textId="77777777" w:rsidR="00B71C63" w:rsidRPr="00A13762" w:rsidRDefault="00B71C63" w:rsidP="00B71C63">
      <w:pPr>
        <w:spacing w:after="0" w:line="240" w:lineRule="auto"/>
        <w:jc w:val="center"/>
        <w:rPr>
          <w:rFonts w:ascii="Verdana" w:hAnsi="Verdana"/>
          <w:lang w:val="bg-BG"/>
        </w:rPr>
      </w:pPr>
    </w:p>
    <w:p w14:paraId="24086DE2" w14:textId="77777777" w:rsidR="00FD228D" w:rsidRPr="00DE366B" w:rsidRDefault="00FD228D" w:rsidP="005B36FA">
      <w:pPr>
        <w:spacing w:before="240" w:after="0" w:line="240" w:lineRule="auto"/>
        <w:jc w:val="center"/>
        <w:rPr>
          <w:rFonts w:ascii="Verdana" w:hAnsi="Verdana"/>
          <w:color w:val="393939"/>
          <w:sz w:val="18"/>
          <w:szCs w:val="18"/>
          <w:lang w:val="bg-BG"/>
        </w:rPr>
      </w:pPr>
      <w:bookmarkStart w:id="1" w:name="c"/>
      <w:bookmarkEnd w:id="1"/>
      <w:r w:rsidRPr="00DE366B">
        <w:rPr>
          <w:rFonts w:ascii="Verdana" w:hAnsi="Verdana"/>
          <w:color w:val="393939"/>
          <w:sz w:val="18"/>
          <w:szCs w:val="18"/>
          <w:lang w:val="bg-BG"/>
        </w:rPr>
        <w:t>Система за повишаване на самоконтрола на поведението</w:t>
      </w:r>
    </w:p>
    <w:p w14:paraId="24086DE3" w14:textId="25D07B17" w:rsidR="00952F2A" w:rsidRPr="00FD228D" w:rsidRDefault="00952F2A" w:rsidP="005504BE">
      <w:pPr>
        <w:spacing w:before="100" w:beforeAutospacing="1" w:after="0" w:line="240" w:lineRule="auto"/>
        <w:jc w:val="center"/>
        <w:rPr>
          <w:rFonts w:ascii="Verdana" w:hAnsi="Verdana"/>
          <w:color w:val="393939"/>
          <w:lang w:val="bg-BG"/>
          <w14:shadow w14:blurRad="50800" w14:dist="38100" w14:dir="2700000" w14:sx="100000" w14:sy="100000" w14:kx="0" w14:ky="0" w14:algn="tl">
            <w14:srgbClr w14:val="000000">
              <w14:alpha w14:val="60000"/>
            </w14:srgbClr>
          </w14:shadow>
        </w:rPr>
      </w:pPr>
      <w:r w:rsidRPr="00EE5966">
        <w:rPr>
          <w:rFonts w:ascii="Verdana" w:hAnsi="Verdana"/>
          <w:color w:val="393939"/>
          <w:lang w:val="bg-BG"/>
          <w14:shadow w14:blurRad="50800" w14:dist="38100" w14:dir="2700000" w14:sx="100000" w14:sy="100000" w14:kx="0" w14:ky="0" w14:algn="tl">
            <w14:srgbClr w14:val="000000">
              <w14:alpha w14:val="60000"/>
            </w14:srgbClr>
          </w14:shadow>
        </w:rPr>
        <w:t>СЪДЪРЖАНИЕ</w:t>
      </w:r>
    </w:p>
    <w:p w14:paraId="24086DE4" w14:textId="5E73F224" w:rsidR="00952F2A" w:rsidRPr="006F775F" w:rsidRDefault="0086070D" w:rsidP="00FB7CF6">
      <w:pPr>
        <w:spacing w:before="60" w:after="0" w:line="240" w:lineRule="auto"/>
        <w:jc w:val="center"/>
        <w:rPr>
          <w:rFonts w:cstheme="minorHAnsi"/>
          <w:color w:val="727272"/>
          <w:sz w:val="18"/>
          <w:szCs w:val="18"/>
          <w:lang w:val="bg-BG"/>
        </w:rPr>
      </w:pPr>
      <w:r w:rsidRPr="005504BE">
        <w:rPr>
          <w:rFonts w:cstheme="minorHAnsi"/>
          <w:noProof/>
          <w:color w:val="76923C"/>
          <w:sz w:val="18"/>
          <w:szCs w:val="18"/>
        </w:rPr>
        <w:drawing>
          <wp:anchor distT="0" distB="0" distL="114300" distR="114300" simplePos="0" relativeHeight="251648000" behindDoc="0" locked="1" layoutInCell="1" allowOverlap="1" wp14:anchorId="240871C3" wp14:editId="3D4FFAA9">
            <wp:simplePos x="0" y="0"/>
            <wp:positionH relativeFrom="page">
              <wp:posOffset>5584825</wp:posOffset>
            </wp:positionH>
            <wp:positionV relativeFrom="paragraph">
              <wp:posOffset>135255</wp:posOffset>
            </wp:positionV>
            <wp:extent cx="255905" cy="19177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g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905" cy="191770"/>
                    </a:xfrm>
                    <a:prstGeom prst="rect">
                      <a:avLst/>
                    </a:prstGeom>
                  </pic:spPr>
                </pic:pic>
              </a:graphicData>
            </a:graphic>
            <wp14:sizeRelH relativeFrom="page">
              <wp14:pctWidth>0</wp14:pctWidth>
            </wp14:sizeRelH>
            <wp14:sizeRelV relativeFrom="page">
              <wp14:pctHeight>0</wp14:pctHeight>
            </wp14:sizeRelV>
          </wp:anchor>
        </w:drawing>
      </w:r>
      <w:r w:rsidR="00EE5966" w:rsidRPr="005504BE">
        <w:rPr>
          <w:rFonts w:cstheme="minorHAnsi"/>
          <w:noProof/>
          <w:color w:val="727272"/>
          <w:sz w:val="18"/>
          <w:szCs w:val="18"/>
        </w:rPr>
        <w:drawing>
          <wp:anchor distT="0" distB="0" distL="114300" distR="114300" simplePos="0" relativeHeight="251646976" behindDoc="0" locked="1" layoutInCell="1" allowOverlap="1" wp14:anchorId="240871C5" wp14:editId="126F5A1A">
            <wp:simplePos x="0" y="0"/>
            <wp:positionH relativeFrom="column">
              <wp:posOffset>4291965</wp:posOffset>
            </wp:positionH>
            <wp:positionV relativeFrom="paragraph">
              <wp:posOffset>127635</wp:posOffset>
            </wp:positionV>
            <wp:extent cx="164465" cy="191770"/>
            <wp:effectExtent l="0" t="0" r="6985" b="0"/>
            <wp:wrapNone/>
            <wp:docPr id="290" name="Picture 59" descr="little_f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ittle_fleu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4465" cy="191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04BE">
        <w:rPr>
          <w:rFonts w:cstheme="minorHAnsi"/>
          <w:color w:val="727272"/>
          <w:sz w:val="18"/>
          <w:szCs w:val="18"/>
          <w:lang w:val="ru-RU"/>
        </w:rPr>
        <w:t>А</w:t>
      </w:r>
      <w:r w:rsidR="00952F2A" w:rsidRPr="005504BE">
        <w:rPr>
          <w:rFonts w:cstheme="minorHAnsi"/>
          <w:color w:val="727272"/>
          <w:sz w:val="18"/>
          <w:szCs w:val="18"/>
          <w:lang w:val="bg-BG"/>
        </w:rPr>
        <w:t>ко</w:t>
      </w:r>
      <w:r w:rsidR="00952F2A" w:rsidRPr="005504BE">
        <w:rPr>
          <w:rFonts w:cstheme="minorHAnsi"/>
          <w:color w:val="727272"/>
          <w:sz w:val="18"/>
          <w:szCs w:val="18"/>
          <w:lang w:val="ru-RU"/>
        </w:rPr>
        <w:t xml:space="preserve"> </w:t>
      </w:r>
      <w:r w:rsidR="00952F2A" w:rsidRPr="005504BE">
        <w:rPr>
          <w:rFonts w:cstheme="minorHAnsi"/>
          <w:color w:val="727272"/>
          <w:sz w:val="18"/>
          <w:szCs w:val="18"/>
          <w:lang w:val="bg-BG"/>
        </w:rPr>
        <w:t>четете</w:t>
      </w:r>
      <w:r w:rsidR="00952F2A" w:rsidRPr="005504BE">
        <w:rPr>
          <w:rFonts w:cstheme="minorHAnsi"/>
          <w:color w:val="727272"/>
          <w:sz w:val="18"/>
          <w:szCs w:val="18"/>
          <w:lang w:val="ru-RU"/>
        </w:rPr>
        <w:t xml:space="preserve"> </w:t>
      </w:r>
      <w:r w:rsidR="00952F2A" w:rsidRPr="005504BE">
        <w:rPr>
          <w:rFonts w:cstheme="minorHAnsi"/>
          <w:color w:val="727272"/>
          <w:sz w:val="18"/>
          <w:szCs w:val="18"/>
          <w:lang w:val="bg-BG"/>
        </w:rPr>
        <w:t>от</w:t>
      </w:r>
      <w:r w:rsidR="00B66E27" w:rsidRPr="005504BE">
        <w:rPr>
          <w:rFonts w:cstheme="minorHAnsi"/>
          <w:color w:val="727272"/>
          <w:sz w:val="18"/>
          <w:szCs w:val="18"/>
          <w:lang w:val="bg-BG"/>
        </w:rPr>
        <w:t xml:space="preserve"> компютъра</w:t>
      </w:r>
      <w:r w:rsidR="00952F2A" w:rsidRPr="005504BE">
        <w:rPr>
          <w:rFonts w:cstheme="minorHAnsi"/>
          <w:color w:val="727272"/>
          <w:sz w:val="18"/>
          <w:szCs w:val="18"/>
          <w:lang w:val="bg-BG"/>
        </w:rPr>
        <w:t xml:space="preserve">, ползвайте интерактивните връзки </w:t>
      </w:r>
      <w:r w:rsidR="005232EA" w:rsidRPr="005504BE">
        <w:rPr>
          <w:rFonts w:cstheme="minorHAnsi"/>
          <w:color w:val="727272"/>
          <w:sz w:val="18"/>
          <w:szCs w:val="18"/>
          <w:lang w:val="bg-BG"/>
        </w:rPr>
        <w:t>в текста</w:t>
      </w:r>
      <w:r w:rsidR="00D82017" w:rsidRPr="005504BE">
        <w:rPr>
          <w:rFonts w:cstheme="minorHAnsi"/>
          <w:color w:val="727272"/>
          <w:sz w:val="18"/>
          <w:szCs w:val="18"/>
          <w:lang w:val="bg-BG"/>
        </w:rPr>
        <w:t xml:space="preserve"> (</w:t>
      </w:r>
      <w:hyperlink r:id="rId35" w:history="1">
        <w:r w:rsidR="00D82017" w:rsidRPr="005504BE">
          <w:rPr>
            <w:rStyle w:val="Hyperlink"/>
            <w:rFonts w:cstheme="minorHAnsi"/>
            <w:color w:val="800000"/>
            <w:sz w:val="18"/>
            <w:szCs w:val="18"/>
            <w:u w:val="none"/>
          </w:rPr>
          <w:t>URL</w:t>
        </w:r>
      </w:hyperlink>
      <w:r w:rsidR="00D82017" w:rsidRPr="005504BE">
        <w:rPr>
          <w:rFonts w:cstheme="minorHAnsi"/>
          <w:color w:val="727272"/>
          <w:sz w:val="18"/>
          <w:szCs w:val="18"/>
          <w:lang w:val="bg-BG"/>
        </w:rPr>
        <w:t>)</w:t>
      </w:r>
      <w:r w:rsidR="005232EA" w:rsidRPr="005504BE">
        <w:rPr>
          <w:rFonts w:cstheme="minorHAnsi"/>
          <w:color w:val="727272"/>
          <w:sz w:val="18"/>
          <w:szCs w:val="18"/>
          <w:lang w:val="bg-BG"/>
        </w:rPr>
        <w:t xml:space="preserve"> за ваше</w:t>
      </w:r>
      <w:r w:rsidR="005232EA" w:rsidRPr="006F775F">
        <w:rPr>
          <w:rFonts w:cstheme="minorHAnsi"/>
          <w:color w:val="727272"/>
          <w:sz w:val="15"/>
          <w:szCs w:val="15"/>
          <w:lang w:val="bg-BG"/>
        </w:rPr>
        <w:t xml:space="preserve"> </w:t>
      </w:r>
      <w:r w:rsidR="00D82017">
        <w:rPr>
          <w:rFonts w:cstheme="minorHAnsi"/>
          <w:color w:val="727272"/>
          <w:sz w:val="15"/>
          <w:szCs w:val="15"/>
          <w:lang w:val="bg-BG"/>
        </w:rPr>
        <w:br/>
      </w:r>
      <w:r w:rsidR="005232EA" w:rsidRPr="005504BE">
        <w:rPr>
          <w:rFonts w:cstheme="minorHAnsi"/>
          <w:color w:val="727272"/>
          <w:sz w:val="18"/>
          <w:szCs w:val="18"/>
          <w:lang w:val="bg-BG"/>
        </w:rPr>
        <w:t xml:space="preserve">удобство в </w:t>
      </w:r>
      <w:r w:rsidR="00D82017" w:rsidRPr="005504BE">
        <w:rPr>
          <w:rFonts w:cstheme="minorHAnsi"/>
          <w:color w:val="727272"/>
          <w:sz w:val="18"/>
          <w:szCs w:val="18"/>
          <w:lang w:val="bg-BG"/>
        </w:rPr>
        <w:t>текста</w:t>
      </w:r>
      <w:r w:rsidRPr="005504BE">
        <w:rPr>
          <w:rFonts w:cstheme="minorHAnsi"/>
          <w:color w:val="727272"/>
          <w:sz w:val="18"/>
          <w:szCs w:val="18"/>
          <w:lang w:val="bg-BG"/>
        </w:rPr>
        <w:t xml:space="preserve"> по-долу</w:t>
      </w:r>
      <w:r w:rsidR="005232EA" w:rsidRPr="005504BE">
        <w:rPr>
          <w:rFonts w:cstheme="minorHAnsi"/>
          <w:color w:val="727272"/>
          <w:sz w:val="18"/>
          <w:szCs w:val="18"/>
          <w:lang w:val="bg-BG"/>
        </w:rPr>
        <w:t xml:space="preserve"> и </w:t>
      </w:r>
      <w:r w:rsidR="00D82017" w:rsidRPr="005504BE">
        <w:rPr>
          <w:rFonts w:cstheme="minorHAnsi"/>
          <w:color w:val="727272"/>
          <w:sz w:val="18"/>
          <w:szCs w:val="18"/>
          <w:lang w:val="bg-BG"/>
        </w:rPr>
        <w:t>линковете</w:t>
      </w:r>
      <w:r w:rsidR="005232EA" w:rsidRPr="005504BE">
        <w:rPr>
          <w:rFonts w:cstheme="minorHAnsi"/>
          <w:color w:val="727272"/>
          <w:sz w:val="18"/>
          <w:szCs w:val="18"/>
          <w:lang w:val="bg-BG"/>
        </w:rPr>
        <w:t xml:space="preserve"> </w:t>
      </w:r>
      <w:r w:rsidR="00952F2A" w:rsidRPr="005504BE">
        <w:rPr>
          <w:rFonts w:cstheme="minorHAnsi"/>
          <w:color w:val="727272"/>
          <w:sz w:val="18"/>
          <w:szCs w:val="18"/>
          <w:lang w:val="bg-BG"/>
        </w:rPr>
        <w:t>за връщане обратно към</w:t>
      </w:r>
      <w:r w:rsidR="00952F2A" w:rsidRPr="005504BE">
        <w:rPr>
          <w:rFonts w:cstheme="minorHAnsi"/>
          <w:color w:val="727272"/>
          <w:sz w:val="18"/>
          <w:szCs w:val="18"/>
          <w:lang w:val="ru-RU"/>
        </w:rPr>
        <w:t xml:space="preserve"> </w:t>
      </w:r>
      <w:r w:rsidRPr="005504BE">
        <w:rPr>
          <w:rFonts w:cstheme="minorHAnsi"/>
          <w:color w:val="727272"/>
          <w:sz w:val="18"/>
          <w:szCs w:val="18"/>
          <w:lang w:val="bg-BG"/>
        </w:rPr>
        <w:t>него</w:t>
      </w:r>
      <w:r w:rsidR="00B66E27" w:rsidRPr="005504BE">
        <w:rPr>
          <w:rFonts w:cstheme="minorHAnsi"/>
          <w:color w:val="727272"/>
          <w:sz w:val="18"/>
          <w:szCs w:val="18"/>
          <w:lang w:val="bg-BG"/>
        </w:rPr>
        <w:t xml:space="preserve"> </w:t>
      </w:r>
      <w:r w:rsidR="006F775F" w:rsidRPr="005504BE">
        <w:rPr>
          <w:rFonts w:cstheme="minorHAnsi"/>
          <w:color w:val="727272"/>
          <w:sz w:val="18"/>
          <w:szCs w:val="18"/>
          <w:lang w:val="bg-BG"/>
        </w:rPr>
        <w:t xml:space="preserve"> </w:t>
      </w:r>
      <w:r w:rsidRPr="005504BE">
        <w:rPr>
          <w:rFonts w:cstheme="minorHAnsi"/>
          <w:color w:val="727272"/>
          <w:sz w:val="18"/>
          <w:szCs w:val="18"/>
          <w:lang w:val="bg-BG"/>
        </w:rPr>
        <w:t xml:space="preserve">       </w:t>
      </w:r>
      <w:r w:rsidR="00952F2A" w:rsidRPr="005504BE">
        <w:rPr>
          <w:rFonts w:cstheme="minorHAnsi"/>
          <w:color w:val="727272"/>
          <w:sz w:val="18"/>
          <w:szCs w:val="18"/>
          <w:lang w:val="bg-BG"/>
        </w:rPr>
        <w:t>или</w:t>
      </w:r>
      <w:r>
        <w:rPr>
          <w:rFonts w:cstheme="minorHAnsi"/>
          <w:color w:val="727272"/>
          <w:sz w:val="15"/>
          <w:szCs w:val="15"/>
          <w:lang w:val="bg-BG"/>
        </w:rPr>
        <w:t xml:space="preserve">       .</w:t>
      </w:r>
    </w:p>
    <w:p w14:paraId="24086DE5" w14:textId="5B6EAC34" w:rsidR="00D53839" w:rsidRPr="00550575" w:rsidRDefault="00550575" w:rsidP="00550575">
      <w:pPr>
        <w:spacing w:before="120" w:after="0" w:line="240" w:lineRule="auto"/>
        <w:ind w:left="1440"/>
        <w:jc w:val="both"/>
        <w:rPr>
          <w:rFonts w:cstheme="minorHAnsi"/>
          <w:color w:val="984806"/>
          <w:sz w:val="22"/>
          <w:szCs w:val="22"/>
          <w:lang w:val="bg-BG"/>
          <w14:shadow w14:blurRad="50800" w14:dist="38100" w14:dir="2700000" w14:sx="100000" w14:sy="100000" w14:kx="0" w14:ky="0" w14:algn="tl">
            <w14:srgbClr w14:val="000000">
              <w14:alpha w14:val="60000"/>
            </w14:srgbClr>
          </w14:shadow>
        </w:rPr>
      </w:pPr>
      <w:r w:rsidRPr="00B8473C">
        <w:rPr>
          <w:noProof/>
          <w:sz w:val="18"/>
          <w:szCs w:val="18"/>
        </w:rPr>
        <w:drawing>
          <wp:anchor distT="0" distB="0" distL="114300" distR="114300" simplePos="0" relativeHeight="251652096" behindDoc="0" locked="0" layoutInCell="1" allowOverlap="1" wp14:anchorId="166FCCA1" wp14:editId="3C24E7B6">
            <wp:simplePos x="0" y="0"/>
            <wp:positionH relativeFrom="column">
              <wp:posOffset>720725</wp:posOffset>
            </wp:positionH>
            <wp:positionV relativeFrom="paragraph">
              <wp:posOffset>70789</wp:posOffset>
            </wp:positionV>
            <wp:extent cx="146050" cy="178435"/>
            <wp:effectExtent l="0" t="0" r="6350" b="0"/>
            <wp:wrapNone/>
            <wp:docPr id="683" name="Picture 56" descr="W-L.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hyperlink w:anchor="intro" w:history="1">
        <w:r w:rsidR="00D53839" w:rsidRPr="007F2C16">
          <w:rPr>
            <w:rStyle w:val="Hyperlink"/>
            <w:rFonts w:cstheme="minorHAnsi"/>
            <w:color w:val="984806"/>
            <w:sz w:val="22"/>
            <w:szCs w:val="22"/>
            <w:u w:val="none"/>
            <w:lang w:val="bg-BG"/>
            <w14:shadow w14:blurRad="50800" w14:dist="38100" w14:dir="2700000" w14:sx="100000" w14:sy="100000" w14:kx="0" w14:ky="0" w14:algn="tl">
              <w14:srgbClr w14:val="000000">
                <w14:alpha w14:val="60000"/>
              </w14:srgbClr>
            </w14:shadow>
          </w:rPr>
          <w:t>ВЪВЕДЕНИЕ</w:t>
        </w:r>
      </w:hyperlink>
    </w:p>
    <w:p w14:paraId="24086DE6" w14:textId="2A329A97" w:rsidR="00877D46" w:rsidRPr="009A5CF3" w:rsidRDefault="00877D46" w:rsidP="00AF325E">
      <w:pPr>
        <w:spacing w:before="120" w:after="0" w:line="240" w:lineRule="auto"/>
        <w:ind w:left="1440" w:hanging="1080"/>
        <w:rPr>
          <w:rFonts w:cstheme="minorHAnsi"/>
          <w:sz w:val="18"/>
          <w:szCs w:val="18"/>
          <w:lang w:val="bg-BG"/>
          <w14:shadow w14:blurRad="50800" w14:dist="38100" w14:dir="2700000" w14:sx="100000" w14:sy="100000" w14:kx="0" w14:ky="0" w14:algn="tl">
            <w14:srgbClr w14:val="000000">
              <w14:alpha w14:val="60000"/>
            </w14:srgbClr>
          </w14:shadow>
        </w:rPr>
      </w:pPr>
      <w:r w:rsidRPr="00D450EF">
        <w:rPr>
          <w:rFonts w:cstheme="minorHAnsi"/>
          <w:color w:val="000000" w:themeColor="text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Част </w:t>
      </w:r>
      <w:r w:rsidRPr="00D450EF">
        <w:rPr>
          <w:rFonts w:cstheme="minorHAnsi"/>
          <w:color w:val="000000" w:themeColor="text1"/>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6F775F">
        <w:rPr>
          <w:rFonts w:cstheme="minorHAnsi"/>
          <w:sz w:val="18"/>
          <w:szCs w:val="18"/>
          <w:lang w:val="ru-RU"/>
        </w:rPr>
        <w:tab/>
      </w:r>
      <w:r w:rsidRPr="00AF325E">
        <w:rPr>
          <w:rFonts w:cstheme="minorHAnsi"/>
          <w:color w:val="373737"/>
          <w:sz w:val="22"/>
          <w:szCs w:val="22"/>
          <w:lang w:val="bg-BG"/>
          <w14:shadow w14:blurRad="50800" w14:dist="38100" w14:dir="2700000" w14:sx="100000" w14:sy="100000" w14:kx="0" w14:ky="0" w14:algn="tl">
            <w14:srgbClr w14:val="000000">
              <w14:alpha w14:val="60000"/>
            </w14:srgbClr>
          </w14:shadow>
        </w:rPr>
        <w:t>ЕНЕРГИЙНИ И ИНФОРМАЦИОННИ ОСНОВИ</w:t>
      </w:r>
      <w:r w:rsidR="00FD39A1" w:rsidRPr="00AF325E">
        <w:rPr>
          <w:rFonts w:cstheme="minorHAnsi"/>
          <w:color w:val="373737"/>
          <w:sz w:val="22"/>
          <w:szCs w:val="22"/>
          <w:lang w:val="ru-RU"/>
          <w14:shadow w14:blurRad="50800" w14:dist="38100" w14:dir="2700000" w14:sx="100000" w14:sy="100000" w14:kx="0" w14:ky="0" w14:algn="tl">
            <w14:srgbClr w14:val="000000">
              <w14:alpha w14:val="60000"/>
            </w14:srgbClr>
          </w14:shadow>
        </w:rPr>
        <w:t xml:space="preserve"> </w:t>
      </w:r>
      <w:r w:rsidRPr="00AF325E">
        <w:rPr>
          <w:rFonts w:cstheme="minorHAnsi"/>
          <w:color w:val="373737"/>
          <w:sz w:val="22"/>
          <w:szCs w:val="22"/>
          <w:lang w:val="bg-BG"/>
          <w14:shadow w14:blurRad="50800" w14:dist="38100" w14:dir="2700000" w14:sx="100000" w14:sy="100000" w14:kx="0" w14:ky="0" w14:algn="tl">
            <w14:srgbClr w14:val="000000">
              <w14:alpha w14:val="60000"/>
            </w14:srgbClr>
          </w14:shadow>
        </w:rPr>
        <w:t xml:space="preserve">НА </w:t>
      </w:r>
      <w:r w:rsidR="009A5CF3">
        <w:rPr>
          <w:rFonts w:cstheme="minorHAnsi"/>
          <w:color w:val="373737"/>
          <w:sz w:val="22"/>
          <w:szCs w:val="22"/>
          <w:lang w:val="bg-BG"/>
          <w14:shadow w14:blurRad="50800" w14:dist="38100" w14:dir="2700000" w14:sx="100000" w14:sy="100000" w14:kx="0" w14:ky="0" w14:algn="tl">
            <w14:srgbClr w14:val="000000">
              <w14:alpha w14:val="60000"/>
            </w14:srgbClr>
          </w14:shadow>
        </w:rPr>
        <w:t>ПОЗИТИВНАТА МИСЪЛ</w:t>
      </w:r>
    </w:p>
    <w:p w14:paraId="24086DE7" w14:textId="6623F3CC" w:rsidR="00952F2A" w:rsidRPr="006F775F" w:rsidRDefault="00C07194" w:rsidP="00A01E65">
      <w:pPr>
        <w:tabs>
          <w:tab w:val="right" w:pos="7740"/>
        </w:tabs>
        <w:spacing w:before="120" w:after="0" w:line="240" w:lineRule="auto"/>
        <w:ind w:left="2610" w:hanging="1170"/>
        <w:rPr>
          <w:rFonts w:cstheme="minorHAnsi"/>
          <w:sz w:val="18"/>
          <w:szCs w:val="18"/>
          <w:lang w:val="bg-BG"/>
        </w:rPr>
      </w:pPr>
      <w:bookmarkStart w:id="2" w:name="TOP"/>
      <w:bookmarkEnd w:id="2"/>
      <w:r w:rsidRPr="00B8473C">
        <w:rPr>
          <w:noProof/>
          <w:color w:val="727272"/>
          <w:sz w:val="15"/>
          <w:szCs w:val="15"/>
        </w:rPr>
        <w:drawing>
          <wp:anchor distT="0" distB="0" distL="114300" distR="114300" simplePos="0" relativeHeight="251654144" behindDoc="0" locked="0" layoutInCell="1" allowOverlap="1" wp14:anchorId="76CAA71A" wp14:editId="6EDA0B67">
            <wp:simplePos x="0" y="0"/>
            <wp:positionH relativeFrom="column">
              <wp:posOffset>714044</wp:posOffset>
            </wp:positionH>
            <wp:positionV relativeFrom="paragraph">
              <wp:posOffset>46355</wp:posOffset>
            </wp:positionV>
            <wp:extent cx="146050" cy="178435"/>
            <wp:effectExtent l="0" t="0" r="6350" b="0"/>
            <wp:wrapNone/>
            <wp:docPr id="684" name="Picture 56" descr="W-L.gif">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38"/>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2F2A" w:rsidRPr="006F775F">
        <w:rPr>
          <w:rFonts w:cstheme="minorHAnsi"/>
          <w:sz w:val="18"/>
          <w:szCs w:val="18"/>
          <w:lang w:val="bg-BG"/>
        </w:rPr>
        <w:t>Глава</w:t>
      </w:r>
      <w:r w:rsidR="00952F2A" w:rsidRPr="006F775F">
        <w:rPr>
          <w:rFonts w:cstheme="minorHAnsi"/>
          <w:sz w:val="18"/>
          <w:szCs w:val="18"/>
          <w:lang w:val="ru-RU"/>
        </w:rPr>
        <w:t xml:space="preserve"> </w:t>
      </w:r>
      <w:r w:rsidR="00952F2A" w:rsidRPr="006F775F">
        <w:rPr>
          <w:rFonts w:cstheme="minorHAnsi"/>
          <w:sz w:val="18"/>
          <w:szCs w:val="18"/>
        </w:rPr>
        <w:t>I</w:t>
      </w:r>
      <w:r w:rsidR="00947008" w:rsidRPr="006F775F">
        <w:rPr>
          <w:rFonts w:cstheme="minorHAnsi"/>
          <w:sz w:val="18"/>
          <w:szCs w:val="18"/>
          <w:lang w:val="ru-RU"/>
        </w:rPr>
        <w:tab/>
      </w:r>
      <w:hyperlink w:anchor="le" w:history="1">
        <w:r w:rsidR="00952F2A" w:rsidRPr="006F775F">
          <w:rPr>
            <w:rStyle w:val="Hyperlink"/>
            <w:rFonts w:cstheme="minorHAnsi"/>
            <w:color w:val="984806"/>
            <w:sz w:val="18"/>
            <w:szCs w:val="18"/>
            <w:u w:val="none"/>
            <w:lang w:val="bg-BG"/>
          </w:rPr>
          <w:t>ЖИЗНЕНИТЕ ЕНЕРГИИ</w:t>
        </w:r>
      </w:hyperlink>
    </w:p>
    <w:p w14:paraId="24086DE8" w14:textId="5503F60D" w:rsidR="00952F2A" w:rsidRPr="005F1A45" w:rsidRDefault="00670954" w:rsidP="00597922">
      <w:pPr>
        <w:tabs>
          <w:tab w:val="right" w:pos="7740"/>
        </w:tabs>
        <w:spacing w:after="0" w:line="240" w:lineRule="auto"/>
        <w:ind w:left="2610"/>
        <w:rPr>
          <w:rFonts w:cstheme="minorHAnsi"/>
          <w:color w:val="984806"/>
          <w:sz w:val="18"/>
          <w:szCs w:val="18"/>
          <w:lang w:val="bg-BG"/>
        </w:rPr>
      </w:pPr>
      <w:hyperlink w:anchor="ef" w:history="1">
        <w:r w:rsidR="001C7959" w:rsidRPr="006F775F">
          <w:rPr>
            <w:rStyle w:val="Hyperlink"/>
            <w:rFonts w:cstheme="minorHAnsi"/>
            <w:color w:val="984806"/>
            <w:sz w:val="18"/>
            <w:szCs w:val="18"/>
            <w:u w:val="none"/>
            <w:lang w:val="bg-BG"/>
          </w:rPr>
          <w:t>Енергийни потоци</w:t>
        </w:r>
      </w:hyperlink>
      <w:r w:rsidR="00952F2A" w:rsidRPr="006F775F">
        <w:rPr>
          <w:rFonts w:cstheme="minorHAnsi"/>
          <w:color w:val="E4E4E4"/>
          <w:sz w:val="18"/>
          <w:szCs w:val="18"/>
          <w:u w:val="single"/>
          <w:lang w:val="bg-BG"/>
        </w:rPr>
        <w:tab/>
      </w:r>
      <w:r w:rsidR="005F1A45" w:rsidRPr="005F1A45">
        <w:rPr>
          <w:rStyle w:val="Hyperlink"/>
          <w:rFonts w:cstheme="minorHAnsi"/>
          <w:color w:val="AAAAAA"/>
          <w:sz w:val="18"/>
          <w:szCs w:val="18"/>
          <w:u w:val="none"/>
          <w:lang w:val="bg-BG"/>
        </w:rPr>
        <w:t>8</w:t>
      </w:r>
    </w:p>
    <w:p w14:paraId="24086DE9" w14:textId="7B82E319" w:rsidR="00952F2A" w:rsidRPr="006F775F" w:rsidRDefault="00C07194" w:rsidP="00597922">
      <w:pPr>
        <w:tabs>
          <w:tab w:val="right" w:pos="7740"/>
        </w:tabs>
        <w:spacing w:before="120" w:after="0" w:line="240" w:lineRule="auto"/>
        <w:ind w:left="2610" w:hanging="1170"/>
        <w:rPr>
          <w:rFonts w:cstheme="minorHAnsi"/>
          <w:smallCaps/>
          <w:color w:val="161616"/>
          <w:sz w:val="18"/>
          <w:szCs w:val="18"/>
          <w:lang w:val="bg-BG"/>
        </w:rPr>
      </w:pPr>
      <w:r w:rsidRPr="00B8473C">
        <w:rPr>
          <w:noProof/>
          <w:color w:val="727272"/>
          <w:sz w:val="16"/>
          <w:szCs w:val="16"/>
        </w:rPr>
        <w:drawing>
          <wp:anchor distT="0" distB="0" distL="114300" distR="114300" simplePos="0" relativeHeight="251656192" behindDoc="0" locked="0" layoutInCell="1" allowOverlap="1" wp14:anchorId="73074820" wp14:editId="3DF469E6">
            <wp:simplePos x="0" y="0"/>
            <wp:positionH relativeFrom="column">
              <wp:posOffset>714679</wp:posOffset>
            </wp:positionH>
            <wp:positionV relativeFrom="paragraph">
              <wp:posOffset>46355</wp:posOffset>
            </wp:positionV>
            <wp:extent cx="146050" cy="178435"/>
            <wp:effectExtent l="0" t="0" r="6350" b="0"/>
            <wp:wrapNone/>
            <wp:docPr id="685" name="Picture 56" descr="W-L.gif">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39"/>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2F2A" w:rsidRPr="006F775F">
        <w:rPr>
          <w:rFonts w:cstheme="minorHAnsi"/>
          <w:sz w:val="18"/>
          <w:szCs w:val="18"/>
          <w:lang w:val="bg-BG"/>
        </w:rPr>
        <w:t>Глава II</w:t>
      </w:r>
      <w:r w:rsidR="00947008" w:rsidRPr="006F775F">
        <w:rPr>
          <w:rFonts w:cstheme="minorHAnsi"/>
          <w:sz w:val="18"/>
          <w:szCs w:val="18"/>
          <w:lang w:val="ru-RU"/>
        </w:rPr>
        <w:tab/>
      </w:r>
      <w:r w:rsidR="005B36FA">
        <w:rPr>
          <w:rFonts w:cstheme="minorHAnsi"/>
          <w:sz w:val="18"/>
          <w:szCs w:val="18"/>
          <w:lang w:val="ru-RU"/>
        </w:rPr>
        <w:t>ИНФОРМАЦИЯ – «</w:t>
      </w:r>
      <w:r w:rsidR="00952F2A" w:rsidRPr="006F775F">
        <w:rPr>
          <w:rFonts w:cstheme="minorHAnsi"/>
          <w:sz w:val="18"/>
          <w:szCs w:val="18"/>
          <w:lang w:val="bg-BG"/>
        </w:rPr>
        <w:t>СВЕТЪТ</w:t>
      </w:r>
      <w:r w:rsidR="00952F2A" w:rsidRPr="006F775F">
        <w:rPr>
          <w:rFonts w:cstheme="minorHAnsi"/>
          <w:smallCaps/>
          <w:sz w:val="18"/>
          <w:szCs w:val="18"/>
          <w:lang w:val="bg-BG"/>
        </w:rPr>
        <w:t xml:space="preserve"> КАТО ВОЛЯ И ПРЕДСТАВА</w:t>
      </w:r>
      <w:r w:rsidR="005B36FA">
        <w:rPr>
          <w:rFonts w:cstheme="minorHAnsi"/>
          <w:smallCaps/>
          <w:sz w:val="18"/>
          <w:szCs w:val="18"/>
          <w:lang w:val="bg-BG"/>
        </w:rPr>
        <w:t>“</w:t>
      </w:r>
    </w:p>
    <w:p w14:paraId="24086DEA" w14:textId="4EFB8590" w:rsidR="00952F2A" w:rsidRPr="0094103D" w:rsidRDefault="00670954" w:rsidP="00597922">
      <w:pPr>
        <w:tabs>
          <w:tab w:val="right" w:pos="7740"/>
        </w:tabs>
        <w:spacing w:after="0" w:line="240" w:lineRule="auto"/>
        <w:ind w:left="2610"/>
        <w:rPr>
          <w:rFonts w:cstheme="minorHAnsi"/>
          <w:color w:val="984806"/>
          <w:sz w:val="16"/>
          <w:szCs w:val="16"/>
          <w:lang w:val="bg-BG"/>
        </w:rPr>
      </w:pPr>
      <w:hyperlink w:anchor="world" w:history="1">
        <w:r w:rsidR="001B78AE" w:rsidRPr="0094103D">
          <w:rPr>
            <w:rStyle w:val="Hyperlink"/>
            <w:rFonts w:cstheme="minorHAnsi"/>
            <w:color w:val="943634"/>
            <w:sz w:val="16"/>
            <w:szCs w:val="16"/>
            <w:u w:val="none"/>
            <w:lang w:val="bg-BG"/>
          </w:rPr>
          <w:t>Определение за света</w:t>
        </w:r>
      </w:hyperlink>
      <w:r w:rsidR="00952F2A" w:rsidRPr="0094103D">
        <w:rPr>
          <w:rFonts w:cstheme="minorHAnsi"/>
          <w:color w:val="E4E4E4"/>
          <w:sz w:val="16"/>
          <w:szCs w:val="16"/>
          <w:u w:val="single"/>
          <w:lang w:val="bg-BG"/>
        </w:rPr>
        <w:tab/>
      </w:r>
      <w:r w:rsidR="0006207A" w:rsidRPr="0094103D">
        <w:rPr>
          <w:rStyle w:val="Hyperlink"/>
          <w:rFonts w:cstheme="minorHAnsi"/>
          <w:color w:val="AAAAAA"/>
          <w:sz w:val="16"/>
          <w:szCs w:val="16"/>
          <w:u w:val="none"/>
          <w:lang w:val="ru-RU"/>
        </w:rPr>
        <w:t>1</w:t>
      </w:r>
      <w:r w:rsidR="001512B5" w:rsidRPr="0094103D">
        <w:rPr>
          <w:rStyle w:val="Hyperlink"/>
          <w:rFonts w:cstheme="minorHAnsi"/>
          <w:color w:val="AAAAAA"/>
          <w:sz w:val="16"/>
          <w:szCs w:val="16"/>
          <w:u w:val="none"/>
          <w:lang w:val="ru-RU"/>
        </w:rPr>
        <w:t>1</w:t>
      </w:r>
    </w:p>
    <w:p w14:paraId="24086DEB" w14:textId="5DEB04B6" w:rsidR="001B78AE" w:rsidRPr="0094103D" w:rsidRDefault="00670954" w:rsidP="00597922">
      <w:pPr>
        <w:tabs>
          <w:tab w:val="right" w:pos="7740"/>
        </w:tabs>
        <w:spacing w:after="0" w:line="240" w:lineRule="auto"/>
        <w:ind w:left="2610"/>
        <w:rPr>
          <w:rFonts w:cstheme="minorHAnsi"/>
          <w:sz w:val="16"/>
          <w:szCs w:val="16"/>
          <w:lang w:val="bg-BG"/>
        </w:rPr>
      </w:pPr>
      <w:hyperlink w:anchor="ia" w:history="1">
        <w:r w:rsidR="001B78AE" w:rsidRPr="0094103D">
          <w:rPr>
            <w:rStyle w:val="Hyperlink"/>
            <w:rFonts w:cstheme="minorHAnsi"/>
            <w:color w:val="984806"/>
            <w:sz w:val="16"/>
            <w:szCs w:val="16"/>
            <w:u w:val="none"/>
            <w:lang w:val="bg-BG"/>
          </w:rPr>
          <w:t>Информационен аспект</w:t>
        </w:r>
      </w:hyperlink>
      <w:r w:rsidR="001B78AE" w:rsidRPr="0094103D">
        <w:rPr>
          <w:rFonts w:cstheme="minorHAnsi"/>
          <w:color w:val="E4E4E4"/>
          <w:sz w:val="16"/>
          <w:szCs w:val="16"/>
          <w:u w:val="single"/>
          <w:lang w:val="bg-BG"/>
        </w:rPr>
        <w:tab/>
      </w:r>
      <w:r w:rsidR="0006207A" w:rsidRPr="0094103D">
        <w:rPr>
          <w:rStyle w:val="Hyperlink"/>
          <w:rFonts w:cstheme="minorHAnsi"/>
          <w:color w:val="AAAAAA"/>
          <w:sz w:val="16"/>
          <w:szCs w:val="16"/>
          <w:u w:val="none"/>
          <w:lang w:val="ru-RU"/>
        </w:rPr>
        <w:t>1</w:t>
      </w:r>
      <w:r w:rsidR="000628E1" w:rsidRPr="000628E1">
        <w:rPr>
          <w:rStyle w:val="Hyperlink"/>
          <w:rFonts w:cstheme="minorHAnsi"/>
          <w:color w:val="AAAAAA"/>
          <w:sz w:val="16"/>
          <w:szCs w:val="16"/>
          <w:u w:val="none"/>
          <w:lang w:val="bg-BG"/>
        </w:rPr>
        <w:t>3</w:t>
      </w:r>
    </w:p>
    <w:p w14:paraId="24086DEC" w14:textId="2979E86F" w:rsidR="00952F2A" w:rsidRPr="000628E1" w:rsidRDefault="00670954" w:rsidP="00597922">
      <w:pPr>
        <w:tabs>
          <w:tab w:val="right" w:pos="7740"/>
        </w:tabs>
        <w:spacing w:after="0" w:line="240" w:lineRule="auto"/>
        <w:ind w:left="2610"/>
        <w:rPr>
          <w:rFonts w:cstheme="minorHAnsi"/>
          <w:color w:val="943634"/>
          <w:sz w:val="16"/>
          <w:szCs w:val="16"/>
          <w:lang w:val="bg-BG"/>
        </w:rPr>
      </w:pPr>
      <w:hyperlink w:anchor="ea" w:history="1">
        <w:r w:rsidR="00952F2A" w:rsidRPr="0094103D">
          <w:rPr>
            <w:rStyle w:val="Hyperlink"/>
            <w:rFonts w:cstheme="minorHAnsi"/>
            <w:color w:val="943634"/>
            <w:sz w:val="16"/>
            <w:szCs w:val="16"/>
            <w:u w:val="none"/>
            <w:lang w:val="bg-BG"/>
          </w:rPr>
          <w:t>Енергиен аспект</w:t>
        </w:r>
      </w:hyperlink>
      <w:r w:rsidR="00952F2A" w:rsidRPr="0094103D">
        <w:rPr>
          <w:rFonts w:cstheme="minorHAnsi"/>
          <w:color w:val="E4E4E4"/>
          <w:sz w:val="16"/>
          <w:szCs w:val="16"/>
          <w:u w:val="single"/>
          <w:lang w:val="bg-BG"/>
        </w:rPr>
        <w:tab/>
      </w:r>
      <w:r w:rsidR="00952F2A" w:rsidRPr="0094103D">
        <w:rPr>
          <w:rStyle w:val="Hyperlink"/>
          <w:rFonts w:cstheme="minorHAnsi"/>
          <w:color w:val="AAAAAA"/>
          <w:sz w:val="16"/>
          <w:szCs w:val="16"/>
          <w:u w:val="none"/>
          <w:lang w:val="ru-RU"/>
        </w:rPr>
        <w:t>1</w:t>
      </w:r>
      <w:r w:rsidR="000628E1" w:rsidRPr="000628E1">
        <w:rPr>
          <w:rStyle w:val="Hyperlink"/>
          <w:rFonts w:cstheme="minorHAnsi"/>
          <w:color w:val="AAAAAA"/>
          <w:sz w:val="16"/>
          <w:szCs w:val="16"/>
          <w:u w:val="none"/>
          <w:lang w:val="bg-BG"/>
        </w:rPr>
        <w:t>9</w:t>
      </w:r>
    </w:p>
    <w:p w14:paraId="24086DED" w14:textId="1A5EE6C8" w:rsidR="00952F2A" w:rsidRPr="0094103D" w:rsidRDefault="00670954" w:rsidP="00597922">
      <w:pPr>
        <w:tabs>
          <w:tab w:val="right" w:pos="7740"/>
        </w:tabs>
        <w:spacing w:after="0" w:line="240" w:lineRule="auto"/>
        <w:ind w:left="2610"/>
        <w:rPr>
          <w:rFonts w:cstheme="minorHAnsi"/>
          <w:color w:val="984806"/>
          <w:sz w:val="16"/>
          <w:szCs w:val="16"/>
          <w:lang w:val="bg-BG"/>
        </w:rPr>
      </w:pPr>
      <w:hyperlink w:anchor="mind" w:history="1">
        <w:r w:rsidR="00952F2A" w:rsidRPr="0094103D">
          <w:rPr>
            <w:rStyle w:val="Hyperlink"/>
            <w:rFonts w:cstheme="minorHAnsi"/>
            <w:color w:val="984806"/>
            <w:sz w:val="16"/>
            <w:szCs w:val="16"/>
            <w:u w:val="none"/>
            <w:lang w:val="bg-BG"/>
          </w:rPr>
          <w:t>Какво представлява разумът</w:t>
        </w:r>
      </w:hyperlink>
      <w:r w:rsidR="00952F2A" w:rsidRPr="0094103D">
        <w:rPr>
          <w:rFonts w:cstheme="minorHAnsi"/>
          <w:color w:val="E4E4E4"/>
          <w:sz w:val="16"/>
          <w:szCs w:val="16"/>
          <w:u w:val="single"/>
          <w:lang w:val="bg-BG"/>
        </w:rPr>
        <w:tab/>
      </w:r>
      <w:r w:rsidR="00B56ACB" w:rsidRPr="0094103D">
        <w:rPr>
          <w:rStyle w:val="Hyperlink"/>
          <w:rFonts w:cstheme="minorHAnsi"/>
          <w:color w:val="AAAAAA"/>
          <w:sz w:val="16"/>
          <w:szCs w:val="16"/>
          <w:u w:val="none"/>
          <w:lang w:val="ru-RU"/>
        </w:rPr>
        <w:t>20</w:t>
      </w:r>
    </w:p>
    <w:p w14:paraId="24086DEE" w14:textId="2FFDEE94" w:rsidR="00952F2A" w:rsidRPr="0094103D" w:rsidRDefault="00952F2A" w:rsidP="00597922">
      <w:pPr>
        <w:tabs>
          <w:tab w:val="right" w:pos="7740"/>
        </w:tabs>
        <w:spacing w:after="0" w:line="240" w:lineRule="auto"/>
        <w:ind w:left="2610"/>
        <w:rPr>
          <w:rFonts w:cstheme="minorHAnsi"/>
          <w:color w:val="984806"/>
          <w:sz w:val="16"/>
          <w:szCs w:val="16"/>
          <w:lang w:val="bg-BG"/>
        </w:rPr>
      </w:pPr>
      <w:r w:rsidRPr="00391654">
        <w:rPr>
          <w:rStyle w:val="Hyperlink"/>
          <w:color w:val="984806"/>
          <w:sz w:val="16"/>
          <w:szCs w:val="16"/>
          <w:u w:val="none"/>
          <w:lang w:val="ru-RU"/>
        </w:rPr>
        <w:t xml:space="preserve">За </w:t>
      </w:r>
      <w:r w:rsidR="00D41153">
        <w:fldChar w:fldCharType="begin"/>
      </w:r>
      <w:r w:rsidR="00D41153" w:rsidRPr="00D41153">
        <w:rPr>
          <w:lang w:val="bg-BG"/>
        </w:rPr>
        <w:instrText xml:space="preserve"> </w:instrText>
      </w:r>
      <w:r w:rsidR="00D41153">
        <w:instrText>HYPERLINK</w:instrText>
      </w:r>
      <w:r w:rsidR="00D41153" w:rsidRPr="00D41153">
        <w:rPr>
          <w:lang w:val="bg-BG"/>
        </w:rPr>
        <w:instrText xml:space="preserve"> \</w:instrText>
      </w:r>
      <w:r w:rsidR="00D41153">
        <w:instrText>l</w:instrText>
      </w:r>
      <w:r w:rsidR="00D41153" w:rsidRPr="00D41153">
        <w:rPr>
          <w:lang w:val="bg-BG"/>
        </w:rPr>
        <w:instrText xml:space="preserve"> "</w:instrText>
      </w:r>
      <w:r w:rsidR="00D41153">
        <w:instrText>jm</w:instrText>
      </w:r>
      <w:r w:rsidR="00D41153" w:rsidRPr="00D41153">
        <w:rPr>
          <w:lang w:val="bg-BG"/>
        </w:rPr>
        <w:instrText xml:space="preserve">" </w:instrText>
      </w:r>
      <w:r w:rsidR="00D41153">
        <w:fldChar w:fldCharType="separate"/>
      </w:r>
      <w:r w:rsidRPr="0094103D">
        <w:rPr>
          <w:rStyle w:val="Hyperlink"/>
          <w:rFonts w:cstheme="minorHAnsi"/>
          <w:color w:val="984806"/>
          <w:sz w:val="16"/>
          <w:szCs w:val="16"/>
          <w:u w:val="none"/>
          <w:lang w:val="bg-BG"/>
        </w:rPr>
        <w:t xml:space="preserve">младия </w:t>
      </w:r>
      <w:r w:rsidR="0006207A" w:rsidRPr="0094103D">
        <w:rPr>
          <w:rStyle w:val="Hyperlink"/>
          <w:rFonts w:cstheme="minorHAnsi"/>
          <w:color w:val="984806"/>
          <w:sz w:val="16"/>
          <w:szCs w:val="16"/>
          <w:u w:val="none"/>
          <w:lang w:val="bg-BG"/>
        </w:rPr>
        <w:t>/</w:t>
      </w:r>
      <w:r w:rsidR="00D41153">
        <w:rPr>
          <w:rStyle w:val="Hyperlink"/>
          <w:rFonts w:cstheme="minorHAnsi"/>
          <w:color w:val="984806"/>
          <w:sz w:val="16"/>
          <w:szCs w:val="16"/>
          <w:u w:val="none"/>
          <w:lang w:val="bg-BG"/>
        </w:rPr>
        <w:fldChar w:fldCharType="end"/>
      </w:r>
      <w:r w:rsidR="0006207A" w:rsidRPr="0094103D">
        <w:rPr>
          <w:rStyle w:val="Hyperlink"/>
          <w:rFonts w:cstheme="minorHAnsi"/>
          <w:color w:val="984806"/>
          <w:sz w:val="16"/>
          <w:szCs w:val="16"/>
          <w:u w:val="none"/>
          <w:lang w:val="bg-BG"/>
        </w:rPr>
        <w:t xml:space="preserve"> </w:t>
      </w:r>
      <w:hyperlink w:anchor="om" w:tooltip="За зрялата възраст" w:history="1">
        <w:r w:rsidR="0006207A" w:rsidRPr="0094103D">
          <w:rPr>
            <w:rStyle w:val="Hyperlink"/>
            <w:rFonts w:cstheme="minorHAnsi"/>
            <w:color w:val="984806"/>
            <w:sz w:val="16"/>
            <w:szCs w:val="16"/>
            <w:u w:val="none"/>
            <w:lang w:val="bg-BG"/>
          </w:rPr>
          <w:t>възрастния човек</w:t>
        </w:r>
      </w:hyperlink>
      <w:r w:rsidRPr="0094103D">
        <w:rPr>
          <w:rFonts w:cstheme="minorHAnsi"/>
          <w:color w:val="E4E4E4"/>
          <w:sz w:val="16"/>
          <w:szCs w:val="16"/>
          <w:u w:val="single"/>
          <w:lang w:val="bg-BG"/>
        </w:rPr>
        <w:tab/>
      </w:r>
      <w:r w:rsidR="005E4031" w:rsidRPr="0094103D">
        <w:rPr>
          <w:rStyle w:val="Hyperlink"/>
          <w:rFonts w:cstheme="minorHAnsi"/>
          <w:color w:val="AAAAAA"/>
          <w:sz w:val="16"/>
          <w:szCs w:val="16"/>
          <w:u w:val="none"/>
          <w:lang w:val="ru-RU"/>
        </w:rPr>
        <w:t>2</w:t>
      </w:r>
      <w:r w:rsidR="00B56ACB" w:rsidRPr="0094103D">
        <w:rPr>
          <w:rStyle w:val="Hyperlink"/>
          <w:rFonts w:cstheme="minorHAnsi"/>
          <w:color w:val="AAAAAA"/>
          <w:sz w:val="16"/>
          <w:szCs w:val="16"/>
          <w:u w:val="none"/>
          <w:lang w:val="ru-RU"/>
        </w:rPr>
        <w:t>3</w:t>
      </w:r>
    </w:p>
    <w:p w14:paraId="24086DEF" w14:textId="455D9FC7" w:rsidR="00952F2A" w:rsidRPr="0094103D" w:rsidRDefault="00670954" w:rsidP="00597922">
      <w:pPr>
        <w:tabs>
          <w:tab w:val="right" w:pos="7740"/>
        </w:tabs>
        <w:spacing w:after="0" w:line="240" w:lineRule="auto"/>
        <w:ind w:left="2610"/>
        <w:rPr>
          <w:rFonts w:cstheme="minorHAnsi"/>
          <w:smallCaps/>
          <w:color w:val="984806"/>
          <w:sz w:val="16"/>
          <w:szCs w:val="16"/>
          <w:lang w:val="bg-BG"/>
        </w:rPr>
      </w:pPr>
      <w:hyperlink w:anchor="matrix" w:history="1">
        <w:r w:rsidR="00952F2A" w:rsidRPr="0094103D">
          <w:rPr>
            <w:rStyle w:val="Hyperlink"/>
            <w:rFonts w:cstheme="minorHAnsi"/>
            <w:smallCaps/>
            <w:color w:val="984806"/>
            <w:sz w:val="16"/>
            <w:szCs w:val="16"/>
            <w:u w:val="none"/>
            <w:lang w:val="bg-BG"/>
          </w:rPr>
          <w:t>Матрицата</w:t>
        </w:r>
      </w:hyperlink>
      <w:r w:rsidR="00952F2A" w:rsidRPr="0094103D">
        <w:rPr>
          <w:rFonts w:cstheme="minorHAnsi"/>
          <w:color w:val="E4E4E4"/>
          <w:sz w:val="16"/>
          <w:szCs w:val="16"/>
          <w:u w:val="single"/>
          <w:lang w:val="bg-BG"/>
        </w:rPr>
        <w:tab/>
      </w:r>
      <w:r w:rsidR="00C250D6" w:rsidRPr="0094103D">
        <w:rPr>
          <w:rStyle w:val="Hyperlink"/>
          <w:rFonts w:cstheme="minorHAnsi"/>
          <w:color w:val="AAAAAA"/>
          <w:sz w:val="16"/>
          <w:szCs w:val="16"/>
          <w:u w:val="none"/>
          <w:lang w:val="ru-RU"/>
        </w:rPr>
        <w:t>2</w:t>
      </w:r>
      <w:r w:rsidR="00B56ACB" w:rsidRPr="0094103D">
        <w:rPr>
          <w:rStyle w:val="Hyperlink"/>
          <w:rFonts w:cstheme="minorHAnsi"/>
          <w:color w:val="AAAAAA"/>
          <w:sz w:val="16"/>
          <w:szCs w:val="16"/>
          <w:u w:val="none"/>
          <w:lang w:val="ru-RU"/>
        </w:rPr>
        <w:t>5</w:t>
      </w:r>
    </w:p>
    <w:p w14:paraId="24086DF0" w14:textId="401D5846" w:rsidR="00952F2A" w:rsidRPr="00960925" w:rsidRDefault="00670954" w:rsidP="00597922">
      <w:pPr>
        <w:tabs>
          <w:tab w:val="right" w:pos="7740"/>
        </w:tabs>
        <w:spacing w:after="0" w:line="240" w:lineRule="auto"/>
        <w:ind w:left="2610"/>
        <w:rPr>
          <w:rStyle w:val="Hyperlink"/>
          <w:rFonts w:cstheme="minorHAnsi"/>
          <w:color w:val="AAAAAA"/>
          <w:sz w:val="16"/>
          <w:szCs w:val="16"/>
          <w:u w:val="none"/>
          <w:lang w:val="bg-BG"/>
        </w:rPr>
      </w:pPr>
      <w:hyperlink w:anchor="play" w:tooltip="Играта" w:history="1">
        <w:r w:rsidR="00092F8B" w:rsidRPr="0094103D">
          <w:rPr>
            <w:rStyle w:val="Hyperlink"/>
            <w:rFonts w:cstheme="minorHAnsi"/>
            <w:smallCaps/>
            <w:color w:val="984806"/>
            <w:sz w:val="16"/>
            <w:szCs w:val="16"/>
            <w:u w:val="none"/>
            <w:lang w:val="bg-BG"/>
          </w:rPr>
          <w:t>Играта</w:t>
        </w:r>
      </w:hyperlink>
      <w:r w:rsidR="0019776F" w:rsidRPr="0094103D">
        <w:rPr>
          <w:rFonts w:cstheme="minorHAnsi"/>
          <w:color w:val="E4E4E4"/>
          <w:sz w:val="16"/>
          <w:szCs w:val="16"/>
          <w:u w:val="single"/>
          <w:lang w:val="bg-BG"/>
        </w:rPr>
        <w:tab/>
      </w:r>
      <w:r w:rsidR="00AD0853" w:rsidRPr="00960925">
        <w:rPr>
          <w:rStyle w:val="Hyperlink"/>
          <w:rFonts w:cstheme="minorHAnsi"/>
          <w:color w:val="AAAAAA"/>
          <w:sz w:val="16"/>
          <w:szCs w:val="16"/>
          <w:u w:val="none"/>
          <w:lang w:val="bg-BG"/>
        </w:rPr>
        <w:t>34</w:t>
      </w:r>
    </w:p>
    <w:p w14:paraId="24086DF1" w14:textId="0C99673F" w:rsidR="00952F2A" w:rsidRPr="006F775F" w:rsidRDefault="003C4B85" w:rsidP="00597922">
      <w:pPr>
        <w:tabs>
          <w:tab w:val="right" w:pos="7740"/>
        </w:tabs>
        <w:spacing w:before="120" w:after="0" w:line="240" w:lineRule="auto"/>
        <w:ind w:left="2610" w:hanging="1170"/>
        <w:rPr>
          <w:rFonts w:cstheme="minorHAnsi"/>
          <w:sz w:val="18"/>
          <w:szCs w:val="18"/>
          <w:lang w:val="ru-RU"/>
        </w:rPr>
      </w:pPr>
      <w:r>
        <w:rPr>
          <w:rFonts w:ascii="Verdana" w:hAnsi="Verdana"/>
          <w:noProof/>
          <w:sz w:val="16"/>
          <w:szCs w:val="16"/>
        </w:rPr>
        <w:drawing>
          <wp:anchor distT="0" distB="0" distL="114300" distR="114300" simplePos="0" relativeHeight="251651072" behindDoc="0" locked="0" layoutInCell="1" allowOverlap="1" wp14:anchorId="240871C7" wp14:editId="106E994F">
            <wp:simplePos x="0" y="0"/>
            <wp:positionH relativeFrom="column">
              <wp:posOffset>3479800</wp:posOffset>
            </wp:positionH>
            <wp:positionV relativeFrom="paragraph">
              <wp:posOffset>33020</wp:posOffset>
            </wp:positionV>
            <wp:extent cx="173736" cy="164592"/>
            <wp:effectExtent l="0" t="0" r="0" b="6985"/>
            <wp:wrapNone/>
            <wp:docPr id="765" name="Picture 765" descr="_!_[1]">
              <a:hlinkClick xmlns:a="http://schemas.openxmlformats.org/drawingml/2006/main" r:id="rId40" tooltip="Significant Para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_!_[1]">
                      <a:hlinkClick r:id="rId40" tooltip="Significant Para !"/>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3736" cy="164592"/>
                    </a:xfrm>
                    <a:prstGeom prst="rect">
                      <a:avLst/>
                    </a:prstGeom>
                    <a:noFill/>
                    <a:ln>
                      <a:noFill/>
                    </a:ln>
                  </pic:spPr>
                </pic:pic>
              </a:graphicData>
            </a:graphic>
            <wp14:sizeRelH relativeFrom="page">
              <wp14:pctWidth>0</wp14:pctWidth>
            </wp14:sizeRelH>
            <wp14:sizeRelV relativeFrom="page">
              <wp14:pctHeight>0</wp14:pctHeight>
            </wp14:sizeRelV>
          </wp:anchor>
        </w:drawing>
      </w:r>
      <w:r w:rsidR="00C07194" w:rsidRPr="00B8473C">
        <w:rPr>
          <w:noProof/>
          <w:sz w:val="16"/>
          <w:szCs w:val="16"/>
        </w:rPr>
        <w:drawing>
          <wp:anchor distT="0" distB="0" distL="114300" distR="114300" simplePos="0" relativeHeight="251659264" behindDoc="0" locked="0" layoutInCell="1" allowOverlap="1" wp14:anchorId="69BEB008" wp14:editId="6B0B985E">
            <wp:simplePos x="0" y="0"/>
            <wp:positionH relativeFrom="column">
              <wp:posOffset>722934</wp:posOffset>
            </wp:positionH>
            <wp:positionV relativeFrom="paragraph">
              <wp:posOffset>46355</wp:posOffset>
            </wp:positionV>
            <wp:extent cx="146050" cy="178435"/>
            <wp:effectExtent l="0" t="0" r="6350" b="0"/>
            <wp:wrapNone/>
            <wp:docPr id="686" name="Picture 56" descr="W-L.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40"/>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2F2A" w:rsidRPr="006F775F">
        <w:rPr>
          <w:rFonts w:cstheme="minorHAnsi"/>
          <w:sz w:val="18"/>
          <w:szCs w:val="18"/>
          <w:lang w:val="bg-BG"/>
        </w:rPr>
        <w:t>Глава</w:t>
      </w:r>
      <w:r w:rsidR="00952F2A" w:rsidRPr="006F775F">
        <w:rPr>
          <w:rFonts w:cstheme="minorHAnsi"/>
          <w:sz w:val="18"/>
          <w:szCs w:val="18"/>
          <w:lang w:val="ru-RU"/>
        </w:rPr>
        <w:t xml:space="preserve"> </w:t>
      </w:r>
      <w:r w:rsidR="00952F2A" w:rsidRPr="006F775F">
        <w:rPr>
          <w:rFonts w:cstheme="minorHAnsi"/>
          <w:sz w:val="18"/>
          <w:szCs w:val="18"/>
        </w:rPr>
        <w:t>III</w:t>
      </w:r>
      <w:r w:rsidR="00952F2A" w:rsidRPr="006F775F">
        <w:rPr>
          <w:rFonts w:cstheme="minorHAnsi"/>
          <w:sz w:val="18"/>
          <w:szCs w:val="18"/>
          <w:lang w:val="bg-BG"/>
        </w:rPr>
        <w:tab/>
        <w:t>МЕЖДУЛИЧНОСТНИ КОМУНИКАЦИИ</w:t>
      </w:r>
    </w:p>
    <w:p w14:paraId="24086DF2" w14:textId="70630F0F" w:rsidR="00952F2A" w:rsidRPr="0094103D" w:rsidRDefault="00670954" w:rsidP="00597922">
      <w:pPr>
        <w:tabs>
          <w:tab w:val="right" w:pos="7740"/>
        </w:tabs>
        <w:spacing w:after="0" w:line="240" w:lineRule="auto"/>
        <w:ind w:left="2610"/>
        <w:rPr>
          <w:rFonts w:cstheme="minorHAnsi"/>
          <w:smallCaps/>
          <w:color w:val="943634"/>
          <w:sz w:val="16"/>
          <w:szCs w:val="16"/>
          <w:lang w:val="ru-RU"/>
        </w:rPr>
      </w:pPr>
      <w:hyperlink w:anchor="ipc" w:history="1">
        <w:r w:rsidR="00952F2A" w:rsidRPr="0094103D">
          <w:rPr>
            <w:rStyle w:val="Hyperlink"/>
            <w:rFonts w:cstheme="minorHAnsi"/>
            <w:smallCaps/>
            <w:color w:val="943634"/>
            <w:sz w:val="16"/>
            <w:szCs w:val="16"/>
            <w:u w:val="none"/>
            <w:lang w:val="bg-BG"/>
          </w:rPr>
          <w:t>Комуникация между индивиди</w:t>
        </w:r>
      </w:hyperlink>
      <w:r w:rsidR="00B02CF8" w:rsidRPr="0094103D">
        <w:rPr>
          <w:rStyle w:val="Hyperlink"/>
          <w:rFonts w:cstheme="minorHAnsi"/>
          <w:smallCaps/>
          <w:color w:val="943634"/>
          <w:sz w:val="16"/>
          <w:szCs w:val="16"/>
          <w:u w:val="none"/>
          <w:lang w:val="ru-RU"/>
        </w:rPr>
        <w:t xml:space="preserve"> </w:t>
      </w:r>
      <w:r w:rsidR="00952F2A" w:rsidRPr="0094103D">
        <w:rPr>
          <w:rFonts w:cstheme="minorHAnsi"/>
          <w:color w:val="E4E4E4"/>
          <w:sz w:val="16"/>
          <w:szCs w:val="16"/>
          <w:u w:val="single"/>
          <w:lang w:val="bg-BG"/>
        </w:rPr>
        <w:tab/>
      </w:r>
      <w:r w:rsidR="0006207A" w:rsidRPr="0094103D">
        <w:rPr>
          <w:rStyle w:val="Hyperlink"/>
          <w:rFonts w:cstheme="minorHAnsi"/>
          <w:color w:val="AAAAAA"/>
          <w:sz w:val="16"/>
          <w:szCs w:val="16"/>
          <w:u w:val="none"/>
          <w:lang w:val="ru-RU"/>
        </w:rPr>
        <w:t>3</w:t>
      </w:r>
      <w:r w:rsidR="003C4B85">
        <w:rPr>
          <w:rStyle w:val="Hyperlink"/>
          <w:rFonts w:cstheme="minorHAnsi"/>
          <w:color w:val="AAAAAA"/>
          <w:sz w:val="16"/>
          <w:szCs w:val="16"/>
          <w:u w:val="none"/>
          <w:lang w:val="ru-RU"/>
        </w:rPr>
        <w:t>8</w:t>
      </w:r>
    </w:p>
    <w:p w14:paraId="283F79B1" w14:textId="5F386474" w:rsidR="0094103D" w:rsidRPr="003208ED" w:rsidRDefault="00670954" w:rsidP="003208ED">
      <w:pPr>
        <w:tabs>
          <w:tab w:val="right" w:pos="7740"/>
        </w:tabs>
        <w:spacing w:after="0" w:line="240" w:lineRule="auto"/>
        <w:ind w:left="2610"/>
        <w:rPr>
          <w:rStyle w:val="Hyperlink"/>
          <w:rFonts w:cstheme="minorHAnsi"/>
          <w:color w:val="AAAAAA"/>
          <w:sz w:val="16"/>
          <w:szCs w:val="16"/>
          <w:u w:val="none"/>
          <w:lang w:val="bg-BG"/>
        </w:rPr>
      </w:pPr>
      <w:hyperlink w:anchor="igc" w:tooltip="Психология и на групата " w:history="1">
        <w:r w:rsidR="00952F2A" w:rsidRPr="0094103D">
          <w:rPr>
            <w:rStyle w:val="Hyperlink"/>
            <w:rFonts w:cstheme="minorHAnsi"/>
            <w:smallCaps/>
            <w:color w:val="943634"/>
            <w:sz w:val="16"/>
            <w:szCs w:val="16"/>
            <w:u w:val="none"/>
            <w:lang w:val="bg-BG"/>
          </w:rPr>
          <w:t>Комуникации в група</w:t>
        </w:r>
      </w:hyperlink>
      <w:r w:rsidR="00952F2A" w:rsidRPr="0094103D">
        <w:rPr>
          <w:rFonts w:cstheme="minorHAnsi"/>
          <w:color w:val="E4E4E4"/>
          <w:sz w:val="16"/>
          <w:szCs w:val="16"/>
          <w:u w:val="single"/>
          <w:lang w:val="bg-BG"/>
        </w:rPr>
        <w:tab/>
      </w:r>
      <w:r w:rsidR="003C4B85">
        <w:rPr>
          <w:rStyle w:val="Hyperlink"/>
          <w:rFonts w:cstheme="minorHAnsi"/>
          <w:color w:val="AAAAAA"/>
          <w:sz w:val="16"/>
          <w:szCs w:val="16"/>
          <w:u w:val="none"/>
          <w:lang w:val="ru-RU"/>
        </w:rPr>
        <w:t>44</w:t>
      </w:r>
    </w:p>
    <w:p w14:paraId="15E1408F" w14:textId="6A0E73B0" w:rsidR="003208ED" w:rsidRPr="003208ED" w:rsidRDefault="00670954" w:rsidP="00597922">
      <w:pPr>
        <w:tabs>
          <w:tab w:val="right" w:pos="7740"/>
        </w:tabs>
        <w:spacing w:after="0" w:line="240" w:lineRule="auto"/>
        <w:ind w:left="2610"/>
        <w:rPr>
          <w:rStyle w:val="Hyperlink"/>
          <w:rFonts w:cstheme="minorHAnsi"/>
          <w:smallCaps/>
          <w:color w:val="943634"/>
          <w:sz w:val="16"/>
          <w:szCs w:val="16"/>
          <w:u w:val="none"/>
          <w:lang w:val="bg-BG"/>
        </w:rPr>
      </w:pPr>
      <w:hyperlink w:anchor="hl" w:tooltip="Playing human" w:history="1">
        <w:r w:rsidR="00092F8B" w:rsidRPr="00092F8B">
          <w:rPr>
            <w:rStyle w:val="Hyperlink"/>
            <w:rFonts w:cstheme="minorHAnsi"/>
            <w:color w:val="984806"/>
            <w:sz w:val="16"/>
            <w:szCs w:val="16"/>
            <w:u w:val="none"/>
            <w:lang w:val="bg-BG"/>
          </w:rPr>
          <w:t xml:space="preserve">Човекът-играч </w:t>
        </w:r>
        <w:r w:rsidR="003208ED" w:rsidRPr="00092F8B">
          <w:rPr>
            <w:rStyle w:val="Hyperlink"/>
            <w:rFonts w:cstheme="minorHAnsi"/>
            <w:color w:val="984806"/>
            <w:sz w:val="16"/>
            <w:szCs w:val="16"/>
            <w:u w:val="none"/>
            <w:lang w:val="bg-BG"/>
          </w:rPr>
          <w:t>(</w:t>
        </w:r>
        <w:r w:rsidR="003208ED" w:rsidRPr="00092F8B">
          <w:rPr>
            <w:rStyle w:val="Hyperlink"/>
            <w:rFonts w:cstheme="minorHAnsi"/>
            <w:color w:val="984806"/>
            <w:sz w:val="16"/>
            <w:szCs w:val="16"/>
            <w:u w:val="none"/>
            <w:lang w:val="la-Latn"/>
          </w:rPr>
          <w:t>Homo Ludens</w:t>
        </w:r>
        <w:r w:rsidR="00102095" w:rsidRPr="00092F8B">
          <w:rPr>
            <w:rStyle w:val="Hyperlink"/>
            <w:rFonts w:cstheme="minorHAnsi"/>
            <w:color w:val="984806"/>
            <w:sz w:val="16"/>
            <w:szCs w:val="16"/>
            <w:u w:val="none"/>
            <w:lang w:val="bg-BG"/>
          </w:rPr>
          <w:t>)</w:t>
        </w:r>
        <w:r w:rsidR="003208ED" w:rsidRPr="00092F8B">
          <w:rPr>
            <w:rStyle w:val="Hyperlink"/>
            <w:rFonts w:cstheme="minorHAnsi"/>
            <w:color w:val="984806"/>
            <w:sz w:val="16"/>
            <w:szCs w:val="16"/>
            <w:u w:val="none"/>
            <w:lang w:val="bg-BG"/>
          </w:rPr>
          <w:t>.</w:t>
        </w:r>
      </w:hyperlink>
      <w:r w:rsidR="003208ED" w:rsidRPr="0094103D">
        <w:rPr>
          <w:rStyle w:val="Hyperlink"/>
          <w:rFonts w:cstheme="minorHAnsi"/>
          <w:smallCaps/>
          <w:color w:val="943634"/>
          <w:sz w:val="16"/>
          <w:szCs w:val="16"/>
          <w:u w:val="none"/>
          <w:lang w:val="bg-BG"/>
        </w:rPr>
        <w:t xml:space="preserve"> </w:t>
      </w:r>
      <w:r w:rsidR="00F51D5A">
        <w:fldChar w:fldCharType="begin"/>
      </w:r>
      <w:r w:rsidR="00F51D5A" w:rsidRPr="008D54A2">
        <w:rPr>
          <w:lang w:val="bg-BG"/>
        </w:rPr>
        <w:instrText xml:space="preserve"> </w:instrText>
      </w:r>
      <w:r w:rsidR="00F51D5A">
        <w:instrText>HYPERLINK</w:instrText>
      </w:r>
      <w:r w:rsidR="00F51D5A" w:rsidRPr="008D54A2">
        <w:rPr>
          <w:lang w:val="bg-BG"/>
        </w:rPr>
        <w:instrText xml:space="preserve"> \</w:instrText>
      </w:r>
      <w:r w:rsidR="00F51D5A">
        <w:instrText>l</w:instrText>
      </w:r>
      <w:r w:rsidR="00F51D5A" w:rsidRPr="008D54A2">
        <w:rPr>
          <w:lang w:val="bg-BG"/>
        </w:rPr>
        <w:instrText xml:space="preserve"> "</w:instrText>
      </w:r>
      <w:r w:rsidR="00F51D5A">
        <w:instrText>analyses</w:instrText>
      </w:r>
      <w:r w:rsidR="00F51D5A" w:rsidRPr="008D54A2">
        <w:rPr>
          <w:lang w:val="bg-BG"/>
        </w:rPr>
        <w:instrText xml:space="preserve">" </w:instrText>
      </w:r>
      <w:r w:rsidR="00F51D5A">
        <w:fldChar w:fldCharType="separate"/>
      </w:r>
      <w:r w:rsidR="003208ED" w:rsidRPr="0094103D">
        <w:rPr>
          <w:rStyle w:val="Hyperlink"/>
          <w:rFonts w:cstheme="minorHAnsi"/>
          <w:smallCaps/>
          <w:color w:val="943634"/>
          <w:sz w:val="16"/>
          <w:szCs w:val="16"/>
          <w:u w:val="none"/>
          <w:lang w:val="bg-BG"/>
        </w:rPr>
        <w:t>Анализи</w:t>
      </w:r>
      <w:r w:rsidR="00F51D5A">
        <w:rPr>
          <w:rStyle w:val="Hyperlink"/>
          <w:rFonts w:cstheme="minorHAnsi"/>
          <w:smallCaps/>
          <w:color w:val="943634"/>
          <w:sz w:val="16"/>
          <w:szCs w:val="16"/>
          <w:u w:val="none"/>
          <w:lang w:val="bg-BG"/>
        </w:rPr>
        <w:fldChar w:fldCharType="end"/>
      </w:r>
      <w:r w:rsidR="00102095" w:rsidRPr="00092F8B">
        <w:rPr>
          <w:color w:val="E4E4E4"/>
          <w:u w:val="single"/>
          <w:lang w:val="bg-BG"/>
        </w:rPr>
        <w:tab/>
      </w:r>
      <w:r w:rsidR="000628E1" w:rsidRPr="000C4EA3">
        <w:rPr>
          <w:rStyle w:val="Hyperlink"/>
          <w:rFonts w:cstheme="minorHAnsi"/>
          <w:color w:val="AAAAAA"/>
          <w:sz w:val="16"/>
          <w:szCs w:val="16"/>
          <w:u w:val="none"/>
          <w:lang w:val="bg-BG"/>
        </w:rPr>
        <w:t>48</w:t>
      </w:r>
    </w:p>
    <w:p w14:paraId="24086DF5" w14:textId="03125C0A" w:rsidR="00952F2A" w:rsidRPr="003208ED" w:rsidRDefault="005F1A45" w:rsidP="00597922">
      <w:pPr>
        <w:tabs>
          <w:tab w:val="right" w:pos="7740"/>
        </w:tabs>
        <w:spacing w:before="120" w:after="0" w:line="240" w:lineRule="auto"/>
        <w:ind w:left="2610" w:hanging="1170"/>
        <w:rPr>
          <w:rFonts w:cstheme="minorHAnsi"/>
          <w:color w:val="943634"/>
          <w:sz w:val="18"/>
          <w:szCs w:val="18"/>
          <w:lang w:val="ru-RU"/>
        </w:rPr>
      </w:pPr>
      <w:r w:rsidRPr="008F5D46">
        <w:rPr>
          <w:rFonts w:ascii="Verdana" w:hAnsi="Verdana"/>
          <w:noProof/>
          <w:sz w:val="16"/>
          <w:szCs w:val="16"/>
        </w:rPr>
        <w:drawing>
          <wp:anchor distT="0" distB="0" distL="114300" distR="114300" simplePos="0" relativeHeight="251658240" behindDoc="0" locked="0" layoutInCell="1" allowOverlap="1" wp14:anchorId="240871C9" wp14:editId="51768916">
            <wp:simplePos x="0" y="0"/>
            <wp:positionH relativeFrom="column">
              <wp:posOffset>3774440</wp:posOffset>
            </wp:positionH>
            <wp:positionV relativeFrom="paragraph">
              <wp:posOffset>40874</wp:posOffset>
            </wp:positionV>
            <wp:extent cx="173736" cy="164592"/>
            <wp:effectExtent l="0" t="0" r="0" b="6985"/>
            <wp:wrapNone/>
            <wp:docPr id="764" name="Picture 764" descr="_!_[1]">
              <a:hlinkClick xmlns:a="http://schemas.openxmlformats.org/drawingml/2006/main" r:id="rId42" tooltip="Significant Para !"/>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4" descr="_!_[1]">
                      <a:hlinkClick r:id="rId42" tooltip="Significant Para !"/>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3736" cy="164592"/>
                    </a:xfrm>
                    <a:prstGeom prst="rect">
                      <a:avLst/>
                    </a:prstGeom>
                    <a:noFill/>
                    <a:ln>
                      <a:noFill/>
                    </a:ln>
                  </pic:spPr>
                </pic:pic>
              </a:graphicData>
            </a:graphic>
            <wp14:sizeRelH relativeFrom="page">
              <wp14:pctWidth>0</wp14:pctWidth>
            </wp14:sizeRelH>
            <wp14:sizeRelV relativeFrom="page">
              <wp14:pctHeight>0</wp14:pctHeight>
            </wp14:sizeRelV>
          </wp:anchor>
        </w:drawing>
      </w:r>
      <w:r w:rsidR="00206FA0" w:rsidRPr="00B8473C">
        <w:rPr>
          <w:noProof/>
          <w:sz w:val="16"/>
          <w:szCs w:val="16"/>
          <w:u w:color="E7FFB7"/>
        </w:rPr>
        <w:drawing>
          <wp:anchor distT="0" distB="0" distL="114300" distR="114300" simplePos="0" relativeHeight="251661312" behindDoc="0" locked="0" layoutInCell="1" allowOverlap="1" wp14:anchorId="1665B347" wp14:editId="53A4DFEE">
            <wp:simplePos x="0" y="0"/>
            <wp:positionH relativeFrom="column">
              <wp:posOffset>723265</wp:posOffset>
            </wp:positionH>
            <wp:positionV relativeFrom="paragraph">
              <wp:posOffset>30149</wp:posOffset>
            </wp:positionV>
            <wp:extent cx="146050" cy="178435"/>
            <wp:effectExtent l="0" t="0" r="6350" b="0"/>
            <wp:wrapNone/>
            <wp:docPr id="698" name="Picture 56" descr="W-L.gif">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38"/>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2F2A" w:rsidRPr="006F775F">
        <w:rPr>
          <w:rFonts w:cstheme="minorHAnsi"/>
          <w:sz w:val="18"/>
          <w:szCs w:val="18"/>
          <w:lang w:val="bg-BG"/>
        </w:rPr>
        <w:t>Глава</w:t>
      </w:r>
      <w:r w:rsidR="00952F2A" w:rsidRPr="006F775F">
        <w:rPr>
          <w:rFonts w:cstheme="minorHAnsi"/>
          <w:sz w:val="18"/>
          <w:szCs w:val="18"/>
          <w:lang w:val="ru-RU"/>
        </w:rPr>
        <w:t xml:space="preserve"> </w:t>
      </w:r>
      <w:r w:rsidR="00952F2A" w:rsidRPr="006F775F">
        <w:rPr>
          <w:rFonts w:cstheme="minorHAnsi"/>
          <w:sz w:val="18"/>
          <w:szCs w:val="18"/>
        </w:rPr>
        <w:t>IV</w:t>
      </w:r>
      <w:r w:rsidR="00952F2A" w:rsidRPr="006F775F">
        <w:rPr>
          <w:rFonts w:cstheme="minorHAnsi"/>
          <w:sz w:val="18"/>
          <w:szCs w:val="18"/>
          <w:lang w:val="ru-RU"/>
        </w:rPr>
        <w:tab/>
      </w:r>
      <w:r w:rsidR="00952F2A" w:rsidRPr="006F775F">
        <w:rPr>
          <w:rFonts w:cstheme="minorHAnsi"/>
          <w:sz w:val="18"/>
          <w:szCs w:val="18"/>
          <w:lang w:val="bg-BG"/>
        </w:rPr>
        <w:t>ЕНЕРГИЯ НА НАМЕРЕНИЕТО</w:t>
      </w:r>
      <w:r w:rsidR="002867D1">
        <w:rPr>
          <w:rFonts w:cstheme="minorHAnsi"/>
          <w:sz w:val="18"/>
          <w:szCs w:val="18"/>
          <w:lang w:val="bg-BG"/>
        </w:rPr>
        <w:t xml:space="preserve"> И РЕШЕНИЕТО</w:t>
      </w:r>
    </w:p>
    <w:p w14:paraId="24086DF6" w14:textId="0E2FDE22" w:rsidR="00040AEC" w:rsidRPr="000628E1" w:rsidRDefault="00670954" w:rsidP="00597922">
      <w:pPr>
        <w:tabs>
          <w:tab w:val="right" w:pos="7740"/>
        </w:tabs>
        <w:spacing w:after="0" w:line="240" w:lineRule="auto"/>
        <w:ind w:left="2610"/>
        <w:rPr>
          <w:rStyle w:val="Hyperlink"/>
          <w:rFonts w:cstheme="minorHAnsi"/>
          <w:color w:val="943634"/>
          <w:sz w:val="16"/>
          <w:szCs w:val="16"/>
          <w:u w:val="none"/>
          <w:lang w:val="ru-RU"/>
        </w:rPr>
      </w:pPr>
      <w:hyperlink w:anchor="ie" w:history="1">
        <w:r w:rsidR="00040AEC" w:rsidRPr="008F5D46">
          <w:rPr>
            <w:rStyle w:val="Hyperlink"/>
            <w:rFonts w:cstheme="minorHAnsi"/>
            <w:color w:val="943634"/>
            <w:sz w:val="16"/>
            <w:szCs w:val="16"/>
            <w:u w:val="none"/>
            <w:lang w:val="bg-BG"/>
          </w:rPr>
          <w:t>Външна</w:t>
        </w:r>
        <w:r w:rsidR="00040AEC" w:rsidRPr="008F5D46">
          <w:rPr>
            <w:rStyle w:val="Hyperlink"/>
            <w:rFonts w:cstheme="minorHAnsi"/>
            <w:color w:val="943634"/>
            <w:sz w:val="16"/>
            <w:szCs w:val="16"/>
            <w:u w:val="none"/>
            <w:lang w:val="ru-RU"/>
          </w:rPr>
          <w:t xml:space="preserve"> </w:t>
        </w:r>
        <w:r w:rsidR="00040AEC" w:rsidRPr="008F5D46">
          <w:rPr>
            <w:rStyle w:val="Hyperlink"/>
            <w:rFonts w:cstheme="minorHAnsi"/>
            <w:color w:val="943634"/>
            <w:sz w:val="16"/>
            <w:szCs w:val="16"/>
            <w:u w:val="none"/>
            <w:lang w:val="bg-BG"/>
          </w:rPr>
          <w:t>енергия</w:t>
        </w:r>
      </w:hyperlink>
      <w:r w:rsidR="00C535F5" w:rsidRPr="008F5D46">
        <w:rPr>
          <w:rFonts w:cstheme="minorHAnsi"/>
          <w:color w:val="E4E4E4"/>
          <w:sz w:val="16"/>
          <w:szCs w:val="16"/>
          <w:u w:val="single"/>
          <w:lang w:val="bg-BG"/>
        </w:rPr>
        <w:tab/>
      </w:r>
      <w:r w:rsidR="006B7162" w:rsidRPr="00960925">
        <w:rPr>
          <w:rStyle w:val="Hyperlink"/>
          <w:rFonts w:cstheme="minorHAnsi"/>
          <w:color w:val="AAAAAA"/>
          <w:sz w:val="16"/>
          <w:szCs w:val="16"/>
          <w:u w:val="none"/>
          <w:lang w:val="ru-RU"/>
        </w:rPr>
        <w:t>5</w:t>
      </w:r>
      <w:r w:rsidR="000628E1" w:rsidRPr="000628E1">
        <w:rPr>
          <w:rStyle w:val="Hyperlink"/>
          <w:rFonts w:cstheme="minorHAnsi"/>
          <w:color w:val="AAAAAA"/>
          <w:sz w:val="16"/>
          <w:szCs w:val="16"/>
          <w:u w:val="none"/>
          <w:lang w:val="ru-RU"/>
        </w:rPr>
        <w:t>4</w:t>
      </w:r>
    </w:p>
    <w:p w14:paraId="24086DF7" w14:textId="3123E4FB" w:rsidR="00952F2A" w:rsidRPr="000628E1" w:rsidRDefault="00670954" w:rsidP="00597922">
      <w:pPr>
        <w:tabs>
          <w:tab w:val="right" w:pos="7740"/>
        </w:tabs>
        <w:spacing w:after="0" w:line="240" w:lineRule="auto"/>
        <w:ind w:left="2610"/>
        <w:rPr>
          <w:rFonts w:cstheme="minorHAnsi"/>
          <w:color w:val="943634"/>
          <w:sz w:val="16"/>
          <w:szCs w:val="16"/>
          <w:lang w:val="ru-RU"/>
        </w:rPr>
      </w:pPr>
      <w:hyperlink w:anchor="fow" w:history="1">
        <w:r w:rsidR="00952F2A" w:rsidRPr="008F5D46">
          <w:rPr>
            <w:rStyle w:val="Hyperlink"/>
            <w:rFonts w:cstheme="minorHAnsi"/>
            <w:color w:val="943634"/>
            <w:sz w:val="16"/>
            <w:szCs w:val="16"/>
            <w:u w:val="none"/>
            <w:lang w:val="bg-BG"/>
          </w:rPr>
          <w:t>Форми на желанието</w:t>
        </w:r>
      </w:hyperlink>
      <w:r w:rsidR="00952F2A" w:rsidRPr="008F5D46">
        <w:rPr>
          <w:rFonts w:cstheme="minorHAnsi"/>
          <w:color w:val="E4E4E4"/>
          <w:sz w:val="16"/>
          <w:szCs w:val="16"/>
          <w:u w:val="single"/>
          <w:lang w:val="bg-BG"/>
        </w:rPr>
        <w:tab/>
      </w:r>
      <w:r w:rsidR="00B56ACB" w:rsidRPr="008F5D46">
        <w:rPr>
          <w:rStyle w:val="Hyperlink"/>
          <w:rFonts w:cstheme="minorHAnsi"/>
          <w:color w:val="AAAAAA"/>
          <w:sz w:val="16"/>
          <w:szCs w:val="16"/>
          <w:u w:val="none"/>
          <w:lang w:val="bg-BG"/>
        </w:rPr>
        <w:t>5</w:t>
      </w:r>
      <w:r w:rsidR="000628E1" w:rsidRPr="000628E1">
        <w:rPr>
          <w:rStyle w:val="Hyperlink"/>
          <w:rFonts w:cstheme="minorHAnsi"/>
          <w:color w:val="AAAAAA"/>
          <w:sz w:val="16"/>
          <w:szCs w:val="16"/>
          <w:u w:val="none"/>
          <w:lang w:val="ru-RU"/>
        </w:rPr>
        <w:t>9</w:t>
      </w:r>
    </w:p>
    <w:p w14:paraId="24086DF8" w14:textId="3BEFE468" w:rsidR="00952F2A" w:rsidRPr="007F73D1" w:rsidRDefault="00670954" w:rsidP="00597922">
      <w:pPr>
        <w:tabs>
          <w:tab w:val="right" w:pos="7740"/>
        </w:tabs>
        <w:spacing w:after="0" w:line="240" w:lineRule="auto"/>
        <w:ind w:left="2610"/>
        <w:rPr>
          <w:rFonts w:cstheme="minorHAnsi"/>
          <w:color w:val="943634"/>
          <w:sz w:val="16"/>
          <w:szCs w:val="16"/>
          <w:lang w:val="ru-RU"/>
        </w:rPr>
      </w:pPr>
      <w:hyperlink w:anchor="lod" w:history="1">
        <w:r w:rsidR="00952F2A" w:rsidRPr="008F5D46">
          <w:rPr>
            <w:rStyle w:val="Hyperlink"/>
            <w:rFonts w:cstheme="minorHAnsi"/>
            <w:color w:val="943634"/>
            <w:sz w:val="16"/>
            <w:szCs w:val="16"/>
            <w:u w:val="none"/>
            <w:lang w:val="bg-BG"/>
          </w:rPr>
          <w:t>Животът, стареенето и смъртта</w:t>
        </w:r>
      </w:hyperlink>
      <w:r w:rsidR="00952F2A" w:rsidRPr="008F5D46">
        <w:rPr>
          <w:rFonts w:cstheme="minorHAnsi"/>
          <w:color w:val="E4E4E4"/>
          <w:sz w:val="16"/>
          <w:szCs w:val="16"/>
          <w:u w:val="single"/>
          <w:lang w:val="bg-BG"/>
        </w:rPr>
        <w:tab/>
      </w:r>
      <w:r w:rsidR="000628E1" w:rsidRPr="000628E1">
        <w:rPr>
          <w:rStyle w:val="Hyperlink"/>
          <w:color w:val="AAAAAA"/>
          <w:u w:val="none"/>
          <w:lang w:val="ru-RU"/>
        </w:rPr>
        <w:t>62</w:t>
      </w:r>
    </w:p>
    <w:p w14:paraId="24086DF9" w14:textId="5DD09CAC" w:rsidR="00952F2A" w:rsidRPr="007F73D1" w:rsidRDefault="00206FA0" w:rsidP="00597922">
      <w:pPr>
        <w:tabs>
          <w:tab w:val="right" w:pos="7740"/>
        </w:tabs>
        <w:spacing w:before="120" w:after="0" w:line="240" w:lineRule="auto"/>
        <w:ind w:left="2610" w:hanging="1170"/>
        <w:rPr>
          <w:rFonts w:cstheme="minorHAnsi"/>
          <w:color w:val="943634"/>
          <w:sz w:val="18"/>
          <w:szCs w:val="18"/>
          <w:lang w:val="ru-RU"/>
        </w:rPr>
      </w:pPr>
      <w:r w:rsidRPr="00B8473C">
        <w:rPr>
          <w:noProof/>
          <w:sz w:val="16"/>
          <w:szCs w:val="16"/>
          <w:u w:color="E7FFB7"/>
        </w:rPr>
        <w:drawing>
          <wp:anchor distT="0" distB="0" distL="114300" distR="114300" simplePos="0" relativeHeight="251663360" behindDoc="0" locked="0" layoutInCell="1" allowOverlap="1" wp14:anchorId="03687BDC" wp14:editId="77CD8AF7">
            <wp:simplePos x="0" y="0"/>
            <wp:positionH relativeFrom="column">
              <wp:posOffset>723265</wp:posOffset>
            </wp:positionH>
            <wp:positionV relativeFrom="paragraph">
              <wp:posOffset>46024</wp:posOffset>
            </wp:positionV>
            <wp:extent cx="146050" cy="178435"/>
            <wp:effectExtent l="0" t="0" r="6350" b="0"/>
            <wp:wrapNone/>
            <wp:docPr id="697" name="Picture 56" descr="W-L.gif">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43"/>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05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52F2A" w:rsidRPr="006F775F">
        <w:rPr>
          <w:rFonts w:cstheme="minorHAnsi"/>
          <w:sz w:val="18"/>
          <w:szCs w:val="18"/>
          <w:lang w:val="bg-BG"/>
        </w:rPr>
        <w:t>Глава</w:t>
      </w:r>
      <w:r w:rsidR="00952F2A" w:rsidRPr="006F775F">
        <w:rPr>
          <w:rFonts w:cstheme="minorHAnsi"/>
          <w:sz w:val="18"/>
          <w:szCs w:val="18"/>
          <w:lang w:val="ru-RU"/>
        </w:rPr>
        <w:t xml:space="preserve"> </w:t>
      </w:r>
      <w:r w:rsidR="00952F2A" w:rsidRPr="006F775F">
        <w:rPr>
          <w:rFonts w:cstheme="minorHAnsi"/>
          <w:sz w:val="18"/>
          <w:szCs w:val="18"/>
        </w:rPr>
        <w:t>V</w:t>
      </w:r>
      <w:r w:rsidR="00952F2A" w:rsidRPr="006F775F">
        <w:rPr>
          <w:rFonts w:cstheme="minorHAnsi"/>
          <w:sz w:val="18"/>
          <w:szCs w:val="18"/>
          <w:lang w:val="bg-BG"/>
        </w:rPr>
        <w:tab/>
      </w:r>
      <w:hyperlink w:anchor="pov3" w:history="1">
        <w:r w:rsidR="00952F2A" w:rsidRPr="006F775F">
          <w:rPr>
            <w:rStyle w:val="Hyperlink"/>
            <w:rFonts w:cstheme="minorHAnsi"/>
            <w:color w:val="943634"/>
            <w:sz w:val="18"/>
            <w:szCs w:val="18"/>
            <w:u w:val="none"/>
            <w:lang w:val="bg-BG"/>
          </w:rPr>
          <w:t>ТРИТЕ СИЛИ</w:t>
        </w:r>
      </w:hyperlink>
      <w:r w:rsidR="00952F2A" w:rsidRPr="006F775F">
        <w:rPr>
          <w:rFonts w:cstheme="minorHAnsi"/>
          <w:color w:val="E4E4E4"/>
          <w:sz w:val="18"/>
          <w:szCs w:val="18"/>
          <w:u w:val="single"/>
          <w:lang w:val="bg-BG"/>
        </w:rPr>
        <w:tab/>
      </w:r>
      <w:r w:rsidR="000628E1" w:rsidRPr="000628E1">
        <w:rPr>
          <w:rStyle w:val="Hyperlink"/>
          <w:color w:val="AAAAAA"/>
          <w:u w:val="none"/>
          <w:lang w:val="ru-RU"/>
        </w:rPr>
        <w:t>72</w:t>
      </w:r>
    </w:p>
    <w:p w14:paraId="24086DFA" w14:textId="6C946588" w:rsidR="007A4AF9" w:rsidRPr="00A64158" w:rsidRDefault="00670954" w:rsidP="00597922">
      <w:pPr>
        <w:tabs>
          <w:tab w:val="right" w:pos="7740"/>
        </w:tabs>
        <w:spacing w:after="0" w:line="240" w:lineRule="auto"/>
        <w:ind w:left="2610"/>
        <w:rPr>
          <w:rStyle w:val="Hyperlink"/>
          <w:rFonts w:cstheme="minorHAnsi"/>
          <w:color w:val="943634"/>
          <w:sz w:val="16"/>
          <w:szCs w:val="16"/>
          <w:u w:val="none"/>
          <w:lang w:val="bg-BG"/>
        </w:rPr>
      </w:pPr>
      <w:hyperlink w:anchor="астрално" w:history="1">
        <w:r w:rsidR="007A4AF9" w:rsidRPr="008F5D46">
          <w:rPr>
            <w:rStyle w:val="Hyperlink"/>
            <w:rFonts w:cstheme="minorHAnsi"/>
            <w:color w:val="943634"/>
            <w:sz w:val="16"/>
            <w:szCs w:val="16"/>
            <w:u w:val="none"/>
            <w:lang w:val="bg-BG"/>
          </w:rPr>
          <w:t>Астрална проекция</w:t>
        </w:r>
      </w:hyperlink>
      <w:r w:rsidR="006F775F" w:rsidRPr="008F5D46">
        <w:rPr>
          <w:color w:val="E4E4E4"/>
          <w:sz w:val="16"/>
          <w:szCs w:val="16"/>
          <w:u w:val="single"/>
          <w:lang w:val="ru-RU"/>
        </w:rPr>
        <w:tab/>
      </w:r>
      <w:r w:rsidR="000628E1" w:rsidRPr="000628E1">
        <w:rPr>
          <w:rStyle w:val="Hyperlink"/>
          <w:rFonts w:cstheme="minorHAnsi"/>
          <w:color w:val="AAAAAA"/>
          <w:u w:val="none"/>
          <w:lang w:val="ru-RU"/>
        </w:rPr>
        <w:t>73</w:t>
      </w:r>
    </w:p>
    <w:p w14:paraId="24086DFC" w14:textId="4E925DAC" w:rsidR="00952F2A" w:rsidRPr="000628E1" w:rsidRDefault="00670954" w:rsidP="00A64158">
      <w:pPr>
        <w:tabs>
          <w:tab w:val="right" w:pos="7740"/>
        </w:tabs>
        <w:spacing w:before="60" w:after="0" w:line="240" w:lineRule="auto"/>
        <w:ind w:left="2610"/>
        <w:rPr>
          <w:rStyle w:val="Hyperlink"/>
          <w:rFonts w:cstheme="minorHAnsi"/>
          <w:color w:val="AAAAAA"/>
          <w:sz w:val="18"/>
          <w:szCs w:val="18"/>
          <w:u w:val="none"/>
          <w:lang w:val="bg-BG"/>
        </w:rPr>
      </w:pPr>
      <w:hyperlink w:anchor="def" w:history="1">
        <w:r w:rsidR="00952F2A" w:rsidRPr="006F775F">
          <w:rPr>
            <w:rStyle w:val="Hyperlink"/>
            <w:rFonts w:cstheme="minorHAnsi"/>
            <w:color w:val="943634"/>
            <w:sz w:val="18"/>
            <w:szCs w:val="18"/>
            <w:u w:val="none"/>
            <w:lang w:val="bg-BG"/>
          </w:rPr>
          <w:t>ОПРЕДЕЛЕНИЯ</w:t>
        </w:r>
      </w:hyperlink>
      <w:r w:rsidR="00952F2A" w:rsidRPr="006F775F">
        <w:rPr>
          <w:rFonts w:cstheme="minorHAnsi"/>
          <w:sz w:val="18"/>
          <w:szCs w:val="18"/>
          <w:lang w:val="bg-BG"/>
        </w:rPr>
        <w:t xml:space="preserve"> за смисъла на използваните понятия</w:t>
      </w:r>
      <w:r w:rsidR="00952F2A" w:rsidRPr="006F775F">
        <w:rPr>
          <w:rFonts w:cstheme="minorHAnsi"/>
          <w:color w:val="E4E4E4"/>
          <w:sz w:val="18"/>
          <w:szCs w:val="18"/>
          <w:u w:val="single"/>
          <w:lang w:val="bg-BG"/>
        </w:rPr>
        <w:tab/>
      </w:r>
      <w:r w:rsidR="000628E1" w:rsidRPr="000628E1">
        <w:rPr>
          <w:rStyle w:val="Hyperlink"/>
          <w:color w:val="AAAAAA"/>
          <w:u w:val="none"/>
          <w:lang w:val="bg-BG"/>
        </w:rPr>
        <w:t>76</w:t>
      </w:r>
    </w:p>
    <w:p w14:paraId="24086DFD" w14:textId="5592510A" w:rsidR="007A6057" w:rsidRPr="00F77E36" w:rsidRDefault="007A6057" w:rsidP="007456A9">
      <w:pPr>
        <w:tabs>
          <w:tab w:val="right" w:pos="7740"/>
        </w:tabs>
        <w:spacing w:before="60" w:after="0" w:line="240" w:lineRule="auto"/>
        <w:ind w:left="2610"/>
        <w:rPr>
          <w:rFonts w:cstheme="minorHAnsi"/>
          <w:sz w:val="18"/>
          <w:szCs w:val="18"/>
          <w:lang w:val="bg-BG"/>
        </w:rPr>
      </w:pPr>
      <w:r w:rsidRPr="00F77E36">
        <w:rPr>
          <w:rFonts w:ascii="Segoe Script" w:hAnsi="Segoe Script"/>
          <w:noProof/>
          <w:color w:val="984806" w:themeColor="accent6" w:themeShade="80"/>
          <w:sz w:val="16"/>
          <w:szCs w:val="16"/>
        </w:rPr>
        <w:drawing>
          <wp:anchor distT="0" distB="0" distL="114300" distR="114300" simplePos="0" relativeHeight="251657216" behindDoc="0" locked="0" layoutInCell="1" allowOverlap="1" wp14:anchorId="240871CB" wp14:editId="755AED9A">
            <wp:simplePos x="0" y="0"/>
            <wp:positionH relativeFrom="column">
              <wp:posOffset>1658991</wp:posOffset>
            </wp:positionH>
            <wp:positionV relativeFrom="paragraph">
              <wp:posOffset>168910</wp:posOffset>
            </wp:positionV>
            <wp:extent cx="2691130" cy="506730"/>
            <wp:effectExtent l="0" t="0" r="0" b="7620"/>
            <wp:wrapNone/>
            <wp:docPr id="742" name="Picture 0" descr="Appl.gif">
              <a:hlinkClick xmlns:a="http://schemas.openxmlformats.org/drawingml/2006/main" r:id="rId44" tooltip="Част 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ppl.gif">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91130"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325E">
        <w:rPr>
          <w:rFonts w:ascii="Segoe Script" w:hAnsi="Segoe Script"/>
          <w:noProof/>
          <w:color w:val="984806" w:themeColor="accent6" w:themeShade="80"/>
          <w:sz w:val="16"/>
          <w:szCs w:val="16"/>
          <w:lang w:val="bg-BG"/>
        </w:rPr>
        <w:t xml:space="preserve"> </w:t>
      </w:r>
      <w:hyperlink w:anchor="OH" w:history="1">
        <w:r w:rsidR="007456A9" w:rsidRPr="00F77E36">
          <w:rPr>
            <w:rStyle w:val="Hyperlink"/>
            <w:rFonts w:ascii="Segoe Script" w:hAnsi="Segoe Script" w:cstheme="minorHAnsi"/>
            <w:color w:val="984806" w:themeColor="accent6" w:themeShade="80"/>
            <w:sz w:val="16"/>
            <w:szCs w:val="16"/>
            <w:u w:val="none"/>
            <w:lang w:val="ru-RU"/>
          </w:rPr>
          <w:t>ФОТО ГАЛЕРИЯ</w:t>
        </w:r>
      </w:hyperlink>
      <w:r w:rsidR="007456A9" w:rsidRPr="00F77E36">
        <w:rPr>
          <w:rFonts w:cstheme="minorHAnsi"/>
          <w:color w:val="F2F2F2" w:themeColor="background1" w:themeShade="F2"/>
          <w:sz w:val="18"/>
          <w:szCs w:val="18"/>
          <w:u w:val="single"/>
          <w:lang w:val="bg-BG"/>
        </w:rPr>
        <w:tab/>
      </w:r>
      <w:r w:rsidR="000628E1" w:rsidRPr="00B9236D">
        <w:rPr>
          <w:rFonts w:cstheme="minorHAnsi"/>
          <w:color w:val="A6A6A6" w:themeColor="background1" w:themeShade="A6"/>
          <w:sz w:val="18"/>
          <w:szCs w:val="18"/>
          <w:lang w:val="bg-BG"/>
        </w:rPr>
        <w:t>7</w:t>
      </w:r>
      <w:r w:rsidR="00F77E36" w:rsidRPr="00F77E36">
        <w:rPr>
          <w:rFonts w:cstheme="minorHAnsi"/>
          <w:color w:val="A6A6A6" w:themeColor="background1" w:themeShade="A6"/>
          <w:sz w:val="18"/>
          <w:szCs w:val="18"/>
          <w:lang w:val="ru-RU"/>
        </w:rPr>
        <w:t>9</w:t>
      </w:r>
    </w:p>
    <w:p w14:paraId="24086DFE" w14:textId="534FEAC2" w:rsidR="00952F2A" w:rsidRPr="006F775F" w:rsidRDefault="002D4DE9" w:rsidP="00D450EF">
      <w:pPr>
        <w:tabs>
          <w:tab w:val="left" w:pos="360"/>
          <w:tab w:val="left" w:pos="1620"/>
        </w:tabs>
        <w:spacing w:before="240" w:after="0" w:line="240" w:lineRule="auto"/>
        <w:rPr>
          <w:rFonts w:cstheme="minorHAnsi"/>
          <w:color w:val="373737"/>
          <w:sz w:val="18"/>
          <w:szCs w:val="18"/>
          <w:lang w:val="bg-BG"/>
          <w14:shadow w14:blurRad="50800" w14:dist="38100" w14:dir="2700000" w14:sx="100000" w14:sy="100000" w14:kx="0" w14:ky="0" w14:algn="tl">
            <w14:srgbClr w14:val="000000">
              <w14:alpha w14:val="60000"/>
            </w14:srgbClr>
          </w14:shadow>
        </w:rPr>
      </w:pPr>
      <w:r>
        <w:rPr>
          <w:rFonts w:cstheme="minorHAnsi"/>
          <w:b/>
          <w:sz w:val="18"/>
          <w:szCs w:val="18"/>
          <w:lang w:val="bg-BG"/>
        </w:rPr>
        <w:tab/>
      </w:r>
      <w:r w:rsidR="00952F2A" w:rsidRPr="00D450EF">
        <w:rPr>
          <w:rFonts w:cstheme="minorHAnsi"/>
          <w:color w:val="000000" w:themeColor="text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Част </w:t>
      </w:r>
      <w:r w:rsidR="00947008" w:rsidRPr="00D450EF">
        <w:rPr>
          <w:rFonts w:cstheme="minorHAnsi"/>
          <w:color w:val="000000" w:themeColor="text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952F2A" w:rsidRPr="006F775F">
        <w:rPr>
          <w:rFonts w:cstheme="minorHAnsi"/>
          <w:sz w:val="18"/>
          <w:szCs w:val="18"/>
          <w:lang w:val="bg-BG"/>
        </w:rPr>
        <w:t xml:space="preserve">  </w:t>
      </w:r>
      <w:bookmarkStart w:id="3" w:name="p2"/>
      <w:bookmarkEnd w:id="3"/>
      <w:r w:rsidR="00D44C92">
        <w:rPr>
          <w:rFonts w:ascii="Verdana" w:hAnsi="Verdana"/>
          <w:noProof/>
          <w:sz w:val="16"/>
          <w:szCs w:val="16"/>
        </w:rPr>
        <w:drawing>
          <wp:anchor distT="0" distB="0" distL="114300" distR="114300" simplePos="0" relativeHeight="251662336" behindDoc="0" locked="1" layoutInCell="1" allowOverlap="1" wp14:anchorId="240871CD" wp14:editId="527D2DA3">
            <wp:simplePos x="0" y="0"/>
            <wp:positionH relativeFrom="column">
              <wp:posOffset>582930</wp:posOffset>
            </wp:positionH>
            <wp:positionV relativeFrom="page">
              <wp:posOffset>6468745</wp:posOffset>
            </wp:positionV>
            <wp:extent cx="461645" cy="181610"/>
            <wp:effectExtent l="0" t="0" r="0" b="8890"/>
            <wp:wrapNone/>
            <wp:docPr id="739" name="Picture 2" descr="C:\Users\Mariner\Documents\_____\Meditation\images\bulit.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ner\Documents\_____\Meditation\images\bulit.gif">
                      <a:hlinkClick r:id="rId44"/>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1645"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F2A" w:rsidRPr="006F775F">
        <w:rPr>
          <w:rFonts w:cstheme="minorHAnsi"/>
          <w:b/>
          <w:color w:val="373737"/>
          <w:sz w:val="18"/>
          <w:szCs w:val="18"/>
          <w:lang w:val="ru-RU"/>
          <w14:shadow w14:blurRad="50800" w14:dist="38100" w14:dir="2700000" w14:sx="100000" w14:sy="100000" w14:kx="0" w14:ky="0" w14:algn="tl">
            <w14:srgbClr w14:val="000000">
              <w14:alpha w14:val="60000"/>
            </w14:srgbClr>
          </w14:shadow>
        </w:rPr>
        <w:tab/>
      </w:r>
      <w:hyperlink w:anchor="med" w:tooltip="Част 2" w:history="1">
        <w:r w:rsidR="00952F2A" w:rsidRPr="00D450EF">
          <w:rPr>
            <w:rStyle w:val="Hyperlink"/>
            <w:rFonts w:cstheme="minorHAnsi"/>
            <w:color w:val="A50021"/>
            <w:sz w:val="18"/>
            <w:szCs w:val="18"/>
            <w:u w:val="none"/>
            <w:lang w:val="bg-BG"/>
            <w14:shadow w14:blurRad="50800" w14:dist="38100" w14:dir="2700000" w14:sx="100000" w14:sy="100000" w14:kx="0" w14:ky="0" w14:algn="tl">
              <w14:srgbClr w14:val="000000">
                <w14:alpha w14:val="60000"/>
              </w14:srgbClr>
            </w14:shadow>
          </w:rPr>
          <w:t>МЕДИТАЦИИ</w:t>
        </w:r>
      </w:hyperlink>
    </w:p>
    <w:p w14:paraId="24086DFF" w14:textId="77777777" w:rsidR="00952F2A" w:rsidRPr="00F51AC3" w:rsidRDefault="00952F2A" w:rsidP="00630704">
      <w:pPr>
        <w:tabs>
          <w:tab w:val="right" w:pos="7740"/>
        </w:tabs>
        <w:spacing w:before="240" w:after="0" w:line="240" w:lineRule="auto"/>
        <w:ind w:left="2610" w:hanging="1170"/>
        <w:rPr>
          <w:rFonts w:cstheme="minorHAnsi"/>
          <w:color w:val="003300"/>
          <w:sz w:val="18"/>
          <w:szCs w:val="18"/>
          <w:lang w:val="ru-RU"/>
        </w:rPr>
      </w:pPr>
      <w:r w:rsidRPr="00F51AC3">
        <w:rPr>
          <w:rFonts w:cstheme="minorHAnsi"/>
          <w:color w:val="003300"/>
          <w:sz w:val="18"/>
          <w:szCs w:val="18"/>
          <w:lang w:val="bg-BG"/>
        </w:rPr>
        <w:t xml:space="preserve">Глава </w:t>
      </w:r>
      <w:r w:rsidR="00947008" w:rsidRPr="00F51AC3">
        <w:rPr>
          <w:rFonts w:cstheme="minorHAnsi"/>
          <w:color w:val="003300"/>
          <w:sz w:val="18"/>
          <w:szCs w:val="18"/>
          <w:lang w:val="bg-BG"/>
        </w:rPr>
        <w:t>I</w:t>
      </w:r>
      <w:r w:rsidRPr="00F51AC3">
        <w:rPr>
          <w:rFonts w:cstheme="minorHAnsi"/>
          <w:color w:val="003300"/>
          <w:sz w:val="18"/>
          <w:szCs w:val="18"/>
          <w:lang w:val="ru-RU"/>
        </w:rPr>
        <w:tab/>
      </w:r>
      <w:r w:rsidRPr="00F51AC3">
        <w:rPr>
          <w:rFonts w:cstheme="minorHAnsi"/>
          <w:color w:val="003300"/>
          <w:sz w:val="18"/>
          <w:szCs w:val="18"/>
          <w:lang w:val="bg-BG"/>
        </w:rPr>
        <w:t xml:space="preserve">МЕДИТАЦИИ ЗА ПОСТИГАНЕ НА </w:t>
      </w:r>
      <w:r w:rsidRPr="00F51AC3">
        <w:rPr>
          <w:rFonts w:cstheme="minorHAnsi"/>
          <w:color w:val="003300"/>
          <w:sz w:val="18"/>
          <w:szCs w:val="18"/>
          <w:lang w:val="bg-BG"/>
        </w:rPr>
        <w:br/>
        <w:t>СЪВЪРШЕНА ЛИЧНОСТ</w:t>
      </w:r>
    </w:p>
    <w:p w14:paraId="24086E00" w14:textId="69F45B6C" w:rsidR="00952F2A" w:rsidRPr="00EC2483" w:rsidRDefault="00670954" w:rsidP="005E4031">
      <w:pPr>
        <w:pStyle w:val="ListParagraph"/>
        <w:numPr>
          <w:ilvl w:val="0"/>
          <w:numId w:val="7"/>
        </w:numPr>
        <w:tabs>
          <w:tab w:val="left" w:pos="2970"/>
          <w:tab w:val="right" w:pos="7740"/>
        </w:tabs>
        <w:spacing w:before="20" w:after="0" w:line="240" w:lineRule="auto"/>
        <w:rPr>
          <w:rFonts w:cstheme="minorHAnsi"/>
          <w:sz w:val="18"/>
          <w:szCs w:val="18"/>
          <w:lang w:val="ru-RU"/>
        </w:rPr>
      </w:pPr>
      <w:hyperlink w:anchor="pm" w:history="1">
        <w:r w:rsidR="00952F2A" w:rsidRPr="00F51AC3">
          <w:rPr>
            <w:rStyle w:val="Hyperlink"/>
            <w:rFonts w:cstheme="minorHAnsi"/>
            <w:color w:val="003300"/>
            <w:sz w:val="18"/>
            <w:szCs w:val="18"/>
            <w:u w:val="none"/>
            <w:lang w:val="bg-BG"/>
          </w:rPr>
          <w:t>Подготвителна медитация</w:t>
        </w:r>
      </w:hyperlink>
      <w:r w:rsidR="00AE63A6" w:rsidRPr="006F775F">
        <w:rPr>
          <w:rFonts w:cstheme="minorHAnsi"/>
          <w:sz w:val="18"/>
          <w:szCs w:val="18"/>
          <w:lang w:val="bg-BG"/>
        </w:rPr>
        <w:t xml:space="preserve"> </w:t>
      </w:r>
      <w:r w:rsidR="007F42CB" w:rsidRPr="006F775F">
        <w:rPr>
          <w:rFonts w:cstheme="minorHAnsi"/>
          <w:sz w:val="18"/>
          <w:szCs w:val="18"/>
          <w:lang w:val="bg-BG"/>
        </w:rPr>
        <w:t>–</w:t>
      </w:r>
      <w:r w:rsidR="00AE63A6" w:rsidRPr="006F775F">
        <w:rPr>
          <w:rFonts w:cstheme="minorHAnsi"/>
          <w:sz w:val="18"/>
          <w:szCs w:val="18"/>
          <w:lang w:val="bg-BG"/>
        </w:rPr>
        <w:t xml:space="preserve"> дишане</w:t>
      </w:r>
      <w:r w:rsidR="007F42CB" w:rsidRPr="006F775F">
        <w:rPr>
          <w:rFonts w:cstheme="minorHAnsi"/>
          <w:color w:val="E4E4E4"/>
          <w:sz w:val="18"/>
          <w:szCs w:val="18"/>
          <w:u w:val="single"/>
          <w:lang w:val="bg-BG"/>
        </w:rPr>
        <w:tab/>
      </w:r>
      <w:r w:rsidR="00B56ACB">
        <w:rPr>
          <w:rStyle w:val="Hyperlink"/>
          <w:rFonts w:cstheme="minorHAnsi"/>
          <w:color w:val="AAAAAA"/>
          <w:sz w:val="18"/>
          <w:szCs w:val="18"/>
          <w:u w:val="none"/>
          <w:lang w:val="ru-RU"/>
        </w:rPr>
        <w:t>70</w:t>
      </w:r>
    </w:p>
    <w:p w14:paraId="24086E01" w14:textId="2E42D874" w:rsidR="00952F2A" w:rsidRPr="00EC2483" w:rsidRDefault="00670954" w:rsidP="00DE6CCB">
      <w:pPr>
        <w:pStyle w:val="ListParagraph"/>
        <w:numPr>
          <w:ilvl w:val="0"/>
          <w:numId w:val="7"/>
        </w:numPr>
        <w:tabs>
          <w:tab w:val="left" w:pos="2970"/>
          <w:tab w:val="right" w:pos="7740"/>
        </w:tabs>
        <w:spacing w:before="60" w:after="0" w:line="240" w:lineRule="auto"/>
        <w:rPr>
          <w:rFonts w:cstheme="minorHAnsi"/>
          <w:sz w:val="18"/>
          <w:szCs w:val="18"/>
          <w:lang w:val="ru-RU"/>
        </w:rPr>
      </w:pPr>
      <w:hyperlink w:anchor="med2" w:history="1">
        <w:r w:rsidR="00952F2A" w:rsidRPr="00F51AC3">
          <w:rPr>
            <w:rStyle w:val="Hyperlink"/>
            <w:rFonts w:cstheme="minorHAnsi"/>
            <w:color w:val="003300"/>
            <w:sz w:val="18"/>
            <w:szCs w:val="18"/>
            <w:u w:val="none"/>
            <w:lang w:val="bg-BG"/>
          </w:rPr>
          <w:t>Поглед навътре</w:t>
        </w:r>
      </w:hyperlink>
      <w:r w:rsidR="007F42CB" w:rsidRPr="006F775F">
        <w:rPr>
          <w:rFonts w:cstheme="minorHAnsi"/>
          <w:color w:val="E4E4E4"/>
          <w:sz w:val="18"/>
          <w:szCs w:val="18"/>
          <w:u w:val="single"/>
          <w:lang w:val="bg-BG"/>
        </w:rPr>
        <w:tab/>
      </w:r>
      <w:r w:rsidR="003F565C">
        <w:rPr>
          <w:rStyle w:val="Hyperlink"/>
          <w:rFonts w:cstheme="minorHAnsi"/>
          <w:color w:val="AAAAAA"/>
          <w:sz w:val="18"/>
          <w:szCs w:val="18"/>
          <w:u w:val="none"/>
          <w:lang w:val="bg-BG"/>
        </w:rPr>
        <w:t>71</w:t>
      </w:r>
    </w:p>
    <w:p w14:paraId="24086E04" w14:textId="126DF00A" w:rsidR="00952F2A" w:rsidRPr="003F565C" w:rsidRDefault="00670954" w:rsidP="003F565C">
      <w:pPr>
        <w:pStyle w:val="ListParagraph"/>
        <w:numPr>
          <w:ilvl w:val="0"/>
          <w:numId w:val="7"/>
        </w:numPr>
        <w:tabs>
          <w:tab w:val="left" w:pos="2970"/>
          <w:tab w:val="right" w:pos="7740"/>
        </w:tabs>
        <w:spacing w:before="60" w:after="0" w:line="240" w:lineRule="auto"/>
        <w:rPr>
          <w:rFonts w:cstheme="minorHAnsi"/>
          <w:sz w:val="18"/>
          <w:szCs w:val="18"/>
          <w:lang w:val="ru-RU"/>
        </w:rPr>
      </w:pPr>
      <w:hyperlink w:anchor="med3" w:history="1">
        <w:r w:rsidR="003F565C" w:rsidRPr="00F51AC3">
          <w:rPr>
            <w:rStyle w:val="Hyperlink"/>
            <w:rFonts w:cstheme="minorHAnsi"/>
            <w:color w:val="003300"/>
            <w:sz w:val="18"/>
            <w:szCs w:val="18"/>
            <w:u w:val="none"/>
            <w:lang w:val="bg-BG"/>
          </w:rPr>
          <w:t xml:space="preserve">Сън на </w:t>
        </w:r>
        <w:proofErr w:type="spellStart"/>
        <w:r w:rsidR="003F565C" w:rsidRPr="00F51AC3">
          <w:rPr>
            <w:rStyle w:val="Hyperlink"/>
            <w:rFonts w:cstheme="minorHAnsi"/>
            <w:color w:val="003300"/>
            <w:sz w:val="18"/>
            <w:szCs w:val="18"/>
            <w:u w:val="none"/>
            <w:lang w:val="bg-BG"/>
          </w:rPr>
          <w:t>яве</w:t>
        </w:r>
        <w:proofErr w:type="spellEnd"/>
      </w:hyperlink>
      <w:r w:rsidR="003F565C" w:rsidRPr="00F51AC3">
        <w:rPr>
          <w:rStyle w:val="Hyperlink"/>
          <w:rFonts w:cstheme="minorHAnsi"/>
          <w:color w:val="003300"/>
          <w:sz w:val="18"/>
          <w:szCs w:val="18"/>
          <w:u w:val="none"/>
          <w:lang w:val="bg-BG"/>
        </w:rPr>
        <w:t xml:space="preserve">. </w:t>
      </w:r>
      <w:r w:rsidR="00F51D5A" w:rsidRPr="00F51AC3">
        <w:fldChar w:fldCharType="begin"/>
      </w:r>
      <w:r w:rsidR="00F51D5A" w:rsidRPr="00F51AC3">
        <w:rPr>
          <w:color w:val="003300"/>
          <w:lang w:val="ru-RU"/>
        </w:rPr>
        <w:instrText xml:space="preserve"> </w:instrText>
      </w:r>
      <w:r w:rsidR="00F51D5A" w:rsidRPr="00F51AC3">
        <w:rPr>
          <w:color w:val="003300"/>
        </w:rPr>
        <w:instrText>HYPERLINK</w:instrText>
      </w:r>
      <w:r w:rsidR="00F51D5A" w:rsidRPr="00F51AC3">
        <w:rPr>
          <w:color w:val="003300"/>
          <w:lang w:val="ru-RU"/>
        </w:rPr>
        <w:instrText xml:space="preserve"> \</w:instrText>
      </w:r>
      <w:r w:rsidR="00F51D5A" w:rsidRPr="00F51AC3">
        <w:rPr>
          <w:color w:val="003300"/>
        </w:rPr>
        <w:instrText>l</w:instrText>
      </w:r>
      <w:r w:rsidR="00F51D5A" w:rsidRPr="00F51AC3">
        <w:rPr>
          <w:color w:val="003300"/>
          <w:lang w:val="ru-RU"/>
        </w:rPr>
        <w:instrText xml:space="preserve"> "</w:instrText>
      </w:r>
      <w:r w:rsidR="00F51D5A" w:rsidRPr="00F51AC3">
        <w:rPr>
          <w:color w:val="003300"/>
        </w:rPr>
        <w:instrText>med</w:instrText>
      </w:r>
      <w:r w:rsidR="00F51D5A" w:rsidRPr="00F51AC3">
        <w:rPr>
          <w:color w:val="003300"/>
          <w:lang w:val="ru-RU"/>
        </w:rPr>
        <w:instrText xml:space="preserve">4" </w:instrText>
      </w:r>
      <w:r w:rsidR="00F51D5A" w:rsidRPr="00F51AC3">
        <w:fldChar w:fldCharType="separate"/>
      </w:r>
      <w:r w:rsidR="00952F2A" w:rsidRPr="00F51AC3">
        <w:rPr>
          <w:rStyle w:val="Hyperlink"/>
          <w:rFonts w:cstheme="minorHAnsi"/>
          <w:color w:val="003300"/>
          <w:sz w:val="18"/>
          <w:szCs w:val="18"/>
          <w:u w:val="none"/>
          <w:lang w:val="bg-BG"/>
        </w:rPr>
        <w:t>Негативни мисли</w:t>
      </w:r>
      <w:r w:rsidR="00F51D5A" w:rsidRPr="00F51AC3">
        <w:rPr>
          <w:rStyle w:val="Hyperlink"/>
          <w:rFonts w:cstheme="minorHAnsi"/>
          <w:color w:val="003300"/>
          <w:sz w:val="18"/>
          <w:szCs w:val="18"/>
          <w:u w:val="none"/>
          <w:lang w:val="bg-BG"/>
        </w:rPr>
        <w:fldChar w:fldCharType="end"/>
      </w:r>
      <w:r w:rsidR="00952F2A" w:rsidRPr="00F51AC3">
        <w:rPr>
          <w:rFonts w:cstheme="minorHAnsi"/>
          <w:color w:val="003300"/>
          <w:sz w:val="18"/>
          <w:szCs w:val="18"/>
          <w:lang w:val="bg-BG"/>
        </w:rPr>
        <w:t xml:space="preserve"> </w:t>
      </w:r>
      <w:r w:rsidR="00952F2A" w:rsidRPr="00F51AC3">
        <w:rPr>
          <w:rFonts w:cstheme="minorHAnsi"/>
          <w:color w:val="003300"/>
          <w:sz w:val="16"/>
          <w:szCs w:val="16"/>
          <w:lang w:val="bg-BG"/>
        </w:rPr>
        <w:t>(28-дневен цикъл)</w:t>
      </w:r>
      <w:r w:rsidR="007F42CB" w:rsidRPr="006F775F">
        <w:rPr>
          <w:rFonts w:cstheme="minorHAnsi"/>
          <w:color w:val="E4E4E4"/>
          <w:sz w:val="18"/>
          <w:szCs w:val="18"/>
          <w:u w:val="single"/>
          <w:lang w:val="bg-BG"/>
        </w:rPr>
        <w:tab/>
      </w:r>
      <w:r w:rsidR="003F565C">
        <w:rPr>
          <w:rStyle w:val="Hyperlink"/>
          <w:rFonts w:cstheme="minorHAnsi"/>
          <w:color w:val="AAAAAA"/>
          <w:sz w:val="18"/>
          <w:szCs w:val="18"/>
          <w:u w:val="none"/>
          <w:lang w:val="bg-BG"/>
        </w:rPr>
        <w:t>72</w:t>
      </w:r>
      <w:r w:rsidR="00085F52" w:rsidRPr="003F565C">
        <w:rPr>
          <w:rFonts w:cstheme="minorHAnsi"/>
          <w:lang w:val="bg-BG"/>
        </w:rPr>
        <w:tab/>
      </w:r>
    </w:p>
    <w:p w14:paraId="24086E05" w14:textId="0B5393E9" w:rsidR="00952F2A" w:rsidRPr="003F565C" w:rsidRDefault="00670954" w:rsidP="00DE6CCB">
      <w:pPr>
        <w:pStyle w:val="ListParagraph"/>
        <w:numPr>
          <w:ilvl w:val="0"/>
          <w:numId w:val="7"/>
        </w:numPr>
        <w:tabs>
          <w:tab w:val="left" w:pos="2970"/>
          <w:tab w:val="right" w:pos="7740"/>
        </w:tabs>
        <w:spacing w:after="0" w:line="240" w:lineRule="auto"/>
        <w:rPr>
          <w:rFonts w:cstheme="minorHAnsi"/>
          <w:sz w:val="18"/>
          <w:szCs w:val="18"/>
          <w:lang w:val="ru-RU"/>
        </w:rPr>
      </w:pPr>
      <w:hyperlink w:anchor="med5" w:history="1">
        <w:r w:rsidR="003F565C" w:rsidRPr="00F51AC3">
          <w:rPr>
            <w:rStyle w:val="Hyperlink"/>
            <w:rFonts w:cstheme="minorHAnsi"/>
            <w:color w:val="003300"/>
            <w:sz w:val="18"/>
            <w:szCs w:val="18"/>
            <w:u w:val="none"/>
            <w:lang w:val="bg-BG"/>
          </w:rPr>
          <w:t>Физическо здраве</w:t>
        </w:r>
      </w:hyperlink>
      <w:r w:rsidR="003F565C" w:rsidRPr="00F51AC3">
        <w:rPr>
          <w:rStyle w:val="Hyperlink"/>
          <w:rFonts w:cstheme="minorHAnsi"/>
          <w:color w:val="003300"/>
          <w:sz w:val="18"/>
          <w:szCs w:val="18"/>
          <w:u w:val="none"/>
          <w:lang w:val="bg-BG"/>
        </w:rPr>
        <w:t xml:space="preserve">. </w:t>
      </w:r>
      <w:r w:rsidR="00F51D5A" w:rsidRPr="00F51AC3">
        <w:fldChar w:fldCharType="begin"/>
      </w:r>
      <w:r w:rsidR="00F51D5A" w:rsidRPr="00F51AC3">
        <w:rPr>
          <w:color w:val="003300"/>
          <w:lang w:val="ru-RU"/>
        </w:rPr>
        <w:instrText xml:space="preserve"> </w:instrText>
      </w:r>
      <w:r w:rsidR="00F51D5A" w:rsidRPr="00F51AC3">
        <w:rPr>
          <w:color w:val="003300"/>
        </w:rPr>
        <w:instrText>HYPERLINK</w:instrText>
      </w:r>
      <w:r w:rsidR="00F51D5A" w:rsidRPr="00F51AC3">
        <w:rPr>
          <w:color w:val="003300"/>
          <w:lang w:val="ru-RU"/>
        </w:rPr>
        <w:instrText xml:space="preserve"> \</w:instrText>
      </w:r>
      <w:r w:rsidR="00F51D5A" w:rsidRPr="00F51AC3">
        <w:rPr>
          <w:color w:val="003300"/>
        </w:rPr>
        <w:instrText>l</w:instrText>
      </w:r>
      <w:r w:rsidR="00F51D5A" w:rsidRPr="00F51AC3">
        <w:rPr>
          <w:color w:val="003300"/>
          <w:lang w:val="ru-RU"/>
        </w:rPr>
        <w:instrText xml:space="preserve"> "</w:instrText>
      </w:r>
      <w:r w:rsidR="00F51D5A" w:rsidRPr="00F51AC3">
        <w:rPr>
          <w:color w:val="003300"/>
        </w:rPr>
        <w:instrText>med</w:instrText>
      </w:r>
      <w:r w:rsidR="00F51D5A" w:rsidRPr="00F51AC3">
        <w:rPr>
          <w:color w:val="003300"/>
          <w:lang w:val="ru-RU"/>
        </w:rPr>
        <w:instrText xml:space="preserve">6" </w:instrText>
      </w:r>
      <w:r w:rsidR="00F51D5A" w:rsidRPr="00F51AC3">
        <w:fldChar w:fldCharType="separate"/>
      </w:r>
      <w:r w:rsidR="00952F2A" w:rsidRPr="00F51AC3">
        <w:rPr>
          <w:rStyle w:val="Hyperlink"/>
          <w:rFonts w:cstheme="minorHAnsi"/>
          <w:color w:val="003300"/>
          <w:sz w:val="18"/>
          <w:szCs w:val="18"/>
          <w:u w:val="none"/>
          <w:lang w:val="bg-BG"/>
        </w:rPr>
        <w:t>Богатство и изобилие</w:t>
      </w:r>
      <w:r w:rsidR="00F51D5A" w:rsidRPr="00F51AC3">
        <w:rPr>
          <w:rStyle w:val="Hyperlink"/>
          <w:rFonts w:cstheme="minorHAnsi"/>
          <w:color w:val="003300"/>
          <w:sz w:val="18"/>
          <w:szCs w:val="18"/>
          <w:u w:val="none"/>
          <w:lang w:val="bg-BG"/>
        </w:rPr>
        <w:fldChar w:fldCharType="end"/>
      </w:r>
      <w:r w:rsidR="003F565C" w:rsidRPr="00F51AC3">
        <w:rPr>
          <w:rStyle w:val="Hyperlink"/>
          <w:rFonts w:cstheme="minorHAnsi"/>
          <w:color w:val="003300"/>
          <w:sz w:val="18"/>
          <w:szCs w:val="18"/>
          <w:u w:val="none"/>
          <w:lang w:val="bg-BG"/>
        </w:rPr>
        <w:t xml:space="preserve">. </w:t>
      </w:r>
      <w:r w:rsidR="00F51D5A" w:rsidRPr="00F51AC3">
        <w:fldChar w:fldCharType="begin"/>
      </w:r>
      <w:r w:rsidR="00F51D5A" w:rsidRPr="00F51AC3">
        <w:rPr>
          <w:color w:val="003300"/>
          <w:lang w:val="ru-RU"/>
        </w:rPr>
        <w:instrText xml:space="preserve"> </w:instrText>
      </w:r>
      <w:r w:rsidR="00F51D5A" w:rsidRPr="00F51AC3">
        <w:rPr>
          <w:color w:val="003300"/>
        </w:rPr>
        <w:instrText>HYPERLINK</w:instrText>
      </w:r>
      <w:r w:rsidR="00F51D5A" w:rsidRPr="00F51AC3">
        <w:rPr>
          <w:color w:val="003300"/>
          <w:lang w:val="ru-RU"/>
        </w:rPr>
        <w:instrText xml:space="preserve"> \</w:instrText>
      </w:r>
      <w:r w:rsidR="00F51D5A" w:rsidRPr="00F51AC3">
        <w:rPr>
          <w:color w:val="003300"/>
        </w:rPr>
        <w:instrText>l</w:instrText>
      </w:r>
      <w:r w:rsidR="00F51D5A" w:rsidRPr="00F51AC3">
        <w:rPr>
          <w:color w:val="003300"/>
          <w:lang w:val="ru-RU"/>
        </w:rPr>
        <w:instrText xml:space="preserve"> "</w:instrText>
      </w:r>
      <w:r w:rsidR="00F51D5A" w:rsidRPr="00F51AC3">
        <w:rPr>
          <w:color w:val="003300"/>
        </w:rPr>
        <w:instrText>med</w:instrText>
      </w:r>
      <w:r w:rsidR="00F51D5A" w:rsidRPr="00F51AC3">
        <w:rPr>
          <w:color w:val="003300"/>
          <w:lang w:val="ru-RU"/>
        </w:rPr>
        <w:instrText xml:space="preserve">7" </w:instrText>
      </w:r>
      <w:r w:rsidR="00F51D5A" w:rsidRPr="00F51AC3">
        <w:fldChar w:fldCharType="separate"/>
      </w:r>
      <w:r w:rsidR="003F565C" w:rsidRPr="00F51AC3">
        <w:rPr>
          <w:rStyle w:val="Hyperlink"/>
          <w:rFonts w:cstheme="minorHAnsi"/>
          <w:color w:val="003300"/>
          <w:sz w:val="18"/>
          <w:szCs w:val="18"/>
          <w:u w:val="none"/>
          <w:lang w:val="bg-BG"/>
        </w:rPr>
        <w:t>Живот, смърт</w:t>
      </w:r>
      <w:r w:rsidR="00F51D5A" w:rsidRPr="00F51AC3">
        <w:rPr>
          <w:rStyle w:val="Hyperlink"/>
          <w:rFonts w:cstheme="minorHAnsi"/>
          <w:color w:val="003300"/>
          <w:sz w:val="18"/>
          <w:szCs w:val="18"/>
          <w:u w:val="none"/>
          <w:lang w:val="bg-BG"/>
        </w:rPr>
        <w:fldChar w:fldCharType="end"/>
      </w:r>
      <w:r w:rsidR="003F565C" w:rsidRPr="00F51AC3">
        <w:rPr>
          <w:rStyle w:val="Hyperlink"/>
          <w:rFonts w:cstheme="minorHAnsi"/>
          <w:color w:val="003300"/>
          <w:sz w:val="18"/>
          <w:szCs w:val="18"/>
          <w:u w:val="none"/>
          <w:lang w:val="bg-BG"/>
        </w:rPr>
        <w:t>. . .</w:t>
      </w:r>
      <w:r w:rsidR="00085F52" w:rsidRPr="006F775F">
        <w:rPr>
          <w:rFonts w:cstheme="minorHAnsi"/>
          <w:color w:val="E4E4E4"/>
          <w:sz w:val="18"/>
          <w:szCs w:val="18"/>
          <w:u w:val="single"/>
          <w:lang w:val="bg-BG"/>
        </w:rPr>
        <w:tab/>
      </w:r>
      <w:r w:rsidR="00642C65">
        <w:rPr>
          <w:rStyle w:val="Hyperlink"/>
          <w:rFonts w:cstheme="minorHAnsi"/>
          <w:color w:val="AAAAAA"/>
          <w:sz w:val="18"/>
          <w:szCs w:val="18"/>
          <w:u w:val="none"/>
          <w:lang w:val="bg-BG"/>
        </w:rPr>
        <w:t>7</w:t>
      </w:r>
      <w:r w:rsidR="003F565C">
        <w:rPr>
          <w:rStyle w:val="Hyperlink"/>
          <w:rFonts w:cstheme="minorHAnsi"/>
          <w:color w:val="AAAAAA"/>
          <w:sz w:val="18"/>
          <w:szCs w:val="18"/>
          <w:u w:val="none"/>
          <w:lang w:val="bg-BG"/>
        </w:rPr>
        <w:t>3</w:t>
      </w:r>
      <w:r w:rsidR="00085F52" w:rsidRPr="006F775F">
        <w:rPr>
          <w:rFonts w:cstheme="minorHAnsi"/>
          <w:lang w:val="bg-BG"/>
        </w:rPr>
        <w:tab/>
      </w:r>
    </w:p>
    <w:p w14:paraId="24086E07" w14:textId="706BFCFE" w:rsidR="00952F2A" w:rsidRPr="00642C65" w:rsidRDefault="00630704" w:rsidP="00597922">
      <w:pPr>
        <w:tabs>
          <w:tab w:val="right" w:pos="7740"/>
        </w:tabs>
        <w:spacing w:before="120" w:after="0" w:line="240" w:lineRule="auto"/>
        <w:ind w:left="2610" w:hanging="1170"/>
        <w:rPr>
          <w:rFonts w:cstheme="minorHAnsi"/>
          <w:color w:val="943634"/>
          <w:sz w:val="18"/>
          <w:szCs w:val="18"/>
          <w:lang w:val="bg-BG"/>
        </w:rPr>
      </w:pPr>
      <w:r w:rsidRPr="00F51AC3">
        <w:rPr>
          <w:rFonts w:ascii="Verdana" w:hAnsi="Verdana"/>
          <w:noProof/>
          <w:color w:val="003300"/>
          <w:sz w:val="16"/>
          <w:szCs w:val="16"/>
        </w:rPr>
        <w:drawing>
          <wp:anchor distT="0" distB="0" distL="114300" distR="114300" simplePos="0" relativeHeight="251671552" behindDoc="0" locked="1" layoutInCell="1" allowOverlap="1" wp14:anchorId="79D59BE0" wp14:editId="3276DFF6">
            <wp:simplePos x="0" y="0"/>
            <wp:positionH relativeFrom="column">
              <wp:posOffset>400685</wp:posOffset>
            </wp:positionH>
            <wp:positionV relativeFrom="page">
              <wp:posOffset>7286625</wp:posOffset>
            </wp:positionV>
            <wp:extent cx="461645" cy="181610"/>
            <wp:effectExtent l="0" t="0" r="0" b="8890"/>
            <wp:wrapNone/>
            <wp:docPr id="510" name="Picture 2" descr="C:\Users\Mariner\Documents\_____\Meditation\images\bulit.gif">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ner\Documents\_____\Meditation\images\bulit.gif">
                      <a:hlinkClick r:id="rId47"/>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1645"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00D44C92" w:rsidRPr="00F51AC3">
        <w:rPr>
          <w:rFonts w:ascii="Verdana" w:hAnsi="Verdana"/>
          <w:noProof/>
          <w:color w:val="003300"/>
          <w:sz w:val="16"/>
          <w:szCs w:val="16"/>
        </w:rPr>
        <w:drawing>
          <wp:anchor distT="0" distB="0" distL="114300" distR="114300" simplePos="0" relativeHeight="251655168" behindDoc="0" locked="1" layoutInCell="1" allowOverlap="1" wp14:anchorId="240871CF" wp14:editId="6028A865">
            <wp:simplePos x="0" y="0"/>
            <wp:positionH relativeFrom="column">
              <wp:posOffset>407035</wp:posOffset>
            </wp:positionH>
            <wp:positionV relativeFrom="page">
              <wp:posOffset>7532370</wp:posOffset>
            </wp:positionV>
            <wp:extent cx="461645" cy="181610"/>
            <wp:effectExtent l="0" t="0" r="0" b="8890"/>
            <wp:wrapNone/>
            <wp:docPr id="740" name="Picture 2" descr="C:\Users\Mariner\Documents\_____\Meditation\images\bulit.gif">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ner\Documents\_____\Meditation\images\bulit.gif">
                      <a:hlinkClick r:id="rId47"/>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1645"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008" w:rsidRPr="00F51AC3">
        <w:rPr>
          <w:rFonts w:cstheme="minorHAnsi"/>
          <w:color w:val="003300"/>
          <w:sz w:val="18"/>
          <w:szCs w:val="18"/>
          <w:lang w:val="bg-BG"/>
        </w:rPr>
        <w:t xml:space="preserve">Глава </w:t>
      </w:r>
      <w:r w:rsidR="00947008" w:rsidRPr="00F51AC3">
        <w:rPr>
          <w:rFonts w:cstheme="minorHAnsi"/>
          <w:color w:val="003300"/>
          <w:sz w:val="18"/>
          <w:szCs w:val="18"/>
        </w:rPr>
        <w:t>II</w:t>
      </w:r>
      <w:r w:rsidR="00952F2A" w:rsidRPr="006F775F">
        <w:rPr>
          <w:rFonts w:cstheme="minorHAnsi"/>
          <w:sz w:val="18"/>
          <w:szCs w:val="18"/>
          <w:lang w:val="bg-BG"/>
        </w:rPr>
        <w:tab/>
      </w:r>
      <w:hyperlink w:anchor="app3ph" w:tooltip="Глава II" w:history="1">
        <w:r w:rsidR="00952F2A" w:rsidRPr="00F51AC3">
          <w:rPr>
            <w:rStyle w:val="Hyperlink"/>
            <w:rFonts w:cstheme="minorHAnsi"/>
            <w:color w:val="003300"/>
            <w:sz w:val="18"/>
            <w:szCs w:val="18"/>
            <w:u w:val="none"/>
            <w:lang w:val="bg-BG"/>
          </w:rPr>
          <w:t xml:space="preserve">ПРИЛОЖЕНИЕ НА МОДЕЛА НА ТРИФАЗНАТА </w:t>
        </w:r>
        <w:r w:rsidR="00952F2A" w:rsidRPr="00F51AC3">
          <w:rPr>
            <w:rStyle w:val="Hyperlink"/>
            <w:rFonts w:cstheme="minorHAnsi"/>
            <w:color w:val="003300"/>
            <w:sz w:val="18"/>
            <w:szCs w:val="18"/>
            <w:u w:val="none"/>
            <w:lang w:val="bg-BG"/>
          </w:rPr>
          <w:br/>
          <w:t>ЕНЕРГИЙНА СИСТЕМА В МЕДИТАЦИЯТА</w:t>
        </w:r>
      </w:hyperlink>
      <w:r w:rsidR="00A350C3" w:rsidRPr="006F775F">
        <w:rPr>
          <w:rFonts w:cstheme="minorHAnsi"/>
          <w:color w:val="E4E4E4"/>
          <w:sz w:val="18"/>
          <w:szCs w:val="18"/>
          <w:u w:val="single"/>
          <w:lang w:val="bg-BG"/>
        </w:rPr>
        <w:tab/>
      </w:r>
      <w:r w:rsidR="001C6463">
        <w:rPr>
          <w:rStyle w:val="Hyperlink"/>
          <w:rFonts w:cstheme="minorHAnsi"/>
          <w:color w:val="AAAAAA"/>
          <w:sz w:val="18"/>
          <w:szCs w:val="18"/>
          <w:u w:val="none"/>
          <w:lang w:val="ru-RU"/>
        </w:rPr>
        <w:t>7</w:t>
      </w:r>
      <w:r w:rsidR="003F565C">
        <w:rPr>
          <w:rStyle w:val="Hyperlink"/>
          <w:rFonts w:cstheme="minorHAnsi"/>
          <w:color w:val="AAAAAA"/>
          <w:sz w:val="18"/>
          <w:szCs w:val="18"/>
          <w:u w:val="none"/>
          <w:lang w:val="ru-RU"/>
        </w:rPr>
        <w:t>6</w:t>
      </w:r>
    </w:p>
    <w:p w14:paraId="24086E08" w14:textId="11E92ACB" w:rsidR="00952F2A" w:rsidRPr="006F775F" w:rsidRDefault="00670954" w:rsidP="005E4031">
      <w:pPr>
        <w:pStyle w:val="ListParagraph"/>
        <w:numPr>
          <w:ilvl w:val="0"/>
          <w:numId w:val="7"/>
        </w:numPr>
        <w:tabs>
          <w:tab w:val="left" w:pos="2970"/>
          <w:tab w:val="right" w:pos="7740"/>
        </w:tabs>
        <w:spacing w:before="20" w:after="0" w:line="240" w:lineRule="auto"/>
        <w:rPr>
          <w:rFonts w:cstheme="minorHAnsi"/>
          <w:sz w:val="18"/>
          <w:szCs w:val="18"/>
          <w:lang w:val="bg-BG"/>
        </w:rPr>
      </w:pPr>
      <w:hyperlink w:anchor="med8" w:history="1">
        <w:r w:rsidR="00952F2A" w:rsidRPr="00F51AC3">
          <w:rPr>
            <w:rStyle w:val="Hyperlink"/>
            <w:rFonts w:cstheme="minorHAnsi"/>
            <w:color w:val="003300"/>
            <w:sz w:val="18"/>
            <w:szCs w:val="18"/>
            <w:u w:val="none"/>
            <w:lang w:val="bg-BG"/>
          </w:rPr>
          <w:t>Енергия</w:t>
        </w:r>
      </w:hyperlink>
      <w:r w:rsidR="00085F52" w:rsidRPr="006F775F">
        <w:rPr>
          <w:rFonts w:cstheme="minorHAnsi"/>
          <w:color w:val="E4E4E4"/>
          <w:sz w:val="18"/>
          <w:szCs w:val="18"/>
          <w:u w:val="single"/>
          <w:lang w:val="bg-BG"/>
        </w:rPr>
        <w:tab/>
      </w:r>
      <w:r w:rsidR="005E4031">
        <w:rPr>
          <w:rStyle w:val="Hyperlink"/>
          <w:rFonts w:cstheme="minorHAnsi"/>
          <w:color w:val="AAAAAA"/>
          <w:sz w:val="18"/>
          <w:szCs w:val="18"/>
          <w:u w:val="none"/>
          <w:lang w:val="bg-BG"/>
        </w:rPr>
        <w:t>7</w:t>
      </w:r>
      <w:r w:rsidR="00B56ACB">
        <w:rPr>
          <w:rStyle w:val="Hyperlink"/>
          <w:rFonts w:cstheme="minorHAnsi"/>
          <w:color w:val="AAAAAA"/>
          <w:sz w:val="18"/>
          <w:szCs w:val="18"/>
          <w:u w:val="none"/>
          <w:lang w:val="bg-BG"/>
        </w:rPr>
        <w:t>8</w:t>
      </w:r>
    </w:p>
    <w:p w14:paraId="24086E09" w14:textId="2EE2C6A8" w:rsidR="00952F2A" w:rsidRPr="00EC2483" w:rsidRDefault="00D44C92" w:rsidP="00597922">
      <w:pPr>
        <w:tabs>
          <w:tab w:val="right" w:pos="7740"/>
        </w:tabs>
        <w:spacing w:before="120" w:after="0" w:line="240" w:lineRule="auto"/>
        <w:ind w:left="2610" w:hanging="1170"/>
        <w:rPr>
          <w:rFonts w:cstheme="minorHAnsi"/>
          <w:sz w:val="18"/>
          <w:szCs w:val="18"/>
          <w:lang w:val="bg-BG"/>
        </w:rPr>
      </w:pPr>
      <w:r w:rsidRPr="00F51AC3">
        <w:rPr>
          <w:rFonts w:ascii="Verdana" w:hAnsi="Verdana"/>
          <w:noProof/>
          <w:color w:val="003300"/>
          <w:sz w:val="16"/>
          <w:szCs w:val="16"/>
        </w:rPr>
        <w:drawing>
          <wp:anchor distT="0" distB="0" distL="114300" distR="114300" simplePos="0" relativeHeight="251660288" behindDoc="0" locked="1" layoutInCell="1" allowOverlap="1" wp14:anchorId="240871D1" wp14:editId="12D11B29">
            <wp:simplePos x="0" y="0"/>
            <wp:positionH relativeFrom="column">
              <wp:posOffset>406400</wp:posOffset>
            </wp:positionH>
            <wp:positionV relativeFrom="page">
              <wp:posOffset>8028305</wp:posOffset>
            </wp:positionV>
            <wp:extent cx="461645" cy="181610"/>
            <wp:effectExtent l="0" t="0" r="0" b="8890"/>
            <wp:wrapNone/>
            <wp:docPr id="741" name="Picture 2" descr="C:\Users\Mariner\Documents\_____\Meditation\images\bulit.gif">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ner\Documents\_____\Meditation\images\bulit.gif">
                      <a:hlinkClick r:id="rId48"/>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1645" cy="18161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008" w:rsidRPr="00F51AC3">
        <w:rPr>
          <w:rFonts w:cstheme="minorHAnsi"/>
          <w:color w:val="003300"/>
          <w:sz w:val="18"/>
          <w:szCs w:val="18"/>
          <w:lang w:val="bg-BG"/>
        </w:rPr>
        <w:t xml:space="preserve">Глава </w:t>
      </w:r>
      <w:r w:rsidR="00947008" w:rsidRPr="00F51AC3">
        <w:rPr>
          <w:rFonts w:cstheme="minorHAnsi"/>
          <w:color w:val="003300"/>
          <w:sz w:val="18"/>
          <w:szCs w:val="18"/>
        </w:rPr>
        <w:t>III</w:t>
      </w:r>
      <w:r w:rsidR="00952F2A" w:rsidRPr="006F775F">
        <w:rPr>
          <w:rFonts w:cstheme="minorHAnsi"/>
          <w:sz w:val="18"/>
          <w:szCs w:val="18"/>
          <w:lang w:val="bg-BG"/>
        </w:rPr>
        <w:tab/>
      </w:r>
      <w:hyperlink w:anchor="master" w:tooltip="Глава III" w:history="1">
        <w:r w:rsidR="00952F2A" w:rsidRPr="00F51AC3">
          <w:rPr>
            <w:rStyle w:val="Hyperlink"/>
            <w:rFonts w:cstheme="minorHAnsi"/>
            <w:color w:val="003300"/>
            <w:sz w:val="18"/>
            <w:szCs w:val="18"/>
            <w:u w:val="none"/>
            <w:lang w:val="bg-BG"/>
          </w:rPr>
          <w:t>КАК ДА УСВОИТЕ МЕДИТАЦИЯТА</w:t>
        </w:r>
      </w:hyperlink>
      <w:r w:rsidR="00952F2A" w:rsidRPr="00F51AC3">
        <w:rPr>
          <w:rFonts w:cstheme="minorHAnsi"/>
          <w:color w:val="003300"/>
          <w:sz w:val="18"/>
          <w:szCs w:val="18"/>
          <w:lang w:val="bg-BG"/>
        </w:rPr>
        <w:t xml:space="preserve"> – съвети</w:t>
      </w:r>
      <w:r w:rsidR="00C54C38" w:rsidRPr="006F775F">
        <w:rPr>
          <w:rFonts w:cstheme="minorHAnsi"/>
          <w:color w:val="E4E4E4"/>
          <w:sz w:val="18"/>
          <w:szCs w:val="18"/>
          <w:u w:val="single"/>
          <w:lang w:val="bg-BG"/>
        </w:rPr>
        <w:tab/>
      </w:r>
      <w:r w:rsidR="00B56ACB">
        <w:rPr>
          <w:rStyle w:val="Hyperlink"/>
          <w:rFonts w:cstheme="minorHAnsi"/>
          <w:color w:val="AAAAAA"/>
          <w:sz w:val="18"/>
          <w:szCs w:val="18"/>
          <w:u w:val="none"/>
          <w:lang w:val="bg-BG"/>
        </w:rPr>
        <w:t>80</w:t>
      </w:r>
    </w:p>
    <w:p w14:paraId="24086E0A" w14:textId="44EC64FF" w:rsidR="002138BD" w:rsidRPr="006F775F" w:rsidRDefault="004E7BA8" w:rsidP="00D450EF">
      <w:pPr>
        <w:tabs>
          <w:tab w:val="left" w:pos="1440"/>
        </w:tabs>
        <w:spacing w:before="240" w:after="0" w:line="240" w:lineRule="auto"/>
        <w:rPr>
          <w:rFonts w:cstheme="minorHAnsi"/>
          <w:color w:val="AAAAAA"/>
          <w:sz w:val="18"/>
          <w:szCs w:val="18"/>
          <w:lang w:val="ru-RU"/>
        </w:rPr>
      </w:pPr>
      <w:r>
        <w:rPr>
          <w:rFonts w:cstheme="minorHAnsi"/>
          <w:b/>
          <w:sz w:val="18"/>
          <w:szCs w:val="18"/>
          <w:lang w:val="bg-BG"/>
        </w:rPr>
        <w:tab/>
      </w:r>
      <w:r w:rsidR="00B66E27">
        <w:rPr>
          <w:rFonts w:cstheme="minorHAnsi"/>
          <w:color w:val="373737"/>
          <w:sz w:val="18"/>
          <w:szCs w:val="18"/>
          <w:lang w:val="bg-BG"/>
          <w14:shadow w14:blurRad="50800" w14:dist="38100" w14:dir="2700000" w14:sx="100000" w14:sy="100000" w14:kx="0" w14:ky="0" w14:algn="tl">
            <w14:srgbClr w14:val="000000">
              <w14:alpha w14:val="60000"/>
            </w14:srgbClr>
          </w14:shadow>
        </w:rPr>
        <w:t>ПРИЛОЖЕНИЯ</w:t>
      </w:r>
    </w:p>
    <w:p w14:paraId="24086E0B" w14:textId="0154DF87" w:rsidR="002C2651" w:rsidRPr="00642C65" w:rsidRDefault="00B66E27" w:rsidP="00D450EF">
      <w:pPr>
        <w:tabs>
          <w:tab w:val="left" w:pos="2700"/>
        </w:tabs>
        <w:spacing w:before="60" w:after="0" w:line="240" w:lineRule="auto"/>
        <w:ind w:left="2610" w:hanging="1170"/>
        <w:rPr>
          <w:rFonts w:cstheme="minorHAnsi"/>
          <w:color w:val="943634"/>
          <w:sz w:val="18"/>
          <w:szCs w:val="18"/>
          <w:lang w:val="bg-BG"/>
        </w:rPr>
      </w:pPr>
      <w:r w:rsidRPr="00F51AC3">
        <w:rPr>
          <w:rFonts w:cstheme="minorHAnsi"/>
          <w:color w:val="0F243E" w:themeColor="text2" w:themeShade="80"/>
          <w:sz w:val="18"/>
          <w:szCs w:val="18"/>
          <w:lang w:val="bg-BG"/>
        </w:rPr>
        <w:t>Приложение</w:t>
      </w:r>
      <w:r w:rsidR="00D450EF" w:rsidRPr="00D450EF">
        <w:rPr>
          <w:rFonts w:cstheme="minorHAnsi"/>
          <w:color w:val="0F243E" w:themeColor="text2" w:themeShade="80"/>
          <w:sz w:val="18"/>
          <w:szCs w:val="18"/>
          <w:lang w:val="ru-RU"/>
        </w:rPr>
        <w:t xml:space="preserve"> </w:t>
      </w:r>
      <w:r w:rsidR="00D450EF">
        <w:rPr>
          <w:rFonts w:cstheme="minorHAnsi"/>
          <w:color w:val="0F243E" w:themeColor="text2" w:themeShade="80"/>
          <w:sz w:val="18"/>
          <w:szCs w:val="18"/>
          <w:lang w:val="en-GB"/>
        </w:rPr>
        <w:t>A</w:t>
      </w:r>
      <w:r w:rsidR="002C2651" w:rsidRPr="00F51AC3">
        <w:rPr>
          <w:rFonts w:cstheme="minorHAnsi"/>
          <w:color w:val="0F243E" w:themeColor="text2" w:themeShade="80"/>
          <w:sz w:val="18"/>
          <w:szCs w:val="18"/>
          <w:lang w:val="ru-RU"/>
        </w:rPr>
        <w:t xml:space="preserve"> </w:t>
      </w:r>
      <w:r w:rsidR="00D450EF" w:rsidRPr="00D450EF">
        <w:rPr>
          <w:rFonts w:cstheme="minorHAnsi"/>
          <w:color w:val="0F243E" w:themeColor="text2" w:themeShade="80"/>
          <w:sz w:val="18"/>
          <w:szCs w:val="18"/>
          <w:lang w:val="ru-RU"/>
        </w:rPr>
        <w:t xml:space="preserve"> </w:t>
      </w:r>
      <w:r w:rsidRPr="00F51AC3">
        <w:rPr>
          <w:rStyle w:val="Hyperlink"/>
          <w:color w:val="0F243E" w:themeColor="text2" w:themeShade="80"/>
          <w:u w:val="none"/>
          <w:lang w:val="bg-BG"/>
        </w:rPr>
        <w:t>За автора</w:t>
      </w:r>
      <w:r w:rsidRPr="00F51AC3">
        <w:rPr>
          <w:rFonts w:cstheme="minorHAnsi"/>
          <w:color w:val="0F243E" w:themeColor="text2" w:themeShade="80"/>
          <w:sz w:val="18"/>
          <w:szCs w:val="18"/>
          <w:lang w:val="bg-BG"/>
        </w:rPr>
        <w:t xml:space="preserve"> </w:t>
      </w:r>
    </w:p>
    <w:p w14:paraId="24086E0C" w14:textId="26A5A99C" w:rsidR="00A01E65" w:rsidRDefault="00971D54" w:rsidP="00A01E65">
      <w:pPr>
        <w:tabs>
          <w:tab w:val="right" w:pos="7740"/>
        </w:tabs>
        <w:spacing w:before="60" w:after="0" w:line="240" w:lineRule="auto"/>
        <w:ind w:left="1440"/>
        <w:rPr>
          <w:rFonts w:cstheme="minorHAnsi"/>
          <w:spacing w:val="10"/>
          <w:sz w:val="18"/>
          <w:szCs w:val="18"/>
          <w:lang w:val="bg-BG"/>
          <w14:shadow w14:blurRad="50800" w14:dist="38100" w14:dir="2700000" w14:sx="100000" w14:sy="100000" w14:kx="0" w14:ky="0" w14:algn="tl">
            <w14:srgbClr w14:val="000000">
              <w14:alpha w14:val="60000"/>
            </w14:srgbClr>
          </w14:shadow>
        </w:rPr>
      </w:pPr>
      <w:r w:rsidRPr="00462A37">
        <w:rPr>
          <w:noProof/>
          <w:color w:val="800000"/>
        </w:rPr>
        <w:drawing>
          <wp:anchor distT="0" distB="0" distL="114300" distR="114300" simplePos="0" relativeHeight="251665408" behindDoc="0" locked="0" layoutInCell="1" allowOverlap="1" wp14:anchorId="001FF57C" wp14:editId="7B0BC005">
            <wp:simplePos x="0" y="0"/>
            <wp:positionH relativeFrom="column">
              <wp:posOffset>694690</wp:posOffset>
            </wp:positionH>
            <wp:positionV relativeFrom="paragraph">
              <wp:posOffset>360045</wp:posOffset>
            </wp:positionV>
            <wp:extent cx="164465" cy="194310"/>
            <wp:effectExtent l="0" t="0" r="6985" b="0"/>
            <wp:wrapNone/>
            <wp:docPr id="505" name="Picture 505" descr="clover">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clover">
                      <a:hlinkClick r:id="rId47"/>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E65" w:rsidRPr="00462A37">
        <w:rPr>
          <w:noProof/>
          <w:color w:val="800000"/>
        </w:rPr>
        <w:drawing>
          <wp:anchor distT="0" distB="0" distL="114300" distR="114300" simplePos="0" relativeHeight="251664384" behindDoc="0" locked="0" layoutInCell="1" allowOverlap="1" wp14:anchorId="240871D3" wp14:editId="0CD26EA4">
            <wp:simplePos x="0" y="0"/>
            <wp:positionH relativeFrom="column">
              <wp:posOffset>681355</wp:posOffset>
            </wp:positionH>
            <wp:positionV relativeFrom="paragraph">
              <wp:posOffset>34290</wp:posOffset>
            </wp:positionV>
            <wp:extent cx="164465" cy="194310"/>
            <wp:effectExtent l="0" t="0" r="6985" b="0"/>
            <wp:wrapNone/>
            <wp:docPr id="695" name="Picture 695" descr="clover">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clover">
                      <a:hlinkClick r:id="rId47"/>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hyperlink w:anchor="ass" w:tooltip="мат. модел" w:history="1">
        <w:r w:rsidR="007B40AC">
          <w:rPr>
            <w:rStyle w:val="Hyperlink"/>
            <w:rFonts w:cstheme="minorHAnsi"/>
            <w:color w:val="800000"/>
            <w:spacing w:val="10"/>
            <w:sz w:val="18"/>
            <w:szCs w:val="18"/>
            <w:u w:val="none"/>
            <w:lang w:val="bg-BG"/>
            <w14:shadow w14:blurRad="50800" w14:dist="38100" w14:dir="2700000" w14:sx="100000" w14:sy="100000" w14:kx="0" w14:ky="0" w14:algn="tl">
              <w14:srgbClr w14:val="000000">
                <w14:alpha w14:val="60000"/>
              </w14:srgbClr>
            </w14:shadow>
          </w:rPr>
          <w:t xml:space="preserve">КАЧЕСТВЕНА ОЦЕНКА </w:t>
        </w:r>
        <w:r w:rsidR="00A01E65" w:rsidRPr="00462A37">
          <w:rPr>
            <w:rStyle w:val="Hyperlink"/>
            <w:rFonts w:cstheme="minorHAnsi"/>
            <w:color w:val="800000"/>
            <w:spacing w:val="10"/>
            <w:sz w:val="18"/>
            <w:szCs w:val="18"/>
            <w:u w:val="none"/>
            <w:lang w:val="bg-BG"/>
            <w14:shadow w14:blurRad="50800" w14:dist="38100" w14:dir="2700000" w14:sx="100000" w14:sy="100000" w14:kx="0" w14:ky="0" w14:algn="tl">
              <w14:srgbClr w14:val="000000">
                <w14:alpha w14:val="60000"/>
              </w14:srgbClr>
            </w14:shadow>
          </w:rPr>
          <w:t>ИНДИВИДА</w:t>
        </w:r>
      </w:hyperlink>
      <w:r w:rsidR="00A01E65">
        <w:rPr>
          <w:rFonts w:cstheme="minorHAnsi"/>
          <w:spacing w:val="10"/>
          <w:sz w:val="18"/>
          <w:szCs w:val="18"/>
          <w:lang w:val="bg-BG"/>
          <w14:shadow w14:blurRad="50800" w14:dist="38100" w14:dir="2700000" w14:sx="100000" w14:sy="100000" w14:kx="0" w14:ky="0" w14:algn="tl">
            <w14:srgbClr w14:val="000000">
              <w14:alpha w14:val="60000"/>
            </w14:srgbClr>
          </w14:shadow>
        </w:rPr>
        <w:br/>
      </w:r>
      <w:r w:rsidR="00A01E65" w:rsidRPr="00A01E65">
        <w:rPr>
          <w:rFonts w:cstheme="minorHAnsi"/>
          <w:smallCaps/>
          <w:spacing w:val="6"/>
          <w:sz w:val="18"/>
          <w:szCs w:val="18"/>
          <w:lang w:val="bg-BG"/>
          <w14:shadow w14:blurRad="50800" w14:dist="38100" w14:dir="2700000" w14:sx="100000" w14:sy="100000" w14:kx="0" w14:ky="0" w14:algn="tl">
            <w14:srgbClr w14:val="000000">
              <w14:alpha w14:val="60000"/>
            </w14:srgbClr>
          </w14:shadow>
        </w:rPr>
        <w:t>Математическо моделиране</w:t>
      </w:r>
      <w:r w:rsidR="00A01E65" w:rsidRPr="00A01E65">
        <w:rPr>
          <w:rFonts w:cstheme="minorHAnsi"/>
          <w:color w:val="E4E4E4"/>
          <w:sz w:val="18"/>
          <w:szCs w:val="18"/>
          <w:u w:val="single"/>
          <w:lang w:val="bg-BG"/>
        </w:rPr>
        <w:tab/>
      </w:r>
      <w:r w:rsidR="00A01E65" w:rsidRPr="00A01E65">
        <w:rPr>
          <w:rStyle w:val="Hyperlink"/>
          <w:rFonts w:cstheme="minorHAnsi"/>
          <w:color w:val="AAAAAA"/>
          <w:sz w:val="18"/>
          <w:szCs w:val="18"/>
          <w:u w:val="none"/>
          <w:lang w:val="bg-BG"/>
        </w:rPr>
        <w:t>1</w:t>
      </w:r>
    </w:p>
    <w:p w14:paraId="02D35FE1" w14:textId="2E4EF8A5" w:rsidR="00FF0B02" w:rsidRPr="00FF0B02" w:rsidRDefault="00FF0B02" w:rsidP="00FF0B02">
      <w:pPr>
        <w:tabs>
          <w:tab w:val="right" w:pos="7740"/>
        </w:tabs>
        <w:spacing w:before="60" w:after="0" w:line="240" w:lineRule="auto"/>
        <w:ind w:left="1440"/>
        <w:rPr>
          <w:rFonts w:cstheme="minorHAnsi"/>
          <w:smallCaps/>
          <w:color w:val="800000"/>
          <w:spacing w:val="6"/>
          <w:lang w:val="bg-BG"/>
          <w14:shadow w14:blurRad="50800" w14:dist="38100" w14:dir="2700000" w14:sx="100000" w14:sy="100000" w14:kx="0" w14:ky="0" w14:algn="tl">
            <w14:srgbClr w14:val="000000">
              <w14:alpha w14:val="60000"/>
            </w14:srgbClr>
          </w14:shadow>
        </w:rPr>
      </w:pPr>
      <w:r w:rsidRPr="00FF0B02">
        <w:rPr>
          <w:rFonts w:cstheme="minorHAnsi"/>
          <w:smallCaps/>
          <w:color w:val="800000"/>
          <w:spacing w:val="6"/>
          <w:lang w:val="bg-BG"/>
          <w14:shadow w14:blurRad="50800" w14:dist="38100" w14:dir="2700000" w14:sx="100000" w14:sy="100000" w14:kx="0" w14:ky="0" w14:algn="tl">
            <w14:srgbClr w14:val="000000">
              <w14:alpha w14:val="60000"/>
            </w14:srgbClr>
          </w14:shadow>
        </w:rPr>
        <w:t>Заключение</w:t>
      </w:r>
    </w:p>
    <w:p w14:paraId="24086E0D" w14:textId="2D771816" w:rsidR="00FF426D" w:rsidRPr="00A01E65" w:rsidRDefault="00971D54" w:rsidP="00971D54">
      <w:pPr>
        <w:tabs>
          <w:tab w:val="left" w:pos="1440"/>
          <w:tab w:val="right" w:pos="7740"/>
        </w:tabs>
        <w:spacing w:before="120" w:after="0" w:line="240" w:lineRule="auto"/>
        <w:ind w:left="1080"/>
        <w:rPr>
          <w:rFonts w:cstheme="minorHAnsi"/>
          <w:sz w:val="18"/>
          <w:szCs w:val="18"/>
          <w:lang w:val="bg-BG"/>
        </w:rPr>
      </w:pPr>
      <w:r>
        <w:rPr>
          <w:noProof/>
          <w:color w:val="484329"/>
        </w:rPr>
        <w:drawing>
          <wp:anchor distT="0" distB="0" distL="114300" distR="114300" simplePos="0" relativeHeight="251666432" behindDoc="0" locked="0" layoutInCell="1" allowOverlap="1" wp14:anchorId="1BD0C0A1" wp14:editId="7FEB2F90">
            <wp:simplePos x="0" y="0"/>
            <wp:positionH relativeFrom="column">
              <wp:posOffset>683260</wp:posOffset>
            </wp:positionH>
            <wp:positionV relativeFrom="paragraph">
              <wp:posOffset>44146</wp:posOffset>
            </wp:positionV>
            <wp:extent cx="168910" cy="191770"/>
            <wp:effectExtent l="0" t="0" r="2540" b="0"/>
            <wp:wrapNone/>
            <wp:docPr id="499" name="Picture 499">
              <a:hlinkClick xmlns:a="http://schemas.openxmlformats.org/drawingml/2006/main" r:id="rId50"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8910" cy="191770"/>
                    </a:xfrm>
                    <a:prstGeom prst="rect">
                      <a:avLst/>
                    </a:prstGeom>
                  </pic:spPr>
                </pic:pic>
              </a:graphicData>
            </a:graphic>
          </wp:anchor>
        </w:drawing>
      </w:r>
      <w:r w:rsidR="00FD228D">
        <w:rPr>
          <w:rFonts w:ascii="Verdana" w:hAnsi="Verdana"/>
          <w:noProof/>
          <w:sz w:val="18"/>
          <w:szCs w:val="18"/>
        </w:rPr>
        <w:drawing>
          <wp:anchor distT="0" distB="0" distL="114300" distR="114300" simplePos="0" relativeHeight="251650048" behindDoc="0" locked="0" layoutInCell="1" allowOverlap="1" wp14:anchorId="240871D5" wp14:editId="7C8CAB08">
            <wp:simplePos x="0" y="0"/>
            <wp:positionH relativeFrom="column">
              <wp:posOffset>2207260</wp:posOffset>
            </wp:positionH>
            <wp:positionV relativeFrom="paragraph">
              <wp:posOffset>277495</wp:posOffset>
            </wp:positionV>
            <wp:extent cx="1248410" cy="225425"/>
            <wp:effectExtent l="0" t="0" r="8890" b="3175"/>
            <wp:wrapNone/>
            <wp:docPr id="289" name="Picture 63"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rnamen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48410" cy="22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504">
        <w:rPr>
          <w:rStyle w:val="Hyperlink"/>
          <w:color w:val="800000"/>
          <w:u w:val="none"/>
          <w:lang w:val="bg-BG"/>
        </w:rPr>
        <w:tab/>
      </w:r>
      <w:hyperlink w:anchor="Резюме" w:tooltip="Резюме" w:history="1">
        <w:r w:rsidR="00A01E65" w:rsidRPr="00164504">
          <w:rPr>
            <w:rStyle w:val="Hyperlink"/>
            <w:rFonts w:cstheme="minorHAnsi"/>
            <w:color w:val="800000"/>
            <w:spacing w:val="10"/>
            <w:sz w:val="18"/>
            <w:szCs w:val="18"/>
            <w:u w:val="none"/>
            <w:lang w:val="bg-BG"/>
            <w14:shadow w14:blurRad="50800" w14:dist="38100" w14:dir="2700000" w14:sx="100000" w14:sy="100000" w14:kx="0" w14:ky="0" w14:algn="tl">
              <w14:srgbClr w14:val="000000">
                <w14:alpha w14:val="60000"/>
              </w14:srgbClr>
            </w14:shadow>
          </w:rPr>
          <w:t>РЕЗЮМЕ</w:t>
        </w:r>
      </w:hyperlink>
      <w:r w:rsidR="00A01E65" w:rsidRPr="00A01E65">
        <w:rPr>
          <w:rFonts w:cstheme="minorHAnsi"/>
          <w:color w:val="E4E4E4"/>
          <w:sz w:val="18"/>
          <w:szCs w:val="18"/>
          <w:u w:val="single"/>
          <w:lang w:val="bg-BG"/>
        </w:rPr>
        <w:tab/>
      </w:r>
      <w:r w:rsidR="005E4031">
        <w:rPr>
          <w:rFonts w:cstheme="minorHAnsi"/>
          <w:color w:val="A6A6A6" w:themeColor="background1" w:themeShade="A6"/>
          <w:sz w:val="18"/>
          <w:szCs w:val="18"/>
          <w:lang w:val="bg-BG"/>
        </w:rPr>
        <w:t>11</w:t>
      </w:r>
    </w:p>
    <w:p w14:paraId="24086E11" w14:textId="58C159E2" w:rsidR="00EB1F17" w:rsidRPr="00EE5966" w:rsidRDefault="00EB1F17" w:rsidP="00597922">
      <w:pPr>
        <w:spacing w:after="0" w:line="240" w:lineRule="auto"/>
        <w:jc w:val="center"/>
        <w:rPr>
          <w:rFonts w:ascii="Verdana" w:hAnsi="Verdana"/>
          <w:b/>
          <w:color w:val="393939"/>
          <w:lang w:val="bg-BG"/>
          <w14:shadow w14:blurRad="50800" w14:dist="38100" w14:dir="2700000" w14:sx="100000" w14:sy="100000" w14:kx="0" w14:ky="0" w14:algn="tl">
            <w14:srgbClr w14:val="000000">
              <w14:alpha w14:val="60000"/>
            </w14:srgbClr>
          </w14:shadow>
        </w:rPr>
      </w:pPr>
    </w:p>
    <w:p w14:paraId="69554260" w14:textId="6C0C13F2" w:rsidR="00144E86" w:rsidRDefault="00CE01D3" w:rsidP="00597922">
      <w:pPr>
        <w:spacing w:before="120" w:after="0" w:line="240" w:lineRule="auto"/>
        <w:jc w:val="center"/>
        <w:rPr>
          <w:rFonts w:ascii="Verdana" w:hAnsi="Verdana"/>
          <w:b/>
          <w:color w:val="393939"/>
          <w:lang w:val="bg-BG"/>
          <w14:shadow w14:blurRad="50800" w14:dist="38100" w14:dir="2700000" w14:sx="100000" w14:sy="100000" w14:kx="0" w14:ky="0" w14:algn="tl">
            <w14:srgbClr w14:val="000000">
              <w14:alpha w14:val="60000"/>
            </w14:srgbClr>
          </w14:shadow>
        </w:rPr>
      </w:pPr>
      <w:r>
        <w:rPr>
          <w:rFonts w:ascii="Verdana" w:hAnsi="Verdana"/>
          <w:b/>
          <w:noProof/>
          <w:color w:val="393939"/>
        </w:rPr>
        <w:drawing>
          <wp:anchor distT="128016" distB="316278" distL="254508" distR="442985" simplePos="0" relativeHeight="251653120" behindDoc="0" locked="0" layoutInCell="1" allowOverlap="1" wp14:anchorId="4C8C796D" wp14:editId="612A0E5C">
            <wp:simplePos x="0" y="0"/>
            <wp:positionH relativeFrom="column">
              <wp:posOffset>1225</wp:posOffset>
            </wp:positionH>
            <wp:positionV relativeFrom="paragraph">
              <wp:posOffset>-122196</wp:posOffset>
            </wp:positionV>
            <wp:extent cx="5870947" cy="757126"/>
            <wp:effectExtent l="171450" t="171450" r="377825" b="367030"/>
            <wp:wrapNone/>
            <wp:docPr id="501" name="Picture 1" descr="C:\Users\George\Documents\My Web Sites\_eec\secure\images\banner.jpg">
              <a:hlinkClick xmlns:a="http://schemas.openxmlformats.org/drawingml/2006/main" r:id="rId10" tooltip="Back to top"/>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George\Documents\My Web Sites\_eec\secure\images\banner.jpg">
                      <a:hlinkClick r:id="rId10" tooltip="В съдържанието"/>
                    </pic:cNvPr>
                    <pic:cNvPicPr preferRelativeResize="0">
                      <a:picLocks noChangeArrowheads="1"/>
                    </pic:cNvPicPr>
                  </pic:nvPicPr>
                  <pic:blipFill>
                    <a:blip r:embed="rId53" cstate="print"/>
                    <a:srcRect/>
                    <a:stretch>
                      <a:fillRect/>
                    </a:stretch>
                  </pic:blipFill>
                  <pic:spPr bwMode="auto">
                    <a:xfrm>
                      <a:off x="0" y="0"/>
                      <a:ext cx="5870947" cy="75712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94F1E36" w14:textId="77777777" w:rsidR="00CE01D3" w:rsidRDefault="00CE01D3" w:rsidP="00597922">
      <w:pPr>
        <w:spacing w:before="120" w:after="0" w:line="240" w:lineRule="auto"/>
        <w:jc w:val="center"/>
        <w:rPr>
          <w:rFonts w:ascii="Verdana" w:hAnsi="Verdana"/>
          <w:b/>
          <w:color w:val="393939"/>
          <w:lang w:val="bg-BG"/>
          <w14:shadow w14:blurRad="50800" w14:dist="38100" w14:dir="2700000" w14:sx="100000" w14:sy="100000" w14:kx="0" w14:ky="0" w14:algn="tl">
            <w14:srgbClr w14:val="000000">
              <w14:alpha w14:val="60000"/>
            </w14:srgbClr>
          </w14:shadow>
        </w:rPr>
      </w:pPr>
      <w:bookmarkStart w:id="4" w:name="Hyu"/>
      <w:bookmarkEnd w:id="4"/>
    </w:p>
    <w:p w14:paraId="0B46CE65" w14:textId="77777777" w:rsidR="00CE01D3" w:rsidRDefault="00CE01D3" w:rsidP="00597922">
      <w:pPr>
        <w:spacing w:before="120" w:after="0" w:line="240" w:lineRule="auto"/>
        <w:jc w:val="center"/>
        <w:rPr>
          <w:rFonts w:ascii="Verdana" w:hAnsi="Verdana"/>
          <w:b/>
          <w:color w:val="393939"/>
          <w:lang w:val="bg-BG"/>
          <w14:shadow w14:blurRad="50800" w14:dist="38100" w14:dir="2700000" w14:sx="100000" w14:sy="100000" w14:kx="0" w14:ky="0" w14:algn="tl">
            <w14:srgbClr w14:val="000000">
              <w14:alpha w14:val="60000"/>
            </w14:srgbClr>
          </w14:shadow>
        </w:rPr>
      </w:pPr>
    </w:p>
    <w:p w14:paraId="3668A4D3" w14:textId="77777777" w:rsidR="00CE01D3" w:rsidRDefault="00CE01D3" w:rsidP="00597922">
      <w:pPr>
        <w:spacing w:before="120" w:after="0" w:line="240" w:lineRule="auto"/>
        <w:jc w:val="center"/>
        <w:rPr>
          <w:rFonts w:ascii="Verdana" w:hAnsi="Verdana"/>
          <w:b/>
          <w:color w:val="393939"/>
          <w:lang w:val="bg-BG"/>
          <w14:shadow w14:blurRad="50800" w14:dist="38100" w14:dir="2700000" w14:sx="100000" w14:sy="100000" w14:kx="0" w14:ky="0" w14:algn="tl">
            <w14:srgbClr w14:val="000000">
              <w14:alpha w14:val="60000"/>
            </w14:srgbClr>
          </w14:shadow>
        </w:rPr>
      </w:pPr>
    </w:p>
    <w:p w14:paraId="24086E12" w14:textId="67FCE5E3" w:rsidR="00952F2A" w:rsidRPr="007E138E" w:rsidRDefault="00952F2A" w:rsidP="00597922">
      <w:pPr>
        <w:spacing w:before="120" w:after="0" w:line="240" w:lineRule="auto"/>
        <w:jc w:val="center"/>
        <w:rPr>
          <w:rFonts w:cstheme="minorHAnsi"/>
          <w:color w:val="000000" w:themeColor="text1"/>
          <w:sz w:val="32"/>
          <w:szCs w:val="3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 w:name="intro"/>
      <w:bookmarkEnd w:id="5"/>
      <w:r w:rsidRPr="007E138E">
        <w:rPr>
          <w:rFonts w:cstheme="minorHAnsi"/>
          <w:color w:val="000000" w:themeColor="text1"/>
          <w:sz w:val="32"/>
          <w:szCs w:val="3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ВЪВЕДЕНИЕ</w:t>
      </w:r>
    </w:p>
    <w:p w14:paraId="198F60DE" w14:textId="11314789" w:rsidR="00F616E8" w:rsidRPr="007E138E" w:rsidRDefault="00952F2A" w:rsidP="007E138E">
      <w:pPr>
        <w:spacing w:before="100" w:beforeAutospacing="1" w:after="0"/>
        <w:ind w:firstLine="720"/>
        <w:jc w:val="both"/>
        <w:rPr>
          <w:rFonts w:ascii="Verdana" w:hAnsi="Verdana" w:cstheme="minorHAnsi"/>
          <w:sz w:val="22"/>
          <w:szCs w:val="22"/>
          <w:lang w:val="bg-BG"/>
        </w:rPr>
      </w:pPr>
      <w:r w:rsidRPr="007E138E">
        <w:rPr>
          <w:rFonts w:ascii="Verdana" w:hAnsi="Verdana" w:cstheme="minorHAnsi"/>
          <w:sz w:val="22"/>
          <w:szCs w:val="22"/>
          <w:lang w:val="bg-BG"/>
        </w:rPr>
        <w:t xml:space="preserve">В настоящото </w:t>
      </w:r>
      <w:r w:rsidR="00F616E8" w:rsidRPr="007E138E">
        <w:rPr>
          <w:rFonts w:ascii="Verdana" w:hAnsi="Verdana" w:cstheme="minorHAnsi"/>
          <w:sz w:val="22"/>
          <w:szCs w:val="22"/>
          <w:lang w:val="bg-BG"/>
        </w:rPr>
        <w:t>С</w:t>
      </w:r>
      <w:r w:rsidR="002A3D67" w:rsidRPr="007E138E">
        <w:rPr>
          <w:rFonts w:ascii="Verdana" w:hAnsi="Verdana" w:cstheme="minorHAnsi"/>
          <w:sz w:val="22"/>
          <w:szCs w:val="22"/>
          <w:lang w:val="bg-BG"/>
        </w:rPr>
        <w:t>тудио</w:t>
      </w:r>
      <w:r w:rsidR="009E7CB2" w:rsidRPr="007E138E">
        <w:rPr>
          <w:rFonts w:ascii="Verdana" w:hAnsi="Verdana" w:cstheme="minorHAnsi"/>
          <w:sz w:val="22"/>
          <w:szCs w:val="22"/>
          <w:lang w:val="bg-BG"/>
        </w:rPr>
        <w:t xml:space="preserve"> става дума за</w:t>
      </w:r>
      <w:r w:rsidR="006A5741" w:rsidRPr="007E138E">
        <w:rPr>
          <w:rFonts w:ascii="Verdana" w:hAnsi="Verdana" w:cstheme="minorHAnsi"/>
          <w:sz w:val="22"/>
          <w:szCs w:val="22"/>
          <w:lang w:val="ru-RU"/>
        </w:rPr>
        <w:t xml:space="preserve"> </w:t>
      </w:r>
      <w:r w:rsidR="006A5741" w:rsidRPr="007E138E">
        <w:rPr>
          <w:rFonts w:ascii="Verdana" w:hAnsi="Verdana" w:cstheme="minorHAnsi"/>
          <w:sz w:val="22"/>
          <w:szCs w:val="22"/>
          <w:lang w:val="bg-BG"/>
        </w:rPr>
        <w:t>привидно</w:t>
      </w:r>
      <w:r w:rsidR="009E7CB2" w:rsidRPr="007E138E">
        <w:rPr>
          <w:rFonts w:ascii="Verdana" w:hAnsi="Verdana" w:cstheme="minorHAnsi"/>
          <w:sz w:val="22"/>
          <w:szCs w:val="22"/>
          <w:lang w:val="bg-BG"/>
        </w:rPr>
        <w:t xml:space="preserve"> необикновени </w:t>
      </w:r>
      <w:r w:rsidRPr="007E138E">
        <w:rPr>
          <w:rFonts w:ascii="Verdana" w:hAnsi="Verdana" w:cstheme="minorHAnsi"/>
          <w:sz w:val="22"/>
          <w:szCs w:val="22"/>
          <w:lang w:val="bg-BG"/>
        </w:rPr>
        <w:t>неща, някои дори изглеж</w:t>
      </w:r>
      <w:r w:rsidR="005831E6" w:rsidRPr="007E138E">
        <w:rPr>
          <w:rFonts w:ascii="Verdana" w:hAnsi="Verdana" w:cstheme="minorHAnsi"/>
          <w:sz w:val="22"/>
          <w:szCs w:val="22"/>
          <w:lang w:val="bg-BG"/>
        </w:rPr>
        <w:softHyphen/>
      </w:r>
      <w:r w:rsidRPr="007E138E">
        <w:rPr>
          <w:rFonts w:ascii="Verdana" w:hAnsi="Verdana" w:cstheme="minorHAnsi"/>
          <w:sz w:val="22"/>
          <w:szCs w:val="22"/>
          <w:lang w:val="bg-BG"/>
        </w:rPr>
        <w:t xml:space="preserve">дат малко шокиращи при първо прочитане. Предлагам </w:t>
      </w:r>
      <w:r w:rsidR="006D1F6E" w:rsidRPr="007E138E">
        <w:rPr>
          <w:rFonts w:ascii="Verdana" w:hAnsi="Verdana" w:cstheme="minorHAnsi"/>
          <w:sz w:val="22"/>
          <w:szCs w:val="22"/>
          <w:lang w:val="bg-BG"/>
        </w:rPr>
        <w:t>в</w:t>
      </w:r>
      <w:r w:rsidRPr="007E138E">
        <w:rPr>
          <w:rFonts w:ascii="Verdana" w:hAnsi="Verdana" w:cstheme="minorHAnsi"/>
          <w:sz w:val="22"/>
          <w:szCs w:val="22"/>
          <w:lang w:val="bg-BG"/>
        </w:rPr>
        <w:t>и да се запознаете с един, за ня</w:t>
      </w:r>
      <w:r w:rsidR="002156B2" w:rsidRPr="007E138E">
        <w:rPr>
          <w:rFonts w:ascii="Verdana" w:hAnsi="Verdana" w:cstheme="minorHAnsi"/>
          <w:sz w:val="22"/>
          <w:szCs w:val="22"/>
          <w:lang w:val="bg-BG"/>
        </w:rPr>
        <w:softHyphen/>
      </w:r>
      <w:r w:rsidRPr="007E138E">
        <w:rPr>
          <w:rFonts w:ascii="Verdana" w:hAnsi="Verdana" w:cstheme="minorHAnsi"/>
          <w:sz w:val="22"/>
          <w:szCs w:val="22"/>
          <w:lang w:val="bg-BG"/>
        </w:rPr>
        <w:t>кои нов, екзотеричен по същество</w:t>
      </w:r>
      <w:r w:rsidR="002156B2" w:rsidRPr="007E138E">
        <w:rPr>
          <w:rFonts w:ascii="Verdana" w:hAnsi="Verdana" w:cstheme="minorHAnsi"/>
          <w:sz w:val="22"/>
          <w:szCs w:val="22"/>
          <w:lang w:val="bg-BG"/>
        </w:rPr>
        <w:t>, начини за опознаване на света</w:t>
      </w:r>
      <w:r w:rsidRPr="007E138E">
        <w:rPr>
          <w:rFonts w:ascii="Verdana" w:hAnsi="Verdana" w:cstheme="minorHAnsi"/>
          <w:sz w:val="22"/>
          <w:szCs w:val="22"/>
          <w:lang w:val="bg-BG"/>
        </w:rPr>
        <w:t xml:space="preserve"> в който жи</w:t>
      </w:r>
      <w:r w:rsidR="005831E6" w:rsidRPr="007E138E">
        <w:rPr>
          <w:rFonts w:ascii="Verdana" w:hAnsi="Verdana" w:cstheme="minorHAnsi"/>
          <w:sz w:val="22"/>
          <w:szCs w:val="22"/>
          <w:lang w:val="bg-BG"/>
        </w:rPr>
        <w:softHyphen/>
      </w:r>
      <w:r w:rsidRPr="007E138E">
        <w:rPr>
          <w:rFonts w:ascii="Verdana" w:hAnsi="Verdana" w:cstheme="minorHAnsi"/>
          <w:sz w:val="22"/>
          <w:szCs w:val="22"/>
          <w:lang w:val="bg-BG"/>
        </w:rPr>
        <w:t>веем</w:t>
      </w:r>
      <w:r w:rsidR="00165476" w:rsidRPr="007E138E">
        <w:rPr>
          <w:rFonts w:ascii="Verdana" w:hAnsi="Verdana" w:cstheme="minorHAnsi"/>
          <w:sz w:val="22"/>
          <w:szCs w:val="22"/>
          <w:lang w:val="bg-BG"/>
        </w:rPr>
        <w:t xml:space="preserve"> и работим</w:t>
      </w:r>
      <w:r w:rsidRPr="007E138E">
        <w:rPr>
          <w:rFonts w:ascii="Verdana" w:hAnsi="Verdana" w:cstheme="minorHAnsi"/>
          <w:sz w:val="22"/>
          <w:szCs w:val="22"/>
          <w:lang w:val="bg-BG"/>
        </w:rPr>
        <w:t>, и средства, с които да можем да проверим дали всичко това е наистина така. Това е една мощна техника, която ви дава власт да правите някои неща, които сме приели</w:t>
      </w:r>
      <w:r w:rsidRPr="007E138E">
        <w:rPr>
          <w:rFonts w:ascii="Verdana" w:hAnsi="Verdana" w:cstheme="minorHAnsi"/>
          <w:sz w:val="22"/>
          <w:szCs w:val="22"/>
          <w:lang w:val="ru-RU"/>
        </w:rPr>
        <w:t>,</w:t>
      </w:r>
      <w:r w:rsidRPr="007E138E">
        <w:rPr>
          <w:rFonts w:ascii="Verdana" w:hAnsi="Verdana" w:cstheme="minorHAnsi"/>
          <w:sz w:val="22"/>
          <w:szCs w:val="22"/>
          <w:lang w:val="bg-BG"/>
        </w:rPr>
        <w:t xml:space="preserve"> че са невъзможни – а именно, да управлявате съдбата си. Усъвършенст</w:t>
      </w:r>
      <w:r w:rsidR="005831E6" w:rsidRPr="007E138E">
        <w:rPr>
          <w:rFonts w:ascii="Verdana" w:hAnsi="Verdana" w:cstheme="minorHAnsi"/>
          <w:sz w:val="22"/>
          <w:szCs w:val="22"/>
          <w:lang w:val="bg-BG"/>
        </w:rPr>
        <w:softHyphen/>
      </w:r>
      <w:r w:rsidRPr="007E138E">
        <w:rPr>
          <w:rFonts w:ascii="Verdana" w:hAnsi="Verdana" w:cstheme="minorHAnsi"/>
          <w:sz w:val="22"/>
          <w:szCs w:val="22"/>
          <w:lang w:val="bg-BG"/>
        </w:rPr>
        <w:t>вайки мисленето си, ще можете да създадете нови модели на поведение и да напра</w:t>
      </w:r>
      <w:r w:rsidR="005831E6" w:rsidRPr="007E138E">
        <w:rPr>
          <w:rFonts w:ascii="Verdana" w:hAnsi="Verdana" w:cstheme="minorHAnsi"/>
          <w:sz w:val="22"/>
          <w:szCs w:val="22"/>
          <w:lang w:val="bg-BG"/>
        </w:rPr>
        <w:softHyphen/>
      </w:r>
      <w:r w:rsidRPr="007E138E">
        <w:rPr>
          <w:rFonts w:ascii="Verdana" w:hAnsi="Verdana" w:cstheme="minorHAnsi"/>
          <w:sz w:val="22"/>
          <w:szCs w:val="22"/>
          <w:lang w:val="bg-BG"/>
        </w:rPr>
        <w:t>вите живота си емоционално, духов</w:t>
      </w:r>
      <w:r w:rsidR="002E0D3C" w:rsidRPr="007E138E">
        <w:rPr>
          <w:rFonts w:ascii="Verdana" w:hAnsi="Verdana" w:cstheme="minorHAnsi"/>
          <w:sz w:val="22"/>
          <w:szCs w:val="22"/>
          <w:lang w:val="bg-BG"/>
        </w:rPr>
        <w:t>но и материално по-богат.</w:t>
      </w:r>
      <w:r w:rsidR="00F616E8" w:rsidRPr="007E138E">
        <w:rPr>
          <w:rFonts w:ascii="Verdana" w:hAnsi="Verdana" w:cstheme="minorHAnsi"/>
          <w:sz w:val="22"/>
          <w:szCs w:val="22"/>
          <w:lang w:val="bg-BG"/>
        </w:rPr>
        <w:t xml:space="preserve"> </w:t>
      </w:r>
      <w:r w:rsidR="002E0D3C" w:rsidRPr="007E138E">
        <w:rPr>
          <w:rFonts w:ascii="Verdana" w:hAnsi="Verdana" w:cstheme="minorHAnsi"/>
          <w:sz w:val="22"/>
          <w:szCs w:val="22"/>
          <w:lang w:val="bg-BG"/>
        </w:rPr>
        <w:t xml:space="preserve">Принципите на </w:t>
      </w:r>
      <w:r w:rsidR="002E0D3C" w:rsidRPr="007E138E">
        <w:rPr>
          <w:rFonts w:ascii="Verdana" w:hAnsi="Verdana" w:cstheme="minorHAnsi"/>
          <w:sz w:val="22"/>
          <w:szCs w:val="22"/>
          <w:lang w:val="bg-BG"/>
          <w14:shadow w14:blurRad="50800" w14:dist="38100" w14:dir="2700000" w14:sx="100000" w14:sy="100000" w14:kx="0" w14:ky="0" w14:algn="tl">
            <w14:srgbClr w14:val="000000">
              <w14:alpha w14:val="60000"/>
            </w14:srgbClr>
          </w14:shadow>
        </w:rPr>
        <w:t>позитив</w:t>
      </w:r>
      <w:r w:rsidR="00A969FC" w:rsidRPr="007E138E">
        <w:rPr>
          <w:rFonts w:ascii="Verdana" w:hAnsi="Verdana" w:cstheme="minorHAnsi"/>
          <w:sz w:val="22"/>
          <w:szCs w:val="22"/>
          <w:lang w:val="bg-BG"/>
          <w14:shadow w14:blurRad="50800" w14:dist="38100" w14:dir="2700000" w14:sx="100000" w14:sy="100000" w14:kx="0" w14:ky="0" w14:algn="tl">
            <w14:srgbClr w14:val="000000">
              <w14:alpha w14:val="60000"/>
            </w14:srgbClr>
          </w14:shadow>
        </w:rPr>
        <w:t>ния</w:t>
      </w:r>
      <w:r w:rsidRPr="007E138E">
        <w:rPr>
          <w:rFonts w:ascii="Verdana" w:hAnsi="Verdana" w:cstheme="minorHAnsi"/>
          <w:sz w:val="22"/>
          <w:szCs w:val="22"/>
          <w:lang w:val="bg-BG"/>
          <w14:shadow w14:blurRad="50800" w14:dist="38100" w14:dir="2700000" w14:sx="100000" w14:sy="100000" w14:kx="0" w14:ky="0" w14:algn="tl">
            <w14:srgbClr w14:val="000000">
              <w14:alpha w14:val="60000"/>
            </w14:srgbClr>
          </w14:shadow>
        </w:rPr>
        <w:t xml:space="preserve"> </w:t>
      </w:r>
      <w:r w:rsidR="00A969FC" w:rsidRPr="007E138E">
        <w:rPr>
          <w:rFonts w:ascii="Verdana" w:hAnsi="Verdana" w:cstheme="minorHAnsi"/>
          <w:sz w:val="22"/>
          <w:szCs w:val="22"/>
          <w:lang w:val="bg-BG"/>
          <w14:shadow w14:blurRad="50800" w14:dist="38100" w14:dir="2700000" w14:sx="100000" w14:sy="100000" w14:kx="0" w14:ky="0" w14:algn="tl">
            <w14:srgbClr w14:val="000000">
              <w14:alpha w14:val="60000"/>
            </w14:srgbClr>
          </w14:shadow>
        </w:rPr>
        <w:t>разум</w:t>
      </w:r>
      <w:r w:rsidRPr="007E138E">
        <w:rPr>
          <w:rFonts w:ascii="Verdana" w:hAnsi="Verdana" w:cstheme="minorHAnsi"/>
          <w:sz w:val="22"/>
          <w:szCs w:val="22"/>
          <w:lang w:val="bg-BG"/>
        </w:rPr>
        <w:t xml:space="preserve">, към което е насочено това </w:t>
      </w:r>
      <w:r w:rsidR="00F616E8" w:rsidRPr="007E138E">
        <w:rPr>
          <w:rFonts w:ascii="Verdana" w:hAnsi="Verdana" w:cstheme="minorHAnsi"/>
          <w:sz w:val="22"/>
          <w:szCs w:val="22"/>
          <w:lang w:val="bg-BG"/>
        </w:rPr>
        <w:t>С</w:t>
      </w:r>
      <w:r w:rsidR="002A3D67" w:rsidRPr="007E138E">
        <w:rPr>
          <w:rFonts w:ascii="Verdana" w:hAnsi="Verdana" w:cstheme="minorHAnsi"/>
          <w:sz w:val="22"/>
          <w:szCs w:val="22"/>
          <w:lang w:val="bg-BG"/>
        </w:rPr>
        <w:t>тудио</w:t>
      </w:r>
      <w:r w:rsidRPr="007E138E">
        <w:rPr>
          <w:rFonts w:ascii="Verdana" w:hAnsi="Verdana" w:cstheme="minorHAnsi"/>
          <w:sz w:val="22"/>
          <w:szCs w:val="22"/>
          <w:lang w:val="bg-BG"/>
        </w:rPr>
        <w:t>, променя</w:t>
      </w:r>
      <w:r w:rsidR="002E0D3C" w:rsidRPr="007E138E">
        <w:rPr>
          <w:rFonts w:ascii="Verdana" w:hAnsi="Verdana" w:cstheme="minorHAnsi"/>
          <w:sz w:val="22"/>
          <w:szCs w:val="22"/>
          <w:lang w:val="bg-BG"/>
        </w:rPr>
        <w:t>т</w:t>
      </w:r>
      <w:r w:rsidRPr="007E138E">
        <w:rPr>
          <w:rFonts w:ascii="Verdana" w:hAnsi="Verdana" w:cstheme="minorHAnsi"/>
          <w:sz w:val="22"/>
          <w:szCs w:val="22"/>
          <w:lang w:val="bg-BG"/>
        </w:rPr>
        <w:t xml:space="preserve"> живота – вашия и на другите</w:t>
      </w:r>
      <w:r w:rsidR="002E0D3C" w:rsidRPr="007E138E">
        <w:rPr>
          <w:rFonts w:ascii="Verdana" w:hAnsi="Verdana" w:cstheme="minorHAnsi"/>
          <w:sz w:val="22"/>
          <w:szCs w:val="22"/>
          <w:lang w:val="bg-BG"/>
        </w:rPr>
        <w:t xml:space="preserve"> – но</w:t>
      </w:r>
      <w:r w:rsidR="00A969FC" w:rsidRPr="007E138E">
        <w:rPr>
          <w:rFonts w:ascii="Verdana" w:hAnsi="Verdana" w:cstheme="minorHAnsi"/>
          <w:sz w:val="22"/>
          <w:szCs w:val="22"/>
          <w:lang w:val="bg-BG"/>
        </w:rPr>
        <w:softHyphen/>
      </w:r>
      <w:r w:rsidR="002E0D3C" w:rsidRPr="007E138E">
        <w:rPr>
          <w:rFonts w:ascii="Verdana" w:hAnsi="Verdana" w:cstheme="minorHAnsi"/>
          <w:sz w:val="22"/>
          <w:szCs w:val="22"/>
          <w:lang w:val="bg-BG"/>
        </w:rPr>
        <w:t>сейки яснота и прозрения, успех и щастие</w:t>
      </w:r>
      <w:r w:rsidRPr="007E138E">
        <w:rPr>
          <w:rFonts w:ascii="Verdana" w:hAnsi="Verdana" w:cstheme="minorHAnsi"/>
          <w:sz w:val="22"/>
          <w:szCs w:val="22"/>
          <w:lang w:val="bg-BG"/>
        </w:rPr>
        <w:t>. Все още много хора нямат представа за това.</w:t>
      </w:r>
      <w:r w:rsidR="00F616E8" w:rsidRPr="007E138E">
        <w:rPr>
          <w:rFonts w:ascii="Verdana" w:hAnsi="Verdana" w:cstheme="minorHAnsi"/>
          <w:sz w:val="22"/>
          <w:szCs w:val="22"/>
          <w:lang w:val="bg-BG"/>
        </w:rPr>
        <w:t xml:space="preserve"> </w:t>
      </w:r>
      <w:r w:rsidRPr="007E138E">
        <w:rPr>
          <w:rFonts w:ascii="Verdana" w:hAnsi="Verdana" w:cstheme="minorHAnsi"/>
          <w:sz w:val="22"/>
          <w:szCs w:val="22"/>
          <w:lang w:val="bg-BG"/>
        </w:rPr>
        <w:t>Третираните тук проблеми са от такова естество, че отговарят на ду</w:t>
      </w:r>
      <w:r w:rsidR="005831E6" w:rsidRPr="007E138E">
        <w:rPr>
          <w:rFonts w:ascii="Verdana" w:hAnsi="Verdana" w:cstheme="minorHAnsi"/>
          <w:sz w:val="22"/>
          <w:szCs w:val="22"/>
          <w:lang w:val="bg-BG"/>
        </w:rPr>
        <w:softHyphen/>
      </w:r>
      <w:r w:rsidRPr="007E138E">
        <w:rPr>
          <w:rFonts w:ascii="Verdana" w:hAnsi="Verdana" w:cstheme="minorHAnsi"/>
          <w:sz w:val="22"/>
          <w:szCs w:val="22"/>
          <w:lang w:val="bg-BG"/>
        </w:rPr>
        <w:t>ховните потребности, които са имали хората векове наред и още много векове ще имат.</w:t>
      </w:r>
      <w:r w:rsidR="00F616E8" w:rsidRPr="007E138E">
        <w:rPr>
          <w:rFonts w:ascii="Verdana" w:hAnsi="Verdana" w:cstheme="minorHAnsi"/>
          <w:sz w:val="22"/>
          <w:szCs w:val="22"/>
          <w:lang w:val="bg-BG"/>
        </w:rPr>
        <w:t xml:space="preserve"> </w:t>
      </w:r>
      <w:r w:rsidRPr="007E138E">
        <w:rPr>
          <w:rFonts w:ascii="Verdana" w:hAnsi="Verdana" w:cstheme="minorHAnsi"/>
          <w:sz w:val="22"/>
          <w:szCs w:val="22"/>
          <w:lang w:val="bg-BG"/>
        </w:rPr>
        <w:t>Единственото, което може да се иска са няколко насочващи мнения, които мо</w:t>
      </w:r>
      <w:r w:rsidR="005831E6" w:rsidRPr="007E138E">
        <w:rPr>
          <w:rFonts w:ascii="Verdana" w:hAnsi="Verdana" w:cstheme="minorHAnsi"/>
          <w:sz w:val="22"/>
          <w:szCs w:val="22"/>
          <w:lang w:val="bg-BG"/>
        </w:rPr>
        <w:softHyphen/>
      </w:r>
      <w:r w:rsidRPr="007E138E">
        <w:rPr>
          <w:rFonts w:ascii="Verdana" w:hAnsi="Verdana" w:cstheme="minorHAnsi"/>
          <w:sz w:val="22"/>
          <w:szCs w:val="22"/>
          <w:lang w:val="bg-BG"/>
        </w:rPr>
        <w:t xml:space="preserve">гат да се извлекат от това </w:t>
      </w:r>
      <w:r w:rsidR="005970EA" w:rsidRPr="007E138E">
        <w:rPr>
          <w:rFonts w:ascii="Verdana" w:hAnsi="Verdana" w:cstheme="minorHAnsi"/>
          <w:sz w:val="22"/>
          <w:szCs w:val="22"/>
          <w:lang w:val="bg-BG"/>
        </w:rPr>
        <w:t>С</w:t>
      </w:r>
      <w:r w:rsidR="002A3D67" w:rsidRPr="007E138E">
        <w:rPr>
          <w:rFonts w:ascii="Verdana" w:hAnsi="Verdana" w:cstheme="minorHAnsi"/>
          <w:sz w:val="22"/>
          <w:szCs w:val="22"/>
          <w:lang w:val="bg-BG"/>
        </w:rPr>
        <w:t>тудио</w:t>
      </w:r>
      <w:r w:rsidRPr="007E138E">
        <w:rPr>
          <w:rFonts w:ascii="Verdana" w:hAnsi="Verdana" w:cstheme="minorHAnsi"/>
          <w:sz w:val="22"/>
          <w:szCs w:val="22"/>
          <w:lang w:val="bg-BG"/>
        </w:rPr>
        <w:t>, но резултатите от практикуването им от читателя могат да бъдат колкото неочаквани, толкова и решаващи за оформянето му като ка</w:t>
      </w:r>
      <w:r w:rsidR="005831E6" w:rsidRPr="007E138E">
        <w:rPr>
          <w:rFonts w:ascii="Verdana" w:hAnsi="Verdana" w:cstheme="minorHAnsi"/>
          <w:sz w:val="22"/>
          <w:szCs w:val="22"/>
          <w:lang w:val="bg-BG"/>
        </w:rPr>
        <w:softHyphen/>
      </w:r>
      <w:r w:rsidRPr="007E138E">
        <w:rPr>
          <w:rFonts w:ascii="Verdana" w:hAnsi="Verdana" w:cstheme="minorHAnsi"/>
          <w:sz w:val="22"/>
          <w:szCs w:val="22"/>
          <w:lang w:val="bg-BG"/>
        </w:rPr>
        <w:t>чествена личност с добро ментално и физическо здраве до поемането на последния му дъх преди да се представи пред Бога</w:t>
      </w:r>
      <w:r w:rsidR="005970EA" w:rsidRPr="007E138E">
        <w:rPr>
          <w:rFonts w:ascii="Verdana" w:hAnsi="Verdana" w:cstheme="minorHAnsi"/>
          <w:sz w:val="22"/>
          <w:szCs w:val="22"/>
          <w:lang w:val="bg-BG"/>
        </w:rPr>
        <w:t>, както се казва</w:t>
      </w:r>
      <w:r w:rsidRPr="007E138E">
        <w:rPr>
          <w:rFonts w:ascii="Verdana" w:hAnsi="Verdana" w:cstheme="minorHAnsi"/>
          <w:sz w:val="22"/>
          <w:szCs w:val="22"/>
          <w:lang w:val="bg-BG"/>
        </w:rPr>
        <w:t xml:space="preserve">. </w:t>
      </w:r>
    </w:p>
    <w:p w14:paraId="13C26DD4" w14:textId="3F127D4D" w:rsidR="00F616E8" w:rsidRPr="007E138E" w:rsidRDefault="00651A23" w:rsidP="00FD41FB">
      <w:pPr>
        <w:spacing w:before="60" w:after="0"/>
        <w:ind w:firstLine="720"/>
        <w:jc w:val="both"/>
        <w:rPr>
          <w:rFonts w:ascii="Verdana" w:hAnsi="Verdana" w:cstheme="minorHAnsi"/>
          <w:sz w:val="22"/>
          <w:szCs w:val="22"/>
          <w:lang w:val="bg-BG"/>
        </w:rPr>
      </w:pPr>
      <w:r w:rsidRPr="007E138E">
        <w:rPr>
          <w:rFonts w:ascii="Verdana" w:hAnsi="Verdana" w:cstheme="minorHAnsi"/>
          <w:sz w:val="22"/>
          <w:szCs w:val="22"/>
          <w:lang w:val="bg-BG"/>
        </w:rPr>
        <w:t>Това С</w:t>
      </w:r>
      <w:r w:rsidR="00E14E97" w:rsidRPr="007E138E">
        <w:rPr>
          <w:rFonts w:ascii="Verdana" w:hAnsi="Verdana" w:cstheme="minorHAnsi"/>
          <w:sz w:val="22"/>
          <w:szCs w:val="22"/>
          <w:lang w:val="bg-BG"/>
        </w:rPr>
        <w:t xml:space="preserve">тудио е изградено като трактат и интерпретации върху ползвана литература на автори с подобни на темата интереси (някои пасажи дори са директно цитирани) и, разбира се, върху собствени изследвания и опит. </w:t>
      </w:r>
    </w:p>
    <w:p w14:paraId="24086E16" w14:textId="03050205" w:rsidR="00E14E97" w:rsidRPr="007E138E" w:rsidRDefault="00E14E97" w:rsidP="004772A4">
      <w:pPr>
        <w:spacing w:before="60" w:after="0"/>
        <w:ind w:firstLine="720"/>
        <w:jc w:val="both"/>
        <w:rPr>
          <w:rFonts w:ascii="Verdana" w:hAnsi="Verdana" w:cstheme="minorHAnsi"/>
          <w:sz w:val="22"/>
          <w:szCs w:val="22"/>
          <w:lang w:val="bg-BG"/>
        </w:rPr>
      </w:pPr>
      <w:r w:rsidRPr="007E138E">
        <w:rPr>
          <w:rFonts w:ascii="Verdana" w:hAnsi="Verdana" w:cstheme="minorHAnsi"/>
          <w:sz w:val="22"/>
          <w:szCs w:val="22"/>
          <w:lang w:val="bg-BG"/>
        </w:rPr>
        <w:t>Има много книги</w:t>
      </w:r>
      <w:r w:rsidR="00FD41FB" w:rsidRPr="007E138E">
        <w:rPr>
          <w:rFonts w:ascii="Verdana" w:hAnsi="Verdana" w:cstheme="minorHAnsi"/>
          <w:sz w:val="22"/>
          <w:szCs w:val="22"/>
          <w:lang w:val="bg-BG"/>
        </w:rPr>
        <w:t xml:space="preserve"> по тази тема, но както е казал </w:t>
      </w:r>
      <w:hyperlink r:id="rId54" w:history="1">
        <w:r w:rsidRPr="007E138E">
          <w:rPr>
            <w:rStyle w:val="Hyperlink"/>
            <w:rFonts w:ascii="Verdana" w:hAnsi="Verdana" w:cstheme="minorHAnsi"/>
            <w:color w:val="943634"/>
            <w:sz w:val="22"/>
            <w:szCs w:val="22"/>
            <w:u w:val="none"/>
          </w:rPr>
          <w:t>Sri</w:t>
        </w:r>
        <w:r w:rsidRPr="007E138E">
          <w:rPr>
            <w:rStyle w:val="Hyperlink"/>
            <w:rFonts w:ascii="Verdana" w:hAnsi="Verdana" w:cstheme="minorHAnsi"/>
            <w:color w:val="943634"/>
            <w:sz w:val="22"/>
            <w:szCs w:val="22"/>
            <w:u w:val="none"/>
            <w:lang w:val="ru-RU"/>
          </w:rPr>
          <w:t xml:space="preserve"> </w:t>
        </w:r>
        <w:proofErr w:type="spellStart"/>
        <w:r w:rsidRPr="007E138E">
          <w:rPr>
            <w:rStyle w:val="Hyperlink"/>
            <w:rFonts w:ascii="Verdana" w:hAnsi="Verdana" w:cstheme="minorHAnsi"/>
            <w:color w:val="943634"/>
            <w:sz w:val="22"/>
            <w:szCs w:val="22"/>
            <w:u w:val="none"/>
          </w:rPr>
          <w:t>Chinmoy</w:t>
        </w:r>
        <w:proofErr w:type="spellEnd"/>
      </w:hyperlink>
      <w:r w:rsidRPr="007E138E">
        <w:rPr>
          <w:rFonts w:ascii="Verdana" w:hAnsi="Verdana" w:cstheme="minorHAnsi"/>
          <w:sz w:val="22"/>
          <w:szCs w:val="22"/>
          <w:lang w:val="bg-BG"/>
        </w:rPr>
        <w:t xml:space="preserve">: </w:t>
      </w:r>
    </w:p>
    <w:p w14:paraId="7EB84E0D" w14:textId="03656B9F" w:rsidR="00FD41FB" w:rsidRPr="007E138E" w:rsidRDefault="00E14E97" w:rsidP="005513FA">
      <w:pPr>
        <w:spacing w:after="0" w:line="240" w:lineRule="auto"/>
        <w:ind w:left="720" w:right="479"/>
        <w:jc w:val="both"/>
        <w:rPr>
          <w:rFonts w:ascii="Verdana" w:hAnsi="Verdana" w:cstheme="minorHAnsi"/>
          <w:sz w:val="22"/>
          <w:szCs w:val="22"/>
          <w:lang w:val="bg-BG"/>
        </w:rPr>
      </w:pPr>
      <w:r w:rsidRPr="007E138E">
        <w:rPr>
          <w:rFonts w:ascii="Verdana" w:hAnsi="Verdana" w:cstheme="minorHAnsi"/>
          <w:i/>
          <w:sz w:val="22"/>
          <w:szCs w:val="22"/>
          <w:lang w:val="bg-BG"/>
        </w:rPr>
        <w:t>„По-добре да не четете книги, писани от професори или учени, които са още на пътя и не са постигнали просветление. Четенето не заменя мисленето. В няка</w:t>
      </w:r>
      <w:r w:rsidRPr="007E138E">
        <w:rPr>
          <w:rFonts w:ascii="Verdana" w:hAnsi="Verdana" w:cstheme="minorHAnsi"/>
          <w:i/>
          <w:sz w:val="22"/>
          <w:szCs w:val="22"/>
          <w:lang w:val="bg-BG"/>
        </w:rPr>
        <w:softHyphen/>
        <w:t>къв смисъл дори е опасно да се чете по някакъв въпрос преди човек сам и ос</w:t>
      </w:r>
      <w:r w:rsidRPr="007E138E">
        <w:rPr>
          <w:rFonts w:ascii="Verdana" w:hAnsi="Verdana" w:cstheme="minorHAnsi"/>
          <w:i/>
          <w:sz w:val="22"/>
          <w:szCs w:val="22"/>
          <w:lang w:val="bg-BG"/>
        </w:rPr>
        <w:softHyphen/>
        <w:t>новно да е мислил за него. Само онези, които са разбрали Истината ще имат въз</w:t>
      </w:r>
      <w:r w:rsidRPr="007E138E">
        <w:rPr>
          <w:rFonts w:ascii="Verdana" w:hAnsi="Verdana" w:cstheme="minorHAnsi"/>
          <w:i/>
          <w:sz w:val="22"/>
          <w:szCs w:val="22"/>
          <w:lang w:val="bg-BG"/>
        </w:rPr>
        <w:softHyphen/>
        <w:t>можността да предложат Истината. Иначе става като слепец да води слепеца.”</w:t>
      </w:r>
      <w:r w:rsidRPr="007E138E">
        <w:rPr>
          <w:rFonts w:ascii="Verdana" w:hAnsi="Verdana" w:cstheme="minorHAnsi"/>
          <w:sz w:val="22"/>
          <w:szCs w:val="22"/>
          <w:lang w:val="bg-BG"/>
        </w:rPr>
        <w:t xml:space="preserve"> </w:t>
      </w:r>
    </w:p>
    <w:p w14:paraId="6689C017" w14:textId="173A23EF" w:rsidR="005513FA" w:rsidRPr="007E138E" w:rsidRDefault="00A46C46" w:rsidP="00AB19F2">
      <w:pPr>
        <w:spacing w:before="60" w:after="0"/>
        <w:ind w:firstLine="720"/>
        <w:jc w:val="both"/>
        <w:rPr>
          <w:rFonts w:ascii="Verdana" w:hAnsi="Verdana" w:cstheme="minorHAnsi"/>
          <w:sz w:val="22"/>
          <w:szCs w:val="22"/>
          <w:lang w:val="bg-BG"/>
        </w:rPr>
      </w:pPr>
      <w:bookmarkStart w:id="6" w:name="_Hlk29920012"/>
      <w:r w:rsidRPr="007E138E">
        <w:rPr>
          <w:rFonts w:ascii="Verdana" w:hAnsi="Verdana" w:cstheme="minorHAnsi"/>
          <w:sz w:val="22"/>
          <w:szCs w:val="22"/>
          <w:lang w:val="bg-BG"/>
        </w:rPr>
        <w:t>Това</w:t>
      </w:r>
      <w:r w:rsidR="002C72BC" w:rsidRPr="007E138E">
        <w:rPr>
          <w:rFonts w:ascii="Verdana" w:hAnsi="Verdana" w:cstheme="minorHAnsi"/>
          <w:sz w:val="22"/>
          <w:szCs w:val="22"/>
          <w:lang w:val="bg-BG"/>
        </w:rPr>
        <w:t xml:space="preserve"> </w:t>
      </w:r>
      <w:r w:rsidR="00E14E97" w:rsidRPr="007E138E">
        <w:rPr>
          <w:rFonts w:ascii="Verdana" w:hAnsi="Verdana" w:cstheme="minorHAnsi"/>
          <w:sz w:val="22"/>
          <w:szCs w:val="22"/>
          <w:lang w:val="bg-BG"/>
        </w:rPr>
        <w:t xml:space="preserve">четиво е предназначено </w:t>
      </w:r>
      <w:r w:rsidR="00F676DB" w:rsidRPr="007E138E">
        <w:rPr>
          <w:rFonts w:ascii="Verdana" w:hAnsi="Verdana" w:cstheme="minorHAnsi"/>
          <w:sz w:val="22"/>
          <w:szCs w:val="22"/>
          <w:lang w:val="bg-BG"/>
        </w:rPr>
        <w:t xml:space="preserve">както </w:t>
      </w:r>
      <w:r w:rsidR="005354D1" w:rsidRPr="007E138E">
        <w:rPr>
          <w:rFonts w:ascii="Verdana" w:hAnsi="Verdana" w:cstheme="minorHAnsi"/>
          <w:sz w:val="22"/>
          <w:szCs w:val="22"/>
          <w:lang w:val="bg-BG"/>
        </w:rPr>
        <w:t>тези</w:t>
      </w:r>
      <w:r w:rsidR="00F676DB" w:rsidRPr="007E138E">
        <w:rPr>
          <w:rFonts w:ascii="Verdana" w:hAnsi="Verdana" w:cstheme="minorHAnsi"/>
          <w:sz w:val="22"/>
          <w:szCs w:val="22"/>
          <w:lang w:val="bg-BG"/>
        </w:rPr>
        <w:t>, които за първи път се срещат с тази материя, а и за такива</w:t>
      </w:r>
      <w:r w:rsidR="00E14E97" w:rsidRPr="007E138E">
        <w:rPr>
          <w:rFonts w:ascii="Verdana" w:hAnsi="Verdana" w:cstheme="minorHAnsi"/>
          <w:sz w:val="22"/>
          <w:szCs w:val="22"/>
          <w:lang w:val="bg-BG"/>
        </w:rPr>
        <w:t>,</w:t>
      </w:r>
      <w:r w:rsidR="00F676DB" w:rsidRPr="007E138E">
        <w:rPr>
          <w:rFonts w:ascii="Verdana" w:hAnsi="Verdana" w:cstheme="minorHAnsi"/>
          <w:sz w:val="22"/>
          <w:szCs w:val="22"/>
          <w:lang w:val="bg-BG"/>
        </w:rPr>
        <w:t xml:space="preserve"> които започват работа в системата на Международния инвестиционен с</w:t>
      </w:r>
      <w:r w:rsidR="00B622B4" w:rsidRPr="007E138E">
        <w:rPr>
          <w:rFonts w:ascii="Verdana" w:hAnsi="Verdana" w:cstheme="minorHAnsi"/>
          <w:sz w:val="22"/>
          <w:szCs w:val="22"/>
          <w:lang w:val="bg-BG"/>
        </w:rPr>
        <w:t>ъ</w:t>
      </w:r>
      <w:r w:rsidR="00F676DB" w:rsidRPr="007E138E">
        <w:rPr>
          <w:rFonts w:ascii="Verdana" w:hAnsi="Verdana" w:cstheme="minorHAnsi"/>
          <w:sz w:val="22"/>
          <w:szCs w:val="22"/>
          <w:lang w:val="bg-BG"/>
        </w:rPr>
        <w:t>вет, Вашингтон</w:t>
      </w:r>
      <w:r w:rsidR="00E14E97" w:rsidRPr="007E138E">
        <w:rPr>
          <w:rFonts w:ascii="Verdana" w:hAnsi="Verdana" w:cstheme="minorHAnsi"/>
          <w:sz w:val="22"/>
          <w:szCs w:val="22"/>
          <w:lang w:val="bg-BG"/>
        </w:rPr>
        <w:t xml:space="preserve">. </w:t>
      </w:r>
      <w:bookmarkEnd w:id="6"/>
      <w:r w:rsidR="00FA0B86" w:rsidRPr="007E138E">
        <w:rPr>
          <w:rFonts w:ascii="Verdana" w:hAnsi="Verdana" w:cstheme="minorHAnsi"/>
          <w:sz w:val="22"/>
          <w:szCs w:val="22"/>
          <w:lang w:val="en-GB"/>
        </w:rPr>
        <w:t>P</w:t>
      </w:r>
      <w:r w:rsidR="00E14E97" w:rsidRPr="007E138E">
        <w:rPr>
          <w:rFonts w:ascii="Verdana" w:hAnsi="Verdana" w:cstheme="minorHAnsi"/>
          <w:sz w:val="22"/>
          <w:szCs w:val="22"/>
          <w:lang w:val="bg-BG"/>
        </w:rPr>
        <w:t>А и обикновеният читател ще оцени непосредственото, нагледното познание повече, отколкото абст</w:t>
      </w:r>
      <w:r w:rsidR="00E14E97" w:rsidRPr="007E138E">
        <w:rPr>
          <w:rFonts w:ascii="Verdana" w:hAnsi="Verdana" w:cstheme="minorHAnsi"/>
          <w:sz w:val="22"/>
          <w:szCs w:val="22"/>
          <w:lang w:val="bg-BG"/>
        </w:rPr>
        <w:softHyphen/>
        <w:t>рактните понятия на логичното познание особено, когато то се отнася до практичес</w:t>
      </w:r>
      <w:r w:rsidR="00E14E97" w:rsidRPr="007E138E">
        <w:rPr>
          <w:rFonts w:ascii="Verdana" w:hAnsi="Verdana" w:cstheme="minorHAnsi"/>
          <w:sz w:val="22"/>
          <w:szCs w:val="22"/>
          <w:lang w:val="bg-BG"/>
        </w:rPr>
        <w:softHyphen/>
        <w:t>кото му използване в една тъй съкровена за всеки цел – да се усъвършенства, за да живее по-смислено, но и в крайна сметка по-добре.</w:t>
      </w:r>
      <w:bookmarkStart w:id="7" w:name="ref2_"/>
      <w:bookmarkEnd w:id="7"/>
      <w:r w:rsidR="00AB19F2" w:rsidRPr="007E138E">
        <w:rPr>
          <w:rFonts w:ascii="Verdana" w:hAnsi="Verdana" w:cstheme="minorHAnsi"/>
          <w:sz w:val="22"/>
          <w:szCs w:val="22"/>
          <w:lang w:val="bg-BG"/>
        </w:rPr>
        <w:t xml:space="preserve"> </w:t>
      </w:r>
      <w:r w:rsidR="00E14E97" w:rsidRPr="007E138E">
        <w:rPr>
          <w:rFonts w:ascii="Verdana" w:hAnsi="Verdana" w:cstheme="minorHAnsi"/>
          <w:sz w:val="22"/>
          <w:szCs w:val="22"/>
          <w:lang w:val="bg-BG"/>
        </w:rPr>
        <w:t xml:space="preserve">Конструкцията, </w:t>
      </w:r>
      <w:r w:rsidR="00E14E97" w:rsidRPr="007E138E">
        <w:rPr>
          <w:rFonts w:ascii="Verdana" w:hAnsi="Verdana" w:cstheme="minorHAnsi"/>
          <w:sz w:val="22"/>
          <w:szCs w:val="22"/>
          <w:lang w:val="bg-BG"/>
        </w:rPr>
        <w:lastRenderedPageBreak/>
        <w:t>която е използвана, е едно много прагматично средство за вли</w:t>
      </w:r>
      <w:r w:rsidR="00E14E97" w:rsidRPr="007E138E">
        <w:rPr>
          <w:rFonts w:ascii="Verdana" w:hAnsi="Verdana" w:cstheme="minorHAnsi"/>
          <w:sz w:val="22"/>
          <w:szCs w:val="22"/>
          <w:lang w:val="bg-BG"/>
        </w:rPr>
        <w:softHyphen/>
        <w:t>зане в собствения ни свят и връщане в реалността</w:t>
      </w:r>
      <w:r w:rsidR="005513FA" w:rsidRPr="007E138E">
        <w:rPr>
          <w:rFonts w:ascii="Verdana" w:hAnsi="Verdana" w:cstheme="minorHAnsi"/>
          <w:sz w:val="22"/>
          <w:szCs w:val="22"/>
          <w:lang w:val="bg-BG"/>
        </w:rPr>
        <w:t xml:space="preserve">. </w:t>
      </w:r>
      <w:r w:rsidR="00E14E97" w:rsidRPr="007E138E">
        <w:rPr>
          <w:rFonts w:ascii="Verdana" w:hAnsi="Verdana" w:cstheme="minorHAnsi"/>
          <w:sz w:val="22"/>
          <w:szCs w:val="22"/>
          <w:lang w:val="bg-BG"/>
        </w:rPr>
        <w:t>Подобно и по-лесно от ходенето на работа всеки ден. И всичко това – по два различни маршрута, описани в двата раздела, като първият помага за работата ви по втория и затова е преди него. А онези читатели, които вече са изминали част от този път, биха могли да си преподредят и преоценят не</w:t>
      </w:r>
      <w:r w:rsidR="00E14E97" w:rsidRPr="007E138E">
        <w:rPr>
          <w:rFonts w:ascii="Verdana" w:hAnsi="Verdana" w:cstheme="minorHAnsi"/>
          <w:sz w:val="22"/>
          <w:szCs w:val="22"/>
          <w:lang w:val="bg-BG"/>
        </w:rPr>
        <w:softHyphen/>
        <w:t>щата. Това е много, много важно за тях. По-късно ще разберете защо.</w:t>
      </w:r>
      <w:bookmarkStart w:id="8" w:name="_Hlk29920142"/>
    </w:p>
    <w:p w14:paraId="56B5B956" w14:textId="79B26F45" w:rsidR="00B622B4" w:rsidRPr="007E138E" w:rsidRDefault="005513FA" w:rsidP="00FA0B86">
      <w:pPr>
        <w:spacing w:before="60" w:after="0"/>
        <w:ind w:firstLine="720"/>
        <w:jc w:val="both"/>
        <w:rPr>
          <w:rFonts w:ascii="Verdana" w:hAnsi="Verdana" w:cstheme="minorHAnsi"/>
          <w:sz w:val="22"/>
          <w:szCs w:val="22"/>
          <w:lang w:val="bg-BG"/>
        </w:rPr>
      </w:pPr>
      <w:r w:rsidRPr="007E138E">
        <w:rPr>
          <w:rFonts w:ascii="Verdana" w:hAnsi="Verdana" w:cstheme="minorHAnsi"/>
          <w:sz w:val="22"/>
          <w:szCs w:val="22"/>
          <w:lang w:val="bg-BG"/>
        </w:rPr>
        <w:t xml:space="preserve">Тук са изложени принципите на </w:t>
      </w:r>
      <w:r w:rsidR="00FA0B86" w:rsidRPr="007E138E">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r w:rsidR="006B3D7F" w:rsidRPr="007E138E">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озитивн</w:t>
      </w:r>
      <w:r w:rsidR="00E14E97" w:rsidRPr="007E138E">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ия разум</w:t>
      </w:r>
      <w:r w:rsidR="00B622B4" w:rsidRPr="007E138E">
        <w:rPr>
          <w:rStyle w:val="Hyperlink"/>
          <w:rFonts w:ascii="Verdana" w:hAnsi="Verdana" w:cstheme="minorHAnsi"/>
          <w:b/>
          <w:color w:val="CC0000"/>
          <w:sz w:val="22"/>
          <w:szCs w:val="22"/>
          <w:u w:val="none"/>
        </w:rPr>
        <w:footnoteReference w:id="1"/>
      </w:r>
      <w:r w:rsidR="00B622B4" w:rsidRPr="007E138E">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4E97" w:rsidRPr="007E138E">
        <w:rPr>
          <w:rFonts w:ascii="Verdana" w:hAnsi="Verdana" w:cstheme="minorHAnsi"/>
          <w:sz w:val="22"/>
          <w:szCs w:val="22"/>
          <w:lang w:val="bg-BG"/>
        </w:rPr>
        <w:t>в системата енер</w:t>
      </w:r>
      <w:r w:rsidR="000E6B73" w:rsidRPr="007E138E">
        <w:rPr>
          <w:rFonts w:ascii="Verdana" w:hAnsi="Verdana" w:cstheme="minorHAnsi"/>
          <w:sz w:val="22"/>
          <w:szCs w:val="22"/>
          <w:lang w:val="bg-BG"/>
        </w:rPr>
        <w:softHyphen/>
      </w:r>
      <w:r w:rsidR="00E14E97" w:rsidRPr="007E138E">
        <w:rPr>
          <w:rFonts w:ascii="Verdana" w:hAnsi="Verdana" w:cstheme="minorHAnsi"/>
          <w:sz w:val="22"/>
          <w:szCs w:val="22"/>
          <w:lang w:val="bg-BG"/>
        </w:rPr>
        <w:t>гия-информация за усъвършенстване на личността.</w:t>
      </w:r>
      <w:bookmarkEnd w:id="8"/>
      <w:r w:rsidR="002F0DC9" w:rsidRPr="007E138E">
        <w:rPr>
          <w:rFonts w:ascii="Verdana" w:hAnsi="Verdana" w:cstheme="minorHAnsi"/>
          <w:sz w:val="22"/>
          <w:szCs w:val="22"/>
          <w:lang w:val="bg-BG"/>
        </w:rPr>
        <w:t xml:space="preserve"> </w:t>
      </w:r>
      <w:r w:rsidR="00E14E97" w:rsidRPr="007E138E">
        <w:rPr>
          <w:rFonts w:ascii="Verdana" w:hAnsi="Verdana" w:cstheme="minorHAnsi"/>
          <w:sz w:val="22"/>
          <w:szCs w:val="22"/>
          <w:lang w:val="bg-BG"/>
        </w:rPr>
        <w:t>Мисленето</w:t>
      </w:r>
      <w:r w:rsidR="002C72BC" w:rsidRPr="007E138E">
        <w:rPr>
          <w:rFonts w:ascii="Verdana" w:hAnsi="Verdana" w:cstheme="minorHAnsi"/>
          <w:sz w:val="22"/>
          <w:szCs w:val="22"/>
          <w:lang w:val="bg-BG"/>
        </w:rPr>
        <w:t>,</w:t>
      </w:r>
      <w:r w:rsidR="00E14E97" w:rsidRPr="007E138E">
        <w:rPr>
          <w:rFonts w:ascii="Verdana" w:hAnsi="Verdana" w:cstheme="minorHAnsi"/>
          <w:sz w:val="22"/>
          <w:szCs w:val="22"/>
          <w:lang w:val="bg-BG"/>
        </w:rPr>
        <w:t xml:space="preserve"> като същ</w:t>
      </w:r>
      <w:r w:rsidR="00E14E97" w:rsidRPr="007E138E">
        <w:rPr>
          <w:rFonts w:ascii="Verdana" w:hAnsi="Verdana" w:cstheme="minorHAnsi"/>
          <w:sz w:val="22"/>
          <w:szCs w:val="22"/>
          <w:lang w:val="bg-BG"/>
        </w:rPr>
        <w:softHyphen/>
        <w:t>ност на</w:t>
      </w:r>
      <w:r w:rsidR="000E6B73" w:rsidRPr="007E138E">
        <w:rPr>
          <w:rFonts w:ascii="Verdana" w:hAnsi="Verdana" w:cstheme="minorHAnsi"/>
          <w:sz w:val="22"/>
          <w:szCs w:val="22"/>
          <w:lang w:val="bg-BG"/>
        </w:rPr>
        <w:t xml:space="preserve"> </w:t>
      </w:r>
      <w:r w:rsidR="00E14E97" w:rsidRPr="007E138E">
        <w:rPr>
          <w:rFonts w:ascii="Verdana" w:hAnsi="Verdana" w:cstheme="minorHAnsi"/>
          <w:sz w:val="22"/>
          <w:szCs w:val="22"/>
          <w:lang w:val="bg-BG"/>
        </w:rPr>
        <w:t>разума и съответно елемент, част, субстанция на човешкия интелект,</w:t>
      </w:r>
      <w:r w:rsidR="002F0DC9" w:rsidRPr="007E138E">
        <w:rPr>
          <w:rFonts w:ascii="Verdana" w:hAnsi="Verdana" w:cstheme="minorHAnsi"/>
          <w:sz w:val="22"/>
          <w:szCs w:val="22"/>
          <w:lang w:val="bg-BG"/>
        </w:rPr>
        <w:t xml:space="preserve"> </w:t>
      </w:r>
      <w:r w:rsidR="00E14E97" w:rsidRPr="007E138E">
        <w:rPr>
          <w:rFonts w:ascii="Verdana" w:hAnsi="Verdana" w:cstheme="minorHAnsi"/>
          <w:sz w:val="22"/>
          <w:szCs w:val="22"/>
          <w:lang w:val="bg-BG"/>
        </w:rPr>
        <w:t>е процес на преработ</w:t>
      </w:r>
      <w:r w:rsidR="000E6B73" w:rsidRPr="007E138E">
        <w:rPr>
          <w:rFonts w:ascii="Verdana" w:hAnsi="Verdana" w:cstheme="minorHAnsi"/>
          <w:sz w:val="22"/>
          <w:szCs w:val="22"/>
          <w:lang w:val="bg-BG"/>
        </w:rPr>
        <w:softHyphen/>
      </w:r>
      <w:r w:rsidR="00E14E97" w:rsidRPr="007E138E">
        <w:rPr>
          <w:rFonts w:ascii="Verdana" w:hAnsi="Verdana" w:cstheme="minorHAnsi"/>
          <w:sz w:val="22"/>
          <w:szCs w:val="22"/>
          <w:lang w:val="bg-BG"/>
        </w:rPr>
        <w:t>ване на придобита информация, за което се изразходва определено коли</w:t>
      </w:r>
      <w:r w:rsidR="00E14E97" w:rsidRPr="007E138E">
        <w:rPr>
          <w:rFonts w:ascii="Verdana" w:hAnsi="Verdana" w:cstheme="minorHAnsi"/>
          <w:sz w:val="22"/>
          <w:szCs w:val="22"/>
          <w:lang w:val="bg-BG"/>
        </w:rPr>
        <w:softHyphen/>
        <w:t xml:space="preserve">чество енергия, специфично за всеки човек. </w:t>
      </w:r>
      <w:r w:rsidR="00AE10EF" w:rsidRPr="007E138E">
        <w:rPr>
          <w:rFonts w:ascii="Verdana" w:hAnsi="Verdana" w:cstheme="minorHAnsi"/>
          <w:sz w:val="22"/>
          <w:szCs w:val="22"/>
          <w:lang w:val="bg-BG"/>
        </w:rPr>
        <w:t xml:space="preserve">Това е една структурна теория, която може да ви помогне да осмислите по-добре вътрешния си живот. </w:t>
      </w:r>
      <w:bookmarkStart w:id="9" w:name="_Hlk29920366"/>
    </w:p>
    <w:p w14:paraId="6E2F154F" w14:textId="1F515849" w:rsidR="004364A0" w:rsidRPr="007E138E" w:rsidRDefault="00E14E97" w:rsidP="004364A0">
      <w:pPr>
        <w:spacing w:before="60" w:after="0"/>
        <w:ind w:firstLine="720"/>
        <w:jc w:val="both"/>
        <w:rPr>
          <w:rFonts w:ascii="Verdana" w:hAnsi="Verdana" w:cstheme="minorHAnsi"/>
          <w:sz w:val="22"/>
          <w:szCs w:val="22"/>
          <w:lang w:val="bg-BG"/>
        </w:rPr>
      </w:pPr>
      <w:r w:rsidRPr="007E138E">
        <w:rPr>
          <w:rFonts w:ascii="Verdana" w:hAnsi="Verdana" w:cstheme="minorHAnsi"/>
          <w:sz w:val="22"/>
          <w:szCs w:val="22"/>
          <w:lang w:val="bg-BG"/>
        </w:rPr>
        <w:t xml:space="preserve">Изложението е конструирано </w:t>
      </w:r>
      <w:r w:rsidR="004C6A79" w:rsidRPr="007E138E">
        <w:rPr>
          <w:rFonts w:ascii="Verdana" w:hAnsi="Verdana" w:cstheme="minorHAnsi"/>
          <w:sz w:val="22"/>
          <w:szCs w:val="22"/>
          <w:lang w:val="bg-BG"/>
        </w:rPr>
        <w:t xml:space="preserve">върху основата </w:t>
      </w:r>
      <w:bookmarkEnd w:id="9"/>
      <w:r w:rsidR="004C6A79" w:rsidRPr="007E138E">
        <w:rPr>
          <w:rFonts w:ascii="Verdana" w:hAnsi="Verdana" w:cstheme="minorHAnsi"/>
          <w:sz w:val="22"/>
          <w:szCs w:val="22"/>
          <w:lang w:val="bg-BG"/>
        </w:rPr>
        <w:t xml:space="preserve">на </w:t>
      </w:r>
      <w:r w:rsidR="004C6A79" w:rsidRPr="007E138E">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позитивното мислене</w:t>
      </w:r>
      <w:r w:rsidR="004C6A79" w:rsidRPr="007E138E">
        <w:rPr>
          <w:rFonts w:ascii="Verdana" w:hAnsi="Verdana" w:cstheme="minorHAnsi"/>
          <w:sz w:val="22"/>
          <w:szCs w:val="22"/>
          <w:lang w:val="bg-BG"/>
        </w:rPr>
        <w:t xml:space="preserve">, което е базовото ниво, </w:t>
      </w:r>
      <w:r w:rsidR="00EB608F" w:rsidRPr="007E138E">
        <w:rPr>
          <w:rFonts w:ascii="Verdana" w:hAnsi="Verdana" w:cstheme="minorHAnsi"/>
          <w:sz w:val="22"/>
          <w:szCs w:val="22"/>
          <w:lang w:val="bg-BG"/>
        </w:rPr>
        <w:t xml:space="preserve">рамката, </w:t>
      </w:r>
      <w:r w:rsidR="001C3D5D" w:rsidRPr="007E138E">
        <w:rPr>
          <w:rFonts w:ascii="Verdana" w:hAnsi="Verdana" w:cstheme="minorHAnsi"/>
          <w:sz w:val="22"/>
          <w:szCs w:val="22"/>
          <w:lang w:val="bg-BG"/>
        </w:rPr>
        <w:t>и</w:t>
      </w:r>
      <w:r w:rsidRPr="007E138E">
        <w:rPr>
          <w:rFonts w:ascii="Verdana" w:hAnsi="Verdana" w:cstheme="minorHAnsi"/>
          <w:sz w:val="22"/>
          <w:szCs w:val="22"/>
          <w:lang w:val="bg-BG"/>
        </w:rPr>
        <w:t xml:space="preserve"> </w:t>
      </w:r>
      <w:r w:rsidR="00CF7BEF" w:rsidRPr="007E138E">
        <w:rPr>
          <w:rFonts w:ascii="Verdana" w:hAnsi="Verdana" w:cstheme="minorHAnsi"/>
          <w:sz w:val="22"/>
          <w:szCs w:val="22"/>
          <w:lang w:val="bg-BG"/>
        </w:rPr>
        <w:t xml:space="preserve">следват </w:t>
      </w:r>
      <w:r w:rsidRPr="007E138E">
        <w:rPr>
          <w:rFonts w:ascii="Verdana" w:hAnsi="Verdana" w:cstheme="minorHAnsi"/>
          <w:sz w:val="22"/>
          <w:szCs w:val="22"/>
          <w:lang w:val="bg-BG"/>
        </w:rPr>
        <w:t>две части</w:t>
      </w:r>
      <w:r w:rsidR="00EC58DC" w:rsidRPr="007E138E">
        <w:rPr>
          <w:rFonts w:ascii="Verdana" w:hAnsi="Verdana" w:cstheme="minorHAnsi"/>
          <w:sz w:val="22"/>
          <w:szCs w:val="22"/>
          <w:lang w:val="bg-BG"/>
        </w:rPr>
        <w:t xml:space="preserve"> (</w:t>
      </w:r>
      <w:r w:rsidR="002C72BC" w:rsidRPr="007E138E">
        <w:rPr>
          <w:rFonts w:ascii="Verdana" w:hAnsi="Verdana" w:cstheme="minorHAnsi"/>
          <w:sz w:val="22"/>
          <w:szCs w:val="22"/>
          <w:lang w:val="bg-BG"/>
        </w:rPr>
        <w:t xml:space="preserve">като системна представа – на </w:t>
      </w:r>
      <w:r w:rsidR="004C6A79" w:rsidRPr="007E138E">
        <w:rPr>
          <w:rFonts w:ascii="Verdana" w:hAnsi="Verdana" w:cstheme="minorHAnsi"/>
          <w:sz w:val="22"/>
          <w:szCs w:val="22"/>
          <w:lang w:val="bg-BG"/>
        </w:rPr>
        <w:t>три</w:t>
      </w:r>
      <w:r w:rsidR="002C72BC" w:rsidRPr="007E138E">
        <w:rPr>
          <w:rFonts w:ascii="Verdana" w:hAnsi="Verdana" w:cstheme="minorHAnsi"/>
          <w:sz w:val="22"/>
          <w:szCs w:val="22"/>
          <w:lang w:val="bg-BG"/>
        </w:rPr>
        <w:t xml:space="preserve"> </w:t>
      </w:r>
      <w:r w:rsidR="003776A5" w:rsidRPr="007E138E">
        <w:rPr>
          <w:rFonts w:ascii="Verdana" w:hAnsi="Verdana" w:cstheme="minorHAnsi"/>
          <w:sz w:val="22"/>
          <w:szCs w:val="22"/>
          <w:lang w:val="bg-BG"/>
        </w:rPr>
        <w:t xml:space="preserve">йерархически </w:t>
      </w:r>
      <w:r w:rsidR="002C72BC" w:rsidRPr="007E138E">
        <w:rPr>
          <w:rFonts w:ascii="Verdana" w:hAnsi="Verdana" w:cstheme="minorHAnsi"/>
          <w:sz w:val="22"/>
          <w:szCs w:val="22"/>
          <w:lang w:val="bg-BG"/>
        </w:rPr>
        <w:t>нива</w:t>
      </w:r>
      <w:r w:rsidR="003776A5" w:rsidRPr="007E138E">
        <w:rPr>
          <w:rFonts w:ascii="Verdana" w:hAnsi="Verdana" w:cstheme="minorHAnsi"/>
          <w:sz w:val="22"/>
          <w:szCs w:val="22"/>
          <w:lang w:val="bg-BG"/>
        </w:rPr>
        <w:t xml:space="preserve"> на една пирамида</w:t>
      </w:r>
      <w:r w:rsidR="00EB608F" w:rsidRPr="007E138E">
        <w:rPr>
          <w:rFonts w:ascii="Verdana" w:hAnsi="Verdana" w:cstheme="minorHAnsi"/>
          <w:sz w:val="22"/>
          <w:szCs w:val="22"/>
          <w:lang w:val="bg-BG"/>
        </w:rPr>
        <w:t xml:space="preserve"> – </w:t>
      </w:r>
      <w:r w:rsidR="00EB608F" w:rsidRPr="007E138E">
        <w:rPr>
          <w:rFonts w:ascii="Verdana" w:hAnsi="Verdana" w:cstheme="minorHAnsi"/>
          <w:b/>
          <w:sz w:val="22"/>
          <w:szCs w:val="22"/>
          <w:lang w:val="bg-BG"/>
        </w:rPr>
        <w:t>0</w:t>
      </w:r>
      <w:r w:rsidR="00EB608F" w:rsidRPr="007E138E">
        <w:rPr>
          <w:rFonts w:ascii="Verdana" w:hAnsi="Verdana" w:cstheme="minorHAnsi"/>
          <w:sz w:val="22"/>
          <w:szCs w:val="22"/>
          <w:lang w:val="bg-BG"/>
        </w:rPr>
        <w:t>,</w:t>
      </w:r>
      <w:r w:rsidR="00EB608F" w:rsidRPr="007E138E">
        <w:rPr>
          <w:rFonts w:ascii="Verdana" w:hAnsi="Verdana" w:cstheme="minorHAnsi"/>
          <w:b/>
          <w:sz w:val="22"/>
          <w:szCs w:val="22"/>
          <w:lang w:val="bg-BG"/>
        </w:rPr>
        <w:t xml:space="preserve"> 1</w:t>
      </w:r>
      <w:r w:rsidR="00EB608F" w:rsidRPr="007E138E">
        <w:rPr>
          <w:rFonts w:ascii="Verdana" w:hAnsi="Verdana" w:cstheme="minorHAnsi"/>
          <w:sz w:val="22"/>
          <w:szCs w:val="22"/>
          <w:lang w:val="bg-BG"/>
        </w:rPr>
        <w:t xml:space="preserve"> и </w:t>
      </w:r>
      <w:r w:rsidR="00EB608F" w:rsidRPr="007E138E">
        <w:rPr>
          <w:rFonts w:ascii="Verdana" w:hAnsi="Verdana" w:cstheme="minorHAnsi"/>
          <w:b/>
          <w:sz w:val="22"/>
          <w:szCs w:val="22"/>
          <w:lang w:val="bg-BG"/>
        </w:rPr>
        <w:t>2</w:t>
      </w:r>
      <w:r w:rsidR="00EC58DC" w:rsidRPr="007E138E">
        <w:rPr>
          <w:rFonts w:ascii="Verdana" w:hAnsi="Verdana" w:cstheme="minorHAnsi"/>
          <w:sz w:val="22"/>
          <w:szCs w:val="22"/>
          <w:lang w:val="bg-BG"/>
        </w:rPr>
        <w:t>); ниво</w:t>
      </w:r>
      <w:r w:rsidR="002C72BC" w:rsidRPr="007E138E">
        <w:rPr>
          <w:rFonts w:ascii="Verdana" w:hAnsi="Verdana" w:cstheme="minorHAnsi"/>
          <w:sz w:val="22"/>
          <w:szCs w:val="22"/>
          <w:lang w:val="bg-BG"/>
        </w:rPr>
        <w:t xml:space="preserve"> </w:t>
      </w:r>
      <w:r w:rsidR="00C06200" w:rsidRPr="007E138E">
        <w:rPr>
          <w:rFonts w:ascii="Verdana" w:hAnsi="Verdana" w:cstheme="minorHAnsi"/>
          <w:b/>
          <w:sz w:val="22"/>
          <w:szCs w:val="22"/>
          <w:lang w:val="bg-BG"/>
        </w:rPr>
        <w:t>1</w:t>
      </w:r>
      <w:r w:rsidR="00EB608F" w:rsidRPr="007E138E">
        <w:rPr>
          <w:rFonts w:ascii="Verdana" w:hAnsi="Verdana" w:cstheme="minorHAnsi"/>
          <w:sz w:val="22"/>
          <w:szCs w:val="22"/>
          <w:lang w:val="bg-BG"/>
        </w:rPr>
        <w:t xml:space="preserve"> е формирано от мисълта за третираната идея и </w:t>
      </w:r>
      <w:r w:rsidR="00EC58DC" w:rsidRPr="007E138E">
        <w:rPr>
          <w:rFonts w:ascii="Verdana" w:hAnsi="Verdana" w:cstheme="minorHAnsi"/>
          <w:sz w:val="22"/>
          <w:szCs w:val="22"/>
          <w:lang w:val="bg-BG"/>
        </w:rPr>
        <w:t xml:space="preserve">се състои от три глави, а ниво </w:t>
      </w:r>
      <w:r w:rsidR="00EC58DC" w:rsidRPr="007E138E">
        <w:rPr>
          <w:rFonts w:ascii="Verdana" w:hAnsi="Verdana" w:cstheme="minorHAnsi"/>
          <w:b/>
          <w:sz w:val="22"/>
          <w:szCs w:val="22"/>
          <w:lang w:val="bg-BG"/>
        </w:rPr>
        <w:t>2</w:t>
      </w:r>
      <w:r w:rsidRPr="007E138E">
        <w:rPr>
          <w:rFonts w:ascii="Verdana" w:hAnsi="Verdana" w:cstheme="minorHAnsi"/>
          <w:sz w:val="22"/>
          <w:szCs w:val="22"/>
          <w:lang w:val="bg-BG"/>
        </w:rPr>
        <w:t xml:space="preserve"> – о</w:t>
      </w:r>
      <w:r w:rsidR="001507C9" w:rsidRPr="007E138E">
        <w:rPr>
          <w:rFonts w:ascii="Verdana" w:hAnsi="Verdana" w:cstheme="minorHAnsi"/>
          <w:sz w:val="22"/>
          <w:szCs w:val="22"/>
          <w:lang w:val="bg-BG"/>
        </w:rPr>
        <w:t xml:space="preserve">т две. </w:t>
      </w:r>
      <w:bookmarkStart w:id="10" w:name="_Hlk29921242"/>
      <w:r w:rsidR="001507C9" w:rsidRPr="007E138E">
        <w:rPr>
          <w:rFonts w:ascii="Verdana" w:hAnsi="Verdana" w:cstheme="minorHAnsi"/>
          <w:sz w:val="22"/>
          <w:szCs w:val="22"/>
          <w:lang w:val="bg-BG"/>
        </w:rPr>
        <w:t>Както обикновено</w:t>
      </w:r>
      <w:r w:rsidR="00463E06" w:rsidRPr="007E138E">
        <w:rPr>
          <w:rFonts w:ascii="Verdana" w:hAnsi="Verdana" w:cstheme="minorHAnsi"/>
          <w:sz w:val="22"/>
          <w:szCs w:val="22"/>
          <w:lang w:val="bg-BG"/>
        </w:rPr>
        <w:t xml:space="preserve"> ми</w:t>
      </w:r>
      <w:r w:rsidR="00651A23" w:rsidRPr="007E138E">
        <w:rPr>
          <w:rFonts w:ascii="Verdana" w:hAnsi="Verdana" w:cstheme="minorHAnsi"/>
          <w:sz w:val="22"/>
          <w:szCs w:val="22"/>
          <w:lang w:val="bg-BG"/>
        </w:rPr>
        <w:softHyphen/>
      </w:r>
      <w:r w:rsidR="00463E06" w:rsidRPr="007E138E">
        <w:rPr>
          <w:rFonts w:ascii="Verdana" w:hAnsi="Verdana" w:cstheme="minorHAnsi"/>
          <w:sz w:val="22"/>
          <w:szCs w:val="22"/>
          <w:lang w:val="bg-BG"/>
        </w:rPr>
        <w:t>сълта</w:t>
      </w:r>
      <w:r w:rsidR="001507C9" w:rsidRPr="007E138E">
        <w:rPr>
          <w:rFonts w:ascii="Verdana" w:hAnsi="Verdana" w:cstheme="minorHAnsi"/>
          <w:sz w:val="22"/>
          <w:szCs w:val="22"/>
          <w:lang w:val="bg-BG"/>
        </w:rPr>
        <w:t xml:space="preserve"> </w:t>
      </w:r>
      <w:r w:rsidR="00EC58DC" w:rsidRPr="007E138E">
        <w:rPr>
          <w:rFonts w:ascii="Verdana" w:hAnsi="Verdana" w:cstheme="minorHAnsi"/>
          <w:sz w:val="22"/>
          <w:szCs w:val="22"/>
          <w:lang w:val="bg-BG"/>
        </w:rPr>
        <w:t>на базата (</w:t>
      </w:r>
      <w:r w:rsidR="00EC58DC" w:rsidRPr="007E138E">
        <w:rPr>
          <w:rFonts w:ascii="Verdana" w:hAnsi="Verdana" w:cstheme="minorHAnsi"/>
          <w:b/>
          <w:sz w:val="22"/>
          <w:szCs w:val="22"/>
          <w:lang w:val="bg-BG"/>
        </w:rPr>
        <w:t>0</w:t>
      </w:r>
      <w:r w:rsidR="00EC58DC" w:rsidRPr="007E138E">
        <w:rPr>
          <w:rFonts w:ascii="Verdana" w:hAnsi="Verdana" w:cstheme="minorHAnsi"/>
          <w:sz w:val="22"/>
          <w:szCs w:val="22"/>
          <w:lang w:val="bg-BG"/>
        </w:rPr>
        <w:t xml:space="preserve">) </w:t>
      </w:r>
      <w:r w:rsidRPr="007E138E">
        <w:rPr>
          <w:rFonts w:ascii="Verdana" w:hAnsi="Verdana" w:cstheme="minorHAnsi"/>
          <w:sz w:val="22"/>
          <w:szCs w:val="22"/>
          <w:lang w:val="bg-BG"/>
        </w:rPr>
        <w:t xml:space="preserve">трябва да подготви </w:t>
      </w:r>
      <w:r w:rsidR="00C631F1" w:rsidRPr="007E138E">
        <w:rPr>
          <w:rFonts w:ascii="Verdana" w:hAnsi="Verdana" w:cstheme="minorHAnsi"/>
          <w:sz w:val="22"/>
          <w:szCs w:val="22"/>
          <w:lang w:val="bg-BG"/>
        </w:rPr>
        <w:t>правилата</w:t>
      </w:r>
      <w:r w:rsidR="00463E06" w:rsidRPr="007E138E">
        <w:rPr>
          <w:rFonts w:ascii="Verdana" w:hAnsi="Verdana" w:cstheme="minorHAnsi"/>
          <w:sz w:val="22"/>
          <w:szCs w:val="22"/>
          <w:lang w:val="bg-BG"/>
        </w:rPr>
        <w:t xml:space="preserve"> </w:t>
      </w:r>
      <w:r w:rsidR="00A275DD" w:rsidRPr="007E138E">
        <w:rPr>
          <w:rFonts w:ascii="Verdana" w:hAnsi="Verdana" w:cstheme="minorHAnsi"/>
          <w:sz w:val="22"/>
          <w:szCs w:val="22"/>
          <w:lang w:val="bg-BG"/>
        </w:rPr>
        <w:t>за</w:t>
      </w:r>
      <w:r w:rsidR="00EC58DC" w:rsidRPr="007E138E">
        <w:rPr>
          <w:rFonts w:ascii="Verdana" w:hAnsi="Verdana" w:cstheme="minorHAnsi"/>
          <w:sz w:val="22"/>
          <w:szCs w:val="22"/>
          <w:lang w:val="bg-BG"/>
        </w:rPr>
        <w:t xml:space="preserve"> оценки и анализи </w:t>
      </w:r>
      <w:r w:rsidR="00463E06" w:rsidRPr="007E138E">
        <w:rPr>
          <w:rFonts w:ascii="Verdana" w:hAnsi="Verdana" w:cstheme="minorHAnsi"/>
          <w:sz w:val="22"/>
          <w:szCs w:val="22"/>
          <w:lang w:val="bg-BG"/>
        </w:rPr>
        <w:t xml:space="preserve">на ниво </w:t>
      </w:r>
      <w:r w:rsidR="00463E06" w:rsidRPr="007E138E">
        <w:rPr>
          <w:rFonts w:ascii="Verdana" w:hAnsi="Verdana" w:cstheme="minorHAnsi"/>
          <w:b/>
          <w:sz w:val="22"/>
          <w:szCs w:val="22"/>
          <w:lang w:val="bg-BG"/>
        </w:rPr>
        <w:t>1</w:t>
      </w:r>
      <w:r w:rsidR="00C631F1" w:rsidRPr="007E138E">
        <w:rPr>
          <w:rFonts w:ascii="Verdana" w:hAnsi="Verdana" w:cstheme="minorHAnsi"/>
          <w:sz w:val="22"/>
          <w:szCs w:val="22"/>
          <w:lang w:val="bg-BG"/>
        </w:rPr>
        <w:t xml:space="preserve"> за </w:t>
      </w:r>
      <w:r w:rsidR="00463E06" w:rsidRPr="007E138E">
        <w:rPr>
          <w:rFonts w:ascii="Verdana" w:hAnsi="Verdana" w:cstheme="minorHAnsi"/>
          <w:sz w:val="22"/>
          <w:szCs w:val="22"/>
          <w:lang w:val="bg-BG"/>
        </w:rPr>
        <w:t>приложението им</w:t>
      </w:r>
      <w:r w:rsidRPr="007E138E">
        <w:rPr>
          <w:rFonts w:ascii="Verdana" w:hAnsi="Verdana" w:cstheme="minorHAnsi"/>
          <w:sz w:val="22"/>
          <w:szCs w:val="22"/>
          <w:lang w:val="bg-BG"/>
        </w:rPr>
        <w:t xml:space="preserve"> на </w:t>
      </w:r>
      <w:r w:rsidR="0050766B" w:rsidRPr="007E138E">
        <w:rPr>
          <w:rFonts w:ascii="Verdana" w:hAnsi="Verdana" w:cstheme="minorHAnsi"/>
          <w:sz w:val="22"/>
          <w:szCs w:val="22"/>
          <w:lang w:val="bg-BG"/>
        </w:rPr>
        <w:t>по-го</w:t>
      </w:r>
      <w:r w:rsidR="00EB608F" w:rsidRPr="007E138E">
        <w:rPr>
          <w:rFonts w:ascii="Verdana" w:hAnsi="Verdana" w:cstheme="minorHAnsi"/>
          <w:sz w:val="22"/>
          <w:szCs w:val="22"/>
          <w:lang w:val="bg-BG"/>
        </w:rPr>
        <w:t>рно</w:t>
      </w:r>
      <w:r w:rsidR="0050766B" w:rsidRPr="007E138E">
        <w:rPr>
          <w:rFonts w:ascii="Verdana" w:hAnsi="Verdana" w:cstheme="minorHAnsi"/>
          <w:sz w:val="22"/>
          <w:szCs w:val="22"/>
          <w:lang w:val="bg-BG"/>
        </w:rPr>
        <w:t>т</w:t>
      </w:r>
      <w:r w:rsidR="00EB608F" w:rsidRPr="007E138E">
        <w:rPr>
          <w:rFonts w:ascii="Verdana" w:hAnsi="Verdana" w:cstheme="minorHAnsi"/>
          <w:sz w:val="22"/>
          <w:szCs w:val="22"/>
          <w:lang w:val="bg-BG"/>
        </w:rPr>
        <w:t>о</w:t>
      </w:r>
      <w:r w:rsidR="00EC58DC" w:rsidRPr="007E138E">
        <w:rPr>
          <w:rFonts w:ascii="Verdana" w:hAnsi="Verdana" w:cstheme="minorHAnsi"/>
          <w:sz w:val="22"/>
          <w:szCs w:val="22"/>
          <w:lang w:val="bg-BG"/>
        </w:rPr>
        <w:t xml:space="preserve"> </w:t>
      </w:r>
      <w:r w:rsidR="00463E06" w:rsidRPr="007E138E">
        <w:rPr>
          <w:rFonts w:ascii="Verdana" w:hAnsi="Verdana" w:cstheme="minorHAnsi"/>
          <w:sz w:val="22"/>
          <w:szCs w:val="22"/>
          <w:lang w:val="bg-BG"/>
        </w:rPr>
        <w:t>и последващо</w:t>
      </w:r>
      <w:r w:rsidR="00EC58DC" w:rsidRPr="007E138E">
        <w:rPr>
          <w:rFonts w:ascii="Verdana" w:hAnsi="Verdana" w:cstheme="minorHAnsi"/>
          <w:sz w:val="22"/>
          <w:szCs w:val="22"/>
          <w:lang w:val="bg-BG"/>
        </w:rPr>
        <w:t>то</w:t>
      </w:r>
      <w:r w:rsidR="00463E06" w:rsidRPr="007E138E">
        <w:rPr>
          <w:rFonts w:ascii="Verdana" w:hAnsi="Verdana" w:cstheme="minorHAnsi"/>
          <w:sz w:val="22"/>
          <w:szCs w:val="22"/>
          <w:lang w:val="bg-BG"/>
        </w:rPr>
        <w:t xml:space="preserve"> оптимално управление </w:t>
      </w:r>
      <w:r w:rsidR="00EC58DC" w:rsidRPr="007E138E">
        <w:rPr>
          <w:rFonts w:ascii="Verdana" w:hAnsi="Verdana" w:cstheme="minorHAnsi"/>
          <w:sz w:val="22"/>
          <w:szCs w:val="22"/>
          <w:lang w:val="bg-BG"/>
        </w:rPr>
        <w:t xml:space="preserve">на ниво </w:t>
      </w:r>
      <w:r w:rsidR="00463E06" w:rsidRPr="007E138E">
        <w:rPr>
          <w:rFonts w:ascii="Verdana" w:hAnsi="Verdana" w:cstheme="minorHAnsi"/>
          <w:b/>
          <w:sz w:val="22"/>
          <w:szCs w:val="22"/>
          <w:lang w:val="bg-BG"/>
        </w:rPr>
        <w:t>2</w:t>
      </w:r>
      <w:r w:rsidR="00463E06" w:rsidRPr="007E138E">
        <w:rPr>
          <w:rFonts w:ascii="Verdana" w:hAnsi="Verdana" w:cstheme="minorHAnsi"/>
          <w:sz w:val="22"/>
          <w:szCs w:val="22"/>
          <w:lang w:val="bg-BG"/>
        </w:rPr>
        <w:t xml:space="preserve">. </w:t>
      </w:r>
      <w:bookmarkEnd w:id="10"/>
      <w:r w:rsidR="0087283F" w:rsidRPr="007E138E">
        <w:rPr>
          <w:rFonts w:ascii="Verdana" w:hAnsi="Verdana" w:cstheme="minorHAnsi"/>
          <w:sz w:val="22"/>
          <w:szCs w:val="22"/>
          <w:lang w:val="bg-BG"/>
        </w:rPr>
        <w:t xml:space="preserve">А силата на мисълта е огромна. </w:t>
      </w:r>
      <w:r w:rsidR="00251CD2" w:rsidRPr="007E138E">
        <w:rPr>
          <w:rFonts w:ascii="Verdana" w:hAnsi="Verdana" w:cstheme="minorHAnsi"/>
          <w:sz w:val="22"/>
          <w:szCs w:val="22"/>
          <w:lang w:val="bg-BG"/>
        </w:rPr>
        <w:t>Както обикновено ми</w:t>
      </w:r>
      <w:r w:rsidR="00251CD2" w:rsidRPr="007E138E">
        <w:rPr>
          <w:rFonts w:ascii="Verdana" w:hAnsi="Verdana" w:cstheme="minorHAnsi"/>
          <w:sz w:val="22"/>
          <w:szCs w:val="22"/>
          <w:lang w:val="bg-BG"/>
        </w:rPr>
        <w:softHyphen/>
        <w:t>сълта на базата (</w:t>
      </w:r>
      <w:r w:rsidR="00251CD2" w:rsidRPr="007E138E">
        <w:rPr>
          <w:rFonts w:ascii="Verdana" w:hAnsi="Verdana" w:cstheme="minorHAnsi"/>
          <w:b/>
          <w:sz w:val="22"/>
          <w:szCs w:val="22"/>
          <w:lang w:val="bg-BG"/>
        </w:rPr>
        <w:t>0</w:t>
      </w:r>
      <w:r w:rsidR="00251CD2" w:rsidRPr="007E138E">
        <w:rPr>
          <w:rFonts w:ascii="Verdana" w:hAnsi="Verdana" w:cstheme="minorHAnsi"/>
          <w:sz w:val="22"/>
          <w:szCs w:val="22"/>
          <w:lang w:val="bg-BG"/>
        </w:rPr>
        <w:t xml:space="preserve">) трябва да подготви правилата за оценки и анализи на ниво </w:t>
      </w:r>
      <w:r w:rsidR="00251CD2" w:rsidRPr="007E138E">
        <w:rPr>
          <w:rFonts w:ascii="Verdana" w:hAnsi="Verdana" w:cstheme="minorHAnsi"/>
          <w:b/>
          <w:sz w:val="22"/>
          <w:szCs w:val="22"/>
          <w:lang w:val="bg-BG"/>
        </w:rPr>
        <w:t>1</w:t>
      </w:r>
      <w:r w:rsidR="00251CD2" w:rsidRPr="007E138E">
        <w:rPr>
          <w:rFonts w:ascii="Verdana" w:hAnsi="Verdana" w:cstheme="minorHAnsi"/>
          <w:sz w:val="22"/>
          <w:szCs w:val="22"/>
          <w:lang w:val="bg-BG"/>
        </w:rPr>
        <w:t xml:space="preserve"> за приложението им на по-горното и последващото оптимално управление на ниво </w:t>
      </w:r>
      <w:r w:rsidR="00251CD2" w:rsidRPr="007E138E">
        <w:rPr>
          <w:rFonts w:ascii="Verdana" w:hAnsi="Verdana" w:cstheme="minorHAnsi"/>
          <w:b/>
          <w:sz w:val="22"/>
          <w:szCs w:val="22"/>
          <w:lang w:val="bg-BG"/>
        </w:rPr>
        <w:t>2</w:t>
      </w:r>
      <w:r w:rsidR="00251CD2" w:rsidRPr="007E138E">
        <w:rPr>
          <w:rFonts w:ascii="Verdana" w:hAnsi="Verdana" w:cstheme="minorHAnsi"/>
          <w:sz w:val="22"/>
          <w:szCs w:val="22"/>
          <w:lang w:val="bg-BG"/>
        </w:rPr>
        <w:t>.</w:t>
      </w:r>
      <w:bookmarkStart w:id="11" w:name="_Hlk29921504"/>
    </w:p>
    <w:p w14:paraId="24086E1C" w14:textId="395464BA" w:rsidR="00E14E97" w:rsidRPr="007E138E" w:rsidRDefault="002E56A0" w:rsidP="000C0523">
      <w:pPr>
        <w:spacing w:before="60" w:after="0"/>
        <w:ind w:firstLine="720"/>
        <w:jc w:val="both"/>
        <w:rPr>
          <w:rFonts w:ascii="Verdana" w:hAnsi="Verdana" w:cstheme="minorHAnsi"/>
          <w:sz w:val="22"/>
          <w:szCs w:val="22"/>
          <w:lang w:val="bg-BG"/>
        </w:rPr>
      </w:pPr>
      <w:r w:rsidRPr="007E138E">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Позитивното мислене</w:t>
      </w:r>
      <w:r w:rsidRPr="007E138E">
        <w:rPr>
          <w:rFonts w:ascii="Verdana" w:hAnsi="Verdana" w:cstheme="minorHAnsi"/>
          <w:sz w:val="22"/>
          <w:szCs w:val="22"/>
          <w:lang w:val="bg-BG"/>
        </w:rPr>
        <w:t xml:space="preserve"> променя живота – вашия и на другите.</w:t>
      </w:r>
      <w:r w:rsidR="00053868" w:rsidRPr="007E138E">
        <w:rPr>
          <w:rFonts w:ascii="Verdana" w:hAnsi="Verdana" w:cstheme="minorHAnsi"/>
          <w:sz w:val="22"/>
          <w:szCs w:val="22"/>
          <w:lang w:val="bg-BG"/>
        </w:rPr>
        <w:t xml:space="preserve"> </w:t>
      </w:r>
      <w:r w:rsidR="00E14E97" w:rsidRPr="007E138E">
        <w:rPr>
          <w:rFonts w:ascii="Verdana" w:hAnsi="Verdana" w:cstheme="minorHAnsi"/>
          <w:sz w:val="22"/>
          <w:szCs w:val="22"/>
          <w:lang w:val="bg-BG"/>
        </w:rPr>
        <w:t>Нещо като ви</w:t>
      </w:r>
      <w:r w:rsidR="00E14E97" w:rsidRPr="007E138E">
        <w:rPr>
          <w:rFonts w:ascii="Verdana" w:hAnsi="Verdana" w:cstheme="minorHAnsi"/>
          <w:sz w:val="22"/>
          <w:szCs w:val="22"/>
          <w:lang w:val="bg-BG"/>
        </w:rPr>
        <w:softHyphen/>
        <w:t>наги така желаната връзка между теорията</w:t>
      </w:r>
      <w:r w:rsidR="008D4FCA" w:rsidRPr="007E138E">
        <w:rPr>
          <w:rFonts w:ascii="Verdana" w:hAnsi="Verdana" w:cstheme="minorHAnsi"/>
          <w:sz w:val="22"/>
          <w:szCs w:val="22"/>
          <w:lang w:val="bg-BG"/>
        </w:rPr>
        <w:t> </w:t>
      </w:r>
      <w:r w:rsidR="00EC58DC" w:rsidRPr="007E138E">
        <w:rPr>
          <w:rFonts w:ascii="Verdana" w:hAnsi="Verdana" w:cstheme="minorHAnsi"/>
          <w:sz w:val="22"/>
          <w:szCs w:val="22"/>
          <w:lang w:val="bg-BG"/>
        </w:rPr>
        <w:t>/</w:t>
      </w:r>
      <w:r w:rsidR="008D4FCA" w:rsidRPr="007E138E">
        <w:rPr>
          <w:rFonts w:ascii="Verdana" w:hAnsi="Verdana" w:cstheme="minorHAnsi"/>
          <w:sz w:val="22"/>
          <w:szCs w:val="22"/>
          <w:lang w:val="bg-BG"/>
        </w:rPr>
        <w:t> </w:t>
      </w:r>
      <w:r w:rsidR="00EC58DC" w:rsidRPr="007E138E">
        <w:rPr>
          <w:rFonts w:ascii="Verdana" w:hAnsi="Verdana" w:cstheme="minorHAnsi"/>
          <w:sz w:val="22"/>
          <w:szCs w:val="22"/>
          <w:lang w:val="bg-BG"/>
        </w:rPr>
        <w:t>анализа</w:t>
      </w:r>
      <w:r w:rsidR="00E14E97" w:rsidRPr="007E138E">
        <w:rPr>
          <w:rFonts w:ascii="Verdana" w:hAnsi="Verdana" w:cstheme="minorHAnsi"/>
          <w:sz w:val="22"/>
          <w:szCs w:val="22"/>
          <w:lang w:val="bg-BG"/>
        </w:rPr>
        <w:t xml:space="preserve"> и практиката</w:t>
      </w:r>
      <w:r w:rsidR="00EC58DC" w:rsidRPr="007E138E">
        <w:rPr>
          <w:rFonts w:ascii="Verdana" w:hAnsi="Verdana" w:cstheme="minorHAnsi"/>
          <w:sz w:val="22"/>
          <w:szCs w:val="22"/>
          <w:lang w:val="bg-BG"/>
        </w:rPr>
        <w:t xml:space="preserve"> / управлението</w:t>
      </w:r>
      <w:r w:rsidR="00E14E97" w:rsidRPr="007E138E">
        <w:rPr>
          <w:rFonts w:ascii="Verdana" w:hAnsi="Verdana" w:cstheme="minorHAnsi"/>
          <w:sz w:val="22"/>
          <w:szCs w:val="22"/>
          <w:lang w:val="bg-BG"/>
        </w:rPr>
        <w:t>, постигана чрез различните форми на познани</w:t>
      </w:r>
      <w:r w:rsidR="00651A23" w:rsidRPr="007E138E">
        <w:rPr>
          <w:rFonts w:ascii="Verdana" w:hAnsi="Verdana" w:cstheme="minorHAnsi"/>
          <w:sz w:val="22"/>
          <w:szCs w:val="22"/>
          <w:lang w:val="bg-BG"/>
        </w:rPr>
        <w:softHyphen/>
      </w:r>
      <w:r w:rsidR="00E14E97" w:rsidRPr="007E138E">
        <w:rPr>
          <w:rFonts w:ascii="Verdana" w:hAnsi="Verdana" w:cstheme="minorHAnsi"/>
          <w:sz w:val="22"/>
          <w:szCs w:val="22"/>
          <w:lang w:val="bg-BG"/>
        </w:rPr>
        <w:t xml:space="preserve">ето. </w:t>
      </w:r>
      <w:bookmarkEnd w:id="11"/>
      <w:r w:rsidR="004364A0" w:rsidRPr="007E138E">
        <w:rPr>
          <w:rFonts w:ascii="Verdana" w:hAnsi="Verdana" w:cstheme="minorHAnsi"/>
          <w:sz w:val="22"/>
          <w:szCs w:val="22"/>
          <w:lang w:val="bg-BG"/>
        </w:rPr>
        <w:t>В този материал</w:t>
      </w:r>
      <w:r w:rsidR="00E14E97" w:rsidRPr="007E138E">
        <w:rPr>
          <w:rFonts w:ascii="Verdana" w:hAnsi="Verdana" w:cstheme="minorHAnsi"/>
          <w:sz w:val="22"/>
          <w:szCs w:val="22"/>
          <w:lang w:val="bg-BG"/>
        </w:rPr>
        <w:t xml:space="preserve"> формата и съдържани</w:t>
      </w:r>
      <w:r w:rsidR="00E14E97" w:rsidRPr="007E138E">
        <w:rPr>
          <w:rFonts w:ascii="Verdana" w:hAnsi="Verdana" w:cstheme="minorHAnsi"/>
          <w:sz w:val="22"/>
          <w:szCs w:val="22"/>
          <w:lang w:val="bg-BG"/>
        </w:rPr>
        <w:softHyphen/>
        <w:t>ето са в органическо противоречие.</w:t>
      </w:r>
      <w:r w:rsidR="000C0523" w:rsidRPr="007E138E">
        <w:rPr>
          <w:rFonts w:ascii="Verdana" w:hAnsi="Verdana" w:cstheme="minorHAnsi"/>
          <w:sz w:val="22"/>
          <w:szCs w:val="22"/>
          <w:lang w:val="bg-BG"/>
        </w:rPr>
        <w:t xml:space="preserve"> </w:t>
      </w:r>
      <w:r w:rsidR="00E14E97" w:rsidRPr="007E138E">
        <w:rPr>
          <w:rFonts w:ascii="Verdana" w:hAnsi="Verdana" w:cstheme="minorHAnsi"/>
          <w:sz w:val="22"/>
          <w:szCs w:val="22"/>
          <w:lang w:val="bg-BG"/>
        </w:rPr>
        <w:t xml:space="preserve">От само себе </w:t>
      </w:r>
      <w:r w:rsidR="00715750" w:rsidRPr="007E138E">
        <w:rPr>
          <w:rFonts w:ascii="Verdana" w:hAnsi="Verdana" w:cstheme="minorHAnsi"/>
          <w:sz w:val="22"/>
          <w:szCs w:val="22"/>
          <w:lang w:val="bg-BG"/>
        </w:rPr>
        <w:t>си следва, че за да може при та</w:t>
      </w:r>
      <w:r w:rsidR="00E14E97" w:rsidRPr="007E138E">
        <w:rPr>
          <w:rFonts w:ascii="Verdana" w:hAnsi="Verdana" w:cstheme="minorHAnsi"/>
          <w:sz w:val="22"/>
          <w:szCs w:val="22"/>
          <w:lang w:val="bg-BG"/>
        </w:rPr>
        <w:t xml:space="preserve">кива обстоятелства да се постигне целта на изложението е наложително тези две несъвместими по форма части </w:t>
      </w:r>
      <w:r w:rsidR="00E14E97" w:rsidRPr="007E138E">
        <w:rPr>
          <w:rFonts w:ascii="Verdana" w:hAnsi="Verdana" w:cstheme="minorHAnsi"/>
          <w:i/>
          <w:i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w:t>
      </w:r>
      <w:r w:rsidR="008F44DC" w:rsidRPr="007E138E">
        <w:rPr>
          <w:rFonts w:ascii="Verdana" w:hAnsi="Verdana" w:cstheme="minorHAnsi"/>
          <w:i/>
          <w:i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E14E97" w:rsidRPr="007E138E">
        <w:rPr>
          <w:rFonts w:ascii="Verdana" w:hAnsi="Verdana" w:cstheme="minorHAnsi"/>
          <w:i/>
          <w:i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се</w:t>
      </w:r>
      <w:r w:rsidR="008F44DC" w:rsidRPr="007E138E">
        <w:rPr>
          <w:rFonts w:ascii="Verdana" w:hAnsi="Verdana" w:cstheme="minorHAnsi"/>
          <w:i/>
          <w:i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E14E97" w:rsidRPr="007E138E">
        <w:rPr>
          <w:rFonts w:ascii="Verdana" w:hAnsi="Verdana" w:cstheme="minorHAnsi"/>
          <w:i/>
          <w:i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прочетат</w:t>
      </w:r>
      <w:r w:rsidR="008F44DC" w:rsidRPr="007E138E">
        <w:rPr>
          <w:rFonts w:ascii="Verdana" w:hAnsi="Verdana" w:cstheme="minorHAnsi"/>
          <w:i/>
          <w:i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E14E97" w:rsidRPr="007E138E">
        <w:rPr>
          <w:rFonts w:ascii="Verdana" w:hAnsi="Verdana" w:cstheme="minorHAnsi"/>
          <w:i/>
          <w:i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два</w:t>
      </w:r>
      <w:r w:rsidR="008F44DC" w:rsidRPr="007E138E">
        <w:rPr>
          <w:rFonts w:ascii="Verdana" w:hAnsi="Verdana" w:cstheme="minorHAnsi"/>
          <w:i/>
          <w:i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E14E97" w:rsidRPr="007E138E">
        <w:rPr>
          <w:rFonts w:ascii="Verdana" w:hAnsi="Verdana" w:cstheme="minorHAnsi"/>
          <w:i/>
          <w:i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пъти</w:t>
      </w:r>
      <w:r w:rsidR="00E14E97" w:rsidRPr="007E138E">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4E97" w:rsidRPr="007E138E">
        <w:rPr>
          <w:rFonts w:ascii="Verdana" w:hAnsi="Verdana" w:cstheme="minorHAnsi"/>
          <w:sz w:val="22"/>
          <w:szCs w:val="22"/>
          <w:lang w:val="bg-BG"/>
        </w:rPr>
        <w:t>и то първият път с много търпение, почерпено от доброволно даденото доверие, че началото е предпоставка за края на цялото произведе</w:t>
      </w:r>
      <w:r w:rsidR="00651A23" w:rsidRPr="007E138E">
        <w:rPr>
          <w:rFonts w:ascii="Verdana" w:hAnsi="Verdana" w:cstheme="minorHAnsi"/>
          <w:sz w:val="22"/>
          <w:szCs w:val="22"/>
          <w:lang w:val="bg-BG"/>
        </w:rPr>
        <w:softHyphen/>
      </w:r>
      <w:r w:rsidR="00E14E97" w:rsidRPr="007E138E">
        <w:rPr>
          <w:rFonts w:ascii="Verdana" w:hAnsi="Verdana" w:cstheme="minorHAnsi"/>
          <w:sz w:val="22"/>
          <w:szCs w:val="22"/>
          <w:lang w:val="bg-BG"/>
        </w:rPr>
        <w:t>ние и от увере</w:t>
      </w:r>
      <w:r w:rsidR="000E6B73" w:rsidRPr="007E138E">
        <w:rPr>
          <w:rFonts w:ascii="Verdana" w:hAnsi="Verdana" w:cstheme="minorHAnsi"/>
          <w:sz w:val="22"/>
          <w:szCs w:val="22"/>
          <w:lang w:val="bg-BG"/>
        </w:rPr>
        <w:softHyphen/>
      </w:r>
      <w:r w:rsidR="00E14E97" w:rsidRPr="007E138E">
        <w:rPr>
          <w:rFonts w:ascii="Verdana" w:hAnsi="Verdana" w:cstheme="minorHAnsi"/>
          <w:sz w:val="22"/>
          <w:szCs w:val="22"/>
          <w:lang w:val="bg-BG"/>
        </w:rPr>
        <w:t>ността, че при втория прочит много или всичко ще се види в съвсем друга светлина.</w:t>
      </w:r>
      <w:r w:rsidR="00A7096E" w:rsidRPr="007E138E">
        <w:rPr>
          <w:rFonts w:ascii="Verdana" w:hAnsi="Verdana" w:cstheme="minorHAnsi"/>
          <w:sz w:val="22"/>
          <w:szCs w:val="22"/>
          <w:lang w:val="bg-BG"/>
        </w:rPr>
        <w:t xml:space="preserve"> </w:t>
      </w:r>
    </w:p>
    <w:p w14:paraId="24086E1D" w14:textId="5E867EB7" w:rsidR="00E14E97" w:rsidRPr="007E138E" w:rsidRDefault="00E14E97" w:rsidP="000A31A8">
      <w:pPr>
        <w:spacing w:before="60" w:after="0"/>
        <w:ind w:firstLine="720"/>
        <w:jc w:val="both"/>
        <w:rPr>
          <w:rFonts w:ascii="Verdana" w:hAnsi="Verdana" w:cstheme="minorHAnsi"/>
          <w:sz w:val="22"/>
          <w:szCs w:val="22"/>
          <w:lang w:val="bg-BG"/>
        </w:rPr>
      </w:pPr>
      <w:r w:rsidRPr="007E138E">
        <w:rPr>
          <w:rFonts w:ascii="Verdana" w:hAnsi="Verdana" w:cstheme="minorHAnsi"/>
          <w:sz w:val="22"/>
          <w:szCs w:val="22"/>
          <w:lang w:val="bg-BG"/>
        </w:rPr>
        <w:t xml:space="preserve">Самият двойствен подход – </w:t>
      </w:r>
      <w:r w:rsidR="009F098D" w:rsidRPr="007E138E">
        <w:rPr>
          <w:rFonts w:ascii="Verdana" w:hAnsi="Verdana" w:cstheme="minorHAnsi"/>
          <w:sz w:val="22"/>
          <w:szCs w:val="22"/>
          <w:lang w:val="bg-BG"/>
          <w14:shadow w14:blurRad="50800" w14:dist="38100" w14:dir="0" w14:sx="100000" w14:sy="100000" w14:kx="0" w14:ky="0" w14:algn="l">
            <w14:srgbClr w14:val="000000">
              <w14:alpha w14:val="60000"/>
            </w14:srgbClr>
          </w14:shadow>
        </w:rPr>
        <w:t>позитивното мислене</w:t>
      </w:r>
      <w:r w:rsidRPr="007E138E">
        <w:rPr>
          <w:rFonts w:ascii="Verdana" w:hAnsi="Verdana" w:cstheme="minorHAnsi"/>
          <w:sz w:val="22"/>
          <w:szCs w:val="22"/>
          <w:lang w:val="bg-BG"/>
        </w:rPr>
        <w:t xml:space="preserve"> и разбира</w:t>
      </w:r>
      <w:r w:rsidRPr="007E138E">
        <w:rPr>
          <w:rFonts w:ascii="Verdana" w:hAnsi="Verdana" w:cstheme="minorHAnsi"/>
          <w:sz w:val="22"/>
          <w:szCs w:val="22"/>
          <w:lang w:val="bg-BG"/>
        </w:rPr>
        <w:softHyphen/>
        <w:t>нето на енергийните ресурси на Света</w:t>
      </w:r>
      <w:r w:rsidR="006A2D56" w:rsidRPr="007E138E">
        <w:rPr>
          <w:rStyle w:val="FootnoteReference"/>
          <w:rFonts w:ascii="Verdana" w:hAnsi="Verdana" w:cstheme="minorHAnsi"/>
          <w:color w:val="C00000"/>
          <w:sz w:val="22"/>
          <w:szCs w:val="22"/>
          <w:lang w:val="bg-BG"/>
        </w:rPr>
        <w:footnoteReference w:id="2"/>
      </w:r>
      <w:r w:rsidRPr="007E138E">
        <w:rPr>
          <w:rFonts w:ascii="Verdana" w:hAnsi="Verdana" w:cstheme="minorHAnsi"/>
          <w:sz w:val="22"/>
          <w:szCs w:val="22"/>
          <w:lang w:val="bg-BG"/>
        </w:rPr>
        <w:t xml:space="preserve"> чрез вътрешно самоусъвършенстване на лич</w:t>
      </w:r>
      <w:r w:rsidRPr="007E138E">
        <w:rPr>
          <w:rFonts w:ascii="Verdana" w:hAnsi="Verdana" w:cstheme="minorHAnsi"/>
          <w:sz w:val="22"/>
          <w:szCs w:val="22"/>
          <w:lang w:val="bg-BG"/>
        </w:rPr>
        <w:softHyphen/>
        <w:t xml:space="preserve">ността и активната </w:t>
      </w:r>
      <w:r w:rsidRPr="007E138E">
        <w:rPr>
          <w:rFonts w:ascii="Verdana" w:hAnsi="Verdana" w:cstheme="minorHAnsi"/>
          <w:sz w:val="22"/>
          <w:szCs w:val="22"/>
          <w:lang w:val="bg-BG"/>
          <w14:shadow w14:blurRad="50800" w14:dist="38100" w14:dir="0" w14:sx="100000" w14:sy="100000" w14:kx="0" w14:ky="0" w14:algn="l">
            <w14:srgbClr w14:val="000000">
              <w14:alpha w14:val="60000"/>
            </w14:srgbClr>
          </w14:shadow>
        </w:rPr>
        <w:t>медитация</w:t>
      </w:r>
      <w:r w:rsidRPr="007E138E">
        <w:rPr>
          <w:rFonts w:ascii="Verdana" w:hAnsi="Verdana" w:cstheme="minorHAnsi"/>
          <w:sz w:val="22"/>
          <w:szCs w:val="22"/>
          <w:lang w:val="bg-BG"/>
        </w:rPr>
        <w:t xml:space="preserve"> – налага понякога едно и също нещо да се засегне два пъти в различен контекст. От друга страна е невъзможността в </w:t>
      </w:r>
      <w:r w:rsidR="009F098D" w:rsidRPr="007E138E">
        <w:rPr>
          <w:rFonts w:ascii="Verdana" w:hAnsi="Verdana" w:cstheme="minorHAnsi"/>
          <w:sz w:val="22"/>
          <w:szCs w:val="22"/>
          <w:lang w:val="bg-BG"/>
        </w:rPr>
        <w:t>едно такова С</w:t>
      </w:r>
      <w:r w:rsidRPr="007E138E">
        <w:rPr>
          <w:rFonts w:ascii="Verdana" w:hAnsi="Verdana" w:cstheme="minorHAnsi"/>
          <w:sz w:val="22"/>
          <w:szCs w:val="22"/>
          <w:lang w:val="bg-BG"/>
        </w:rPr>
        <w:t>тудио да се разкрие изцяло енергетично, информационно, дори отчасти философски, същ</w:t>
      </w:r>
      <w:r w:rsidRPr="007E138E">
        <w:rPr>
          <w:rFonts w:ascii="Verdana" w:hAnsi="Verdana" w:cstheme="minorHAnsi"/>
          <w:sz w:val="22"/>
          <w:szCs w:val="22"/>
          <w:lang w:val="bg-BG"/>
        </w:rPr>
        <w:softHyphen/>
        <w:t xml:space="preserve">ността на материалния и духовния свят на човека и живота му в тях </w:t>
      </w:r>
      <w:r w:rsidRPr="007E138E">
        <w:rPr>
          <w:rFonts w:ascii="Verdana" w:hAnsi="Verdana" w:cstheme="minorHAnsi"/>
          <w:i/>
          <w:sz w:val="22"/>
          <w:szCs w:val="22"/>
          <w:lang w:val="bg-BG"/>
        </w:rPr>
        <w:t>тук и сега</w:t>
      </w:r>
      <w:r w:rsidRPr="007E138E">
        <w:rPr>
          <w:rFonts w:ascii="Verdana" w:hAnsi="Verdana" w:cstheme="minorHAnsi"/>
          <w:sz w:val="22"/>
          <w:szCs w:val="22"/>
          <w:lang w:val="bg-BG"/>
        </w:rPr>
        <w:t>.</w:t>
      </w:r>
    </w:p>
    <w:p w14:paraId="034802F2" w14:textId="29885C62" w:rsidR="007021EB" w:rsidRDefault="00E14E97" w:rsidP="000A31A8">
      <w:pPr>
        <w:spacing w:before="60" w:after="0"/>
        <w:ind w:firstLine="720"/>
        <w:jc w:val="both"/>
        <w:rPr>
          <w:rFonts w:ascii="Verdana" w:hAnsi="Verdana" w:cstheme="minorHAnsi"/>
          <w:sz w:val="22"/>
          <w:szCs w:val="22"/>
          <w:lang w:val="bg-BG"/>
        </w:rPr>
      </w:pPr>
      <w:r w:rsidRPr="007E138E">
        <w:rPr>
          <w:rFonts w:ascii="Verdana" w:hAnsi="Verdana" w:cstheme="minorHAnsi"/>
          <w:sz w:val="22"/>
          <w:szCs w:val="22"/>
          <w:lang w:val="bg-BG"/>
        </w:rPr>
        <w:lastRenderedPageBreak/>
        <w:t>Само ако стан</w:t>
      </w:r>
      <w:r w:rsidRPr="007E138E">
        <w:rPr>
          <w:rFonts w:ascii="Verdana" w:hAnsi="Verdana" w:cstheme="minorHAnsi"/>
          <w:sz w:val="22"/>
          <w:szCs w:val="22"/>
          <w:lang w:val="ru-RU"/>
        </w:rPr>
        <w:t>е</w:t>
      </w:r>
      <w:r w:rsidRPr="007E138E">
        <w:rPr>
          <w:rFonts w:ascii="Verdana" w:hAnsi="Verdana" w:cstheme="minorHAnsi"/>
          <w:sz w:val="22"/>
          <w:szCs w:val="22"/>
          <w:lang w:val="bg-BG"/>
        </w:rPr>
        <w:t xml:space="preserve"> напълно ясно какво представляват самите принципи и какво означава за вдъхновения просветлението от </w:t>
      </w:r>
      <w:r w:rsidRPr="007E138E">
        <w:rPr>
          <w:rFonts w:ascii="Verdana" w:hAnsi="Verdana" w:cstheme="minorHAnsi"/>
          <w:sz w:val="22"/>
          <w:szCs w:val="22"/>
          <w:lang w:val="bg-BG"/>
          <w14:shadow w14:blurRad="50800" w14:dist="38100" w14:dir="2700000" w14:sx="100000" w14:sy="100000" w14:kx="0" w14:ky="0" w14:algn="tl">
            <w14:srgbClr w14:val="000000">
              <w14:alpha w14:val="60000"/>
            </w14:srgbClr>
          </w14:shadow>
        </w:rPr>
        <w:t>позитивния разум</w:t>
      </w:r>
      <w:r w:rsidRPr="007E138E">
        <w:rPr>
          <w:rFonts w:ascii="Verdana" w:hAnsi="Verdana" w:cstheme="minorHAnsi"/>
          <w:sz w:val="22"/>
          <w:szCs w:val="22"/>
          <w:lang w:val="bg-BG"/>
        </w:rPr>
        <w:t xml:space="preserve">, докъде се простира силата на мисълта и докъде не; ако се разбере, че този </w:t>
      </w:r>
      <w:r w:rsidRPr="007E138E">
        <w:rPr>
          <w:rFonts w:ascii="Verdana" w:hAnsi="Verdana" w:cstheme="minorHAnsi"/>
          <w:sz w:val="22"/>
          <w:szCs w:val="22"/>
          <w:lang w:val="bg-BG"/>
          <w14:shadow w14:blurRad="50800" w14:dist="38100" w14:dir="2700000" w14:sx="100000" w14:sy="100000" w14:kx="0" w14:ky="0" w14:algn="tl">
            <w14:srgbClr w14:val="000000">
              <w14:alpha w14:val="60000"/>
            </w14:srgbClr>
          </w14:shadow>
        </w:rPr>
        <w:t>Свят</w:t>
      </w:r>
      <w:r w:rsidRPr="007E138E">
        <w:rPr>
          <w:rFonts w:ascii="Verdana" w:hAnsi="Verdana" w:cstheme="minorHAnsi"/>
          <w:sz w:val="22"/>
          <w:szCs w:val="22"/>
          <w:lang w:val="bg-BG"/>
        </w:rPr>
        <w:t xml:space="preserve"> </w:t>
      </w:r>
      <w:r w:rsidR="009D296E" w:rsidRPr="007E138E">
        <w:rPr>
          <w:rFonts w:ascii="Verdana" w:hAnsi="Verdana" w:cstheme="minorHAnsi"/>
          <w:sz w:val="22"/>
          <w:szCs w:val="22"/>
          <w:lang w:val="bg-BG"/>
        </w:rPr>
        <w:t>(</w:t>
      </w:r>
      <w:r w:rsidR="009D296E" w:rsidRPr="007E138E">
        <w:rPr>
          <w:rFonts w:ascii="Verdana" w:hAnsi="Verdana" w:cstheme="minorHAnsi"/>
          <w:sz w:val="22"/>
          <w:szCs w:val="22"/>
          <w:lang w:val="bg-BG"/>
          <w14:shadow w14:blurRad="50800" w14:dist="38100" w14:dir="2700000" w14:sx="100000" w14:sy="100000" w14:kx="0" w14:ky="0" w14:algn="tl">
            <w14:srgbClr w14:val="000000">
              <w14:alpha w14:val="60000"/>
            </w14:srgbClr>
          </w14:shadow>
        </w:rPr>
        <w:t>Универсумът</w:t>
      </w:r>
      <w:r w:rsidR="009D296E" w:rsidRPr="007E138E">
        <w:rPr>
          <w:rFonts w:ascii="Verdana" w:hAnsi="Verdana" w:cstheme="minorHAnsi"/>
          <w:sz w:val="22"/>
          <w:szCs w:val="22"/>
          <w:lang w:val="bg-BG"/>
        </w:rPr>
        <w:t xml:space="preserve">) </w:t>
      </w:r>
      <w:r w:rsidRPr="007E138E">
        <w:rPr>
          <w:rFonts w:ascii="Verdana" w:hAnsi="Verdana" w:cstheme="minorHAnsi"/>
          <w:sz w:val="22"/>
          <w:szCs w:val="22"/>
          <w:lang w:val="bg-BG"/>
        </w:rPr>
        <w:t>не е нищо друго освен енергийната и информационна среда, в която субектът, човекът какъвто и да е той, живее този живот – едва тогава ще е възможно да се пристъпи към използването на техниката на управлението на неговата съдба, описана тук за първи път и по начин, отклоняващ се от всички досега, така че от същия този Свят да взима каквото и ко</w:t>
      </w:r>
      <w:r w:rsidRPr="007E138E">
        <w:rPr>
          <w:rFonts w:ascii="Verdana" w:hAnsi="Verdana" w:cstheme="minorHAnsi"/>
          <w:sz w:val="22"/>
          <w:szCs w:val="22"/>
          <w:lang w:val="bg-BG"/>
        </w:rPr>
        <w:softHyphen/>
        <w:t>гато му потрябва, а не да се бори да спечели причините, които биха го довели до това и то най-често в обречени, неравни битки със същия този Свят.</w:t>
      </w:r>
    </w:p>
    <w:p w14:paraId="6F4CD478" w14:textId="252C3051" w:rsidR="007E138E" w:rsidRDefault="007E138E">
      <w:pPr>
        <w:rPr>
          <w:rFonts w:ascii="Verdana" w:hAnsi="Verdana" w:cstheme="minorHAnsi"/>
          <w:sz w:val="22"/>
          <w:szCs w:val="22"/>
          <w:lang w:val="bg-BG"/>
        </w:rPr>
      </w:pPr>
      <w:r>
        <w:rPr>
          <w:rFonts w:ascii="Verdana" w:hAnsi="Verdana"/>
          <w:noProof/>
        </w:rPr>
        <w:drawing>
          <wp:anchor distT="0" distB="0" distL="114300" distR="114300" simplePos="0" relativeHeight="251667456" behindDoc="0" locked="0" layoutInCell="1" allowOverlap="1" wp14:anchorId="240871DB" wp14:editId="3549B0B5">
            <wp:simplePos x="0" y="0"/>
            <wp:positionH relativeFrom="column">
              <wp:posOffset>2869565</wp:posOffset>
            </wp:positionH>
            <wp:positionV relativeFrom="paragraph">
              <wp:posOffset>245110</wp:posOffset>
            </wp:positionV>
            <wp:extent cx="274320" cy="334645"/>
            <wp:effectExtent l="0" t="0" r="0" b="8255"/>
            <wp:wrapNone/>
            <wp:docPr id="287" name="Picture 5"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theme="minorHAnsi"/>
          <w:sz w:val="22"/>
          <w:szCs w:val="22"/>
          <w:lang w:val="bg-BG"/>
        </w:rPr>
        <w:br w:type="page"/>
      </w:r>
    </w:p>
    <w:p w14:paraId="56E60C1E" w14:textId="77777777" w:rsidR="000A31A8" w:rsidRPr="00517792" w:rsidRDefault="000A31A8" w:rsidP="0040025B">
      <w:pPr>
        <w:spacing w:after="0" w:line="240" w:lineRule="auto"/>
        <w:ind w:right="-421"/>
        <w:jc w:val="right"/>
        <w:rPr>
          <w:lang w:val="bg-BG"/>
        </w:rPr>
      </w:pPr>
      <w:bookmarkStart w:id="12" w:name="ref2"/>
      <w:bookmarkStart w:id="13" w:name="_Hlk20561234"/>
      <w:bookmarkEnd w:id="12"/>
    </w:p>
    <w:p w14:paraId="5F6F1484" w14:textId="258CF69A" w:rsidR="004A24FB" w:rsidRDefault="004A24FB" w:rsidP="004A24FB">
      <w:pPr>
        <w:tabs>
          <w:tab w:val="right" w:pos="9450"/>
        </w:tabs>
        <w:spacing w:after="0" w:line="240" w:lineRule="auto"/>
        <w:ind w:right="-511"/>
        <w:jc w:val="right"/>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41C">
        <w:rPr>
          <w:rFonts w:ascii="Verdana" w:hAnsi="Verdana"/>
          <w:noProof/>
          <w:sz w:val="22"/>
          <w:szCs w:val="22"/>
        </w:rPr>
        <w:drawing>
          <wp:anchor distT="0" distB="0" distL="114300" distR="114300" simplePos="0" relativeHeight="251835904" behindDoc="1" locked="0" layoutInCell="1" allowOverlap="1" wp14:anchorId="3D74921D" wp14:editId="376D851B">
            <wp:simplePos x="0" y="0"/>
            <wp:positionH relativeFrom="column">
              <wp:posOffset>174002</wp:posOffset>
            </wp:positionH>
            <wp:positionV relativeFrom="paragraph">
              <wp:posOffset>-77638</wp:posOffset>
            </wp:positionV>
            <wp:extent cx="5871210" cy="756285"/>
            <wp:effectExtent l="19050" t="0" r="15240" b="253365"/>
            <wp:wrapNone/>
            <wp:docPr id="588" name="Picture 1" descr="C:\Users\George\Documents\My Web Sites\_eec\secure\images\banner.jpg">
              <a:hlinkClick xmlns:a="http://schemas.openxmlformats.org/drawingml/2006/main" r:id="rId10" tooltip="Back to top in Conten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George\Documents\My Web Sites\_eec\secure\images\banner.jpg">
                      <a:hlinkClick r:id="rId10" tooltip="В съдържанието"/>
                    </pic:cNvPr>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71210" cy="7562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517792">
        <w:rPr>
          <w:lang w:val="bg-BG"/>
        </w:rPr>
        <w:tab/>
      </w:r>
      <w:hyperlink w:anchor="TOP" w:history="1">
        <w:r w:rsidRPr="000628E1">
          <w:rPr>
            <w:rStyle w:val="Hyperlink"/>
            <w:rFonts w:ascii="Verdana" w:hAnsi="Verdana"/>
            <w:sz w:val="28"/>
            <w:szCs w:val="28"/>
            <w:u w:val="none"/>
            <w:lang w:val="ru-RU"/>
          </w:rPr>
          <w:sym w:font="Wingdings 3" w:char="F0DB"/>
        </w:r>
      </w:hyperlink>
      <w:r w:rsidR="000A31A8">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2DDA40E6" w14:textId="77777777" w:rsidR="004A24FB" w:rsidRDefault="004A24FB" w:rsidP="004A24FB">
      <w:pPr>
        <w:tabs>
          <w:tab w:val="center" w:pos="4500"/>
          <w:tab w:val="right" w:pos="9000"/>
        </w:tabs>
        <w:spacing w:after="0" w:line="240" w:lineRule="auto"/>
        <w:ind w:right="-421"/>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547110" w14:textId="77777777" w:rsidR="004A24FB" w:rsidRDefault="004A24FB" w:rsidP="004A24FB">
      <w:pPr>
        <w:tabs>
          <w:tab w:val="center" w:pos="4500"/>
          <w:tab w:val="right" w:pos="9000"/>
        </w:tabs>
        <w:spacing w:after="0" w:line="240" w:lineRule="auto"/>
        <w:ind w:right="-421"/>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2481F9" w14:textId="77777777" w:rsidR="004A24FB" w:rsidRDefault="004A24FB" w:rsidP="004A24FB">
      <w:pPr>
        <w:tabs>
          <w:tab w:val="center" w:pos="4500"/>
          <w:tab w:val="right" w:pos="9000"/>
        </w:tabs>
        <w:spacing w:after="0" w:line="240" w:lineRule="auto"/>
        <w:ind w:right="-421"/>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73D422" w14:textId="7F982BEE" w:rsidR="000A31A8" w:rsidRPr="000A31A8" w:rsidRDefault="000A31A8" w:rsidP="004A24FB">
      <w:pPr>
        <w:tabs>
          <w:tab w:val="right" w:pos="9000"/>
        </w:tabs>
        <w:spacing w:after="0" w:line="240" w:lineRule="auto"/>
        <w:ind w:right="-421"/>
        <w:jc w:val="center"/>
        <w:rPr>
          <w:rFonts w:ascii="Verdana" w:hAnsi="Verdana"/>
          <w:color w:val="0000FF"/>
          <w:sz w:val="28"/>
          <w:szCs w:val="28"/>
          <w:lang w:val="ru-RU"/>
        </w:rPr>
      </w:pPr>
      <w:r w:rsidRPr="00EB7238">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ЧАСТ 1</w:t>
      </w:r>
    </w:p>
    <w:p w14:paraId="24086E22" w14:textId="1D9DD94C" w:rsidR="00012CD7" w:rsidRDefault="00012CD7" w:rsidP="000A31A8">
      <w:pPr>
        <w:spacing w:after="0" w:line="240" w:lineRule="auto"/>
        <w:ind w:right="-421"/>
        <w:rPr>
          <w:rFonts w:ascii="Verdana" w:hAnsi="Verdana"/>
          <w:lang w:val="bg-BG"/>
        </w:rPr>
        <w:sectPr w:rsidR="00012CD7" w:rsidSect="00597922">
          <w:headerReference w:type="default" r:id="rId55"/>
          <w:footerReference w:type="default" r:id="rId56"/>
          <w:footnotePr>
            <w:pos w:val="beneathText"/>
            <w:numFmt w:val="chicago"/>
            <w:numRestart w:val="eachPage"/>
          </w:footnotePr>
          <w:endnotePr>
            <w:numFmt w:val="decimal"/>
          </w:endnotePr>
          <w:type w:val="continuous"/>
          <w:pgSz w:w="11909" w:h="16834" w:code="9"/>
          <w:pgMar w:top="1440" w:right="1440" w:bottom="1440" w:left="1440" w:header="706" w:footer="706" w:gutter="0"/>
          <w:pgBorders w:offsetFrom="page">
            <w:top w:val="double" w:sz="2" w:space="24" w:color="C00000"/>
            <w:left w:val="double" w:sz="2" w:space="24" w:color="C00000"/>
            <w:bottom w:val="double" w:sz="2" w:space="24" w:color="C00000"/>
            <w:right w:val="double" w:sz="2" w:space="24" w:color="C00000"/>
          </w:pgBorders>
          <w:cols w:space="708"/>
          <w:titlePg/>
          <w:docGrid w:linePitch="360"/>
        </w:sectPr>
      </w:pPr>
    </w:p>
    <w:p w14:paraId="24086E27" w14:textId="456161A9" w:rsidR="00E14E97" w:rsidRPr="00D41153" w:rsidRDefault="00E14E97" w:rsidP="004A24FB">
      <w:pPr>
        <w:spacing w:before="240" w:after="0" w:line="240" w:lineRule="auto"/>
        <w:jc w:val="center"/>
        <w:rPr>
          <w:rFonts w:ascii="Verdana" w:hAnsi="Verdana"/>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4" w:name="_Hlk29922123"/>
      <w:bookmarkEnd w:id="13"/>
      <w:r w:rsidRPr="005B36FA">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ЕНЕРГИЙНИ</w:t>
      </w:r>
      <w:r w:rsidRPr="00D41153">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 ИНФОРМАЦИОННИ ОСНОВИ</w:t>
      </w:r>
      <w:r w:rsidRPr="00D41153">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НА </w:t>
      </w:r>
      <w:r w:rsidR="009A5CF3" w:rsidRPr="00D41153">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ПОЗИТИВНАТА МИСЪЛ</w:t>
      </w:r>
    </w:p>
    <w:bookmarkEnd w:id="14"/>
    <w:p w14:paraId="24086E28" w14:textId="3545C060" w:rsidR="00E14E97" w:rsidRPr="00D41153" w:rsidRDefault="00E14E97" w:rsidP="00597922">
      <w:pPr>
        <w:spacing w:after="0" w:line="240" w:lineRule="auto"/>
        <w:rPr>
          <w:rFonts w:ascii="Verdana" w:hAnsi="Verdana"/>
          <w:color w:val="000000" w:themeColor="text1"/>
          <w:sz w:val="18"/>
          <w:szCs w:val="1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086E29" w14:textId="41904132" w:rsidR="00E14E97" w:rsidRPr="007D6ABA" w:rsidRDefault="00E14E97" w:rsidP="00597922">
      <w:pPr>
        <w:spacing w:before="120" w:after="0" w:line="240" w:lineRule="auto"/>
        <w:jc w:val="center"/>
        <w:rPr>
          <w:rFonts w:cstheme="minorHAnsi"/>
          <w:color w:val="000000" w:themeColor="text1"/>
          <w:sz w:val="28"/>
          <w:szCs w:val="28"/>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5" w:name="_Hlk33959190"/>
      <w:r w:rsidRPr="007D6ABA">
        <w:rPr>
          <w:rFonts w:cstheme="minorHAnsi"/>
          <w:color w:val="000000" w:themeColor="text1"/>
          <w:sz w:val="28"/>
          <w:szCs w:val="28"/>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Глава</w:t>
      </w:r>
      <w:r w:rsidRPr="007D6ABA">
        <w:rPr>
          <w:rFonts w:cstheme="minorHAnsi"/>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D6ABA">
        <w:rPr>
          <w:rFonts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14:paraId="24086E2A" w14:textId="4E994364" w:rsidR="00E14E97" w:rsidRPr="007D6ABA" w:rsidRDefault="00E14E97" w:rsidP="00682FC6">
      <w:pPr>
        <w:spacing w:before="120" w:after="0" w:line="240" w:lineRule="auto"/>
        <w:jc w:val="center"/>
        <w:rPr>
          <w:rFonts w:ascii="Verdana" w:hAnsi="Verdana"/>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6" w:name="le"/>
      <w:bookmarkEnd w:id="16"/>
      <w:r w:rsidRPr="007D6ABA">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ЖИЗНЕНИТЕ ЕНЕРГИИ</w:t>
      </w:r>
    </w:p>
    <w:bookmarkEnd w:id="15"/>
    <w:p w14:paraId="24086E2B" w14:textId="397CCBDC" w:rsidR="00E14E97" w:rsidRPr="007D6ABA" w:rsidRDefault="00E14E97" w:rsidP="00597922">
      <w:pPr>
        <w:spacing w:after="0" w:line="240" w:lineRule="auto"/>
        <w:rPr>
          <w:rFonts w:ascii="Verdana" w:hAnsi="Verdana"/>
          <w:color w:val="000000" w:themeColor="text1"/>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086E2C" w14:textId="0C8472FD" w:rsidR="00E14E97" w:rsidRPr="00CE141C" w:rsidRDefault="00E14E97" w:rsidP="004772A4">
      <w:pPr>
        <w:spacing w:after="0"/>
        <w:ind w:firstLine="720"/>
        <w:jc w:val="both"/>
        <w:rPr>
          <w:rFonts w:ascii="Verdana" w:hAnsi="Verdana" w:cstheme="minorHAnsi"/>
          <w:sz w:val="22"/>
          <w:szCs w:val="22"/>
          <w:lang w:val="bg-BG"/>
        </w:rPr>
      </w:pPr>
      <w:r w:rsidRPr="00CE141C">
        <w:rPr>
          <w:rFonts w:ascii="Verdana" w:hAnsi="Verdana" w:cstheme="minorHAnsi"/>
          <w:sz w:val="22"/>
          <w:szCs w:val="22"/>
          <w:lang w:val="bg-BG"/>
        </w:rPr>
        <w:t xml:space="preserve">За древните тибетци, практикували духовната и религиозна дисциплина 17,000 години, наречена </w:t>
      </w:r>
      <w:proofErr w:type="spellStart"/>
      <w:r w:rsidRPr="00CE141C">
        <w:rPr>
          <w:rFonts w:ascii="Verdana" w:hAnsi="Verdana" w:cstheme="minorHAnsi"/>
          <w:sz w:val="22"/>
          <w:szCs w:val="22"/>
          <w:lang w:val="bg-BG"/>
        </w:rPr>
        <w:t>Бьон</w:t>
      </w:r>
      <w:proofErr w:type="spellEnd"/>
      <w:r w:rsidRPr="00CE141C">
        <w:rPr>
          <w:rFonts w:ascii="Verdana" w:hAnsi="Verdana" w:cstheme="minorHAnsi"/>
          <w:sz w:val="22"/>
          <w:szCs w:val="22"/>
          <w:lang w:val="bg-BG"/>
        </w:rPr>
        <w:t xml:space="preserve">, </w:t>
      </w:r>
      <w:r w:rsidR="009E4F59">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r w:rsidRPr="00CE141C">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озитивното мислене </w:t>
      </w:r>
      <w:r w:rsidRPr="00CE141C">
        <w:rPr>
          <w:rFonts w:ascii="Verdana" w:hAnsi="Verdana" w:cstheme="minorHAnsi"/>
          <w:sz w:val="22"/>
          <w:szCs w:val="22"/>
          <w:lang w:val="bg-BG"/>
        </w:rPr>
        <w:t>е било умение, усвоено и при</w:t>
      </w:r>
      <w:r w:rsidRPr="00CE141C">
        <w:rPr>
          <w:rFonts w:ascii="Verdana" w:hAnsi="Verdana" w:cstheme="minorHAnsi"/>
          <w:sz w:val="22"/>
          <w:szCs w:val="22"/>
          <w:lang w:val="bg-BG"/>
        </w:rPr>
        <w:softHyphen/>
        <w:t>лагано ежед</w:t>
      </w:r>
      <w:r w:rsidR="00962091" w:rsidRPr="00CE141C">
        <w:rPr>
          <w:rFonts w:ascii="Verdana" w:hAnsi="Verdana" w:cstheme="minorHAnsi"/>
          <w:sz w:val="22"/>
          <w:szCs w:val="22"/>
          <w:lang w:val="bg-BG"/>
        </w:rPr>
        <w:softHyphen/>
      </w:r>
      <w:r w:rsidRPr="00CE141C">
        <w:rPr>
          <w:rFonts w:ascii="Verdana" w:hAnsi="Verdana" w:cstheme="minorHAnsi"/>
          <w:sz w:val="22"/>
          <w:szCs w:val="22"/>
          <w:lang w:val="bg-BG"/>
        </w:rPr>
        <w:t xml:space="preserve">невно с цел постигане на успех и удовлетворение от живота. И днес кой не се стреми към това? </w:t>
      </w:r>
    </w:p>
    <w:p w14:paraId="24086E2D" w14:textId="68E4B3E3" w:rsidR="00E14E97" w:rsidRPr="00CE141C" w:rsidRDefault="009E4F59" w:rsidP="00682FC6">
      <w:pPr>
        <w:spacing w:before="120" w:after="0"/>
        <w:ind w:firstLine="720"/>
        <w:jc w:val="both"/>
        <w:rPr>
          <w:rFonts w:ascii="Verdana" w:hAnsi="Verdana" w:cstheme="minorHAnsi"/>
          <w:sz w:val="22"/>
          <w:szCs w:val="22"/>
          <w:lang w:val="ru-RU"/>
        </w:rPr>
      </w:pPr>
      <w:r w:rsidRPr="00CE141C">
        <w:rPr>
          <w:rFonts w:ascii="Verdana" w:hAnsi="Verdana" w:cstheme="minorHAnsi"/>
          <w:noProof/>
          <w:sz w:val="22"/>
          <w:szCs w:val="22"/>
        </w:rPr>
        <w:drawing>
          <wp:anchor distT="6096" distB="32385" distL="126492" distR="152400" simplePos="0" relativeHeight="251643904" behindDoc="1" locked="0" layoutInCell="1" allowOverlap="1" wp14:anchorId="240871DF" wp14:editId="03E4411E">
            <wp:simplePos x="0" y="0"/>
            <wp:positionH relativeFrom="column">
              <wp:posOffset>4843145</wp:posOffset>
            </wp:positionH>
            <wp:positionV relativeFrom="paragraph">
              <wp:posOffset>-4445</wp:posOffset>
            </wp:positionV>
            <wp:extent cx="857250" cy="1132205"/>
            <wp:effectExtent l="19050" t="19050" r="57150" b="48895"/>
            <wp:wrapTight wrapText="bothSides">
              <wp:wrapPolygon edited="0">
                <wp:start x="-480" y="-363"/>
                <wp:lineTo x="-480" y="22169"/>
                <wp:lineTo x="22560" y="22169"/>
                <wp:lineTo x="22560" y="-363"/>
                <wp:lineTo x="-480" y="-363"/>
              </wp:wrapPolygon>
            </wp:wrapTight>
            <wp:docPr id="285" name="Picture 32" descr="D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DUR"/>
                    <pic:cNvPicPr>
                      <a:picLocks noChangeAspect="1" noChangeArrowheads="1"/>
                    </pic:cNvPicPr>
                  </pic:nvPicPr>
                  <pic:blipFill>
                    <a:blip r:embed="rId16"/>
                    <a:srcRect/>
                    <a:stretch>
                      <a:fillRect/>
                    </a:stretch>
                  </pic:blipFill>
                  <pic:spPr bwMode="auto">
                    <a:xfrm>
                      <a:off x="0" y="0"/>
                      <a:ext cx="857250" cy="1132205"/>
                    </a:xfrm>
                    <a:prstGeom prst="rect">
                      <a:avLst/>
                    </a:prstGeom>
                    <a:noFill/>
                    <a:ln w="6350">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E14E97" w:rsidRPr="00CE141C">
        <w:rPr>
          <w:rFonts w:ascii="Verdana" w:hAnsi="Verdana" w:cstheme="minorHAnsi"/>
          <w:noProof/>
          <w:sz w:val="22"/>
          <w:szCs w:val="22"/>
        </w:rPr>
        <mc:AlternateContent>
          <mc:Choice Requires="wps">
            <w:drawing>
              <wp:anchor distT="0" distB="0" distL="114300" distR="114300" simplePos="0" relativeHeight="251649024" behindDoc="0" locked="0" layoutInCell="1" allowOverlap="1" wp14:anchorId="240871E1" wp14:editId="659C29D5">
                <wp:simplePos x="0" y="0"/>
                <wp:positionH relativeFrom="column">
                  <wp:posOffset>4820920</wp:posOffset>
                </wp:positionH>
                <wp:positionV relativeFrom="paragraph">
                  <wp:posOffset>1129030</wp:posOffset>
                </wp:positionV>
                <wp:extent cx="882015" cy="339090"/>
                <wp:effectExtent l="0" t="0" r="13335" b="22860"/>
                <wp:wrapTight wrapText="bothSides">
                  <wp:wrapPolygon edited="0">
                    <wp:start x="0" y="0"/>
                    <wp:lineTo x="0" y="21843"/>
                    <wp:lineTo x="21460" y="21843"/>
                    <wp:lineTo x="21460" y="0"/>
                    <wp:lineTo x="0" y="0"/>
                  </wp:wrapPolygon>
                </wp:wrapTight>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339090"/>
                        </a:xfrm>
                        <a:prstGeom prst="rect">
                          <a:avLst/>
                        </a:prstGeom>
                        <a:gradFill rotWithShape="1">
                          <a:gsLst>
                            <a:gs pos="0">
                              <a:srgbClr val="FFFFFF"/>
                            </a:gs>
                            <a:gs pos="100000">
                              <a:srgbClr val="FFFFFF">
                                <a:gamma/>
                                <a:shade val="46275"/>
                                <a:invGamma/>
                              </a:srgbClr>
                            </a:gs>
                          </a:gsLst>
                          <a:lin ang="5400000" scaled="1"/>
                        </a:gradFill>
                        <a:ln w="9525">
                          <a:solidFill>
                            <a:srgbClr val="000000"/>
                          </a:solidFill>
                          <a:miter lim="800000"/>
                          <a:headEnd/>
                          <a:tailEnd/>
                        </a:ln>
                      </wps:spPr>
                      <wps:txbx>
                        <w:txbxContent>
                          <w:p w14:paraId="2408736A" w14:textId="77777777" w:rsidR="00670954" w:rsidRPr="004C2D1D" w:rsidRDefault="00670954" w:rsidP="00952F2A">
                            <w:pPr>
                              <w:pStyle w:val="Caption"/>
                              <w:spacing w:before="40"/>
                              <w:jc w:val="center"/>
                              <w:rPr>
                                <w:rFonts w:ascii="Arial" w:hAnsi="Arial" w:cs="Arial"/>
                                <w:b w:val="0"/>
                                <w:sz w:val="12"/>
                                <w:szCs w:val="12"/>
                                <w:lang w:val="bg-BG"/>
                              </w:rPr>
                            </w:pPr>
                            <w:r>
                              <w:rPr>
                                <w:rFonts w:ascii="Arial" w:hAnsi="Arial" w:cs="Arial"/>
                                <w:b w:val="0"/>
                                <w:sz w:val="11"/>
                                <w:szCs w:val="11"/>
                                <w:lang w:val="bg-BG"/>
                              </w:rPr>
                              <w:t>Т</w:t>
                            </w:r>
                            <w:r w:rsidRPr="004C2D1D">
                              <w:rPr>
                                <w:rFonts w:ascii="Arial" w:hAnsi="Arial" w:cs="Arial"/>
                                <w:b w:val="0"/>
                                <w:sz w:val="12"/>
                                <w:szCs w:val="12"/>
                                <w:lang w:val="bg-BG"/>
                              </w:rPr>
                              <w:t>ибетският</w:t>
                            </w:r>
                            <w:r w:rsidRPr="008036CD">
                              <w:rPr>
                                <w:rFonts w:ascii="Arial" w:hAnsi="Arial" w:cs="Arial"/>
                                <w:b w:val="0"/>
                                <w:sz w:val="12"/>
                                <w:szCs w:val="12"/>
                                <w:lang w:val="ru-RU"/>
                              </w:rPr>
                              <w:t xml:space="preserve"> </w:t>
                            </w:r>
                            <w:r w:rsidRPr="004C2D1D">
                              <w:rPr>
                                <w:rFonts w:ascii="Arial" w:hAnsi="Arial" w:cs="Arial"/>
                                <w:b w:val="0"/>
                                <w:sz w:val="12"/>
                                <w:szCs w:val="12"/>
                              </w:rPr>
                              <w:t>Dur</w:t>
                            </w:r>
                            <w:r w:rsidRPr="008036CD">
                              <w:rPr>
                                <w:rFonts w:ascii="Arial" w:hAnsi="Arial" w:cs="Arial"/>
                                <w:b w:val="0"/>
                                <w:sz w:val="12"/>
                                <w:szCs w:val="12"/>
                                <w:lang w:val="ru-RU"/>
                              </w:rPr>
                              <w:t xml:space="preserve"> </w:t>
                            </w:r>
                            <w:r w:rsidRPr="004C2D1D">
                              <w:rPr>
                                <w:rFonts w:ascii="Arial" w:hAnsi="Arial" w:cs="Arial"/>
                                <w:b w:val="0"/>
                                <w:sz w:val="12"/>
                                <w:szCs w:val="12"/>
                              </w:rPr>
                              <w:t>Bon</w:t>
                            </w:r>
                            <w:r w:rsidRPr="008036CD">
                              <w:rPr>
                                <w:rFonts w:ascii="Arial" w:hAnsi="Arial" w:cs="Arial"/>
                                <w:b w:val="0"/>
                                <w:sz w:val="12"/>
                                <w:szCs w:val="12"/>
                                <w:lang w:val="ru-RU"/>
                              </w:rPr>
                              <w:t xml:space="preserve"> </w:t>
                            </w:r>
                            <w:r w:rsidRPr="004C2D1D">
                              <w:rPr>
                                <w:rFonts w:ascii="Arial" w:hAnsi="Arial" w:cs="Arial"/>
                                <w:b w:val="0"/>
                                <w:sz w:val="12"/>
                                <w:szCs w:val="12"/>
                                <w:lang w:val="bg-BG"/>
                              </w:rPr>
                              <w:t>лечител, практикуващ чрез</w:t>
                            </w:r>
                            <w:r w:rsidRPr="008036CD">
                              <w:rPr>
                                <w:rFonts w:ascii="Arial" w:hAnsi="Arial" w:cs="Arial"/>
                                <w:b w:val="0"/>
                                <w:color w:val="000000"/>
                                <w:sz w:val="12"/>
                                <w:szCs w:val="12"/>
                                <w:lang w:val="ru-RU"/>
                              </w:rPr>
                              <w:t xml:space="preserve"> </w:t>
                            </w:r>
                            <w:r w:rsidRPr="004C2D1D">
                              <w:rPr>
                                <w:rFonts w:ascii="Arial" w:hAnsi="Arial" w:cs="Arial"/>
                                <w:b w:val="0"/>
                                <w:sz w:val="12"/>
                                <w:szCs w:val="12"/>
                              </w:rPr>
                              <w:t>Lion</w:t>
                            </w:r>
                            <w:r w:rsidRPr="008036CD">
                              <w:rPr>
                                <w:rFonts w:ascii="Arial" w:hAnsi="Arial" w:cs="Arial"/>
                                <w:b w:val="0"/>
                                <w:sz w:val="12"/>
                                <w:szCs w:val="12"/>
                                <w:lang w:val="ru-RU"/>
                              </w:rPr>
                              <w:t xml:space="preserve"> </w:t>
                            </w:r>
                            <w:r w:rsidRPr="004C2D1D">
                              <w:rPr>
                                <w:rFonts w:ascii="Arial" w:hAnsi="Arial" w:cs="Arial"/>
                                <w:b w:val="0"/>
                                <w:sz w:val="12"/>
                                <w:szCs w:val="12"/>
                              </w:rPr>
                              <w:t>Clan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871E1" id="Text Box 3" o:spid="_x0000_s1031" type="#_x0000_t202" style="position:absolute;left:0;text-align:left;margin-left:379.6pt;margin-top:88.9pt;width:69.45pt;height:26.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">
                <v:fill color2="#767676" rotate="t" focus="100%" type="gradient"/>
                <v:textbox inset="0,0,0,0">
                  <w:txbxContent>
                    <w:p w14:paraId="2408736A" w14:textId="77777777" w:rsidR="00670954" w:rsidRPr="004C2D1D" w:rsidRDefault="00670954" w:rsidP="00952F2A">
                      <w:pPr>
                        <w:pStyle w:val="Caption"/>
                        <w:spacing w:before="40"/>
                        <w:jc w:val="center"/>
                        <w:rPr>
                          <w:rFonts w:ascii="Arial" w:hAnsi="Arial" w:cs="Arial"/>
                          <w:b w:val="0"/>
                          <w:sz w:val="12"/>
                          <w:szCs w:val="12"/>
                          <w:lang w:val="bg-BG"/>
                        </w:rPr>
                      </w:pPr>
                      <w:r>
                        <w:rPr>
                          <w:rFonts w:ascii="Arial" w:hAnsi="Arial" w:cs="Arial"/>
                          <w:b w:val="0"/>
                          <w:sz w:val="11"/>
                          <w:szCs w:val="11"/>
                          <w:lang w:val="bg-BG"/>
                        </w:rPr>
                        <w:t>Т</w:t>
                      </w:r>
                      <w:r w:rsidRPr="004C2D1D">
                        <w:rPr>
                          <w:rFonts w:ascii="Arial" w:hAnsi="Arial" w:cs="Arial"/>
                          <w:b w:val="0"/>
                          <w:sz w:val="12"/>
                          <w:szCs w:val="12"/>
                          <w:lang w:val="bg-BG"/>
                        </w:rPr>
                        <w:t>ибетският</w:t>
                      </w:r>
                      <w:r w:rsidRPr="008036CD">
                        <w:rPr>
                          <w:rFonts w:ascii="Arial" w:hAnsi="Arial" w:cs="Arial"/>
                          <w:b w:val="0"/>
                          <w:sz w:val="12"/>
                          <w:szCs w:val="12"/>
                          <w:lang w:val="ru-RU"/>
                        </w:rPr>
                        <w:t xml:space="preserve"> </w:t>
                      </w:r>
                      <w:r w:rsidRPr="004C2D1D">
                        <w:rPr>
                          <w:rFonts w:ascii="Arial" w:hAnsi="Arial" w:cs="Arial"/>
                          <w:b w:val="0"/>
                          <w:sz w:val="12"/>
                          <w:szCs w:val="12"/>
                        </w:rPr>
                        <w:t>Dur</w:t>
                      </w:r>
                      <w:r w:rsidRPr="008036CD">
                        <w:rPr>
                          <w:rFonts w:ascii="Arial" w:hAnsi="Arial" w:cs="Arial"/>
                          <w:b w:val="0"/>
                          <w:sz w:val="12"/>
                          <w:szCs w:val="12"/>
                          <w:lang w:val="ru-RU"/>
                        </w:rPr>
                        <w:t xml:space="preserve"> </w:t>
                      </w:r>
                      <w:r w:rsidRPr="004C2D1D">
                        <w:rPr>
                          <w:rFonts w:ascii="Arial" w:hAnsi="Arial" w:cs="Arial"/>
                          <w:b w:val="0"/>
                          <w:sz w:val="12"/>
                          <w:szCs w:val="12"/>
                        </w:rPr>
                        <w:t>Bon</w:t>
                      </w:r>
                      <w:r w:rsidRPr="008036CD">
                        <w:rPr>
                          <w:rFonts w:ascii="Arial" w:hAnsi="Arial" w:cs="Arial"/>
                          <w:b w:val="0"/>
                          <w:sz w:val="12"/>
                          <w:szCs w:val="12"/>
                          <w:lang w:val="ru-RU"/>
                        </w:rPr>
                        <w:t xml:space="preserve"> </w:t>
                      </w:r>
                      <w:r w:rsidRPr="004C2D1D">
                        <w:rPr>
                          <w:rFonts w:ascii="Arial" w:hAnsi="Arial" w:cs="Arial"/>
                          <w:b w:val="0"/>
                          <w:sz w:val="12"/>
                          <w:szCs w:val="12"/>
                          <w:lang w:val="bg-BG"/>
                        </w:rPr>
                        <w:t>лечител, практикуващ чрез</w:t>
                      </w:r>
                      <w:r w:rsidRPr="008036CD">
                        <w:rPr>
                          <w:rFonts w:ascii="Arial" w:hAnsi="Arial" w:cs="Arial"/>
                          <w:b w:val="0"/>
                          <w:color w:val="000000"/>
                          <w:sz w:val="12"/>
                          <w:szCs w:val="12"/>
                          <w:lang w:val="ru-RU"/>
                        </w:rPr>
                        <w:t xml:space="preserve"> </w:t>
                      </w:r>
                      <w:r w:rsidRPr="004C2D1D">
                        <w:rPr>
                          <w:rFonts w:ascii="Arial" w:hAnsi="Arial" w:cs="Arial"/>
                          <w:b w:val="0"/>
                          <w:sz w:val="12"/>
                          <w:szCs w:val="12"/>
                        </w:rPr>
                        <w:t>Lion</w:t>
                      </w:r>
                      <w:r w:rsidRPr="008036CD">
                        <w:rPr>
                          <w:rFonts w:ascii="Arial" w:hAnsi="Arial" w:cs="Arial"/>
                          <w:b w:val="0"/>
                          <w:sz w:val="12"/>
                          <w:szCs w:val="12"/>
                          <w:lang w:val="ru-RU"/>
                        </w:rPr>
                        <w:t xml:space="preserve"> </w:t>
                      </w:r>
                      <w:r w:rsidRPr="004C2D1D">
                        <w:rPr>
                          <w:rFonts w:ascii="Arial" w:hAnsi="Arial" w:cs="Arial"/>
                          <w:b w:val="0"/>
                          <w:sz w:val="12"/>
                          <w:szCs w:val="12"/>
                        </w:rPr>
                        <w:t>Clan</w:t>
                      </w:r>
                    </w:p>
                  </w:txbxContent>
                </v:textbox>
                <w10:wrap type="tight"/>
              </v:shape>
            </w:pict>
          </mc:Fallback>
        </mc:AlternateContent>
      </w:r>
      <w:r w:rsidR="00E14E97" w:rsidRPr="00CE141C">
        <w:rPr>
          <w:rFonts w:ascii="Verdana" w:hAnsi="Verdana" w:cstheme="minorHAnsi"/>
          <w:sz w:val="22"/>
          <w:szCs w:val="22"/>
          <w:lang w:val="bg-BG"/>
        </w:rPr>
        <w:t xml:space="preserve">Тялото и мозъкът получават определено количество </w:t>
      </w:r>
      <w:r w:rsidR="00E14E97" w:rsidRPr="00517792">
        <w:rPr>
          <w:rFonts w:cstheme="minorHAnsi"/>
          <w:b/>
          <w:i/>
          <w:sz w:val="26"/>
          <w:szCs w:val="26"/>
          <w:lang w:val="bg-BG"/>
        </w:rPr>
        <w:t>физио</w:t>
      </w:r>
      <w:r w:rsidR="00E14E97" w:rsidRPr="00517792">
        <w:rPr>
          <w:rFonts w:cstheme="minorHAnsi"/>
          <w:b/>
          <w:i/>
          <w:sz w:val="26"/>
          <w:szCs w:val="26"/>
          <w:lang w:val="bg-BG"/>
        </w:rPr>
        <w:softHyphen/>
        <w:t>логическа</w:t>
      </w:r>
      <w:r w:rsidR="00E14E97" w:rsidRPr="00517792">
        <w:rPr>
          <w:rFonts w:cstheme="minorHAnsi"/>
          <w:b/>
          <w:sz w:val="26"/>
          <w:szCs w:val="26"/>
          <w:lang w:val="bg-BG"/>
        </w:rPr>
        <w:t xml:space="preserve"> </w:t>
      </w:r>
      <w:r w:rsidR="00E14E97" w:rsidRPr="00517792">
        <w:rPr>
          <w:rFonts w:cstheme="minorHAnsi"/>
          <w:b/>
          <w:i/>
          <w:iCs/>
          <w:sz w:val="26"/>
          <w:szCs w:val="26"/>
          <w:lang w:val="bg-BG"/>
        </w:rPr>
        <w:t>енер</w:t>
      </w:r>
      <w:r w:rsidR="007A46CC" w:rsidRPr="00517792">
        <w:rPr>
          <w:rFonts w:cstheme="minorHAnsi"/>
          <w:b/>
          <w:i/>
          <w:iCs/>
          <w:sz w:val="26"/>
          <w:szCs w:val="26"/>
          <w:lang w:val="bg-BG"/>
        </w:rPr>
        <w:softHyphen/>
      </w:r>
      <w:r w:rsidR="00E14E97" w:rsidRPr="00517792">
        <w:rPr>
          <w:rFonts w:cstheme="minorHAnsi"/>
          <w:b/>
          <w:i/>
          <w:iCs/>
          <w:sz w:val="26"/>
          <w:szCs w:val="26"/>
          <w:lang w:val="bg-BG"/>
        </w:rPr>
        <w:t>гия</w:t>
      </w:r>
      <w:r w:rsidR="00E14E97" w:rsidRPr="00CE141C">
        <w:rPr>
          <w:rFonts w:ascii="Verdana" w:hAnsi="Verdana" w:cstheme="minorHAnsi"/>
          <w:sz w:val="22"/>
          <w:szCs w:val="22"/>
          <w:lang w:val="bg-BG"/>
        </w:rPr>
        <w:t xml:space="preserve"> от физически източници (х</w:t>
      </w:r>
      <w:r w:rsidR="006450DF" w:rsidRPr="00CE141C">
        <w:rPr>
          <w:rFonts w:ascii="Verdana" w:hAnsi="Verdana" w:cstheme="minorHAnsi"/>
          <w:sz w:val="22"/>
          <w:szCs w:val="22"/>
          <w:lang w:val="bg-BG"/>
        </w:rPr>
        <w:t>ранене, дишане) и посл</w:t>
      </w:r>
      <w:r w:rsidR="00D41153" w:rsidRPr="00CE141C">
        <w:rPr>
          <w:rFonts w:ascii="Verdana" w:hAnsi="Verdana" w:cstheme="minorHAnsi"/>
          <w:sz w:val="22"/>
          <w:szCs w:val="22"/>
          <w:lang w:val="bg-BG"/>
        </w:rPr>
        <w:t>ед</w:t>
      </w:r>
      <w:r w:rsidR="006450DF" w:rsidRPr="00CE141C">
        <w:rPr>
          <w:rFonts w:ascii="Verdana" w:hAnsi="Verdana" w:cstheme="minorHAnsi"/>
          <w:sz w:val="22"/>
          <w:szCs w:val="22"/>
          <w:lang w:val="bg-BG"/>
        </w:rPr>
        <w:t>ва</w:t>
      </w:r>
      <w:r w:rsidR="00CE141C" w:rsidRPr="00CE141C">
        <w:rPr>
          <w:rFonts w:ascii="Verdana" w:hAnsi="Verdana" w:cstheme="minorHAnsi"/>
          <w:sz w:val="22"/>
          <w:szCs w:val="22"/>
          <w:lang w:val="bg-BG"/>
        </w:rPr>
        <w:softHyphen/>
      </w:r>
      <w:r w:rsidR="006450DF" w:rsidRPr="00CE141C">
        <w:rPr>
          <w:rFonts w:ascii="Verdana" w:hAnsi="Verdana" w:cstheme="minorHAnsi"/>
          <w:sz w:val="22"/>
          <w:szCs w:val="22"/>
          <w:lang w:val="bg-BG"/>
        </w:rPr>
        <w:t>щата ѝ</w:t>
      </w:r>
      <w:r w:rsidR="00E14E97" w:rsidRPr="00CE141C">
        <w:rPr>
          <w:rFonts w:ascii="Verdana" w:hAnsi="Verdana" w:cstheme="minorHAnsi"/>
          <w:sz w:val="22"/>
          <w:szCs w:val="22"/>
          <w:lang w:val="bg-BG"/>
        </w:rPr>
        <w:t xml:space="preserve"> трансформация в друг вид, например чрез хими</w:t>
      </w:r>
      <w:r w:rsidR="0025080C" w:rsidRPr="00CE141C">
        <w:rPr>
          <w:rFonts w:ascii="Verdana" w:hAnsi="Verdana" w:cstheme="minorHAnsi"/>
          <w:sz w:val="22"/>
          <w:szCs w:val="22"/>
          <w:lang w:val="bg-BG"/>
        </w:rPr>
        <w:softHyphen/>
      </w:r>
      <w:r w:rsidR="00E14E97" w:rsidRPr="00CE141C">
        <w:rPr>
          <w:rFonts w:ascii="Verdana" w:hAnsi="Verdana" w:cstheme="minorHAnsi"/>
          <w:sz w:val="22"/>
          <w:szCs w:val="22"/>
          <w:lang w:val="bg-BG"/>
        </w:rPr>
        <w:t>чески реакции като метаболизма на клетъчно ниво за произвеждане на енергия при усвояване на храните, които поемаме ежедневно. Те, тялото и мозъкът,</w:t>
      </w:r>
      <w:r w:rsidR="00E14E97" w:rsidRPr="00CE141C">
        <w:rPr>
          <w:rFonts w:ascii="Verdana" w:hAnsi="Verdana" w:cstheme="minorHAnsi"/>
          <w:sz w:val="22"/>
          <w:szCs w:val="22"/>
          <w:lang w:val="ru-RU"/>
        </w:rPr>
        <w:t xml:space="preserve"> </w:t>
      </w:r>
      <w:r w:rsidR="00E14E97" w:rsidRPr="00CE141C">
        <w:rPr>
          <w:rFonts w:ascii="Verdana" w:hAnsi="Verdana" w:cstheme="minorHAnsi"/>
          <w:sz w:val="22"/>
          <w:szCs w:val="22"/>
          <w:lang w:val="bg-BG"/>
        </w:rPr>
        <w:t xml:space="preserve">изгарят приблизително същото количество енергия за един и същи период от времето на получаването </w:t>
      </w:r>
      <w:r w:rsidR="00D90D71" w:rsidRPr="00CE141C">
        <w:rPr>
          <w:rFonts w:ascii="Verdana" w:hAnsi="Verdana" w:cstheme="minorHAnsi"/>
          <w:sz w:val="22"/>
          <w:szCs w:val="22"/>
          <w:lang w:val="bg-BG"/>
        </w:rPr>
        <w:t>ѝ</w:t>
      </w:r>
      <w:r w:rsidR="00E14E97" w:rsidRPr="00CE141C">
        <w:rPr>
          <w:rFonts w:ascii="Verdana" w:hAnsi="Verdana" w:cstheme="minorHAnsi"/>
          <w:sz w:val="22"/>
          <w:szCs w:val="22"/>
          <w:lang w:val="bg-BG"/>
        </w:rPr>
        <w:t>. Значителна част от тази енергия изразходва мозъкът, за да управлява функци</w:t>
      </w:r>
      <w:r w:rsidR="00E14E97" w:rsidRPr="00CE141C">
        <w:rPr>
          <w:rFonts w:ascii="Verdana" w:hAnsi="Verdana" w:cstheme="minorHAnsi"/>
          <w:sz w:val="22"/>
          <w:szCs w:val="22"/>
          <w:lang w:val="bg-BG"/>
        </w:rPr>
        <w:softHyphen/>
        <w:t>ите на тялото, да регулира процесите в него и да мисли, т.е. за съ</w:t>
      </w:r>
      <w:r w:rsidR="00E14E97" w:rsidRPr="00CE141C">
        <w:rPr>
          <w:rFonts w:ascii="Verdana" w:hAnsi="Verdana" w:cstheme="minorHAnsi"/>
          <w:sz w:val="22"/>
          <w:szCs w:val="22"/>
          <w:lang w:val="bg-BG"/>
        </w:rPr>
        <w:softHyphen/>
        <w:t>щинс</w:t>
      </w:r>
      <w:r w:rsidR="00E14E97" w:rsidRPr="00CE141C">
        <w:rPr>
          <w:rFonts w:ascii="Verdana" w:hAnsi="Verdana" w:cstheme="minorHAnsi"/>
          <w:sz w:val="22"/>
          <w:szCs w:val="22"/>
          <w:lang w:val="bg-BG"/>
        </w:rPr>
        <w:softHyphen/>
        <w:t>кото изпълнение на действието. При обикновените хора систем</w:t>
      </w:r>
      <w:r w:rsidR="00E14E97" w:rsidRPr="00CE141C">
        <w:rPr>
          <w:rFonts w:ascii="Verdana" w:hAnsi="Verdana" w:cstheme="minorHAnsi"/>
          <w:sz w:val="22"/>
          <w:szCs w:val="22"/>
          <w:lang w:val="bg-BG"/>
        </w:rPr>
        <w:softHyphen/>
        <w:t xml:space="preserve">ният недостиг или както някои го наричат продължителен отрицателен </w:t>
      </w:r>
      <w:r w:rsidR="004F3D23" w:rsidRPr="00CE141C">
        <w:rPr>
          <w:rFonts w:ascii="Verdana" w:hAnsi="Verdana" w:cstheme="minorHAnsi"/>
          <w:sz w:val="22"/>
          <w:szCs w:val="22"/>
          <w:lang w:val="bg-BG"/>
        </w:rPr>
        <w:t>дисбаланс</w:t>
      </w:r>
      <w:r w:rsidR="00E14E97" w:rsidRPr="00CE141C">
        <w:rPr>
          <w:rFonts w:ascii="Verdana" w:hAnsi="Verdana" w:cstheme="minorHAnsi"/>
          <w:sz w:val="22"/>
          <w:szCs w:val="22"/>
          <w:lang w:val="bg-BG"/>
        </w:rPr>
        <w:t xml:space="preserve"> на такава енергия води до изтощение, болести и физическа смърт на тялото и мозъка, които впоследст</w:t>
      </w:r>
      <w:r w:rsidR="00E14E97" w:rsidRPr="00CE141C">
        <w:rPr>
          <w:rFonts w:ascii="Verdana" w:hAnsi="Verdana" w:cstheme="minorHAnsi"/>
          <w:sz w:val="22"/>
          <w:szCs w:val="22"/>
          <w:lang w:val="bg-BG"/>
        </w:rPr>
        <w:softHyphen/>
        <w:t>вие се разграждат в земята, подхранвайки избуяването на бурени, ако някой не е посадил нещо по-дос</w:t>
      </w:r>
      <w:r w:rsidR="00D90D71" w:rsidRPr="00CE141C">
        <w:rPr>
          <w:rFonts w:ascii="Verdana" w:hAnsi="Verdana" w:cstheme="minorHAnsi"/>
          <w:sz w:val="22"/>
          <w:szCs w:val="22"/>
          <w:lang w:val="bg-BG"/>
        </w:rPr>
        <w:softHyphen/>
      </w:r>
      <w:r w:rsidR="00E14E97" w:rsidRPr="00CE141C">
        <w:rPr>
          <w:rFonts w:ascii="Verdana" w:hAnsi="Verdana" w:cstheme="minorHAnsi"/>
          <w:sz w:val="22"/>
          <w:szCs w:val="22"/>
          <w:lang w:val="bg-BG"/>
        </w:rPr>
        <w:t>тойно, и така отдавайки голяма част от своята енергия. Това обикновено се случва в енергийно отношение в Света, в който жи</w:t>
      </w:r>
      <w:r w:rsidR="00E14E97" w:rsidRPr="00CE141C">
        <w:rPr>
          <w:rFonts w:ascii="Verdana" w:hAnsi="Verdana" w:cstheme="minorHAnsi"/>
          <w:sz w:val="22"/>
          <w:szCs w:val="22"/>
          <w:lang w:val="bg-BG"/>
        </w:rPr>
        <w:softHyphen/>
        <w:t>веем.</w:t>
      </w:r>
    </w:p>
    <w:p w14:paraId="24086E2F" w14:textId="2341EE36" w:rsidR="00E14E97" w:rsidRPr="00CE141C" w:rsidRDefault="00E14E97" w:rsidP="00682FC6">
      <w:pPr>
        <w:spacing w:before="120" w:after="0"/>
        <w:ind w:firstLine="720"/>
        <w:jc w:val="both"/>
        <w:rPr>
          <w:rFonts w:ascii="Verdana" w:hAnsi="Verdana"/>
          <w:sz w:val="22"/>
          <w:szCs w:val="22"/>
          <w:lang w:val="bg-BG"/>
        </w:rPr>
      </w:pPr>
      <w:r w:rsidRPr="00CE141C">
        <w:rPr>
          <w:rFonts w:ascii="Verdana" w:hAnsi="Verdana"/>
          <w:sz w:val="22"/>
          <w:szCs w:val="22"/>
          <w:lang w:val="bg-BG"/>
        </w:rPr>
        <w:t xml:space="preserve">Много малка част от </w:t>
      </w:r>
      <w:r w:rsidR="00517792">
        <w:rPr>
          <w:rFonts w:ascii="Verdana" w:hAnsi="Verdana"/>
          <w:sz w:val="22"/>
          <w:szCs w:val="22"/>
          <w:lang w:val="bg-BG"/>
        </w:rPr>
        <w:t>консумираната енергия</w:t>
      </w:r>
      <w:r w:rsidRPr="00CE141C">
        <w:rPr>
          <w:rFonts w:ascii="Verdana" w:hAnsi="Verdana"/>
          <w:sz w:val="22"/>
          <w:szCs w:val="22"/>
          <w:lang w:val="bg-BG"/>
        </w:rPr>
        <w:t xml:space="preserve"> се доставя в човешкия организъм чрез хранителните про</w:t>
      </w:r>
      <w:r w:rsidRPr="00CE141C">
        <w:rPr>
          <w:rFonts w:ascii="Verdana" w:hAnsi="Verdana"/>
          <w:sz w:val="22"/>
          <w:szCs w:val="22"/>
          <w:lang w:val="bg-BG"/>
        </w:rPr>
        <w:softHyphen/>
        <w:t>дукти. Споменатите физически източници осигуряват физиологическата енергия за същинското изпълнение на действието, но и за формиране на параметрите на век</w:t>
      </w:r>
      <w:r w:rsidRPr="00CE141C">
        <w:rPr>
          <w:rFonts w:ascii="Verdana" w:hAnsi="Verdana"/>
          <w:sz w:val="22"/>
          <w:szCs w:val="22"/>
          <w:lang w:val="bg-BG"/>
        </w:rPr>
        <w:softHyphen/>
        <w:t>торното поле</w:t>
      </w:r>
      <w:r w:rsidRPr="00B139B8">
        <w:rPr>
          <w:rStyle w:val="EndnoteReference"/>
          <w:rFonts w:ascii="Verdana" w:hAnsi="Verdana"/>
          <w:b/>
          <w:bCs/>
          <w:color w:val="C00000"/>
          <w:sz w:val="22"/>
          <w:szCs w:val="22"/>
          <w:lang w:val="bg-BG"/>
        </w:rPr>
        <w:endnoteReference w:id="1"/>
      </w:r>
      <w:r w:rsidRPr="00CE141C">
        <w:rPr>
          <w:rFonts w:ascii="Verdana" w:hAnsi="Verdana"/>
          <w:sz w:val="22"/>
          <w:szCs w:val="22"/>
          <w:lang w:val="bg-BG"/>
        </w:rPr>
        <w:t>, в които мозъкът приема и излъчва енергия – синусоидалните колеба</w:t>
      </w:r>
      <w:r w:rsidRPr="00CE141C">
        <w:rPr>
          <w:rFonts w:ascii="Verdana" w:hAnsi="Verdana"/>
          <w:sz w:val="22"/>
          <w:szCs w:val="22"/>
          <w:lang w:val="bg-BG"/>
        </w:rPr>
        <w:softHyphen/>
        <w:t>ния</w:t>
      </w:r>
      <w:r w:rsidRPr="00B139B8">
        <w:rPr>
          <w:rStyle w:val="EndnoteReference"/>
          <w:rFonts w:ascii="Verdana" w:hAnsi="Verdana"/>
          <w:b/>
          <w:bCs/>
          <w:color w:val="C00000"/>
          <w:sz w:val="22"/>
          <w:szCs w:val="22"/>
          <w:lang w:val="bg-BG"/>
        </w:rPr>
        <w:endnoteReference w:id="2"/>
      </w:r>
      <w:r w:rsidRPr="00CE141C">
        <w:rPr>
          <w:rFonts w:ascii="Verdana" w:hAnsi="Verdana"/>
          <w:sz w:val="22"/>
          <w:szCs w:val="22"/>
          <w:lang w:val="bg-BG"/>
        </w:rPr>
        <w:t xml:space="preserve"> на носещите честоти на полето с минимална амплитуда</w:t>
      </w:r>
      <w:r w:rsidRPr="00B139B8">
        <w:rPr>
          <w:rStyle w:val="EndnoteReference"/>
          <w:rFonts w:ascii="Verdana" w:hAnsi="Verdana"/>
          <w:b/>
          <w:bCs/>
          <w:color w:val="C00000"/>
          <w:sz w:val="22"/>
          <w:szCs w:val="22"/>
          <w:lang w:val="bg-BG"/>
        </w:rPr>
        <w:endnoteReference w:id="3"/>
      </w:r>
      <w:r w:rsidR="003213AA" w:rsidRPr="00CE141C">
        <w:rPr>
          <w:rFonts w:ascii="Verdana" w:hAnsi="Verdana"/>
          <w:sz w:val="22"/>
          <w:szCs w:val="22"/>
          <w:lang w:val="bg-BG"/>
        </w:rPr>
        <w:t xml:space="preserve">, сигналите за </w:t>
      </w:r>
      <w:proofErr w:type="spellStart"/>
      <w:r w:rsidR="000D23CD">
        <w:rPr>
          <w:rFonts w:ascii="Verdana" w:hAnsi="Verdana"/>
          <w:sz w:val="22"/>
          <w:szCs w:val="22"/>
          <w:lang w:val="bg-BG"/>
        </w:rPr>
        <w:t>и</w:t>
      </w:r>
      <w:r w:rsidR="000D23CD" w:rsidRPr="00CE141C">
        <w:rPr>
          <w:rFonts w:ascii="Verdana" w:hAnsi="Verdana"/>
          <w:sz w:val="22"/>
          <w:szCs w:val="22"/>
          <w:lang w:val="bg-BG"/>
        </w:rPr>
        <w:t>нтер</w:t>
      </w:r>
      <w:proofErr w:type="spellEnd"/>
      <w:r w:rsidR="00B139B8">
        <w:rPr>
          <w:rFonts w:ascii="Verdana" w:hAnsi="Verdana"/>
          <w:sz w:val="22"/>
          <w:szCs w:val="22"/>
          <w:lang w:val="bg-BG"/>
        </w:rPr>
        <w:t>-</w:t>
      </w:r>
      <w:r w:rsidR="000D23CD" w:rsidRPr="00CE141C">
        <w:rPr>
          <w:rFonts w:ascii="Verdana" w:hAnsi="Verdana"/>
          <w:sz w:val="22"/>
          <w:szCs w:val="22"/>
          <w:lang w:val="bg-BG"/>
        </w:rPr>
        <w:t>честотни</w:t>
      </w:r>
      <w:r w:rsidRPr="00CE141C">
        <w:rPr>
          <w:rFonts w:ascii="Verdana" w:hAnsi="Verdana"/>
          <w:sz w:val="22"/>
          <w:szCs w:val="22"/>
          <w:lang w:val="bg-BG"/>
        </w:rPr>
        <w:t xml:space="preserve"> преходи и локацията – фиксирането на местата (адресите), на които се на</w:t>
      </w:r>
      <w:r w:rsidRPr="00CE141C">
        <w:rPr>
          <w:rFonts w:ascii="Verdana" w:hAnsi="Verdana"/>
          <w:sz w:val="22"/>
          <w:szCs w:val="22"/>
          <w:lang w:val="bg-BG"/>
        </w:rPr>
        <w:softHyphen/>
        <w:t>мират кодове с референции за информацията, придобита от опита и знанията на ин</w:t>
      </w:r>
      <w:r w:rsidRPr="00CE141C">
        <w:rPr>
          <w:rFonts w:ascii="Verdana" w:hAnsi="Verdana"/>
          <w:sz w:val="22"/>
          <w:szCs w:val="22"/>
          <w:lang w:val="bg-BG"/>
        </w:rPr>
        <w:softHyphen/>
        <w:t>дивида в пространството на информационната среда</w:t>
      </w:r>
      <w:r w:rsidRPr="00CE141C">
        <w:rPr>
          <w:rFonts w:ascii="Verdana" w:hAnsi="Verdana"/>
          <w:sz w:val="22"/>
          <w:szCs w:val="22"/>
          <w:lang w:val="ru-RU"/>
        </w:rPr>
        <w:t xml:space="preserve">, </w:t>
      </w:r>
      <w:r w:rsidR="003213AA" w:rsidRPr="00CE141C">
        <w:rPr>
          <w:rFonts w:ascii="Verdana" w:hAnsi="Verdana"/>
          <w:sz w:val="22"/>
          <w:szCs w:val="22"/>
          <w:lang w:val="bg-BG"/>
        </w:rPr>
        <w:t xml:space="preserve">което е </w:t>
      </w:r>
      <w:r w:rsidRPr="00CE141C">
        <w:rPr>
          <w:rFonts w:ascii="Verdana" w:hAnsi="Verdana"/>
          <w:sz w:val="22"/>
          <w:szCs w:val="22"/>
          <w:lang w:val="bg-BG"/>
        </w:rPr>
        <w:t>не</w:t>
      </w:r>
      <w:r w:rsidR="00CE141C" w:rsidRPr="00CE141C">
        <w:rPr>
          <w:rFonts w:ascii="Verdana" w:hAnsi="Verdana"/>
          <w:sz w:val="22"/>
          <w:szCs w:val="22"/>
          <w:lang w:val="bg-BG"/>
        </w:rPr>
        <w:t xml:space="preserve"> </w:t>
      </w:r>
      <w:r w:rsidRPr="00CE141C">
        <w:rPr>
          <w:rFonts w:ascii="Verdana" w:hAnsi="Verdana"/>
          <w:sz w:val="22"/>
          <w:szCs w:val="22"/>
          <w:lang w:val="bg-BG"/>
        </w:rPr>
        <w:t>дефинируемо поня</w:t>
      </w:r>
      <w:r w:rsidRPr="00CE141C">
        <w:rPr>
          <w:rFonts w:ascii="Verdana" w:hAnsi="Verdana"/>
          <w:sz w:val="22"/>
          <w:szCs w:val="22"/>
          <w:lang w:val="bg-BG"/>
        </w:rPr>
        <w:softHyphen/>
        <w:t>тие</w:t>
      </w:r>
      <w:r w:rsidRPr="00CE141C">
        <w:rPr>
          <w:rFonts w:ascii="Verdana" w:hAnsi="Verdana"/>
          <w:sz w:val="22"/>
          <w:szCs w:val="22"/>
          <w:lang w:val="ru-RU"/>
        </w:rPr>
        <w:t>.</w:t>
      </w:r>
      <w:r w:rsidRPr="00CE141C">
        <w:rPr>
          <w:rFonts w:ascii="Verdana" w:hAnsi="Verdana"/>
          <w:sz w:val="22"/>
          <w:szCs w:val="22"/>
          <w:lang w:val="bg-BG"/>
        </w:rPr>
        <w:t xml:space="preserve"> </w:t>
      </w:r>
      <w:r w:rsidRPr="00CE141C">
        <w:rPr>
          <w:rFonts w:ascii="Verdana" w:hAnsi="Verdana"/>
          <w:sz w:val="22"/>
          <w:szCs w:val="22"/>
          <w:lang w:val="bg-BG"/>
        </w:rPr>
        <w:lastRenderedPageBreak/>
        <w:t xml:space="preserve">Останалата, значително по-голяма част от консумираната енергия </w:t>
      </w:r>
      <w:r w:rsidR="0040025B" w:rsidRPr="00CE141C">
        <w:rPr>
          <w:rFonts w:ascii="Verdana" w:hAnsi="Verdana"/>
          <w:sz w:val="22"/>
          <w:szCs w:val="22"/>
          <w:lang w:val="bg-BG"/>
        </w:rPr>
        <w:t>(</w:t>
      </w:r>
      <w:r w:rsidRPr="00CE141C">
        <w:rPr>
          <w:rFonts w:ascii="Verdana" w:hAnsi="Verdana"/>
          <w:sz w:val="22"/>
          <w:szCs w:val="22"/>
          <w:lang w:val="bg-BG"/>
        </w:rPr>
        <w:t>често разби</w:t>
      </w:r>
      <w:r w:rsidRPr="00CE141C">
        <w:rPr>
          <w:rFonts w:ascii="Verdana" w:hAnsi="Verdana"/>
          <w:sz w:val="22"/>
          <w:szCs w:val="22"/>
          <w:lang w:val="bg-BG"/>
        </w:rPr>
        <w:softHyphen/>
        <w:t>рана като психическа енергия</w:t>
      </w:r>
      <w:r w:rsidR="0040025B" w:rsidRPr="00CE141C">
        <w:rPr>
          <w:rFonts w:ascii="Verdana" w:hAnsi="Verdana"/>
          <w:sz w:val="22"/>
          <w:szCs w:val="22"/>
          <w:lang w:val="bg-BG"/>
        </w:rPr>
        <w:t>)</w:t>
      </w:r>
      <w:r w:rsidRPr="00CE141C">
        <w:rPr>
          <w:rFonts w:ascii="Verdana" w:hAnsi="Verdana"/>
          <w:sz w:val="22"/>
          <w:szCs w:val="22"/>
          <w:lang w:val="bg-BG"/>
        </w:rPr>
        <w:t xml:space="preserve"> се доставя в полева форма в широк честотен спектър от </w:t>
      </w:r>
      <w:r w:rsidRPr="00CE141C">
        <w:rPr>
          <w:rFonts w:ascii="Verdana" w:hAnsi="Verdana"/>
          <w:color w:val="161616"/>
          <w:sz w:val="22"/>
          <w:szCs w:val="22"/>
          <w:lang w:val="bg-BG"/>
        </w:rPr>
        <w:t>Света</w:t>
      </w:r>
      <w:r w:rsidRPr="00CE141C">
        <w:rPr>
          <w:rFonts w:ascii="Verdana" w:hAnsi="Verdana"/>
          <w:sz w:val="22"/>
          <w:szCs w:val="22"/>
          <w:lang w:val="bg-BG"/>
        </w:rPr>
        <w:t>, в който живеем</w:t>
      </w:r>
      <w:r w:rsidRPr="006F44E0">
        <w:rPr>
          <w:rStyle w:val="EndnoteReference"/>
          <w:rFonts w:ascii="Verdana" w:hAnsi="Verdana"/>
          <w:b/>
          <w:bCs/>
          <w:color w:val="C00000"/>
          <w:sz w:val="22"/>
          <w:szCs w:val="22"/>
          <w:lang w:val="bg-BG"/>
        </w:rPr>
        <w:endnoteReference w:id="4"/>
      </w:r>
      <w:r w:rsidRPr="00CE141C">
        <w:rPr>
          <w:rFonts w:ascii="Verdana" w:hAnsi="Verdana"/>
          <w:sz w:val="22"/>
          <w:szCs w:val="22"/>
          <w:lang w:val="bg-BG"/>
        </w:rPr>
        <w:t>, в неговата цялост и безкрайност във времето и пространст</w:t>
      </w:r>
      <w:r w:rsidRPr="00CE141C">
        <w:rPr>
          <w:rFonts w:ascii="Verdana" w:hAnsi="Verdana"/>
          <w:sz w:val="22"/>
          <w:szCs w:val="22"/>
          <w:lang w:val="bg-BG"/>
        </w:rPr>
        <w:softHyphen/>
        <w:t>вото</w:t>
      </w:r>
      <w:r w:rsidRPr="00F557A2">
        <w:rPr>
          <w:rStyle w:val="EndnoteReference"/>
          <w:rFonts w:ascii="Verdana" w:hAnsi="Verdana"/>
          <w:color w:val="C00000"/>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endnoteReference w:id="5"/>
      </w:r>
      <w:r w:rsidRPr="00CE141C">
        <w:rPr>
          <w:rFonts w:ascii="Verdana" w:hAnsi="Verdana"/>
          <w:sz w:val="22"/>
          <w:szCs w:val="22"/>
          <w:lang w:val="bg-BG"/>
        </w:rPr>
        <w:t xml:space="preserve">. </w:t>
      </w:r>
    </w:p>
    <w:p w14:paraId="24086E31" w14:textId="5C2EC2B2" w:rsidR="00E14E97" w:rsidRPr="00726F5A" w:rsidRDefault="00E14E97" w:rsidP="00726F5A">
      <w:pPr>
        <w:spacing w:before="120" w:after="0"/>
        <w:ind w:firstLine="720"/>
        <w:jc w:val="both"/>
        <w:rPr>
          <w:rFonts w:ascii="Verdana" w:hAnsi="Verdana" w:cstheme="minorHAnsi"/>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41C">
        <w:rPr>
          <w:rFonts w:ascii="Verdana" w:hAnsi="Verdana" w:cstheme="minorHAnsi"/>
          <w:sz w:val="22"/>
          <w:szCs w:val="22"/>
          <w:lang w:val="bg-BG"/>
        </w:rPr>
        <w:t xml:space="preserve">Подходящо към темата определение за Света </w:t>
      </w:r>
      <w:r w:rsidR="00F557A2">
        <w:rPr>
          <w:rFonts w:ascii="Verdana" w:hAnsi="Verdana" w:cstheme="minorHAnsi"/>
          <w:sz w:val="22"/>
          <w:szCs w:val="22"/>
          <w:lang w:val="bg-BG"/>
        </w:rPr>
        <w:t>са</w:t>
      </w:r>
      <w:r w:rsidRPr="00CE141C">
        <w:rPr>
          <w:rFonts w:ascii="Verdana" w:hAnsi="Verdana" w:cstheme="minorHAnsi"/>
          <w:sz w:val="22"/>
          <w:szCs w:val="22"/>
          <w:lang w:val="bg-BG"/>
        </w:rPr>
        <w:t xml:space="preserve">: </w:t>
      </w:r>
      <w:r w:rsidRPr="00CE141C">
        <w:rPr>
          <w:rFonts w:ascii="Verdana" w:hAnsi="Verdana" w:cstheme="minorHAnsi"/>
          <w:sz w:val="22"/>
          <w:szCs w:val="22"/>
          <w:lang w:val="ru-RU"/>
        </w:rPr>
        <w:t>(</w:t>
      </w:r>
      <w:proofErr w:type="spellStart"/>
      <w:r w:rsidRPr="00CE141C">
        <w:rPr>
          <w:rFonts w:ascii="Verdana" w:hAnsi="Verdana" w:cstheme="minorHAnsi"/>
          <w:sz w:val="22"/>
          <w:szCs w:val="22"/>
        </w:rPr>
        <w:t>i</w:t>
      </w:r>
      <w:proofErr w:type="spellEnd"/>
      <w:r w:rsidRPr="00CE141C">
        <w:rPr>
          <w:rFonts w:ascii="Verdana" w:hAnsi="Verdana" w:cstheme="minorHAnsi"/>
          <w:sz w:val="22"/>
          <w:szCs w:val="22"/>
          <w:lang w:val="ru-RU"/>
        </w:rPr>
        <w:t xml:space="preserve">) </w:t>
      </w:r>
      <w:r w:rsidRPr="00CE141C">
        <w:rPr>
          <w:rFonts w:ascii="Verdana" w:hAnsi="Verdana" w:cstheme="minorHAnsi"/>
          <w:sz w:val="22"/>
          <w:szCs w:val="22"/>
          <w:lang w:val="bg-BG"/>
        </w:rPr>
        <w:t xml:space="preserve">едно безкрайно </w:t>
      </w:r>
      <w:r w:rsidR="00012CD7" w:rsidRPr="00CE141C">
        <w:rPr>
          <w:rFonts w:ascii="Verdana" w:hAnsi="Verdana" w:cstheme="minorHAnsi"/>
          <w:sz w:val="22"/>
          <w:szCs w:val="22"/>
          <w:lang w:val="bg-BG"/>
        </w:rPr>
        <w:t xml:space="preserve">по размери и време </w:t>
      </w:r>
      <w:r w:rsidRPr="00CE141C">
        <w:rPr>
          <w:rFonts w:ascii="Verdana" w:hAnsi="Verdana" w:cstheme="minorHAnsi"/>
          <w:sz w:val="22"/>
          <w:szCs w:val="22"/>
          <w:lang w:val="bg-BG"/>
        </w:rPr>
        <w:t xml:space="preserve">виртуално </w:t>
      </w:r>
      <w:r w:rsidRPr="00CE141C">
        <w:rPr>
          <w:rFonts w:ascii="Verdana" w:hAnsi="Verdana" w:cstheme="minorHAnsi"/>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информационно поле</w:t>
      </w:r>
      <w:r w:rsidRPr="00CE141C">
        <w:rPr>
          <w:rFonts w:ascii="Verdana" w:hAnsi="Verdana" w:cstheme="minorHAnsi"/>
          <w:sz w:val="22"/>
          <w:szCs w:val="22"/>
          <w:lang w:val="bg-BG"/>
        </w:rPr>
        <w:t xml:space="preserve">, където има информация за всичко, </w:t>
      </w:r>
      <w:r w:rsidRPr="00CE141C">
        <w:rPr>
          <w:rFonts w:ascii="Verdana" w:hAnsi="Verdana" w:cstheme="minorHAnsi"/>
          <w:i/>
          <w:sz w:val="22"/>
          <w:szCs w:val="22"/>
          <w:lang w:val="bg-BG"/>
        </w:rPr>
        <w:t>и</w:t>
      </w:r>
      <w:r w:rsidRPr="00CE141C">
        <w:rPr>
          <w:rFonts w:ascii="Verdana" w:hAnsi="Verdana" w:cstheme="minorHAnsi"/>
          <w:sz w:val="22"/>
          <w:szCs w:val="22"/>
          <w:lang w:val="bg-BG"/>
        </w:rPr>
        <w:t xml:space="preserve"> </w:t>
      </w:r>
      <w:r w:rsidRPr="00CE141C">
        <w:rPr>
          <w:rFonts w:ascii="Verdana" w:hAnsi="Verdana" w:cstheme="minorHAnsi"/>
          <w:sz w:val="22"/>
          <w:szCs w:val="22"/>
          <w:lang w:val="ru-RU"/>
        </w:rPr>
        <w:t>(</w:t>
      </w:r>
      <w:r w:rsidRPr="00CE141C">
        <w:rPr>
          <w:rFonts w:ascii="Verdana" w:hAnsi="Verdana" w:cstheme="minorHAnsi"/>
          <w:sz w:val="22"/>
          <w:szCs w:val="22"/>
        </w:rPr>
        <w:t>ii</w:t>
      </w:r>
      <w:r w:rsidRPr="00CE141C">
        <w:rPr>
          <w:rFonts w:ascii="Verdana" w:hAnsi="Verdana" w:cstheme="minorHAnsi"/>
          <w:sz w:val="22"/>
          <w:szCs w:val="22"/>
          <w:lang w:val="ru-RU"/>
        </w:rPr>
        <w:t>)</w:t>
      </w:r>
      <w:r w:rsidRPr="00CE141C">
        <w:rPr>
          <w:rFonts w:ascii="Verdana" w:hAnsi="Verdana" w:cstheme="minorHAnsi"/>
          <w:sz w:val="22"/>
          <w:szCs w:val="22"/>
        </w:rPr>
        <w:t> </w:t>
      </w:r>
      <w:r w:rsidRPr="00CE141C">
        <w:rPr>
          <w:rFonts w:ascii="Verdana" w:hAnsi="Verdana" w:cstheme="minorHAnsi"/>
          <w:sz w:val="22"/>
          <w:szCs w:val="22"/>
          <w:lang w:val="bg-BG"/>
        </w:rPr>
        <w:t xml:space="preserve">една </w:t>
      </w:r>
      <w:r w:rsidRPr="00CE141C">
        <w:rPr>
          <w:rFonts w:ascii="Verdana" w:hAnsi="Verdana" w:cstheme="minorHAnsi"/>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свободна енергия</w:t>
      </w:r>
      <w:r w:rsidRPr="00F557A2">
        <w:rPr>
          <w:rStyle w:val="EndnoteReference"/>
          <w:rFonts w:ascii="Verdana" w:hAnsi="Verdana"/>
          <w:color w:val="C00000"/>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endnoteReference w:id="6"/>
      </w:r>
      <w:r w:rsidR="00F557A2" w:rsidRPr="00F557A2">
        <w:rPr>
          <w:rFonts w:ascii="Verdana" w:hAnsi="Verdana" w:cstheme="minorHAnsi"/>
          <w:sz w:val="22"/>
          <w:szCs w:val="22"/>
          <w:lang w:val="bg-BG"/>
        </w:rPr>
        <w:t xml:space="preserve">, </w:t>
      </w:r>
      <w:r w:rsidRPr="00CE141C">
        <w:rPr>
          <w:rFonts w:ascii="Verdana" w:hAnsi="Verdana" w:cstheme="minorHAnsi"/>
          <w:sz w:val="22"/>
          <w:szCs w:val="22"/>
          <w:lang w:val="bg-BG"/>
        </w:rPr>
        <w:t xml:space="preserve">съществуваща с или без нашето знание и разбиране в </w:t>
      </w:r>
      <w:r w:rsidR="00325B10" w:rsidRPr="00CE141C">
        <w:rPr>
          <w:rFonts w:ascii="Verdana" w:hAnsi="Verdana" w:cstheme="minorHAnsi"/>
          <w:sz w:val="22"/>
          <w:szCs w:val="22"/>
          <w:lang w:val="bg-BG"/>
        </w:rPr>
        <w:t>т.н. мултиверзум или космическо</w:t>
      </w:r>
      <w:r w:rsidRPr="00CE141C">
        <w:rPr>
          <w:rFonts w:ascii="Verdana" w:hAnsi="Verdana" w:cstheme="minorHAnsi"/>
          <w:sz w:val="22"/>
          <w:szCs w:val="22"/>
          <w:lang w:val="bg-BG"/>
        </w:rPr>
        <w:t xml:space="preserve"> прост</w:t>
      </w:r>
      <w:r w:rsidRPr="00CE141C">
        <w:rPr>
          <w:rFonts w:ascii="Verdana" w:hAnsi="Verdana" w:cstheme="minorHAnsi"/>
          <w:sz w:val="22"/>
          <w:szCs w:val="22"/>
          <w:lang w:val="bg-BG"/>
        </w:rPr>
        <w:softHyphen/>
        <w:t xml:space="preserve">ранство. Всеки човек по определение е способен при жизнената си дейност да „улавя” и трансформира тази енергия като психиката (душата) му се настройват на собствени честоти, съответстващи на неговите мисли, за да я използва под формата на </w:t>
      </w:r>
      <w:r w:rsidRPr="00CE141C">
        <w:rPr>
          <w:rFonts w:ascii="Verdana" w:hAnsi="Verdana" w:cstheme="minorHAnsi"/>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психическа енергия.</w:t>
      </w:r>
      <w:r w:rsidR="00726F5A" w:rsidRPr="00726F5A">
        <w:rPr>
          <w:rFonts w:ascii="Verdana" w:hAnsi="Verdana" w:cstheme="minorHAnsi"/>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141C">
        <w:rPr>
          <w:rFonts w:ascii="Verdana" w:hAnsi="Verdana"/>
          <w:sz w:val="22"/>
          <w:szCs w:val="22"/>
          <w:lang w:val="bg-BG"/>
        </w:rPr>
        <w:t>Една част от нея се консумира при мисловния процес, когато се създава на</w:t>
      </w:r>
      <w:r w:rsidRPr="00CE141C">
        <w:rPr>
          <w:rFonts w:ascii="Verdana" w:hAnsi="Verdana"/>
          <w:sz w:val="22"/>
          <w:szCs w:val="22"/>
          <w:lang w:val="bg-BG"/>
        </w:rPr>
        <w:softHyphen/>
        <w:t>мерението и се взима решението да действате – просто, решително, убедено, без сянка на съмнение в резултата от него и без колебание. Намерението се формира за сметка на свободната енергия. За това ще стане дума по-късно. Останалата, по-го</w:t>
      </w:r>
      <w:r w:rsidRPr="00CE141C">
        <w:rPr>
          <w:rFonts w:ascii="Verdana" w:hAnsi="Verdana"/>
          <w:sz w:val="22"/>
          <w:szCs w:val="22"/>
          <w:lang w:val="bg-BG"/>
        </w:rPr>
        <w:softHyphen/>
        <w:t>ляма част, се „разсейва” в пространството или се изтегля (източва) и консумира от други субекти – хора и/или структури (организации, институции и др. неодушевени субекти), които нямат свойството да моделират поле със собствена честота и да ге</w:t>
      </w:r>
      <w:r w:rsidRPr="00CE141C">
        <w:rPr>
          <w:rFonts w:ascii="Verdana" w:hAnsi="Verdana"/>
          <w:sz w:val="22"/>
          <w:szCs w:val="22"/>
          <w:lang w:val="bg-BG"/>
        </w:rPr>
        <w:softHyphen/>
        <w:t>нерират или приемат енергия на нея.</w:t>
      </w:r>
    </w:p>
    <w:p w14:paraId="4674EB09" w14:textId="65ADBBFF" w:rsidR="00F557A2" w:rsidRDefault="007C7D0E" w:rsidP="00F557A2">
      <w:pPr>
        <w:spacing w:before="60" w:after="60"/>
        <w:ind w:firstLine="720"/>
        <w:jc w:val="both"/>
        <w:rPr>
          <w:rFonts w:ascii="Verdana" w:hAnsi="Verdana"/>
          <w:sz w:val="22"/>
          <w:szCs w:val="22"/>
          <w:lang w:val="bg-BG"/>
        </w:rPr>
      </w:pPr>
      <w:r w:rsidRPr="00CE141C">
        <w:rPr>
          <w:rFonts w:ascii="Verdana" w:hAnsi="Verdana"/>
          <w:noProof/>
          <w:sz w:val="22"/>
          <w:szCs w:val="22"/>
          <w:lang w:val="bg-BG"/>
        </w:rPr>
        <mc:AlternateContent>
          <mc:Choice Requires="wps">
            <w:drawing>
              <wp:anchor distT="0" distB="0" distL="114300" distR="114300" simplePos="0" relativeHeight="251676672" behindDoc="1" locked="0" layoutInCell="1" allowOverlap="1" wp14:anchorId="3BAAC364" wp14:editId="19AFB4EE">
                <wp:simplePos x="0" y="0"/>
                <wp:positionH relativeFrom="column">
                  <wp:posOffset>-69011</wp:posOffset>
                </wp:positionH>
                <wp:positionV relativeFrom="paragraph">
                  <wp:posOffset>35860</wp:posOffset>
                </wp:positionV>
                <wp:extent cx="5880569" cy="966158"/>
                <wp:effectExtent l="0" t="0" r="25400" b="24765"/>
                <wp:wrapNone/>
                <wp:docPr id="535" name="Rectangle 535"/>
                <wp:cNvGraphicFramePr/>
                <a:graphic xmlns:a="http://schemas.openxmlformats.org/drawingml/2006/main">
                  <a:graphicData uri="http://schemas.microsoft.com/office/word/2010/wordprocessingShape">
                    <wps:wsp>
                      <wps:cNvSpPr/>
                      <wps:spPr>
                        <a:xfrm>
                          <a:off x="0" y="0"/>
                          <a:ext cx="5880569" cy="966158"/>
                        </a:xfrm>
                        <a:prstGeom prst="rect">
                          <a:avLst/>
                        </a:prstGeom>
                        <a:solidFill>
                          <a:srgbClr val="FFFAF3"/>
                        </a:solidFill>
                        <a:ln w="3175">
                          <a:solidFill>
                            <a:srgbClr val="FFEDB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65DF2" id="Rectangle 535" o:spid="_x0000_s1026" style="position:absolute;margin-left:-5.45pt;margin-top:2.8pt;width:463.05pt;height:76.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" fillcolor="#fffaf3" strokecolor="#ffedb3" strokeweight=".25pt"/>
            </w:pict>
          </mc:Fallback>
        </mc:AlternateContent>
      </w:r>
      <w:r w:rsidR="00962091" w:rsidRPr="00CE141C">
        <w:rPr>
          <w:rFonts w:ascii="Verdana" w:hAnsi="Verdana"/>
          <w:sz w:val="22"/>
          <w:szCs w:val="22"/>
          <w:lang w:val="bg-BG"/>
        </w:rPr>
        <w:t>Количествено</w:t>
      </w:r>
      <w:r w:rsidR="00526E43" w:rsidRPr="00CE141C">
        <w:rPr>
          <w:rFonts w:ascii="Verdana" w:hAnsi="Verdana"/>
          <w:sz w:val="22"/>
          <w:szCs w:val="22"/>
          <w:lang w:val="bg-BG"/>
        </w:rPr>
        <w:t xml:space="preserve"> силата (</w:t>
      </w:r>
      <w:r w:rsidR="00526E43" w:rsidRPr="00CE141C">
        <w:rPr>
          <w:rFonts w:ascii="Verdana" w:hAnsi="Verdana" w:cstheme="minorHAnsi"/>
          <w:b/>
          <w:color w:val="222222"/>
          <w:sz w:val="22"/>
          <w:szCs w:val="22"/>
          <w:lang w:val="bg-BG"/>
        </w:rPr>
        <w:t>Р</w:t>
      </w:r>
      <w:r w:rsidR="00526E43" w:rsidRPr="00CE141C">
        <w:rPr>
          <w:rFonts w:ascii="Verdana" w:hAnsi="Verdana"/>
          <w:sz w:val="22"/>
          <w:szCs w:val="22"/>
          <w:lang w:val="bg-BG"/>
        </w:rPr>
        <w:t xml:space="preserve">) </w:t>
      </w:r>
      <w:r w:rsidR="00265706" w:rsidRPr="00CE141C">
        <w:rPr>
          <w:rFonts w:ascii="Verdana" w:hAnsi="Verdana"/>
          <w:sz w:val="22"/>
          <w:szCs w:val="22"/>
          <w:lang w:val="bg-BG"/>
        </w:rPr>
        <w:t>[</w:t>
      </w:r>
      <w:r w:rsidR="00265706" w:rsidRPr="00CE141C">
        <w:rPr>
          <w:rFonts w:ascii="Verdana" w:hAnsi="Verdana"/>
          <w:b/>
          <w:bCs/>
          <w:sz w:val="22"/>
          <w:szCs w:val="22"/>
          <w:lang w:val="en-GB"/>
        </w:rPr>
        <w:t>w</w:t>
      </w:r>
      <w:r w:rsidR="00265706" w:rsidRPr="00CE141C">
        <w:rPr>
          <w:rFonts w:ascii="Verdana" w:hAnsi="Verdana"/>
          <w:sz w:val="22"/>
          <w:szCs w:val="22"/>
          <w:lang w:val="en-GB"/>
        </w:rPr>
        <w:t>at</w:t>
      </w:r>
      <w:r w:rsidR="00265706" w:rsidRPr="00CE141C">
        <w:rPr>
          <w:rFonts w:ascii="Verdana" w:hAnsi="Verdana"/>
          <w:sz w:val="22"/>
          <w:szCs w:val="22"/>
          <w:lang w:val="bg-BG"/>
        </w:rPr>
        <w:t>]</w:t>
      </w:r>
      <w:r w:rsidR="00226E66" w:rsidRPr="00CE141C">
        <w:rPr>
          <w:rFonts w:ascii="Verdana" w:hAnsi="Verdana"/>
          <w:sz w:val="22"/>
          <w:szCs w:val="22"/>
          <w:lang w:val="bg-BG"/>
        </w:rPr>
        <w:t> </w:t>
      </w:r>
      <w:r w:rsidR="00526E43" w:rsidRPr="00CE141C">
        <w:rPr>
          <w:rFonts w:ascii="Verdana" w:hAnsi="Verdana"/>
          <w:sz w:val="22"/>
          <w:szCs w:val="22"/>
          <w:lang w:val="bg-BG"/>
        </w:rPr>
        <w:t xml:space="preserve">- </w:t>
      </w:r>
      <w:r w:rsidR="00526E43" w:rsidRPr="00CE141C">
        <w:rPr>
          <w:rFonts w:ascii="Verdana" w:hAnsi="Verdana" w:cstheme="minorHAnsi"/>
          <w:b/>
          <w:color w:val="222222"/>
          <w:sz w:val="22"/>
          <w:szCs w:val="22"/>
          <w:lang w:val="bg-BG"/>
        </w:rPr>
        <w:t xml:space="preserve">W </w:t>
      </w:r>
      <w:r w:rsidR="00526E43" w:rsidRPr="00CE141C">
        <w:rPr>
          <w:rFonts w:ascii="Verdana" w:hAnsi="Verdana"/>
          <w:sz w:val="22"/>
          <w:szCs w:val="22"/>
          <w:lang w:val="bg-BG"/>
        </w:rPr>
        <w:t>или работата на тялото</w:t>
      </w:r>
      <w:r w:rsidR="00265706" w:rsidRPr="00CE141C">
        <w:rPr>
          <w:rFonts w:ascii="Verdana" w:hAnsi="Verdana"/>
          <w:sz w:val="22"/>
          <w:szCs w:val="22"/>
          <w:lang w:val="bg-BG"/>
        </w:rPr>
        <w:t xml:space="preserve"> [</w:t>
      </w:r>
      <w:r w:rsidR="00265706" w:rsidRPr="00CE141C">
        <w:rPr>
          <w:rFonts w:ascii="Verdana" w:hAnsi="Verdana"/>
          <w:b/>
          <w:bCs/>
          <w:sz w:val="22"/>
          <w:szCs w:val="22"/>
          <w:lang w:val="en-GB"/>
        </w:rPr>
        <w:t>b</w:t>
      </w:r>
      <w:r w:rsidR="00265706" w:rsidRPr="00CE141C">
        <w:rPr>
          <w:rFonts w:ascii="Verdana" w:hAnsi="Verdana" w:cstheme="minorHAnsi"/>
          <w:sz w:val="22"/>
          <w:szCs w:val="22"/>
          <w:lang w:val="en-GB"/>
        </w:rPr>
        <w:t>ody</w:t>
      </w:r>
      <w:r w:rsidR="00265706" w:rsidRPr="00CE141C">
        <w:rPr>
          <w:rFonts w:ascii="Verdana" w:hAnsi="Verdana"/>
          <w:sz w:val="22"/>
          <w:szCs w:val="22"/>
          <w:lang w:val="bg-BG"/>
        </w:rPr>
        <w:t>]</w:t>
      </w:r>
      <w:r w:rsidR="00526E43" w:rsidRPr="00CE141C">
        <w:rPr>
          <w:rFonts w:ascii="Verdana" w:hAnsi="Verdana" w:cstheme="minorHAnsi"/>
          <w:color w:val="222222"/>
          <w:sz w:val="22"/>
          <w:szCs w:val="22"/>
          <w:lang w:val="bg-BG"/>
        </w:rPr>
        <w:t xml:space="preserve"> </w:t>
      </w:r>
      <w:r w:rsidR="00526E43" w:rsidRPr="00CE141C">
        <w:rPr>
          <w:rFonts w:ascii="Verdana" w:hAnsi="Verdana"/>
          <w:sz w:val="22"/>
          <w:szCs w:val="22"/>
          <w:lang w:val="bg-BG"/>
        </w:rPr>
        <w:t>(</w:t>
      </w:r>
      <w:bookmarkStart w:id="17" w:name="_Hlk492111738"/>
      <w:r w:rsidR="00526E43" w:rsidRPr="00CE141C">
        <w:rPr>
          <w:rFonts w:ascii="Verdana" w:hAnsi="Verdana" w:cstheme="minorHAnsi"/>
          <w:b/>
          <w:color w:val="222222"/>
          <w:sz w:val="22"/>
          <w:szCs w:val="22"/>
          <w:lang w:val="bg-BG"/>
        </w:rPr>
        <w:t>W</w:t>
      </w:r>
      <w:r w:rsidR="00526E43" w:rsidRPr="00CE141C">
        <w:rPr>
          <w:rFonts w:ascii="Verdana" w:hAnsi="Verdana" w:cstheme="minorHAnsi"/>
          <w:b/>
          <w:color w:val="222222"/>
          <w:sz w:val="22"/>
          <w:szCs w:val="22"/>
          <w:vertAlign w:val="subscript"/>
        </w:rPr>
        <w:t>b</w:t>
      </w:r>
      <w:r w:rsidR="00526E43" w:rsidRPr="00CE141C">
        <w:rPr>
          <w:rFonts w:ascii="Verdana" w:hAnsi="Verdana" w:cstheme="minorHAnsi"/>
          <w:b/>
          <w:color w:val="222222"/>
          <w:sz w:val="22"/>
          <w:szCs w:val="22"/>
          <w:lang w:val="bg-BG"/>
        </w:rPr>
        <w:t xml:space="preserve"> </w:t>
      </w:r>
      <w:bookmarkEnd w:id="17"/>
      <w:r w:rsidR="00C65969" w:rsidRPr="00CE141C">
        <w:rPr>
          <w:rFonts w:ascii="Verdana" w:hAnsi="Verdana"/>
          <w:sz w:val="22"/>
          <w:szCs w:val="22"/>
          <w:lang w:val="bg-BG"/>
        </w:rPr>
        <w:t>–</w:t>
      </w:r>
      <w:r w:rsidR="00526E43" w:rsidRPr="00CE141C">
        <w:rPr>
          <w:rFonts w:ascii="Verdana" w:hAnsi="Verdana"/>
          <w:sz w:val="22"/>
          <w:szCs w:val="22"/>
          <w:lang w:val="bg-BG"/>
        </w:rPr>
        <w:t xml:space="preserve"> ограничена)</w:t>
      </w:r>
      <w:r w:rsidR="00526E43" w:rsidRPr="00CE141C">
        <w:rPr>
          <w:rFonts w:ascii="Verdana" w:hAnsi="Verdana" w:cstheme="minorHAnsi"/>
          <w:color w:val="222222"/>
          <w:sz w:val="22"/>
          <w:szCs w:val="22"/>
          <w:lang w:val="bg-BG"/>
        </w:rPr>
        <w:t xml:space="preserve"> </w:t>
      </w:r>
      <w:r w:rsidR="00526E43" w:rsidRPr="00CE141C">
        <w:rPr>
          <w:rFonts w:ascii="Verdana" w:hAnsi="Verdana"/>
          <w:sz w:val="22"/>
          <w:szCs w:val="22"/>
          <w:lang w:val="bg-BG"/>
        </w:rPr>
        <w:t>или на мисълта</w:t>
      </w:r>
      <w:r w:rsidR="00265706" w:rsidRPr="00CE141C">
        <w:rPr>
          <w:rFonts w:ascii="Verdana" w:hAnsi="Verdana"/>
          <w:sz w:val="22"/>
          <w:szCs w:val="22"/>
          <w:lang w:val="bg-BG"/>
        </w:rPr>
        <w:t xml:space="preserve"> [</w:t>
      </w:r>
      <w:r w:rsidR="00265706" w:rsidRPr="00CE141C">
        <w:rPr>
          <w:rFonts w:ascii="Verdana" w:hAnsi="Verdana"/>
          <w:b/>
          <w:bCs/>
          <w:sz w:val="22"/>
          <w:szCs w:val="22"/>
          <w:lang w:val="en-GB"/>
        </w:rPr>
        <w:t>m</w:t>
      </w:r>
      <w:r w:rsidR="00265706" w:rsidRPr="00CE141C">
        <w:rPr>
          <w:rFonts w:ascii="Verdana" w:hAnsi="Verdana" w:cstheme="minorHAnsi"/>
          <w:sz w:val="22"/>
          <w:szCs w:val="22"/>
          <w:lang w:val="en-GB"/>
        </w:rPr>
        <w:t>ind</w:t>
      </w:r>
      <w:r w:rsidR="00265706" w:rsidRPr="00CE141C">
        <w:rPr>
          <w:rFonts w:ascii="Verdana" w:hAnsi="Verdana"/>
          <w:sz w:val="22"/>
          <w:szCs w:val="22"/>
          <w:lang w:val="bg-BG"/>
        </w:rPr>
        <w:t>] </w:t>
      </w:r>
      <w:r w:rsidR="00526E43" w:rsidRPr="00CE141C">
        <w:rPr>
          <w:rFonts w:ascii="Verdana" w:hAnsi="Verdana"/>
          <w:sz w:val="22"/>
          <w:szCs w:val="22"/>
          <w:lang w:val="bg-BG"/>
        </w:rPr>
        <w:t xml:space="preserve"> (</w:t>
      </w:r>
      <w:bookmarkStart w:id="18" w:name="_Hlk492111831"/>
      <w:r w:rsidR="00526E43" w:rsidRPr="00CE141C">
        <w:rPr>
          <w:rFonts w:ascii="Verdana" w:hAnsi="Verdana" w:cstheme="minorHAnsi"/>
          <w:b/>
          <w:color w:val="222222"/>
          <w:sz w:val="22"/>
          <w:szCs w:val="22"/>
          <w:lang w:val="bg-BG"/>
        </w:rPr>
        <w:t>W</w:t>
      </w:r>
      <w:r w:rsidR="00526E43" w:rsidRPr="00CE141C">
        <w:rPr>
          <w:rFonts w:ascii="Verdana" w:hAnsi="Verdana" w:cstheme="minorHAnsi"/>
          <w:b/>
          <w:color w:val="222222"/>
          <w:sz w:val="22"/>
          <w:szCs w:val="22"/>
          <w:vertAlign w:val="subscript"/>
        </w:rPr>
        <w:t>m</w:t>
      </w:r>
      <w:r w:rsidR="00226E66" w:rsidRPr="00CE141C">
        <w:rPr>
          <w:rFonts w:ascii="Verdana" w:hAnsi="Verdana" w:cstheme="minorHAnsi"/>
          <w:b/>
          <w:color w:val="222222"/>
          <w:sz w:val="22"/>
          <w:szCs w:val="22"/>
          <w:lang w:val="bg-BG"/>
        </w:rPr>
        <w:t> </w:t>
      </w:r>
      <w:r w:rsidR="00526E43" w:rsidRPr="00CE141C">
        <w:rPr>
          <w:rFonts w:ascii="Verdana" w:hAnsi="Verdana"/>
          <w:sz w:val="22"/>
          <w:szCs w:val="22"/>
          <w:lang w:val="bg-BG"/>
        </w:rPr>
        <w:t>-</w:t>
      </w:r>
      <w:bookmarkEnd w:id="18"/>
      <w:r w:rsidR="00226E66" w:rsidRPr="00CE141C">
        <w:rPr>
          <w:rFonts w:ascii="Verdana" w:hAnsi="Verdana"/>
          <w:sz w:val="22"/>
          <w:szCs w:val="22"/>
          <w:lang w:val="bg-BG"/>
        </w:rPr>
        <w:t> </w:t>
      </w:r>
      <w:r w:rsidR="00526E43" w:rsidRPr="00CE141C">
        <w:rPr>
          <w:rFonts w:ascii="Verdana" w:hAnsi="Verdana"/>
          <w:sz w:val="22"/>
          <w:szCs w:val="22"/>
          <w:lang w:val="bg-BG"/>
        </w:rPr>
        <w:t xml:space="preserve">безгранична), </w:t>
      </w:r>
      <w:r w:rsidR="00CE6528" w:rsidRPr="00CE141C">
        <w:rPr>
          <w:rFonts w:ascii="Verdana" w:hAnsi="Verdana"/>
          <w:sz w:val="22"/>
          <w:szCs w:val="22"/>
          <w:lang w:val="bg-BG"/>
        </w:rPr>
        <w:t>са</w:t>
      </w:r>
      <w:r w:rsidR="00526E43" w:rsidRPr="00CE141C">
        <w:rPr>
          <w:rFonts w:ascii="Verdana" w:hAnsi="Verdana"/>
          <w:sz w:val="22"/>
          <w:szCs w:val="22"/>
          <w:lang w:val="bg-BG"/>
        </w:rPr>
        <w:t xml:space="preserve"> време-базирани количеств</w:t>
      </w:r>
      <w:r w:rsidR="00CE6528" w:rsidRPr="00CE141C">
        <w:rPr>
          <w:rFonts w:ascii="Verdana" w:hAnsi="Verdana"/>
          <w:sz w:val="22"/>
          <w:szCs w:val="22"/>
          <w:lang w:val="bg-BG"/>
        </w:rPr>
        <w:t>а</w:t>
      </w:r>
      <w:r w:rsidR="00526E43" w:rsidRPr="00CE141C">
        <w:rPr>
          <w:rFonts w:ascii="Verdana" w:hAnsi="Verdana"/>
          <w:sz w:val="22"/>
          <w:szCs w:val="22"/>
          <w:lang w:val="bg-BG"/>
        </w:rPr>
        <w:t>. Дименсията на</w:t>
      </w:r>
      <w:r w:rsidR="00526E43" w:rsidRPr="00CE141C">
        <w:rPr>
          <w:rFonts w:ascii="Verdana" w:hAnsi="Verdana" w:cstheme="minorHAnsi"/>
          <w:color w:val="222222"/>
          <w:sz w:val="22"/>
          <w:szCs w:val="22"/>
          <w:lang w:val="bg-BG"/>
        </w:rPr>
        <w:t xml:space="preserve"> </w:t>
      </w:r>
      <w:r w:rsidR="00526E43" w:rsidRPr="00CE141C">
        <w:rPr>
          <w:rFonts w:ascii="Verdana" w:hAnsi="Verdana" w:cstheme="minorHAnsi"/>
          <w:b/>
          <w:sz w:val="22"/>
          <w:szCs w:val="22"/>
          <w:lang w:val="bg-BG"/>
        </w:rPr>
        <w:t>сила</w:t>
      </w:r>
      <w:r w:rsidR="00265706" w:rsidRPr="00CE141C">
        <w:rPr>
          <w:rFonts w:ascii="Verdana" w:hAnsi="Verdana" w:cstheme="minorHAnsi"/>
          <w:color w:val="222222"/>
          <w:sz w:val="22"/>
          <w:szCs w:val="22"/>
          <w:lang w:val="bg-BG"/>
        </w:rPr>
        <w:t>та</w:t>
      </w:r>
      <w:r w:rsidR="002E4EDB" w:rsidRPr="00CE141C">
        <w:rPr>
          <w:rFonts w:ascii="Verdana" w:hAnsi="Verdana" w:cstheme="minorHAnsi"/>
          <w:color w:val="222222"/>
          <w:sz w:val="22"/>
          <w:szCs w:val="22"/>
          <w:lang w:val="bg-BG"/>
        </w:rPr>
        <w:t xml:space="preserve"> </w:t>
      </w:r>
      <w:r w:rsidR="002E4EDB" w:rsidRPr="00CE141C">
        <w:rPr>
          <w:rFonts w:ascii="Verdana" w:hAnsi="Verdana"/>
          <w:sz w:val="22"/>
          <w:szCs w:val="22"/>
          <w:lang w:val="bg-BG"/>
        </w:rPr>
        <w:t>(</w:t>
      </w:r>
      <w:r w:rsidR="002E4EDB" w:rsidRPr="00CE141C">
        <w:rPr>
          <w:rFonts w:ascii="Verdana" w:hAnsi="Verdana" w:cstheme="minorHAnsi"/>
          <w:b/>
          <w:color w:val="222222"/>
          <w:sz w:val="22"/>
          <w:szCs w:val="22"/>
          <w:lang w:val="bg-BG"/>
        </w:rPr>
        <w:t>Р</w:t>
      </w:r>
      <w:r w:rsidR="002E4EDB" w:rsidRPr="00CE141C">
        <w:rPr>
          <w:rFonts w:ascii="Verdana" w:hAnsi="Verdana"/>
          <w:sz w:val="22"/>
          <w:szCs w:val="22"/>
          <w:lang w:val="bg-BG"/>
        </w:rPr>
        <w:t>)</w:t>
      </w:r>
      <w:r w:rsidR="00265706" w:rsidRPr="00CE141C">
        <w:rPr>
          <w:rFonts w:ascii="Verdana" w:hAnsi="Verdana" w:cstheme="minorHAnsi"/>
          <w:color w:val="222222"/>
          <w:sz w:val="22"/>
          <w:szCs w:val="22"/>
          <w:lang w:val="bg-BG"/>
        </w:rPr>
        <w:t xml:space="preserve"> </w:t>
      </w:r>
      <w:r w:rsidR="00526E43" w:rsidRPr="00CE141C">
        <w:rPr>
          <w:rFonts w:ascii="Verdana" w:hAnsi="Verdana" w:cstheme="minorHAnsi"/>
          <w:color w:val="222222"/>
          <w:sz w:val="22"/>
          <w:szCs w:val="22"/>
          <w:lang w:val="bg-BG"/>
        </w:rPr>
        <w:t>е</w:t>
      </w:r>
      <w:r w:rsidR="00265706" w:rsidRPr="00CE141C">
        <w:rPr>
          <w:rFonts w:ascii="Verdana" w:hAnsi="Verdana" w:cstheme="minorHAnsi"/>
          <w:color w:val="222222"/>
          <w:sz w:val="22"/>
          <w:szCs w:val="22"/>
          <w:lang w:val="bg-BG"/>
        </w:rPr>
        <w:t>:</w:t>
      </w:r>
      <w:r w:rsidR="00526E43" w:rsidRPr="00CE141C">
        <w:rPr>
          <w:rFonts w:ascii="Verdana" w:hAnsi="Verdana" w:cstheme="minorHAnsi"/>
          <w:color w:val="222222"/>
          <w:sz w:val="22"/>
          <w:szCs w:val="22"/>
          <w:lang w:val="bg-BG"/>
        </w:rPr>
        <w:t xml:space="preserve"> енергия делено на време </w:t>
      </w:r>
      <w:bookmarkStart w:id="19" w:name="_Hlk492111311"/>
      <w:r w:rsidR="00526E43" w:rsidRPr="00CE141C">
        <w:rPr>
          <w:rFonts w:ascii="Verdana" w:hAnsi="Verdana" w:cstheme="minorHAnsi"/>
          <w:b/>
          <w:color w:val="222222"/>
          <w:sz w:val="22"/>
          <w:szCs w:val="22"/>
          <w:lang w:val="bg-BG"/>
        </w:rPr>
        <w:t>P</w:t>
      </w:r>
      <w:r w:rsidR="003213AA" w:rsidRPr="00CE141C">
        <w:rPr>
          <w:rFonts w:ascii="Verdana" w:hAnsi="Verdana" w:cstheme="minorHAnsi"/>
          <w:b/>
          <w:color w:val="222222"/>
          <w:sz w:val="22"/>
          <w:szCs w:val="22"/>
          <w:lang w:val="bg-BG"/>
        </w:rPr>
        <w:t> </w:t>
      </w:r>
      <w:r w:rsidR="00526E43" w:rsidRPr="00CE141C">
        <w:rPr>
          <w:rFonts w:ascii="Verdana" w:hAnsi="Verdana" w:cstheme="minorHAnsi"/>
          <w:color w:val="222222"/>
          <w:sz w:val="22"/>
          <w:szCs w:val="22"/>
          <w:lang w:val="bg-BG"/>
        </w:rPr>
        <w:t>=</w:t>
      </w:r>
      <w:r w:rsidR="003213AA" w:rsidRPr="00CE141C">
        <w:rPr>
          <w:rFonts w:ascii="Verdana" w:hAnsi="Verdana" w:cstheme="minorHAnsi"/>
          <w:color w:val="222222"/>
          <w:sz w:val="22"/>
          <w:szCs w:val="22"/>
          <w:lang w:val="bg-BG"/>
        </w:rPr>
        <w:t> </w:t>
      </w:r>
      <w:r w:rsidR="003213AA" w:rsidRPr="00CE141C">
        <w:rPr>
          <w:rFonts w:ascii="Verdana" w:hAnsi="Verdana" w:cstheme="minorHAnsi"/>
          <w:b/>
          <w:color w:val="222222"/>
          <w:sz w:val="22"/>
          <w:szCs w:val="22"/>
          <w:lang w:val="bg-BG"/>
        </w:rPr>
        <w:t>W </w:t>
      </w:r>
      <w:r w:rsidR="00526E43" w:rsidRPr="00CE141C">
        <w:rPr>
          <w:rFonts w:ascii="Verdana" w:hAnsi="Verdana" w:cstheme="minorHAnsi"/>
          <w:bCs/>
          <w:color w:val="222222"/>
          <w:sz w:val="22"/>
          <w:szCs w:val="22"/>
          <w:lang w:val="bg-BG"/>
        </w:rPr>
        <w:t>/</w:t>
      </w:r>
      <w:r w:rsidR="003213AA" w:rsidRPr="00CE141C">
        <w:rPr>
          <w:rFonts w:ascii="Verdana" w:hAnsi="Verdana" w:cstheme="minorHAnsi"/>
          <w:b/>
          <w:color w:val="222222"/>
          <w:sz w:val="22"/>
          <w:szCs w:val="22"/>
          <w:lang w:val="bg-BG"/>
        </w:rPr>
        <w:t> </w:t>
      </w:r>
      <w:r w:rsidR="00526E43" w:rsidRPr="00CE141C">
        <w:rPr>
          <w:rFonts w:ascii="Verdana" w:hAnsi="Verdana" w:cstheme="minorHAnsi"/>
          <w:b/>
          <w:color w:val="222222"/>
          <w:sz w:val="22"/>
          <w:szCs w:val="22"/>
          <w:lang w:val="bg-BG"/>
        </w:rPr>
        <w:t>t</w:t>
      </w:r>
      <w:r w:rsidR="00526E43" w:rsidRPr="00CE141C">
        <w:rPr>
          <w:rFonts w:ascii="Verdana" w:hAnsi="Verdana" w:cstheme="minorHAnsi"/>
          <w:color w:val="222222"/>
          <w:sz w:val="22"/>
          <w:szCs w:val="22"/>
          <w:lang w:val="bg-BG"/>
        </w:rPr>
        <w:t xml:space="preserve"> </w:t>
      </w:r>
      <w:bookmarkEnd w:id="19"/>
      <w:r w:rsidR="00265706" w:rsidRPr="00CE141C">
        <w:rPr>
          <w:rFonts w:ascii="Verdana" w:hAnsi="Verdana"/>
          <w:sz w:val="22"/>
          <w:szCs w:val="22"/>
          <w:lang w:val="bg-BG"/>
        </w:rPr>
        <w:t>[</w:t>
      </w:r>
      <w:r w:rsidR="00265706" w:rsidRPr="00CE141C">
        <w:rPr>
          <w:rFonts w:ascii="Verdana" w:hAnsi="Verdana"/>
          <w:b/>
          <w:bCs/>
          <w:sz w:val="22"/>
          <w:szCs w:val="22"/>
          <w:lang w:val="en-GB"/>
        </w:rPr>
        <w:t>t</w:t>
      </w:r>
      <w:r w:rsidR="00265706" w:rsidRPr="00CE141C">
        <w:rPr>
          <w:rFonts w:ascii="Verdana" w:hAnsi="Verdana" w:cstheme="minorHAnsi"/>
          <w:sz w:val="22"/>
          <w:szCs w:val="22"/>
          <w:lang w:val="en-GB"/>
        </w:rPr>
        <w:t>ime</w:t>
      </w:r>
      <w:r w:rsidR="00265706" w:rsidRPr="00CE141C">
        <w:rPr>
          <w:rFonts w:ascii="Verdana" w:hAnsi="Verdana"/>
          <w:sz w:val="22"/>
          <w:szCs w:val="22"/>
          <w:lang w:val="bg-BG"/>
        </w:rPr>
        <w:t xml:space="preserve">] </w:t>
      </w:r>
      <w:r w:rsidR="00526E43" w:rsidRPr="00CE141C">
        <w:rPr>
          <w:rFonts w:ascii="Verdana" w:hAnsi="Verdana"/>
          <w:sz w:val="22"/>
          <w:szCs w:val="22"/>
          <w:lang w:val="bg-BG"/>
        </w:rPr>
        <w:t>време. Тази сила на мисълта</w:t>
      </w:r>
      <w:r w:rsidR="00526E43" w:rsidRPr="00CE141C">
        <w:rPr>
          <w:rFonts w:ascii="Verdana" w:hAnsi="Verdana" w:cstheme="minorHAnsi"/>
          <w:color w:val="222222"/>
          <w:sz w:val="22"/>
          <w:szCs w:val="22"/>
          <w:lang w:val="bg-BG"/>
        </w:rPr>
        <w:t xml:space="preserve"> </w:t>
      </w:r>
      <w:bookmarkStart w:id="20" w:name="_Hlk492114682"/>
      <w:r w:rsidR="00526E43" w:rsidRPr="00CE141C">
        <w:rPr>
          <w:rFonts w:ascii="Verdana" w:hAnsi="Verdana" w:cstheme="minorHAnsi"/>
          <w:b/>
          <w:color w:val="222222"/>
          <w:sz w:val="22"/>
          <w:szCs w:val="22"/>
          <w:lang w:val="bg-BG"/>
        </w:rPr>
        <w:t>Р</w:t>
      </w:r>
      <w:r w:rsidR="00526E43" w:rsidRPr="00CE141C">
        <w:rPr>
          <w:rFonts w:ascii="Verdana" w:hAnsi="Verdana" w:cstheme="minorHAnsi"/>
          <w:b/>
          <w:color w:val="222222"/>
          <w:sz w:val="22"/>
          <w:szCs w:val="22"/>
          <w:vertAlign w:val="subscript"/>
        </w:rPr>
        <w:t>m</w:t>
      </w:r>
      <w:r w:rsidR="00526E43" w:rsidRPr="00CE141C">
        <w:rPr>
          <w:rFonts w:ascii="Verdana" w:hAnsi="Verdana" w:cstheme="minorHAnsi"/>
          <w:b/>
          <w:color w:val="222222"/>
          <w:sz w:val="22"/>
          <w:szCs w:val="22"/>
          <w:vertAlign w:val="subscript"/>
          <w:lang w:val="bg-BG"/>
        </w:rPr>
        <w:t xml:space="preserve"> </w:t>
      </w:r>
      <w:r w:rsidR="00526E43" w:rsidRPr="00CE141C">
        <w:rPr>
          <w:rFonts w:ascii="Verdana" w:hAnsi="Verdana" w:cstheme="minorHAnsi"/>
          <w:color w:val="222222"/>
          <w:sz w:val="22"/>
          <w:szCs w:val="22"/>
          <w:lang w:val="bg-BG"/>
        </w:rPr>
        <w:t>=</w:t>
      </w:r>
      <w:r w:rsidR="00EB3337" w:rsidRPr="00CE141C">
        <w:rPr>
          <w:rFonts w:ascii="Verdana" w:hAnsi="Verdana" w:cstheme="minorHAnsi"/>
          <w:color w:val="222222"/>
          <w:sz w:val="22"/>
          <w:szCs w:val="22"/>
          <w:lang w:val="bg-BG"/>
        </w:rPr>
        <w:t> </w:t>
      </w:r>
      <w:r w:rsidR="00526E43" w:rsidRPr="00CE141C">
        <w:rPr>
          <w:rFonts w:ascii="Verdana" w:hAnsi="Verdana" w:cstheme="minorHAnsi"/>
          <w:b/>
          <w:color w:val="222222"/>
          <w:sz w:val="22"/>
          <w:szCs w:val="22"/>
          <w:lang w:val="bg-BG"/>
        </w:rPr>
        <w:t>W</w:t>
      </w:r>
      <w:r w:rsidR="00526E43" w:rsidRPr="00CE141C">
        <w:rPr>
          <w:rFonts w:ascii="Verdana" w:hAnsi="Verdana" w:cstheme="minorHAnsi"/>
          <w:b/>
          <w:color w:val="222222"/>
          <w:sz w:val="22"/>
          <w:szCs w:val="22"/>
          <w:vertAlign w:val="subscript"/>
        </w:rPr>
        <w:t>m</w:t>
      </w:r>
      <w:r w:rsidR="003213AA" w:rsidRPr="00CE141C">
        <w:rPr>
          <w:rFonts w:ascii="Verdana" w:hAnsi="Verdana" w:cstheme="minorHAnsi"/>
          <w:b/>
          <w:color w:val="222222"/>
          <w:sz w:val="22"/>
          <w:szCs w:val="22"/>
          <w:vertAlign w:val="subscript"/>
          <w:lang w:val="bg-BG"/>
        </w:rPr>
        <w:t> </w:t>
      </w:r>
      <w:r w:rsidR="00EB3337" w:rsidRPr="00CE141C">
        <w:rPr>
          <w:rFonts w:ascii="Verdana" w:hAnsi="Verdana" w:cstheme="minorHAnsi"/>
          <w:color w:val="222222"/>
          <w:sz w:val="22"/>
          <w:szCs w:val="22"/>
          <w:lang w:val="bg-BG"/>
        </w:rPr>
        <w:t>/ </w:t>
      </w:r>
      <w:r w:rsidR="00526E43" w:rsidRPr="00CE141C">
        <w:rPr>
          <w:rFonts w:ascii="Verdana" w:hAnsi="Verdana" w:cstheme="minorHAnsi"/>
          <w:b/>
          <w:bCs/>
          <w:color w:val="222222"/>
          <w:sz w:val="22"/>
          <w:szCs w:val="22"/>
        </w:rPr>
        <w:t>t</w:t>
      </w:r>
      <w:r w:rsidR="00526E43" w:rsidRPr="00CE141C">
        <w:rPr>
          <w:rFonts w:ascii="Verdana" w:hAnsi="Verdana" w:cstheme="minorHAnsi"/>
          <w:color w:val="222222"/>
          <w:sz w:val="22"/>
          <w:szCs w:val="22"/>
          <w:lang w:val="bg-BG"/>
        </w:rPr>
        <w:t xml:space="preserve"> </w:t>
      </w:r>
      <w:bookmarkEnd w:id="20"/>
      <w:r w:rsidR="00526E43" w:rsidRPr="00CE141C">
        <w:rPr>
          <w:rFonts w:ascii="Verdana" w:hAnsi="Verdana"/>
          <w:sz w:val="22"/>
          <w:szCs w:val="22"/>
          <w:lang w:val="bg-BG"/>
        </w:rPr>
        <w:t>e неограничена защото енергията, която може да черпи</w:t>
      </w:r>
      <w:r w:rsidR="00265706" w:rsidRPr="00CE141C">
        <w:rPr>
          <w:rFonts w:ascii="Verdana" w:hAnsi="Verdana"/>
          <w:sz w:val="22"/>
          <w:szCs w:val="22"/>
          <w:lang w:val="bg-BG"/>
        </w:rPr>
        <w:t>,</w:t>
      </w:r>
      <w:r w:rsidR="00526E43" w:rsidRPr="00CE141C">
        <w:rPr>
          <w:rFonts w:ascii="Verdana" w:hAnsi="Verdana"/>
          <w:sz w:val="22"/>
          <w:szCs w:val="22"/>
          <w:lang w:val="bg-BG"/>
        </w:rPr>
        <w:t xml:space="preserve"> е от енергията на универсума, която е безкрайна.</w:t>
      </w:r>
      <w:bookmarkStart w:id="21" w:name="piramid2"/>
      <w:bookmarkEnd w:id="21"/>
    </w:p>
    <w:p w14:paraId="73343344" w14:textId="5530AB13" w:rsidR="00EB3337" w:rsidRPr="00CE141C" w:rsidRDefault="00EB3337" w:rsidP="007C7D0E">
      <w:pPr>
        <w:spacing w:before="120" w:after="0"/>
        <w:ind w:firstLine="720"/>
        <w:jc w:val="both"/>
        <w:rPr>
          <w:rFonts w:ascii="Verdana" w:hAnsi="Verdana"/>
          <w:sz w:val="22"/>
          <w:szCs w:val="22"/>
          <w:lang w:val="bg-BG"/>
        </w:rPr>
      </w:pPr>
      <w:r w:rsidRPr="00CE141C">
        <w:rPr>
          <w:rFonts w:ascii="Verdana" w:hAnsi="Verdana"/>
          <w:sz w:val="22"/>
          <w:szCs w:val="22"/>
          <w:lang w:val="bg-BG"/>
        </w:rPr>
        <w:t>С мислите си в ума вие създавате и оформявате живота си и всяка физическа реалност, каквато желаете тя да бъде. Затова трябва първо да разбирате и как работи той. Умът има супер съзнание на по-високо ниво с което да се мисли и е въпрос на чиста енергия давайки физическа форма и измерение в реалния свят. Когато измили</w:t>
      </w:r>
      <w:r w:rsidR="00265706" w:rsidRPr="00CE141C">
        <w:rPr>
          <w:rFonts w:ascii="Verdana" w:hAnsi="Verdana"/>
          <w:sz w:val="22"/>
          <w:szCs w:val="22"/>
          <w:lang w:val="bg-BG"/>
        </w:rPr>
        <w:t>те</w:t>
      </w:r>
      <w:r w:rsidRPr="00CE141C">
        <w:rPr>
          <w:rFonts w:ascii="Verdana" w:hAnsi="Verdana"/>
          <w:sz w:val="22"/>
          <w:szCs w:val="22"/>
          <w:lang w:val="bg-BG"/>
        </w:rPr>
        <w:t xml:space="preserve"> нещо, </w:t>
      </w:r>
      <w:r w:rsidR="00265706" w:rsidRPr="00CE141C">
        <w:rPr>
          <w:rFonts w:ascii="Verdana" w:hAnsi="Verdana"/>
          <w:sz w:val="22"/>
          <w:szCs w:val="22"/>
          <w:lang w:val="bg-BG"/>
        </w:rPr>
        <w:t>вие</w:t>
      </w:r>
      <w:r w:rsidRPr="00CE141C">
        <w:rPr>
          <w:rFonts w:ascii="Verdana" w:hAnsi="Verdana"/>
          <w:sz w:val="22"/>
          <w:szCs w:val="22"/>
          <w:lang w:val="bg-BG"/>
        </w:rPr>
        <w:t xml:space="preserve"> издава</w:t>
      </w:r>
      <w:r w:rsidR="00265706" w:rsidRPr="00CE141C">
        <w:rPr>
          <w:rFonts w:ascii="Verdana" w:hAnsi="Verdana"/>
          <w:sz w:val="22"/>
          <w:szCs w:val="22"/>
          <w:lang w:val="bg-BG"/>
        </w:rPr>
        <w:t>те</w:t>
      </w:r>
      <w:r w:rsidRPr="00CE141C">
        <w:rPr>
          <w:rFonts w:ascii="Verdana" w:hAnsi="Verdana"/>
          <w:sz w:val="22"/>
          <w:szCs w:val="22"/>
          <w:lang w:val="bg-BG"/>
        </w:rPr>
        <w:t xml:space="preserve"> една заповед, която се превръща в събитие в живота ви. По този начин физическата реал</w:t>
      </w:r>
      <w:r w:rsidR="00D440E2">
        <w:rPr>
          <w:rFonts w:ascii="Verdana" w:hAnsi="Verdana"/>
          <w:sz w:val="22"/>
          <w:szCs w:val="22"/>
          <w:lang w:val="bg-BG"/>
        </w:rPr>
        <w:softHyphen/>
      </w:r>
      <w:r w:rsidRPr="00CE141C">
        <w:rPr>
          <w:rFonts w:ascii="Verdana" w:hAnsi="Verdana"/>
          <w:sz w:val="22"/>
          <w:szCs w:val="22"/>
          <w:lang w:val="bg-BG"/>
        </w:rPr>
        <w:t>ност става огледало на вашите модели на мислене. Пр</w:t>
      </w:r>
      <w:r w:rsidR="00CE141C" w:rsidRPr="00CE141C">
        <w:rPr>
          <w:rFonts w:ascii="Verdana" w:hAnsi="Verdana"/>
          <w:sz w:val="22"/>
          <w:szCs w:val="22"/>
          <w:lang w:val="bg-BG"/>
        </w:rPr>
        <w:t>ие</w:t>
      </w:r>
      <w:r w:rsidR="00CE141C" w:rsidRPr="00CE141C">
        <w:rPr>
          <w:rFonts w:ascii="Verdana" w:hAnsi="Verdana"/>
          <w:sz w:val="22"/>
          <w:szCs w:val="22"/>
          <w:lang w:val="bg-BG"/>
        </w:rPr>
        <w:softHyphen/>
      </w:r>
      <w:r w:rsidRPr="00CE141C">
        <w:rPr>
          <w:rFonts w:ascii="Verdana" w:hAnsi="Verdana"/>
          <w:sz w:val="22"/>
          <w:szCs w:val="22"/>
          <w:lang w:val="bg-BG"/>
        </w:rPr>
        <w:t>мете мисловните си модели и вие ще промените отражението на огледалото. С други думи вие променяте своя живот.</w:t>
      </w:r>
    </w:p>
    <w:p w14:paraId="30FA524E" w14:textId="661800E1" w:rsidR="00B7451D" w:rsidRPr="00EB7238" w:rsidRDefault="00EB3337" w:rsidP="00EB7238">
      <w:pPr>
        <w:spacing w:before="120" w:after="0"/>
        <w:ind w:firstLine="720"/>
        <w:jc w:val="both"/>
        <w:rPr>
          <w:rFonts w:ascii="Verdana" w:hAnsi="Verdana"/>
          <w:sz w:val="22"/>
          <w:szCs w:val="22"/>
          <w:lang w:val="bg-BG"/>
        </w:rPr>
      </w:pPr>
      <w:r w:rsidRPr="00CE141C">
        <w:rPr>
          <w:rFonts w:ascii="Verdana" w:hAnsi="Verdana"/>
          <w:sz w:val="22"/>
          <w:szCs w:val="22"/>
          <w:lang w:val="bg-BG"/>
        </w:rPr>
        <w:t>Тази концепция, толкова проста</w:t>
      </w:r>
      <w:r w:rsidR="00CE6528" w:rsidRPr="00CE141C">
        <w:rPr>
          <w:rFonts w:ascii="Verdana" w:hAnsi="Verdana"/>
          <w:sz w:val="22"/>
          <w:szCs w:val="22"/>
          <w:lang w:val="bg-BG"/>
        </w:rPr>
        <w:t>,</w:t>
      </w:r>
      <w:r w:rsidR="009D74DA" w:rsidRPr="00CE141C">
        <w:rPr>
          <w:rFonts w:ascii="Verdana" w:hAnsi="Verdana"/>
          <w:sz w:val="22"/>
          <w:szCs w:val="22"/>
          <w:lang w:val="bg-BG"/>
        </w:rPr>
        <w:t xml:space="preserve"> </w:t>
      </w:r>
      <w:r w:rsidRPr="00CE141C">
        <w:rPr>
          <w:rFonts w:ascii="Verdana" w:hAnsi="Verdana"/>
          <w:sz w:val="22"/>
          <w:szCs w:val="22"/>
          <w:lang w:val="bg-BG"/>
        </w:rPr>
        <w:t>е препъни камък за много хора. Те посочват някакво нещастно или дори трагично събитие в живота си и отказват да повярват, че биха могли да са го създали със собствените си мисли.</w:t>
      </w:r>
      <w:r w:rsidR="00CE6528">
        <w:rPr>
          <w:rFonts w:ascii="Verdana" w:hAnsi="Verdana"/>
          <w:noProof/>
          <w:lang w:val="bg-BG"/>
        </w:rPr>
        <w:drawing>
          <wp:anchor distT="0" distB="0" distL="114300" distR="114300" simplePos="0" relativeHeight="251673600" behindDoc="0" locked="0" layoutInCell="1" allowOverlap="1" wp14:anchorId="3B295993" wp14:editId="07AA1B60">
            <wp:simplePos x="0" y="0"/>
            <wp:positionH relativeFrom="column">
              <wp:posOffset>6061793</wp:posOffset>
            </wp:positionH>
            <wp:positionV relativeFrom="paragraph">
              <wp:posOffset>1319502</wp:posOffset>
            </wp:positionV>
            <wp:extent cx="117043" cy="117043"/>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17043" cy="117043"/>
                    </a:xfrm>
                    <a:prstGeom prst="rect">
                      <a:avLst/>
                    </a:prstGeom>
                  </pic:spPr>
                </pic:pic>
              </a:graphicData>
            </a:graphic>
            <wp14:sizeRelH relativeFrom="margin">
              <wp14:pctWidth>0</wp14:pctWidth>
            </wp14:sizeRelH>
            <wp14:sizeRelV relativeFrom="margin">
              <wp14:pctHeight>0</wp14:pctHeight>
            </wp14:sizeRelV>
          </wp:anchor>
        </w:drawing>
      </w:r>
      <w:r w:rsidR="00B7451D">
        <w:rPr>
          <w:rFonts w:ascii="Verdana" w:hAnsi="Verdana"/>
          <w:sz w:val="16"/>
          <w:szCs w:val="16"/>
          <w:lang w:val="bg-BG"/>
        </w:rPr>
        <w:tab/>
      </w:r>
    </w:p>
    <w:p w14:paraId="312F887F" w14:textId="40C99914" w:rsidR="00EB7238" w:rsidRDefault="00EB7238" w:rsidP="00B7451D">
      <w:pPr>
        <w:spacing w:before="240" w:after="0" w:line="240" w:lineRule="auto"/>
        <w:jc w:val="both"/>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Verdana" w:hAnsi="Verdana"/>
          <w:noProof/>
        </w:rPr>
        <w:drawing>
          <wp:anchor distT="0" distB="0" distL="114300" distR="114300" simplePos="0" relativeHeight="251641856" behindDoc="0" locked="0" layoutInCell="1" allowOverlap="1" wp14:anchorId="240871E5" wp14:editId="24835C47">
            <wp:simplePos x="0" y="0"/>
            <wp:positionH relativeFrom="margin">
              <wp:posOffset>2653090</wp:posOffset>
            </wp:positionH>
            <wp:positionV relativeFrom="paragraph">
              <wp:posOffset>194945</wp:posOffset>
            </wp:positionV>
            <wp:extent cx="274320" cy="334645"/>
            <wp:effectExtent l="0" t="0" r="0" b="8255"/>
            <wp:wrapNone/>
            <wp:docPr id="283" name="Picture 56"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BBC66F" w14:textId="09775844" w:rsidR="00EB7238" w:rsidRDefault="00EB7238" w:rsidP="00B7451D">
      <w:pPr>
        <w:spacing w:before="240" w:after="0" w:line="240" w:lineRule="auto"/>
        <w:jc w:val="both"/>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39CCA1" w14:textId="471FCF58" w:rsidR="00D440E2" w:rsidRDefault="00D440E2">
      <w:pPr>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07E47BA7" w14:textId="296BF74F" w:rsidR="00B7451D" w:rsidRPr="00CE141C" w:rsidRDefault="00B7451D" w:rsidP="00EB7238">
      <w:pPr>
        <w:spacing w:after="0" w:line="240" w:lineRule="auto"/>
        <w:jc w:val="both"/>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41C">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Енергийни потоци</w:t>
      </w:r>
    </w:p>
    <w:p w14:paraId="792931BC" w14:textId="159E448E" w:rsidR="009F34F7" w:rsidRPr="003C1E70" w:rsidRDefault="000426A6" w:rsidP="00C65969">
      <w:pPr>
        <w:spacing w:before="120" w:after="0" w:line="240" w:lineRule="auto"/>
        <w:jc w:val="both"/>
        <w:rPr>
          <w:lang w:val="bg-BG"/>
        </w:rPr>
      </w:pPr>
      <w:r w:rsidRPr="00CE141C">
        <w:rPr>
          <w:rFonts w:ascii="Verdana" w:hAnsi="Verdana"/>
          <w:noProof/>
          <w:sz w:val="22"/>
          <w:szCs w:val="22"/>
        </w:rPr>
        <w:drawing>
          <wp:anchor distT="0" distB="265557" distL="126492" distR="130429" simplePos="0" relativeHeight="251645952" behindDoc="1" locked="0" layoutInCell="1" allowOverlap="1" wp14:anchorId="240871EF" wp14:editId="38C692AD">
            <wp:simplePos x="0" y="0"/>
            <wp:positionH relativeFrom="column">
              <wp:posOffset>-66675</wp:posOffset>
            </wp:positionH>
            <wp:positionV relativeFrom="paragraph">
              <wp:posOffset>152400</wp:posOffset>
            </wp:positionV>
            <wp:extent cx="593725" cy="885825"/>
            <wp:effectExtent l="19050" t="0" r="15875" b="295275"/>
            <wp:wrapTight wrapText="bothSides">
              <wp:wrapPolygon edited="0">
                <wp:start x="-693" y="0"/>
                <wp:lineTo x="-693" y="28335"/>
                <wp:lineTo x="21484" y="28335"/>
                <wp:lineTo x="21484" y="0"/>
                <wp:lineTo x="-693" y="0"/>
              </wp:wrapPolygon>
            </wp:wrapTight>
            <wp:docPr id="281"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havir.jpg"/>
                    <pic:cNvPicPr/>
                  </pic:nvPicPr>
                  <pic:blipFill>
                    <a:blip r:embed="rId58"/>
                    <a:stretch>
                      <a:fillRect/>
                    </a:stretch>
                  </pic:blipFill>
                  <pic:spPr>
                    <a:xfrm>
                      <a:off x="0" y="0"/>
                      <a:ext cx="593725" cy="885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726F5A" w:rsidRPr="00CE141C">
        <w:rPr>
          <w:rFonts w:ascii="Verdana" w:hAnsi="Verdana"/>
          <w:noProof/>
          <w:sz w:val="22"/>
          <w:szCs w:val="22"/>
        </w:rPr>
        <mc:AlternateContent>
          <mc:Choice Requires="wps">
            <w:drawing>
              <wp:anchor distT="0" distB="0" distL="114300" distR="114300" simplePos="0" relativeHeight="251636736" behindDoc="0" locked="0" layoutInCell="1" allowOverlap="1" wp14:anchorId="240871E7" wp14:editId="4E46CF45">
                <wp:simplePos x="0" y="0"/>
                <wp:positionH relativeFrom="column">
                  <wp:posOffset>4649470</wp:posOffset>
                </wp:positionH>
                <wp:positionV relativeFrom="paragraph">
                  <wp:posOffset>1245235</wp:posOffset>
                </wp:positionV>
                <wp:extent cx="1052195" cy="297180"/>
                <wp:effectExtent l="0" t="0" r="0" b="7620"/>
                <wp:wrapSquare wrapText="bothSides"/>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97180"/>
                        </a:xfrm>
                        <a:prstGeom prst="rect">
                          <a:avLst/>
                        </a:prstGeom>
                        <a:gradFill rotWithShape="1">
                          <a:gsLst>
                            <a:gs pos="0">
                              <a:srgbClr val="FFFFFF"/>
                            </a:gs>
                            <a:gs pos="100000">
                              <a:srgbClr val="AAAAAA"/>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8736B" w14:textId="03E184E1" w:rsidR="00670954" w:rsidRPr="00C47AFB" w:rsidRDefault="00670954" w:rsidP="00952F2A">
                            <w:pPr>
                              <w:pStyle w:val="Caption"/>
                              <w:jc w:val="center"/>
                              <w:rPr>
                                <w:rFonts w:ascii="Arial" w:hAnsi="Arial" w:cs="Arial"/>
                                <w:b w:val="0"/>
                                <w:noProof/>
                                <w:sz w:val="12"/>
                                <w:szCs w:val="12"/>
                                <w:lang w:val="bg-BG"/>
                              </w:rPr>
                            </w:pPr>
                            <w:r w:rsidRPr="0099793E">
                              <w:rPr>
                                <w:rFonts w:ascii="Arial" w:hAnsi="Arial" w:cs="Arial"/>
                                <w:b w:val="0"/>
                                <w:sz w:val="12"/>
                                <w:szCs w:val="12"/>
                                <w:lang w:val="ru-RU"/>
                              </w:rPr>
                              <w:t xml:space="preserve">Представа </w:t>
                            </w:r>
                            <w:r w:rsidRPr="0099793E">
                              <w:rPr>
                                <w:rFonts w:ascii="Arial" w:hAnsi="Arial" w:cs="Arial"/>
                                <w:b w:val="0"/>
                                <w:sz w:val="12"/>
                                <w:szCs w:val="12"/>
                                <w:lang w:val="ru-RU"/>
                              </w:rPr>
                              <w:t>при медитация, стимулираща ене</w:t>
                            </w:r>
                            <w:proofErr w:type="spellStart"/>
                            <w:r>
                              <w:rPr>
                                <w:rFonts w:ascii="Arial" w:hAnsi="Arial" w:cs="Arial"/>
                                <w:b w:val="0"/>
                                <w:sz w:val="12"/>
                                <w:szCs w:val="12"/>
                                <w:lang w:val="bg-BG"/>
                              </w:rPr>
                              <w:t>ргийните</w:t>
                            </w:r>
                            <w:proofErr w:type="spellEnd"/>
                            <w:r>
                              <w:rPr>
                                <w:rFonts w:ascii="Arial" w:hAnsi="Arial" w:cs="Arial"/>
                                <w:b w:val="0"/>
                                <w:sz w:val="12"/>
                                <w:szCs w:val="12"/>
                                <w:lang w:val="bg-BG"/>
                              </w:rPr>
                              <w:t xml:space="preserve"> потоци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871E7" id="Text Box 4" o:spid="_x0000_s1032" type="#_x0000_t202" style="position:absolute;left:0;text-align:left;margin-left:366.1pt;margin-top:98.05pt;width:82.85pt;height:23.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" stroked="f">
                <v:fill color2="#aaa" rotate="t" focus="100%" type="gradient"/>
                <v:textbox inset="0,0,0,0">
                  <w:txbxContent>
                    <w:p w14:paraId="2408736B" w14:textId="03E184E1" w:rsidR="00670954" w:rsidRPr="00C47AFB" w:rsidRDefault="00670954" w:rsidP="00952F2A">
                      <w:pPr>
                        <w:pStyle w:val="Caption"/>
                        <w:jc w:val="center"/>
                        <w:rPr>
                          <w:rFonts w:ascii="Arial" w:hAnsi="Arial" w:cs="Arial"/>
                          <w:b w:val="0"/>
                          <w:noProof/>
                          <w:sz w:val="12"/>
                          <w:szCs w:val="12"/>
                          <w:lang w:val="bg-BG"/>
                        </w:rPr>
                      </w:pPr>
                      <w:r w:rsidRPr="0099793E">
                        <w:rPr>
                          <w:rFonts w:ascii="Arial" w:hAnsi="Arial" w:cs="Arial"/>
                          <w:b w:val="0"/>
                          <w:sz w:val="12"/>
                          <w:szCs w:val="12"/>
                          <w:lang w:val="ru-RU"/>
                        </w:rPr>
                        <w:t xml:space="preserve">Представа </w:t>
                      </w:r>
                      <w:r w:rsidRPr="0099793E">
                        <w:rPr>
                          <w:rFonts w:ascii="Arial" w:hAnsi="Arial" w:cs="Arial"/>
                          <w:b w:val="0"/>
                          <w:sz w:val="12"/>
                          <w:szCs w:val="12"/>
                          <w:lang w:val="ru-RU"/>
                        </w:rPr>
                        <w:t>при медитация, стимулираща ене</w:t>
                      </w:r>
                      <w:proofErr w:type="spellStart"/>
                      <w:r>
                        <w:rPr>
                          <w:rFonts w:ascii="Arial" w:hAnsi="Arial" w:cs="Arial"/>
                          <w:b w:val="0"/>
                          <w:sz w:val="12"/>
                          <w:szCs w:val="12"/>
                          <w:lang w:val="bg-BG"/>
                        </w:rPr>
                        <w:t>ргийните</w:t>
                      </w:r>
                      <w:proofErr w:type="spellEnd"/>
                      <w:r>
                        <w:rPr>
                          <w:rFonts w:ascii="Arial" w:hAnsi="Arial" w:cs="Arial"/>
                          <w:b w:val="0"/>
                          <w:sz w:val="12"/>
                          <w:szCs w:val="12"/>
                          <w:lang w:val="bg-BG"/>
                        </w:rPr>
                        <w:t xml:space="preserve"> потоци</w:t>
                      </w:r>
                    </w:p>
                  </w:txbxContent>
                </v:textbox>
                <w10:wrap type="square"/>
              </v:shape>
            </w:pict>
          </mc:Fallback>
        </mc:AlternateContent>
      </w:r>
      <w:r w:rsidR="00726F5A">
        <w:rPr>
          <w:rFonts w:ascii="Verdana" w:hAnsi="Verdana"/>
          <w:noProof/>
        </w:rPr>
        <w:drawing>
          <wp:anchor distT="0" distB="0" distL="114300" distR="114300" simplePos="0" relativeHeight="251644928" behindDoc="1" locked="0" layoutInCell="1" allowOverlap="1" wp14:anchorId="240871E9" wp14:editId="22D130B8">
            <wp:simplePos x="0" y="0"/>
            <wp:positionH relativeFrom="column">
              <wp:posOffset>4632325</wp:posOffset>
            </wp:positionH>
            <wp:positionV relativeFrom="paragraph">
              <wp:posOffset>133350</wp:posOffset>
            </wp:positionV>
            <wp:extent cx="1047750" cy="1081405"/>
            <wp:effectExtent l="19050" t="19050" r="19050" b="23495"/>
            <wp:wrapTight wrapText="bothSides">
              <wp:wrapPolygon edited="0">
                <wp:start x="-393" y="-381"/>
                <wp:lineTo x="-393" y="21689"/>
                <wp:lineTo x="21600" y="21689"/>
                <wp:lineTo x="21600" y="-381"/>
                <wp:lineTo x="-393" y="-381"/>
              </wp:wrapPolygon>
            </wp:wrapTight>
            <wp:docPr id="282" name="Picture 140" descr="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0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47750" cy="1081405"/>
                    </a:xfrm>
                    <a:prstGeom prst="rect">
                      <a:avLst/>
                    </a:prstGeom>
                    <a:noFill/>
                    <a:ln w="9525">
                      <a:solidFill>
                        <a:srgbClr val="D99594"/>
                      </a:solidFill>
                      <a:miter lim="800000"/>
                      <a:headEnd/>
                      <a:tailEnd/>
                    </a:ln>
                  </pic:spPr>
                </pic:pic>
              </a:graphicData>
            </a:graphic>
            <wp14:sizeRelH relativeFrom="page">
              <wp14:pctWidth>0</wp14:pctWidth>
            </wp14:sizeRelH>
            <wp14:sizeRelV relativeFrom="page">
              <wp14:pctHeight>0</wp14:pctHeight>
            </wp14:sizeRelV>
          </wp:anchor>
        </w:drawing>
      </w:r>
      <w:r w:rsidR="00B7451D" w:rsidRPr="00CE141C">
        <w:rPr>
          <w:rFonts w:ascii="Verdana" w:hAnsi="Verdana"/>
          <w:noProof/>
          <w:sz w:val="22"/>
          <w:szCs w:val="22"/>
        </w:rPr>
        <mc:AlternateContent>
          <mc:Choice Requires="wps">
            <w:drawing>
              <wp:anchor distT="0" distB="0" distL="114300" distR="114300" simplePos="0" relativeHeight="251637760" behindDoc="1" locked="0" layoutInCell="1" allowOverlap="1" wp14:anchorId="240871ED" wp14:editId="007B83AD">
                <wp:simplePos x="0" y="0"/>
                <wp:positionH relativeFrom="column">
                  <wp:posOffset>-95250</wp:posOffset>
                </wp:positionH>
                <wp:positionV relativeFrom="paragraph">
                  <wp:posOffset>1268427</wp:posOffset>
                </wp:positionV>
                <wp:extent cx="618490" cy="127635"/>
                <wp:effectExtent l="0" t="0" r="0" b="5715"/>
                <wp:wrapTight wrapText="bothSides">
                  <wp:wrapPolygon edited="0">
                    <wp:start x="0" y="0"/>
                    <wp:lineTo x="0" y="19343"/>
                    <wp:lineTo x="20624" y="19343"/>
                    <wp:lineTo x="20624" y="0"/>
                    <wp:lineTo x="0" y="0"/>
                  </wp:wrapPolygon>
                </wp:wrapTight>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27635"/>
                        </a:xfrm>
                        <a:prstGeom prst="rect">
                          <a:avLst/>
                        </a:prstGeom>
                        <a:gradFill rotWithShape="1">
                          <a:gsLst>
                            <a:gs pos="0">
                              <a:srgbClr val="FFFFFF"/>
                            </a:gs>
                            <a:gs pos="100000">
                              <a:srgbClr val="CCCCCC"/>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8736C" w14:textId="77777777" w:rsidR="00670954" w:rsidRPr="00DD4175" w:rsidRDefault="00670954" w:rsidP="00952F2A">
                            <w:pPr>
                              <w:jc w:val="center"/>
                              <w:rPr>
                                <w:sz w:val="12"/>
                                <w:szCs w:val="12"/>
                              </w:rPr>
                            </w:pPr>
                            <w:proofErr w:type="spellStart"/>
                            <w:r w:rsidRPr="00DD4175">
                              <w:rPr>
                                <w:rFonts w:ascii="Arial" w:hAnsi="Arial" w:cs="Arial"/>
                                <w:sz w:val="12"/>
                                <w:szCs w:val="12"/>
                                <w:lang w:val="bg-BG"/>
                              </w:rPr>
                              <w:t>Mahavir</w:t>
                            </w:r>
                            <w:proofErr w:type="spellEnd"/>
                            <w:r w:rsidRPr="00DD4175">
                              <w:rPr>
                                <w:rFonts w:ascii="Arial" w:hAnsi="Arial" w:cs="Arial"/>
                                <w:sz w:val="12"/>
                                <w:szCs w:val="12"/>
                                <w:lang w:val="bg-BG"/>
                              </w:rPr>
                              <w:t xml:space="preserve"> </w:t>
                            </w:r>
                            <w:proofErr w:type="spellStart"/>
                            <w:r w:rsidRPr="00DD4175">
                              <w:rPr>
                                <w:rFonts w:ascii="Arial" w:hAnsi="Arial" w:cs="Arial"/>
                                <w:sz w:val="12"/>
                                <w:szCs w:val="12"/>
                                <w:lang w:val="bg-BG"/>
                              </w:rPr>
                              <w:t>Swami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871ED" id="Text Box 5" o:spid="_x0000_s1033" type="#_x0000_t202" style="position:absolute;left:0;text-align:left;margin-left:-7.5pt;margin-top:99.9pt;width:48.7pt;height:10.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" stroked="f">
                <v:fill color2="#ccc" rotate="t" focus="100%" type="gradient"/>
                <v:textbox inset="0,0,0,0">
                  <w:txbxContent>
                    <w:p w14:paraId="2408736C" w14:textId="77777777" w:rsidR="00670954" w:rsidRPr="00DD4175" w:rsidRDefault="00670954" w:rsidP="00952F2A">
                      <w:pPr>
                        <w:jc w:val="center"/>
                        <w:rPr>
                          <w:sz w:val="12"/>
                          <w:szCs w:val="12"/>
                        </w:rPr>
                      </w:pPr>
                      <w:proofErr w:type="spellStart"/>
                      <w:r w:rsidRPr="00DD4175">
                        <w:rPr>
                          <w:rFonts w:ascii="Arial" w:hAnsi="Arial" w:cs="Arial"/>
                          <w:sz w:val="12"/>
                          <w:szCs w:val="12"/>
                          <w:lang w:val="bg-BG"/>
                        </w:rPr>
                        <w:t>Mahavir</w:t>
                      </w:r>
                      <w:proofErr w:type="spellEnd"/>
                      <w:r w:rsidRPr="00DD4175">
                        <w:rPr>
                          <w:rFonts w:ascii="Arial" w:hAnsi="Arial" w:cs="Arial"/>
                          <w:sz w:val="12"/>
                          <w:szCs w:val="12"/>
                          <w:lang w:val="bg-BG"/>
                        </w:rPr>
                        <w:t xml:space="preserve"> </w:t>
                      </w:r>
                      <w:proofErr w:type="spellStart"/>
                      <w:r w:rsidRPr="00DD4175">
                        <w:rPr>
                          <w:rFonts w:ascii="Arial" w:hAnsi="Arial" w:cs="Arial"/>
                          <w:sz w:val="12"/>
                          <w:szCs w:val="12"/>
                          <w:lang w:val="bg-BG"/>
                        </w:rPr>
                        <w:t>Swami</w:t>
                      </w:r>
                      <w:proofErr w:type="spellEnd"/>
                    </w:p>
                  </w:txbxContent>
                </v:textbox>
                <w10:wrap type="tight"/>
              </v:shape>
            </w:pict>
          </mc:Fallback>
        </mc:AlternateContent>
      </w:r>
      <w:r w:rsidR="00E14E97" w:rsidRPr="00CE141C">
        <w:rPr>
          <w:rFonts w:ascii="Verdana" w:hAnsi="Verdana"/>
          <w:sz w:val="22"/>
          <w:szCs w:val="22"/>
          <w:lang w:val="bg-BG"/>
        </w:rPr>
        <w:t>Енергийният поток от свободна енергия към даден индивид е</w:t>
      </w:r>
      <w:r w:rsidR="00624462" w:rsidRPr="00CE141C">
        <w:rPr>
          <w:rFonts w:ascii="Verdana" w:hAnsi="Verdana"/>
          <w:sz w:val="22"/>
          <w:szCs w:val="22"/>
          <w:lang w:val="bg-BG"/>
        </w:rPr>
        <w:t xml:space="preserve"> </w:t>
      </w:r>
      <w:r w:rsidR="00E14E97" w:rsidRPr="00CE141C">
        <w:rPr>
          <w:rFonts w:ascii="Verdana" w:hAnsi="Verdana"/>
          <w:sz w:val="22"/>
          <w:szCs w:val="22"/>
          <w:lang w:val="bg-BG"/>
        </w:rPr>
        <w:t>като една безк</w:t>
      </w:r>
      <w:r w:rsidR="007A46CC" w:rsidRPr="00CE141C">
        <w:rPr>
          <w:rFonts w:ascii="Verdana" w:hAnsi="Verdana"/>
          <w:sz w:val="22"/>
          <w:szCs w:val="22"/>
          <w:lang w:val="bg-BG"/>
        </w:rPr>
        <w:softHyphen/>
      </w:r>
      <w:r w:rsidR="00E14E97" w:rsidRPr="00CE141C">
        <w:rPr>
          <w:rFonts w:ascii="Verdana" w:hAnsi="Verdana"/>
          <w:sz w:val="22"/>
          <w:szCs w:val="22"/>
          <w:lang w:val="bg-BG"/>
        </w:rPr>
        <w:t>райна река с лечебна сила, тя е същността на живота, спо</w:t>
      </w:r>
      <w:r w:rsidR="00E14E97" w:rsidRPr="00CE141C">
        <w:rPr>
          <w:rFonts w:ascii="Verdana" w:hAnsi="Verdana"/>
          <w:sz w:val="22"/>
          <w:szCs w:val="22"/>
          <w:lang w:val="bg-BG"/>
        </w:rPr>
        <w:softHyphen/>
        <w:t xml:space="preserve">ред </w:t>
      </w:r>
      <w:r w:rsidR="009F34F7" w:rsidRPr="00CE141C">
        <w:rPr>
          <w:rFonts w:ascii="Verdana" w:hAnsi="Verdana"/>
          <w:sz w:val="22"/>
          <w:szCs w:val="22"/>
          <w:lang w:val="bg-BG"/>
        </w:rPr>
        <w:t xml:space="preserve">древните </w:t>
      </w:r>
      <w:r w:rsidR="00E14E97" w:rsidRPr="00CE141C">
        <w:rPr>
          <w:rFonts w:ascii="Verdana" w:hAnsi="Verdana"/>
          <w:sz w:val="22"/>
          <w:szCs w:val="22"/>
          <w:lang w:val="bg-BG"/>
        </w:rPr>
        <w:t>тибетци. Хората мо</w:t>
      </w:r>
      <w:r w:rsidR="007A46CC" w:rsidRPr="00CE141C">
        <w:rPr>
          <w:rFonts w:ascii="Verdana" w:hAnsi="Verdana"/>
          <w:sz w:val="22"/>
          <w:szCs w:val="22"/>
          <w:lang w:val="bg-BG"/>
        </w:rPr>
        <w:softHyphen/>
      </w:r>
      <w:r w:rsidR="00E14E97" w:rsidRPr="00CE141C">
        <w:rPr>
          <w:rFonts w:ascii="Verdana" w:hAnsi="Verdana"/>
          <w:sz w:val="22"/>
          <w:szCs w:val="22"/>
          <w:lang w:val="bg-BG"/>
        </w:rPr>
        <w:t>гат да се научат да черпят живот от тази река. Неколцина отделни исторически лич</w:t>
      </w:r>
      <w:r w:rsidR="007A46CC" w:rsidRPr="00CE141C">
        <w:rPr>
          <w:rFonts w:ascii="Verdana" w:hAnsi="Verdana"/>
          <w:sz w:val="22"/>
          <w:szCs w:val="22"/>
          <w:lang w:val="bg-BG"/>
        </w:rPr>
        <w:softHyphen/>
      </w:r>
      <w:r w:rsidR="00E14E97" w:rsidRPr="00CE141C">
        <w:rPr>
          <w:rFonts w:ascii="Verdana" w:hAnsi="Verdana"/>
          <w:sz w:val="22"/>
          <w:szCs w:val="22"/>
          <w:lang w:val="bg-BG"/>
        </w:rPr>
        <w:t>ности, черпейки неограни</w:t>
      </w:r>
      <w:r w:rsidR="00E14E97" w:rsidRPr="00CE141C">
        <w:rPr>
          <w:rFonts w:ascii="Verdana" w:hAnsi="Verdana"/>
          <w:sz w:val="22"/>
          <w:szCs w:val="22"/>
          <w:lang w:val="bg-BG"/>
        </w:rPr>
        <w:softHyphen/>
        <w:t>чено от нея, са успели да се обожествят и обезсмъртят като велики учи</w:t>
      </w:r>
      <w:r w:rsidR="00E14E97" w:rsidRPr="00CE141C">
        <w:rPr>
          <w:rFonts w:ascii="Verdana" w:hAnsi="Verdana"/>
          <w:sz w:val="22"/>
          <w:szCs w:val="22"/>
          <w:lang w:val="bg-BG"/>
        </w:rPr>
        <w:softHyphen/>
        <w:t>тели на древността</w:t>
      </w:r>
      <w:r w:rsidR="003C1E70">
        <w:rPr>
          <w:rFonts w:ascii="Verdana" w:hAnsi="Verdana"/>
          <w:sz w:val="22"/>
          <w:szCs w:val="22"/>
        </w:rPr>
        <w:t> </w:t>
      </w:r>
      <w:r w:rsidR="00E14E97" w:rsidRPr="00CE141C">
        <w:rPr>
          <w:rFonts w:ascii="Verdana" w:hAnsi="Verdana"/>
          <w:sz w:val="22"/>
          <w:szCs w:val="22"/>
          <w:lang w:val="bg-BG"/>
        </w:rPr>
        <w:t>–</w:t>
      </w:r>
      <w:r w:rsidR="003C1E70">
        <w:rPr>
          <w:rFonts w:ascii="Verdana" w:hAnsi="Verdana"/>
          <w:sz w:val="22"/>
          <w:szCs w:val="22"/>
        </w:rPr>
        <w:t> </w:t>
      </w:r>
      <w:r w:rsidR="00E14E97" w:rsidRPr="00CE141C">
        <w:rPr>
          <w:rFonts w:ascii="Verdana" w:hAnsi="Verdana"/>
          <w:sz w:val="22"/>
          <w:szCs w:val="22"/>
          <w:lang w:val="bg-BG"/>
        </w:rPr>
        <w:t>Исус</w:t>
      </w:r>
      <w:r w:rsidR="003C1E70">
        <w:rPr>
          <w:rFonts w:ascii="Verdana" w:hAnsi="Verdana"/>
          <w:sz w:val="22"/>
          <w:szCs w:val="22"/>
        </w:rPr>
        <w:t> </w:t>
      </w:r>
      <w:r w:rsidR="00E14E97" w:rsidRPr="00CE141C">
        <w:rPr>
          <w:rFonts w:ascii="Verdana" w:hAnsi="Verdana"/>
          <w:sz w:val="22"/>
          <w:szCs w:val="22"/>
          <w:lang w:val="bg-BG"/>
        </w:rPr>
        <w:t>Христос,</w:t>
      </w:r>
      <w:r w:rsidR="003C1E70">
        <w:rPr>
          <w:rFonts w:ascii="Verdana" w:hAnsi="Verdana"/>
          <w:sz w:val="22"/>
          <w:szCs w:val="22"/>
        </w:rPr>
        <w:t> </w:t>
      </w:r>
      <w:hyperlink r:id="rId60" w:history="1">
        <w:r w:rsidR="00E14E97" w:rsidRPr="00CE141C">
          <w:rPr>
            <w:rStyle w:val="Hyperlink"/>
            <w:rFonts w:ascii="Verdana" w:hAnsi="Verdana"/>
            <w:color w:val="244061" w:themeColor="accent1" w:themeShade="80"/>
            <w:sz w:val="22"/>
            <w:szCs w:val="22"/>
            <w:u w:color="8DB3E2" w:themeColor="text2" w:themeTint="66"/>
            <w:lang w:val="bg-BG"/>
          </w:rPr>
          <w:t>Шри</w:t>
        </w:r>
        <w:r w:rsidR="0062547A" w:rsidRPr="00CE141C">
          <w:rPr>
            <w:rStyle w:val="Hyperlink"/>
            <w:rFonts w:ascii="Verdana" w:hAnsi="Verdana"/>
            <w:color w:val="244061" w:themeColor="accent1" w:themeShade="80"/>
            <w:sz w:val="22"/>
            <w:szCs w:val="22"/>
            <w:u w:color="8DB3E2" w:themeColor="text2" w:themeTint="66"/>
            <w:lang w:val="bg-BG"/>
          </w:rPr>
          <w:t> </w:t>
        </w:r>
        <w:r w:rsidR="00E14E97" w:rsidRPr="00CE141C">
          <w:rPr>
            <w:rStyle w:val="Hyperlink"/>
            <w:rFonts w:ascii="Verdana" w:hAnsi="Verdana"/>
            <w:color w:val="244061" w:themeColor="accent1" w:themeShade="80"/>
            <w:sz w:val="22"/>
            <w:szCs w:val="22"/>
            <w:u w:color="8DB3E2" w:themeColor="text2" w:themeTint="66"/>
            <w:lang w:val="bg-BG"/>
          </w:rPr>
          <w:t>Кришна</w:t>
        </w:r>
      </w:hyperlink>
      <w:r w:rsidR="0062547A" w:rsidRPr="00CE141C">
        <w:rPr>
          <w:rStyle w:val="EndnoteReference"/>
          <w:rFonts w:ascii="Verdana" w:hAnsi="Verdana"/>
          <w:color w:val="000066"/>
          <w:sz w:val="22"/>
          <w:szCs w:val="22"/>
          <w:lang w:val="bg-BG"/>
        </w:rPr>
        <w:endnoteReference w:id="7"/>
      </w:r>
      <w:r w:rsidR="003C1E70" w:rsidRPr="003C1E70">
        <w:rPr>
          <w:rStyle w:val="Hyperlink"/>
          <w:rFonts w:ascii="Verdana" w:hAnsi="Verdana"/>
          <w:color w:val="244061" w:themeColor="accent1" w:themeShade="80"/>
          <w:sz w:val="22"/>
          <w:szCs w:val="22"/>
          <w:u w:color="8DB3E2" w:themeColor="text2" w:themeTint="66"/>
          <w:lang w:val="bg-BG"/>
        </w:rPr>
        <w:t>,</w:t>
      </w:r>
      <w:r w:rsidR="003C1E70" w:rsidRPr="003C1E70">
        <w:rPr>
          <w:rStyle w:val="Hyperlink"/>
          <w:rFonts w:ascii="Verdana" w:hAnsi="Verdana"/>
          <w:color w:val="244061" w:themeColor="accent1" w:themeShade="80"/>
          <w:sz w:val="22"/>
          <w:szCs w:val="22"/>
          <w:u w:val="none" w:color="8DB3E2" w:themeColor="text2" w:themeTint="66"/>
          <w:lang w:val="bg-BG"/>
        </w:rPr>
        <w:t xml:space="preserve"> </w:t>
      </w:r>
      <w:proofErr w:type="spellStart"/>
      <w:r w:rsidR="003C1E70" w:rsidRPr="003C1E70">
        <w:rPr>
          <w:rStyle w:val="Hyperlink"/>
          <w:rFonts w:ascii="Verdana" w:hAnsi="Verdana"/>
          <w:color w:val="244061" w:themeColor="accent1" w:themeShade="80"/>
          <w:sz w:val="22"/>
          <w:szCs w:val="22"/>
          <w:u w:val="none" w:color="8DB3E2" w:themeColor="text2" w:themeTint="66"/>
          <w:lang w:val="bg-BG"/>
        </w:rPr>
        <w:t>Г</w:t>
      </w:r>
      <w:r w:rsidR="003C1E70">
        <w:rPr>
          <w:rStyle w:val="Hyperlink"/>
          <w:rFonts w:ascii="Verdana" w:hAnsi="Verdana"/>
          <w:color w:val="244061" w:themeColor="accent1" w:themeShade="80"/>
          <w:sz w:val="22"/>
          <w:szCs w:val="22"/>
          <w:u w:val="none" w:color="8DB3E2" w:themeColor="text2" w:themeTint="66"/>
          <w:lang w:val="bg-BG"/>
        </w:rPr>
        <w:t>утама</w:t>
      </w:r>
      <w:proofErr w:type="spellEnd"/>
      <w:r w:rsidR="003C1E70">
        <w:rPr>
          <w:lang w:val="bg-BG"/>
        </w:rPr>
        <w:t xml:space="preserve"> </w:t>
      </w:r>
      <w:hyperlink r:id="rId61" w:history="1">
        <w:r w:rsidR="00E14E97" w:rsidRPr="00CE141C">
          <w:rPr>
            <w:rStyle w:val="Hyperlink"/>
            <w:rFonts w:ascii="Verdana" w:hAnsi="Verdana"/>
            <w:color w:val="244061" w:themeColor="accent1" w:themeShade="80"/>
            <w:sz w:val="22"/>
            <w:szCs w:val="22"/>
            <w:u w:color="8DB3E2" w:themeColor="text2" w:themeTint="66"/>
            <w:lang w:val="bg-BG"/>
          </w:rPr>
          <w:t>Буда</w:t>
        </w:r>
      </w:hyperlink>
      <w:r w:rsidR="003720DD" w:rsidRPr="003C1E70">
        <w:rPr>
          <w:rStyle w:val="EndnoteReference"/>
          <w:rFonts w:ascii="Verdana" w:hAnsi="Verdana"/>
          <w:color w:val="C00000"/>
          <w:sz w:val="22"/>
          <w:szCs w:val="22"/>
          <w:lang w:val="bg-BG"/>
        </w:rPr>
        <w:endnoteReference w:id="8"/>
      </w:r>
      <w:r w:rsidR="003C1E70">
        <w:rPr>
          <w:rStyle w:val="Hyperlink"/>
          <w:rFonts w:ascii="Verdana" w:hAnsi="Verdana"/>
          <w:color w:val="244061" w:themeColor="accent1" w:themeShade="80"/>
          <w:sz w:val="22"/>
          <w:szCs w:val="22"/>
          <w:u w:color="8DB3E2" w:themeColor="text2" w:themeTint="66"/>
          <w:lang w:val="bg-BG"/>
        </w:rPr>
        <w:t>,</w:t>
      </w:r>
      <w:r w:rsidR="00E14E97" w:rsidRPr="00CE141C">
        <w:rPr>
          <w:rFonts w:ascii="Verdana" w:hAnsi="Verdana"/>
          <w:sz w:val="22"/>
          <w:szCs w:val="22"/>
          <w:lang w:val="bg-BG"/>
        </w:rPr>
        <w:t xml:space="preserve"> </w:t>
      </w:r>
      <w:proofErr w:type="spellStart"/>
      <w:r w:rsidR="00E14E97" w:rsidRPr="00CE141C">
        <w:rPr>
          <w:rFonts w:ascii="Verdana" w:hAnsi="Verdana"/>
          <w:sz w:val="22"/>
          <w:szCs w:val="22"/>
          <w:lang w:val="bg-BG"/>
        </w:rPr>
        <w:t>Ма</w:t>
      </w:r>
      <w:r w:rsidR="00E14E97" w:rsidRPr="00CE141C">
        <w:rPr>
          <w:rFonts w:ascii="Verdana" w:hAnsi="Verdana"/>
          <w:sz w:val="22"/>
          <w:szCs w:val="22"/>
          <w:lang w:val="bg-BG"/>
        </w:rPr>
        <w:softHyphen/>
        <w:t>хавира</w:t>
      </w:r>
      <w:proofErr w:type="spellEnd"/>
      <w:r w:rsidR="00224282" w:rsidRPr="00CE141C">
        <w:rPr>
          <w:rFonts w:ascii="Verdana" w:hAnsi="Verdana"/>
          <w:sz w:val="22"/>
          <w:szCs w:val="22"/>
          <w:lang w:val="bg-BG"/>
        </w:rPr>
        <w:t> </w:t>
      </w:r>
      <w:proofErr w:type="spellStart"/>
      <w:r w:rsidR="00E14E97" w:rsidRPr="00CE141C">
        <w:rPr>
          <w:rFonts w:ascii="Verdana" w:hAnsi="Verdana"/>
          <w:sz w:val="22"/>
          <w:szCs w:val="22"/>
          <w:lang w:val="bg-BG"/>
        </w:rPr>
        <w:t>Швам</w:t>
      </w:r>
      <w:proofErr w:type="spellEnd"/>
      <w:r w:rsidR="00E14E97" w:rsidRPr="003C1E70">
        <w:rPr>
          <w:rStyle w:val="EndnoteReference"/>
          <w:rFonts w:ascii="Verdana" w:hAnsi="Verdana"/>
          <w:color w:val="C00000"/>
          <w:sz w:val="24"/>
          <w:szCs w:val="24"/>
          <w:lang w:val="bg-BG"/>
        </w:rPr>
        <w:endnoteReference w:id="9"/>
      </w:r>
      <w:r w:rsidR="00224282" w:rsidRPr="00CE141C">
        <w:rPr>
          <w:rFonts w:ascii="Verdana" w:hAnsi="Verdana"/>
          <w:sz w:val="22"/>
          <w:szCs w:val="22"/>
          <w:lang w:val="ru-RU"/>
        </w:rPr>
        <w:t xml:space="preserve"> </w:t>
      </w:r>
      <w:r w:rsidR="00E14E97" w:rsidRPr="00CE141C">
        <w:rPr>
          <w:rFonts w:ascii="Verdana" w:hAnsi="Verdana"/>
          <w:sz w:val="22"/>
          <w:szCs w:val="22"/>
          <w:lang w:val="ru-RU"/>
        </w:rPr>
        <w:t>Авестан</w:t>
      </w:r>
      <w:r w:rsidR="00C65969" w:rsidRPr="00CE141C">
        <w:rPr>
          <w:rFonts w:ascii="Verdana" w:hAnsi="Verdana"/>
          <w:sz w:val="22"/>
          <w:szCs w:val="22"/>
          <w:lang w:val="bg-BG"/>
        </w:rPr>
        <w:t> </w:t>
      </w:r>
      <w:proofErr w:type="spellStart"/>
      <w:r w:rsidR="00BA4EA6" w:rsidRPr="00CE141C">
        <w:fldChar w:fldCharType="begin"/>
      </w:r>
      <w:r w:rsidR="00BA4EA6" w:rsidRPr="00CE141C">
        <w:rPr>
          <w:rFonts w:ascii="Verdana" w:hAnsi="Verdana"/>
          <w:sz w:val="22"/>
          <w:szCs w:val="22"/>
          <w:lang w:val="bg-BG"/>
        </w:rPr>
        <w:instrText xml:space="preserve"> </w:instrText>
      </w:r>
      <w:r w:rsidR="00BA4EA6" w:rsidRPr="00CE141C">
        <w:rPr>
          <w:rFonts w:ascii="Verdana" w:hAnsi="Verdana"/>
          <w:sz w:val="22"/>
          <w:szCs w:val="22"/>
        </w:rPr>
        <w:instrText>HYPERLINK</w:instrText>
      </w:r>
      <w:r w:rsidR="00BA4EA6" w:rsidRPr="00CE141C">
        <w:rPr>
          <w:rFonts w:ascii="Verdana" w:hAnsi="Verdana"/>
          <w:sz w:val="22"/>
          <w:szCs w:val="22"/>
          <w:lang w:val="bg-BG"/>
        </w:rPr>
        <w:instrText xml:space="preserve"> "</w:instrText>
      </w:r>
      <w:r w:rsidR="00BA4EA6" w:rsidRPr="00CE141C">
        <w:rPr>
          <w:rFonts w:ascii="Verdana" w:hAnsi="Verdana"/>
          <w:sz w:val="22"/>
          <w:szCs w:val="22"/>
        </w:rPr>
        <w:instrText>http</w:instrText>
      </w:r>
      <w:r w:rsidR="00BA4EA6" w:rsidRPr="00CE141C">
        <w:rPr>
          <w:rFonts w:ascii="Verdana" w:hAnsi="Verdana"/>
          <w:sz w:val="22"/>
          <w:szCs w:val="22"/>
          <w:lang w:val="bg-BG"/>
        </w:rPr>
        <w:instrText>://</w:instrText>
      </w:r>
      <w:r w:rsidR="00BA4EA6" w:rsidRPr="00CE141C">
        <w:rPr>
          <w:rFonts w:ascii="Verdana" w:hAnsi="Verdana"/>
          <w:sz w:val="22"/>
          <w:szCs w:val="22"/>
        </w:rPr>
        <w:instrText>en</w:instrText>
      </w:r>
      <w:r w:rsidR="00BA4EA6" w:rsidRPr="00CE141C">
        <w:rPr>
          <w:rFonts w:ascii="Verdana" w:hAnsi="Verdana"/>
          <w:sz w:val="22"/>
          <w:szCs w:val="22"/>
          <w:lang w:val="bg-BG"/>
        </w:rPr>
        <w:instrText>.</w:instrText>
      </w:r>
      <w:r w:rsidR="00BA4EA6" w:rsidRPr="00CE141C">
        <w:rPr>
          <w:rFonts w:ascii="Verdana" w:hAnsi="Verdana"/>
          <w:sz w:val="22"/>
          <w:szCs w:val="22"/>
        </w:rPr>
        <w:instrText>wikipedia</w:instrText>
      </w:r>
      <w:r w:rsidR="00BA4EA6" w:rsidRPr="00CE141C">
        <w:rPr>
          <w:rFonts w:ascii="Verdana" w:hAnsi="Verdana"/>
          <w:sz w:val="22"/>
          <w:szCs w:val="22"/>
          <w:lang w:val="bg-BG"/>
        </w:rPr>
        <w:instrText>.</w:instrText>
      </w:r>
      <w:r w:rsidR="00BA4EA6" w:rsidRPr="00CE141C">
        <w:rPr>
          <w:rFonts w:ascii="Verdana" w:hAnsi="Verdana"/>
          <w:sz w:val="22"/>
          <w:szCs w:val="22"/>
        </w:rPr>
        <w:instrText>org</w:instrText>
      </w:r>
      <w:r w:rsidR="00BA4EA6" w:rsidRPr="00CE141C">
        <w:rPr>
          <w:rFonts w:ascii="Verdana" w:hAnsi="Verdana"/>
          <w:sz w:val="22"/>
          <w:szCs w:val="22"/>
          <w:lang w:val="bg-BG"/>
        </w:rPr>
        <w:instrText>/</w:instrText>
      </w:r>
      <w:r w:rsidR="00BA4EA6" w:rsidRPr="00CE141C">
        <w:rPr>
          <w:rFonts w:ascii="Verdana" w:hAnsi="Verdana"/>
          <w:sz w:val="22"/>
          <w:szCs w:val="22"/>
        </w:rPr>
        <w:instrText>wiki</w:instrText>
      </w:r>
      <w:r w:rsidR="00BA4EA6" w:rsidRPr="00CE141C">
        <w:rPr>
          <w:rFonts w:ascii="Verdana" w:hAnsi="Verdana"/>
          <w:sz w:val="22"/>
          <w:szCs w:val="22"/>
          <w:lang w:val="bg-BG"/>
        </w:rPr>
        <w:instrText>/</w:instrText>
      </w:r>
      <w:r w:rsidR="00BA4EA6" w:rsidRPr="00CE141C">
        <w:rPr>
          <w:rFonts w:ascii="Verdana" w:hAnsi="Verdana"/>
          <w:sz w:val="22"/>
          <w:szCs w:val="22"/>
        </w:rPr>
        <w:instrText>Zarathustra</w:instrText>
      </w:r>
      <w:r w:rsidR="00BA4EA6" w:rsidRPr="00CE141C">
        <w:rPr>
          <w:rFonts w:ascii="Verdana" w:hAnsi="Verdana"/>
          <w:sz w:val="22"/>
          <w:szCs w:val="22"/>
          <w:lang w:val="bg-BG"/>
        </w:rPr>
        <w:instrText xml:space="preserve">" </w:instrText>
      </w:r>
      <w:r w:rsidR="00BA4EA6" w:rsidRPr="00CE141C">
        <w:fldChar w:fldCharType="separate"/>
      </w:r>
      <w:r w:rsidR="00E14E97" w:rsidRPr="00CE141C">
        <w:rPr>
          <w:rStyle w:val="Hyperlink"/>
          <w:rFonts w:ascii="Verdana" w:hAnsi="Verdana"/>
          <w:color w:val="244061" w:themeColor="accent1" w:themeShade="80"/>
          <w:sz w:val="22"/>
          <w:szCs w:val="22"/>
          <w:u w:color="8DB3E2" w:themeColor="text2" w:themeTint="66"/>
          <w:lang w:val="bg-BG"/>
        </w:rPr>
        <w:t>Заратустра</w:t>
      </w:r>
      <w:proofErr w:type="spellEnd"/>
      <w:r w:rsidR="00BA4EA6" w:rsidRPr="00CE141C">
        <w:rPr>
          <w:rStyle w:val="Hyperlink"/>
          <w:rFonts w:ascii="Verdana" w:hAnsi="Verdana"/>
          <w:color w:val="244061" w:themeColor="accent1" w:themeShade="80"/>
          <w:sz w:val="22"/>
          <w:szCs w:val="22"/>
          <w:u w:color="8DB3E2" w:themeColor="text2" w:themeTint="66"/>
          <w:lang w:val="bg-BG"/>
        </w:rPr>
        <w:fldChar w:fldCharType="end"/>
      </w:r>
      <w:r w:rsidR="00E14E97" w:rsidRPr="003C1E70">
        <w:rPr>
          <w:rStyle w:val="EndnoteReference"/>
          <w:rFonts w:ascii="Verdana" w:hAnsi="Verdana"/>
          <w:color w:val="C00000"/>
          <w:sz w:val="24"/>
          <w:szCs w:val="24"/>
          <w:lang w:val="bg-BG"/>
        </w:rPr>
        <w:endnoteReference w:id="10"/>
      </w:r>
      <w:r w:rsidR="00E14E97" w:rsidRPr="00CE141C">
        <w:rPr>
          <w:rFonts w:ascii="Verdana" w:hAnsi="Verdana"/>
          <w:sz w:val="22"/>
          <w:szCs w:val="22"/>
          <w:lang w:val="bg-BG"/>
        </w:rPr>
        <w:t xml:space="preserve"> Хермес</w:t>
      </w:r>
      <w:r w:rsidR="00C65969" w:rsidRPr="00CE141C">
        <w:rPr>
          <w:rFonts w:ascii="Verdana" w:hAnsi="Verdana"/>
          <w:sz w:val="22"/>
          <w:szCs w:val="22"/>
          <w:lang w:val="bg-BG"/>
        </w:rPr>
        <w:t xml:space="preserve"> </w:t>
      </w:r>
      <w:proofErr w:type="spellStart"/>
      <w:r w:rsidR="00E14E97" w:rsidRPr="00CE141C">
        <w:rPr>
          <w:rFonts w:ascii="Verdana" w:hAnsi="Verdana"/>
          <w:sz w:val="22"/>
          <w:szCs w:val="22"/>
          <w:lang w:val="bg-BG"/>
        </w:rPr>
        <w:t>Трисмегистус</w:t>
      </w:r>
      <w:proofErr w:type="spellEnd"/>
      <w:r w:rsidR="00E14E97" w:rsidRPr="00CE141C">
        <w:rPr>
          <w:rFonts w:ascii="Verdana" w:hAnsi="Verdana"/>
          <w:sz w:val="22"/>
          <w:szCs w:val="22"/>
          <w:lang w:val="bg-BG"/>
        </w:rPr>
        <w:t>, Лао</w:t>
      </w:r>
      <w:r w:rsidR="00C65969" w:rsidRPr="00CE141C">
        <w:rPr>
          <w:rFonts w:ascii="Verdana" w:hAnsi="Verdana"/>
          <w:sz w:val="22"/>
          <w:szCs w:val="22"/>
          <w:lang w:val="bg-BG"/>
        </w:rPr>
        <w:t> </w:t>
      </w:r>
      <w:r w:rsidR="00E14E97" w:rsidRPr="00CE141C">
        <w:rPr>
          <w:rFonts w:ascii="Verdana" w:hAnsi="Verdana"/>
          <w:sz w:val="22"/>
          <w:szCs w:val="22"/>
          <w:lang w:val="bg-BG"/>
        </w:rPr>
        <w:t>Дзъ.</w:t>
      </w:r>
      <w:r w:rsidR="003C1E70">
        <w:rPr>
          <w:rFonts w:ascii="Verdana" w:hAnsi="Verdana"/>
          <w:sz w:val="22"/>
          <w:szCs w:val="22"/>
          <w:lang w:val="bg-BG"/>
        </w:rPr>
        <w:t xml:space="preserve"> Потокът </w:t>
      </w:r>
      <w:r w:rsidR="00E14E97" w:rsidRPr="00CE141C">
        <w:rPr>
          <w:rFonts w:ascii="Verdana" w:hAnsi="Verdana"/>
          <w:sz w:val="22"/>
          <w:szCs w:val="22"/>
          <w:lang w:val="bg-BG"/>
        </w:rPr>
        <w:t>преминава през човешкото тяло в две посоки в идеалния случай така:</w:t>
      </w:r>
      <w:r w:rsidR="0063583B" w:rsidRPr="00CE141C">
        <w:rPr>
          <w:rFonts w:ascii="Verdana" w:hAnsi="Verdana"/>
          <w:sz w:val="22"/>
          <w:szCs w:val="22"/>
          <w:lang w:val="bg-BG"/>
        </w:rPr>
        <w:t xml:space="preserve"> </w:t>
      </w:r>
    </w:p>
    <w:p w14:paraId="2122FA90" w14:textId="5532514A" w:rsidR="00682FC6" w:rsidRPr="00CE141C" w:rsidRDefault="00E14E97" w:rsidP="00D440E2">
      <w:pPr>
        <w:pStyle w:val="ListParagraph"/>
        <w:numPr>
          <w:ilvl w:val="0"/>
          <w:numId w:val="16"/>
        </w:numPr>
        <w:spacing w:before="120" w:after="0" w:line="240" w:lineRule="auto"/>
        <w:ind w:left="180" w:hanging="187"/>
        <w:contextualSpacing w:val="0"/>
        <w:jc w:val="both"/>
        <w:rPr>
          <w:rFonts w:ascii="Verdana" w:hAnsi="Verdana"/>
          <w:sz w:val="22"/>
          <w:szCs w:val="22"/>
          <w:lang w:val="bg-BG"/>
        </w:rPr>
      </w:pPr>
      <w:r w:rsidRPr="00CE141C">
        <w:rPr>
          <w:rFonts w:ascii="Verdana" w:hAnsi="Verdana"/>
          <w:b/>
          <w:i/>
          <w:sz w:val="22"/>
          <w:szCs w:val="22"/>
          <w:lang w:val="bg-BG"/>
        </w:rPr>
        <w:t>Първият поток</w:t>
      </w:r>
      <w:r w:rsidRPr="00CE141C">
        <w:rPr>
          <w:rFonts w:ascii="Verdana" w:hAnsi="Verdana"/>
          <w:sz w:val="22"/>
          <w:szCs w:val="22"/>
          <w:lang w:val="bg-BG"/>
        </w:rPr>
        <w:t xml:space="preserve"> протича </w:t>
      </w:r>
      <w:r w:rsidRPr="00CE141C">
        <w:rPr>
          <w:rFonts w:ascii="Verdana" w:hAnsi="Verdana"/>
          <w:i/>
          <w:sz w:val="22"/>
          <w:szCs w:val="22"/>
          <w:lang w:val="bg-BG"/>
        </w:rPr>
        <w:t>отдолу нагоре</w:t>
      </w:r>
      <w:r w:rsidRPr="00CE141C">
        <w:rPr>
          <w:rFonts w:ascii="Verdana" w:hAnsi="Verdana"/>
          <w:sz w:val="22"/>
          <w:szCs w:val="22"/>
          <w:lang w:val="bg-BG"/>
        </w:rPr>
        <w:t xml:space="preserve"> и е разположен на около 2.5 </w:t>
      </w:r>
      <w:r w:rsidRPr="00CE141C">
        <w:rPr>
          <w:rFonts w:ascii="Verdana" w:hAnsi="Verdana"/>
          <w:sz w:val="22"/>
          <w:szCs w:val="22"/>
        </w:rPr>
        <w:t>cm</w:t>
      </w:r>
      <w:r w:rsidRPr="00CE141C">
        <w:rPr>
          <w:rFonts w:ascii="Verdana" w:hAnsi="Verdana"/>
          <w:sz w:val="22"/>
          <w:szCs w:val="22"/>
          <w:lang w:val="ru-RU"/>
        </w:rPr>
        <w:t xml:space="preserve"> </w:t>
      </w:r>
      <w:r w:rsidRPr="00CE141C">
        <w:rPr>
          <w:rFonts w:ascii="Verdana" w:hAnsi="Verdana"/>
          <w:sz w:val="22"/>
          <w:szCs w:val="22"/>
          <w:lang w:val="bg-BG"/>
        </w:rPr>
        <w:t xml:space="preserve">покрай гръбнака при мъжете и приблизително на около 5 </w:t>
      </w:r>
      <w:r w:rsidRPr="00CE141C">
        <w:rPr>
          <w:rFonts w:ascii="Verdana" w:hAnsi="Verdana"/>
          <w:sz w:val="22"/>
          <w:szCs w:val="22"/>
        </w:rPr>
        <w:t>cm</w:t>
      </w:r>
      <w:r w:rsidRPr="00CE141C">
        <w:rPr>
          <w:rFonts w:ascii="Verdana" w:hAnsi="Verdana"/>
          <w:sz w:val="22"/>
          <w:szCs w:val="22"/>
          <w:lang w:val="bg-BG"/>
        </w:rPr>
        <w:t xml:space="preserve"> при жените.</w:t>
      </w:r>
    </w:p>
    <w:p w14:paraId="415FF187" w14:textId="7D4945EB" w:rsidR="00682FC6" w:rsidRPr="00CE141C" w:rsidRDefault="00682FC6" w:rsidP="00D440E2">
      <w:pPr>
        <w:pStyle w:val="ListParagraph"/>
        <w:numPr>
          <w:ilvl w:val="0"/>
          <w:numId w:val="16"/>
        </w:numPr>
        <w:spacing w:before="120" w:after="0" w:line="240" w:lineRule="auto"/>
        <w:ind w:left="180" w:hanging="187"/>
        <w:contextualSpacing w:val="0"/>
        <w:jc w:val="both"/>
        <w:rPr>
          <w:rFonts w:ascii="Verdana" w:hAnsi="Verdana"/>
          <w:sz w:val="22"/>
          <w:szCs w:val="22"/>
          <w:lang w:val="bg-BG"/>
        </w:rPr>
      </w:pPr>
      <w:r w:rsidRPr="00CE141C">
        <w:rPr>
          <w:rFonts w:ascii="Verdana" w:hAnsi="Verdana"/>
          <w:b/>
          <w:i/>
          <w:sz w:val="22"/>
          <w:szCs w:val="22"/>
          <w:lang w:val="bg-BG"/>
        </w:rPr>
        <w:t xml:space="preserve">Вторият поток </w:t>
      </w:r>
      <w:r w:rsidRPr="00CE141C">
        <w:rPr>
          <w:rFonts w:ascii="Verdana" w:hAnsi="Verdana"/>
          <w:sz w:val="22"/>
          <w:szCs w:val="22"/>
          <w:lang w:val="bg-BG"/>
        </w:rPr>
        <w:t xml:space="preserve">преминава </w:t>
      </w:r>
      <w:r w:rsidRPr="00CE141C">
        <w:rPr>
          <w:rFonts w:ascii="Verdana" w:hAnsi="Verdana"/>
          <w:i/>
          <w:sz w:val="22"/>
          <w:szCs w:val="22"/>
          <w:lang w:val="bg-BG"/>
        </w:rPr>
        <w:t>отгоре</w:t>
      </w:r>
      <w:r w:rsidRPr="00CE141C">
        <w:rPr>
          <w:rFonts w:ascii="Verdana" w:hAnsi="Verdana"/>
          <w:sz w:val="22"/>
          <w:szCs w:val="22"/>
          <w:lang w:val="bg-BG"/>
        </w:rPr>
        <w:t xml:space="preserve"> </w:t>
      </w:r>
      <w:r w:rsidRPr="00CE141C">
        <w:rPr>
          <w:rFonts w:ascii="Verdana" w:hAnsi="Verdana"/>
          <w:i/>
          <w:sz w:val="22"/>
          <w:szCs w:val="22"/>
          <w:lang w:val="bg-BG"/>
        </w:rPr>
        <w:t xml:space="preserve">надолу </w:t>
      </w:r>
      <w:r w:rsidRPr="00CE141C">
        <w:rPr>
          <w:rFonts w:ascii="Verdana" w:hAnsi="Verdana"/>
          <w:sz w:val="22"/>
          <w:szCs w:val="22"/>
          <w:lang w:val="bg-BG"/>
        </w:rPr>
        <w:t>и е разположен почти плътно до гръбнака.</w:t>
      </w:r>
    </w:p>
    <w:p w14:paraId="41550509" w14:textId="7CE48AE3" w:rsidR="00FD1F83" w:rsidRDefault="00E14E97" w:rsidP="00224282">
      <w:pPr>
        <w:spacing w:before="60" w:after="0"/>
        <w:jc w:val="both"/>
        <w:rPr>
          <w:rFonts w:ascii="Verdana" w:hAnsi="Verdana"/>
          <w:sz w:val="22"/>
          <w:szCs w:val="22"/>
          <w:lang w:val="bg-BG"/>
        </w:rPr>
      </w:pPr>
      <w:r w:rsidRPr="00CE141C">
        <w:rPr>
          <w:rFonts w:ascii="Verdana" w:hAnsi="Verdana"/>
          <w:sz w:val="22"/>
          <w:szCs w:val="22"/>
          <w:lang w:val="bg-BG"/>
        </w:rPr>
        <w:t>Потоците трябва да са в равновесие, така че централната точка да бъде в средата на тялото. Количеството на човешката свободна психична енергия зависи от ширината на централните енергийни канали. Тези енергийни по</w:t>
      </w:r>
      <w:r w:rsidRPr="00CE141C">
        <w:rPr>
          <w:rFonts w:ascii="Verdana" w:hAnsi="Verdana"/>
          <w:sz w:val="22"/>
          <w:szCs w:val="22"/>
          <w:lang w:val="bg-BG"/>
        </w:rPr>
        <w:softHyphen/>
        <w:t xml:space="preserve">тоци, обаче, може да бъдат частично или изцяло блокирани от различни фактори. </w:t>
      </w:r>
      <w:bookmarkStart w:id="22" w:name="_Hlk29995037"/>
      <w:r w:rsidRPr="00CE141C">
        <w:rPr>
          <w:rFonts w:ascii="Verdana" w:hAnsi="Verdana"/>
          <w:sz w:val="22"/>
          <w:szCs w:val="22"/>
          <w:lang w:val="bg-BG"/>
        </w:rPr>
        <w:t xml:space="preserve">С времето, при </w:t>
      </w:r>
      <w:r w:rsidR="00711F8D" w:rsidRPr="00CE141C">
        <w:rPr>
          <w:rFonts w:ascii="Verdana" w:hAnsi="Verdana"/>
          <w:sz w:val="22"/>
          <w:szCs w:val="22"/>
          <w:lang w:val="bg-BG"/>
        </w:rPr>
        <w:t xml:space="preserve">повечето </w:t>
      </w:r>
      <w:r w:rsidRPr="00CE141C">
        <w:rPr>
          <w:rFonts w:ascii="Verdana" w:hAnsi="Verdana"/>
          <w:sz w:val="22"/>
          <w:szCs w:val="22"/>
          <w:lang w:val="bg-BG"/>
        </w:rPr>
        <w:t>хора енергийните им канали „атрофират”, което е свързано с факта, че с въз</w:t>
      </w:r>
      <w:r w:rsidR="00711F8D" w:rsidRPr="00CE141C">
        <w:rPr>
          <w:rFonts w:ascii="Verdana" w:hAnsi="Verdana"/>
          <w:sz w:val="22"/>
          <w:szCs w:val="22"/>
          <w:lang w:val="bg-BG"/>
        </w:rPr>
        <w:t>р</w:t>
      </w:r>
      <w:r w:rsidRPr="00CE141C">
        <w:rPr>
          <w:rFonts w:ascii="Verdana" w:hAnsi="Verdana"/>
          <w:sz w:val="22"/>
          <w:szCs w:val="22"/>
          <w:lang w:val="bg-BG"/>
        </w:rPr>
        <w:t xml:space="preserve">астта </w:t>
      </w:r>
      <w:r w:rsidR="00D90D71" w:rsidRPr="00CE141C">
        <w:rPr>
          <w:rFonts w:ascii="Verdana" w:hAnsi="Verdana"/>
          <w:sz w:val="22"/>
          <w:szCs w:val="22"/>
          <w:lang w:val="bg-BG"/>
        </w:rPr>
        <w:t>тези хора</w:t>
      </w:r>
      <w:r w:rsidRPr="00CE141C">
        <w:rPr>
          <w:rFonts w:ascii="Verdana" w:hAnsi="Verdana"/>
          <w:sz w:val="22"/>
          <w:szCs w:val="22"/>
          <w:lang w:val="bg-BG"/>
        </w:rPr>
        <w:t xml:space="preserve"> престава</w:t>
      </w:r>
      <w:r w:rsidR="00D90D71" w:rsidRPr="00CE141C">
        <w:rPr>
          <w:rFonts w:ascii="Verdana" w:hAnsi="Verdana"/>
          <w:sz w:val="22"/>
          <w:szCs w:val="22"/>
          <w:lang w:val="bg-BG"/>
        </w:rPr>
        <w:t>т</w:t>
      </w:r>
      <w:r w:rsidRPr="00CE141C">
        <w:rPr>
          <w:rFonts w:ascii="Verdana" w:hAnsi="Verdana"/>
          <w:sz w:val="22"/>
          <w:szCs w:val="22"/>
          <w:lang w:val="bg-BG"/>
        </w:rPr>
        <w:t xml:space="preserve"> да се развива</w:t>
      </w:r>
      <w:r w:rsidR="00D90D71" w:rsidRPr="00CE141C">
        <w:rPr>
          <w:rFonts w:ascii="Verdana" w:hAnsi="Verdana"/>
          <w:sz w:val="22"/>
          <w:szCs w:val="22"/>
          <w:lang w:val="bg-BG"/>
        </w:rPr>
        <w:t>т</w:t>
      </w:r>
      <w:r w:rsidRPr="00CE141C">
        <w:rPr>
          <w:rFonts w:ascii="Verdana" w:hAnsi="Verdana"/>
          <w:sz w:val="22"/>
          <w:szCs w:val="22"/>
          <w:lang w:val="bg-BG"/>
        </w:rPr>
        <w:t xml:space="preserve"> и да постига</w:t>
      </w:r>
      <w:r w:rsidR="00D90D71" w:rsidRPr="00CE141C">
        <w:rPr>
          <w:rFonts w:ascii="Verdana" w:hAnsi="Verdana"/>
          <w:sz w:val="22"/>
          <w:szCs w:val="22"/>
          <w:lang w:val="bg-BG"/>
        </w:rPr>
        <w:t>т</w:t>
      </w:r>
      <w:r w:rsidRPr="00CE141C">
        <w:rPr>
          <w:rFonts w:ascii="Verdana" w:hAnsi="Verdana"/>
          <w:sz w:val="22"/>
          <w:szCs w:val="22"/>
          <w:lang w:val="bg-BG"/>
        </w:rPr>
        <w:t xml:space="preserve"> нови цели. </w:t>
      </w:r>
      <w:bookmarkEnd w:id="22"/>
    </w:p>
    <w:p w14:paraId="42BD17F8" w14:textId="7B472D7C" w:rsidR="003C1E70" w:rsidRDefault="00E14E97" w:rsidP="00224282">
      <w:pPr>
        <w:spacing w:before="60" w:after="0"/>
        <w:jc w:val="both"/>
        <w:rPr>
          <w:rFonts w:ascii="Verdana" w:hAnsi="Verdana"/>
          <w:sz w:val="22"/>
          <w:szCs w:val="22"/>
          <w:lang w:val="bg-BG"/>
        </w:rPr>
      </w:pPr>
      <w:r w:rsidRPr="00CE141C">
        <w:rPr>
          <w:rFonts w:ascii="Verdana" w:hAnsi="Verdana"/>
          <w:sz w:val="22"/>
          <w:szCs w:val="22"/>
          <w:lang w:val="bg-BG"/>
        </w:rPr>
        <w:t xml:space="preserve">Други фактори са </w:t>
      </w:r>
      <w:bookmarkStart w:id="23" w:name="_Hlk29922519"/>
      <w:r w:rsidRPr="00CE141C">
        <w:rPr>
          <w:rFonts w:ascii="Verdana" w:hAnsi="Verdana"/>
          <w:sz w:val="22"/>
          <w:szCs w:val="22"/>
          <w:lang w:val="bg-BG"/>
        </w:rPr>
        <w:t>вредно емоционално влияние, живеенето в голям град с лошо регули</w:t>
      </w:r>
      <w:r w:rsidRPr="00CE141C">
        <w:rPr>
          <w:rFonts w:ascii="Verdana" w:hAnsi="Verdana"/>
          <w:sz w:val="22"/>
          <w:szCs w:val="22"/>
          <w:lang w:val="bg-BG"/>
        </w:rPr>
        <w:softHyphen/>
        <w:t>рано претоварено улично движение</w:t>
      </w:r>
      <w:r w:rsidR="00D90D71" w:rsidRPr="00CE141C">
        <w:rPr>
          <w:rFonts w:ascii="Verdana" w:hAnsi="Verdana"/>
          <w:sz w:val="22"/>
          <w:szCs w:val="22"/>
          <w:lang w:val="bg-BG"/>
        </w:rPr>
        <w:t>, липса на хигиена</w:t>
      </w:r>
      <w:r w:rsidRPr="00CE141C">
        <w:rPr>
          <w:rFonts w:ascii="Verdana" w:hAnsi="Verdana"/>
          <w:sz w:val="22"/>
          <w:szCs w:val="22"/>
          <w:lang w:val="bg-BG"/>
        </w:rPr>
        <w:t xml:space="preserve"> </w:t>
      </w:r>
      <w:bookmarkEnd w:id="23"/>
      <w:r w:rsidRPr="00CE141C">
        <w:rPr>
          <w:rFonts w:ascii="Verdana" w:hAnsi="Verdana"/>
          <w:sz w:val="22"/>
          <w:szCs w:val="22"/>
          <w:lang w:val="bg-BG"/>
        </w:rPr>
        <w:t>и изпълнен с голям брой бедни и нерадостни хора, всеки със своите мисли, идеи и енергия</w:t>
      </w:r>
      <w:r w:rsidR="005A243C" w:rsidRPr="00CE141C">
        <w:rPr>
          <w:rFonts w:ascii="Verdana" w:hAnsi="Verdana"/>
          <w:sz w:val="22"/>
          <w:szCs w:val="22"/>
          <w:lang w:val="bg-BG"/>
        </w:rPr>
        <w:t>,</w:t>
      </w:r>
      <w:r w:rsidRPr="00CE141C">
        <w:rPr>
          <w:rFonts w:ascii="Verdana" w:hAnsi="Verdana"/>
          <w:sz w:val="22"/>
          <w:szCs w:val="22"/>
          <w:lang w:val="bg-BG"/>
        </w:rPr>
        <w:t xml:space="preserve"> пораждащи чувство на обреченост</w:t>
      </w:r>
      <w:r w:rsidR="003C1E70" w:rsidRPr="003C1E70">
        <w:rPr>
          <w:rFonts w:ascii="Verdana" w:hAnsi="Verdana"/>
          <w:sz w:val="22"/>
          <w:szCs w:val="22"/>
          <w:lang w:val="bg-BG"/>
        </w:rPr>
        <w:t xml:space="preserve"> </w:t>
      </w:r>
      <w:r w:rsidR="003C1E70">
        <w:rPr>
          <w:rFonts w:ascii="Verdana" w:hAnsi="Verdana"/>
          <w:sz w:val="22"/>
          <w:szCs w:val="22"/>
          <w:lang w:val="bg-BG"/>
        </w:rPr>
        <w:t xml:space="preserve">и </w:t>
      </w:r>
      <w:r w:rsidRPr="00CE141C">
        <w:rPr>
          <w:rFonts w:ascii="Verdana" w:hAnsi="Verdana"/>
          <w:sz w:val="22"/>
          <w:szCs w:val="22"/>
          <w:lang w:val="bg-BG"/>
        </w:rPr>
        <w:t>пр. Иглоте</w:t>
      </w:r>
      <w:r w:rsidRPr="00CE141C">
        <w:rPr>
          <w:rFonts w:ascii="Verdana" w:hAnsi="Verdana"/>
          <w:sz w:val="22"/>
          <w:szCs w:val="22"/>
          <w:lang w:val="bg-BG"/>
        </w:rPr>
        <w:softHyphen/>
        <w:t>рапията и пресопунктурата могат да възстановят нормалното за съответния органи</w:t>
      </w:r>
      <w:r w:rsidRPr="00CE141C">
        <w:rPr>
          <w:rFonts w:ascii="Verdana" w:hAnsi="Verdana"/>
          <w:sz w:val="22"/>
          <w:szCs w:val="22"/>
          <w:lang w:val="bg-BG"/>
        </w:rPr>
        <w:softHyphen/>
        <w:t xml:space="preserve">зъм циркулиране на енергията и това има доказан лечебен ефект. </w:t>
      </w:r>
    </w:p>
    <w:p w14:paraId="4DB527B0" w14:textId="60FD6072" w:rsidR="0016479C" w:rsidRPr="00CE141C" w:rsidRDefault="00D440E2" w:rsidP="00224282">
      <w:pPr>
        <w:spacing w:before="60" w:after="0"/>
        <w:jc w:val="both"/>
        <w:rPr>
          <w:rFonts w:ascii="Verdana" w:hAnsi="Verdana"/>
          <w:sz w:val="22"/>
          <w:szCs w:val="22"/>
          <w:lang w:val="bg-BG"/>
        </w:rPr>
      </w:pPr>
      <w:r w:rsidRPr="00CE141C">
        <w:rPr>
          <w:rFonts w:ascii="Verdana" w:hAnsi="Verdana"/>
          <w:b/>
          <w:i/>
          <w:noProof/>
          <w:sz w:val="22"/>
          <w:szCs w:val="22"/>
        </w:rPr>
        <w:drawing>
          <wp:anchor distT="0" distB="0" distL="114300" distR="114300" simplePos="0" relativeHeight="251675648" behindDoc="0" locked="0" layoutInCell="1" allowOverlap="1" wp14:anchorId="3016AD9F" wp14:editId="7F1A33BF">
            <wp:simplePos x="0" y="0"/>
            <wp:positionH relativeFrom="column">
              <wp:posOffset>5285740</wp:posOffset>
            </wp:positionH>
            <wp:positionV relativeFrom="paragraph">
              <wp:posOffset>762288</wp:posOffset>
            </wp:positionV>
            <wp:extent cx="516890" cy="739140"/>
            <wp:effectExtent l="0" t="0" r="0" b="3810"/>
            <wp:wrapSquare wrapText="bothSides"/>
            <wp:docPr id="280" name="Picture 138" descr="Swastik">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Swastik">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6890" cy="739140"/>
                    </a:xfrm>
                    <a:prstGeom prst="rect">
                      <a:avLst/>
                    </a:prstGeom>
                    <a:noFill/>
                    <a:ln>
                      <a:noFill/>
                    </a:ln>
                  </pic:spPr>
                </pic:pic>
              </a:graphicData>
            </a:graphic>
          </wp:anchor>
        </w:drawing>
      </w:r>
      <w:r w:rsidR="00FD1F83">
        <w:rPr>
          <w:rFonts w:ascii="Verdana" w:hAnsi="Verdana"/>
          <w:sz w:val="22"/>
          <w:szCs w:val="22"/>
          <w:lang w:val="bg-BG"/>
        </w:rPr>
        <w:t>О</w:t>
      </w:r>
      <w:r w:rsidR="00E14E97" w:rsidRPr="00CE141C">
        <w:rPr>
          <w:rFonts w:ascii="Verdana" w:hAnsi="Verdana"/>
          <w:sz w:val="22"/>
          <w:szCs w:val="22"/>
          <w:lang w:val="bg-BG"/>
        </w:rPr>
        <w:t>т стреса</w:t>
      </w:r>
      <w:bookmarkStart w:id="24" w:name="_Hlk29922722"/>
      <w:r w:rsidR="00E14E97" w:rsidRPr="00CE141C">
        <w:rPr>
          <w:rFonts w:ascii="Verdana" w:hAnsi="Verdana"/>
          <w:sz w:val="22"/>
          <w:szCs w:val="22"/>
          <w:lang w:val="bg-BG"/>
        </w:rPr>
        <w:t>, който най-често ни мъчи в ежедневния живот, може да се отър</w:t>
      </w:r>
      <w:r w:rsidR="00E14E97" w:rsidRPr="00CE141C">
        <w:rPr>
          <w:rFonts w:ascii="Verdana" w:hAnsi="Verdana"/>
          <w:sz w:val="22"/>
          <w:szCs w:val="22"/>
          <w:lang w:val="bg-BG"/>
        </w:rPr>
        <w:softHyphen/>
        <w:t xml:space="preserve">вете само като се „събудите” и отхвърлите или </w:t>
      </w:r>
      <w:r w:rsidR="00E14E97" w:rsidRPr="00CE141C">
        <w:rPr>
          <w:rFonts w:ascii="Verdana" w:hAnsi="Verdana"/>
          <w:sz w:val="22"/>
          <w:szCs w:val="22"/>
          <w:lang w:val="bg-BG"/>
          <w14:shadow w14:blurRad="50800" w14:dist="38100" w14:dir="2700000" w14:sx="100000" w14:sy="100000" w14:kx="0" w14:ky="0" w14:algn="tl">
            <w14:srgbClr w14:val="000000">
              <w14:alpha w14:val="60000"/>
            </w14:srgbClr>
          </w14:shadow>
        </w:rPr>
        <w:t>намалите важността</w:t>
      </w:r>
      <w:r w:rsidR="000840BD" w:rsidRPr="00CE141C">
        <w:rPr>
          <w:rFonts w:ascii="Verdana" w:hAnsi="Verdana"/>
          <w:sz w:val="22"/>
          <w:szCs w:val="22"/>
          <w:lang w:val="en-GB"/>
          <w14:shadow w14:blurRad="50800" w14:dist="38100" w14:dir="2700000" w14:sx="100000" w14:sy="100000" w14:kx="0" w14:ky="0" w14:algn="tl">
            <w14:srgbClr w14:val="000000">
              <w14:alpha w14:val="60000"/>
            </w14:srgbClr>
          </w14:shadow>
        </w:rPr>
        <w:t> </w:t>
      </w:r>
      <w:r w:rsidR="00E14E97" w:rsidRPr="00CE141C">
        <w:rPr>
          <w:rFonts w:ascii="Verdana" w:hAnsi="Verdana"/>
          <w:sz w:val="22"/>
          <w:szCs w:val="22"/>
          <w:lang w:val="bg-BG"/>
          <w14:shadow w14:blurRad="50800" w14:dist="38100" w14:dir="2700000" w14:sx="100000" w14:sy="100000" w14:kx="0" w14:ky="0" w14:algn="tl">
            <w14:srgbClr w14:val="000000">
              <w14:alpha w14:val="60000"/>
            </w14:srgbClr>
          </w14:shadow>
        </w:rPr>
        <w:t>на</w:t>
      </w:r>
      <w:r w:rsidR="000840BD" w:rsidRPr="00CE141C">
        <w:rPr>
          <w:rFonts w:ascii="Verdana" w:hAnsi="Verdana"/>
          <w:sz w:val="22"/>
          <w:szCs w:val="22"/>
          <w:lang w:val="en-GB"/>
          <w14:shadow w14:blurRad="50800" w14:dist="38100" w14:dir="2700000" w14:sx="100000" w14:sy="100000" w14:kx="0" w14:ky="0" w14:algn="tl">
            <w14:srgbClr w14:val="000000">
              <w14:alpha w14:val="60000"/>
            </w14:srgbClr>
          </w14:shadow>
        </w:rPr>
        <w:t> </w:t>
      </w:r>
      <w:r w:rsidR="00E14E97" w:rsidRPr="00CE141C">
        <w:rPr>
          <w:rFonts w:ascii="Verdana" w:hAnsi="Verdana"/>
          <w:sz w:val="22"/>
          <w:szCs w:val="22"/>
          <w:lang w:val="bg-BG"/>
          <w14:shadow w14:blurRad="50800" w14:dist="38100" w14:dir="2700000" w14:sx="100000" w14:sy="100000" w14:kx="0" w14:ky="0" w14:algn="tl">
            <w14:srgbClr w14:val="000000">
              <w14:alpha w14:val="60000"/>
            </w14:srgbClr>
          </w14:shadow>
        </w:rPr>
        <w:t>събитието</w:t>
      </w:r>
      <w:r w:rsidR="00E14E97" w:rsidRPr="00CE141C">
        <w:rPr>
          <w:rFonts w:ascii="Verdana" w:hAnsi="Verdana"/>
          <w:sz w:val="22"/>
          <w:szCs w:val="22"/>
          <w:lang w:val="bg-BG"/>
        </w:rPr>
        <w:t xml:space="preserve"> което го е породило. Това означава да се хармонизират параме</w:t>
      </w:r>
      <w:r w:rsidR="008A1E32" w:rsidRPr="00CE141C">
        <w:rPr>
          <w:rFonts w:ascii="Verdana" w:hAnsi="Verdana"/>
          <w:sz w:val="22"/>
          <w:szCs w:val="22"/>
          <w:lang w:val="bg-BG"/>
        </w:rPr>
        <w:t>т</w:t>
      </w:r>
      <w:r w:rsidR="00E14E97" w:rsidRPr="00CE141C">
        <w:rPr>
          <w:rFonts w:ascii="Verdana" w:hAnsi="Verdana"/>
          <w:sz w:val="22"/>
          <w:szCs w:val="22"/>
          <w:lang w:val="bg-BG"/>
        </w:rPr>
        <w:t>рите (честотните ха</w:t>
      </w:r>
      <w:r w:rsidR="00E14E97" w:rsidRPr="00CE141C">
        <w:rPr>
          <w:rFonts w:ascii="Verdana" w:hAnsi="Verdana"/>
          <w:sz w:val="22"/>
          <w:szCs w:val="22"/>
          <w:lang w:val="bg-BG"/>
        </w:rPr>
        <w:softHyphen/>
        <w:t>рактеристики) на енергийния поток.</w:t>
      </w:r>
      <w:bookmarkEnd w:id="24"/>
      <w:r w:rsidR="00B7451D" w:rsidRPr="00CE141C">
        <w:rPr>
          <w:rFonts w:ascii="Verdana" w:hAnsi="Verdana"/>
          <w:b/>
          <w:i/>
          <w:noProof/>
          <w:sz w:val="22"/>
          <w:szCs w:val="22"/>
          <w:lang w:val="bg-BG"/>
        </w:rPr>
        <w:t xml:space="preserve"> </w:t>
      </w:r>
      <w:r w:rsidR="00B95937">
        <w:rPr>
          <w:rFonts w:ascii="Verdana" w:hAnsi="Verdana"/>
          <w:sz w:val="22"/>
          <w:szCs w:val="22"/>
          <w:lang w:val="bg-BG"/>
        </w:rPr>
        <w:t>Ч</w:t>
      </w:r>
      <w:r w:rsidR="00E14E97" w:rsidRPr="00CE141C">
        <w:rPr>
          <w:rFonts w:ascii="Verdana" w:hAnsi="Verdana"/>
          <w:sz w:val="22"/>
          <w:szCs w:val="22"/>
          <w:lang w:val="bg-BG"/>
        </w:rPr>
        <w:t>есто това означава да се отпуснете, значи да се обърнете към вашия духовен свят. За щастие недостатъкът от атрофирали, запушени или стес</w:t>
      </w:r>
      <w:r w:rsidR="00057345">
        <w:rPr>
          <w:rFonts w:ascii="Verdana" w:hAnsi="Verdana"/>
          <w:sz w:val="22"/>
          <w:szCs w:val="22"/>
          <w:lang w:val="bg-BG"/>
        </w:rPr>
        <w:softHyphen/>
      </w:r>
      <w:r w:rsidR="00E14E97" w:rsidRPr="00CE141C">
        <w:rPr>
          <w:rFonts w:ascii="Verdana" w:hAnsi="Verdana"/>
          <w:sz w:val="22"/>
          <w:szCs w:val="22"/>
          <w:lang w:val="bg-BG"/>
        </w:rPr>
        <w:t>нени енергийни канали може лесно да се отстрани. Енергийните канали се тренират с енергийна гимнастика</w:t>
      </w:r>
      <w:r w:rsidR="0016479C" w:rsidRPr="00CE141C">
        <w:rPr>
          <w:rFonts w:ascii="Verdana" w:hAnsi="Verdana"/>
          <w:sz w:val="22"/>
          <w:szCs w:val="22"/>
          <w:lang w:val="bg-BG"/>
        </w:rPr>
        <w:t>.</w:t>
      </w:r>
    </w:p>
    <w:p w14:paraId="24086E37" w14:textId="25965014" w:rsidR="00E14E97" w:rsidRPr="00CE141C" w:rsidRDefault="00E14E97" w:rsidP="00224282">
      <w:pPr>
        <w:spacing w:before="60" w:after="0"/>
        <w:jc w:val="both"/>
        <w:rPr>
          <w:rFonts w:ascii="Verdana" w:hAnsi="Verdana"/>
          <w:sz w:val="22"/>
          <w:szCs w:val="22"/>
          <w:lang w:val="bg-BG"/>
        </w:rPr>
      </w:pPr>
      <w:r w:rsidRPr="00CE141C">
        <w:rPr>
          <w:rFonts w:ascii="Verdana" w:hAnsi="Verdana"/>
          <w:sz w:val="22"/>
          <w:szCs w:val="22"/>
          <w:lang w:val="bg-BG"/>
        </w:rPr>
        <w:t xml:space="preserve">(виж раздел </w:t>
      </w:r>
      <w:r w:rsidRPr="00CE141C">
        <w:rPr>
          <w:rFonts w:ascii="Verdana" w:hAnsi="Verdana"/>
          <w:sz w:val="22"/>
          <w:szCs w:val="22"/>
          <w:lang w:val="ru-RU"/>
        </w:rPr>
        <w:t>“</w:t>
      </w:r>
      <w:r w:rsidRPr="00CE141C">
        <w:rPr>
          <w:rFonts w:ascii="Verdana" w:hAnsi="Verdana"/>
          <w:sz w:val="22"/>
          <w:szCs w:val="22"/>
          <w:lang w:val="bg-BG"/>
        </w:rPr>
        <w:t>МЕДИТАЦИИ</w:t>
      </w:r>
      <w:r w:rsidRPr="00CE141C">
        <w:rPr>
          <w:rFonts w:ascii="Verdana" w:hAnsi="Verdana"/>
          <w:sz w:val="22"/>
          <w:szCs w:val="22"/>
          <w:lang w:val="ru-RU"/>
        </w:rPr>
        <w:t xml:space="preserve">” </w:t>
      </w:r>
      <w:r w:rsidRPr="00CE141C">
        <w:rPr>
          <w:rFonts w:ascii="Verdana" w:hAnsi="Verdana"/>
          <w:sz w:val="22"/>
          <w:szCs w:val="22"/>
          <w:lang w:val="bg-BG"/>
        </w:rPr>
        <w:t xml:space="preserve">по-долу). </w:t>
      </w:r>
    </w:p>
    <w:p w14:paraId="24086E38" w14:textId="77777777" w:rsidR="00E14E97" w:rsidRPr="00EE5966" w:rsidRDefault="00E14E97" w:rsidP="00597922">
      <w:pPr>
        <w:spacing w:before="60" w:after="0" w:line="240" w:lineRule="auto"/>
        <w:rPr>
          <w:rFonts w:ascii="Verdana" w:hAnsi="Verdana"/>
          <w:smallCaps/>
          <w:lang w:val="bg-BG"/>
          <w14:shadow w14:blurRad="50800" w14:dist="38100" w14:dir="2700000" w14:sx="100000" w14:sy="100000" w14:kx="0" w14:ky="0" w14:algn="tl">
            <w14:srgbClr w14:val="000000">
              <w14:alpha w14:val="60000"/>
            </w14:srgbClr>
          </w14:shadow>
        </w:rPr>
      </w:pPr>
    </w:p>
    <w:p w14:paraId="24086E39" w14:textId="656E01C4" w:rsidR="00E14E97" w:rsidRPr="007012B6" w:rsidRDefault="00E14E97" w:rsidP="007012B6">
      <w:pPr>
        <w:spacing w:before="60" w:after="0" w:line="240" w:lineRule="auto"/>
        <w:rPr>
          <w:rFonts w:ascii="Verdana" w:hAnsi="Verdana"/>
          <w:sz w:val="24"/>
          <w:szCs w:val="24"/>
          <w:lang w:val="bg-BG"/>
        </w:rPr>
      </w:pPr>
      <w:r w:rsidRPr="007012B6">
        <w:rPr>
          <w:rFonts w:ascii="Verdana" w:hAnsi="Verdana"/>
          <w:smallCaps/>
          <w:sz w:val="24"/>
          <w:szCs w:val="24"/>
          <w:lang w:val="bg-BG"/>
          <w14:shadow w14:blurRad="50800" w14:dist="38100" w14:dir="2700000" w14:sx="100000" w14:sy="100000" w14:kx="0" w14:ky="0" w14:algn="tl">
            <w14:srgbClr w14:val="000000">
              <w14:alpha w14:val="60000"/>
            </w14:srgbClr>
          </w14:shadow>
        </w:rPr>
        <w:t>Изводи</w:t>
      </w:r>
      <w:bookmarkStart w:id="25" w:name="inf1"/>
      <w:bookmarkEnd w:id="25"/>
    </w:p>
    <w:p w14:paraId="24086E3A" w14:textId="12BBE190" w:rsidR="00E14E97" w:rsidRPr="00D440E2" w:rsidRDefault="00E14E97" w:rsidP="007012B6">
      <w:pPr>
        <w:numPr>
          <w:ilvl w:val="0"/>
          <w:numId w:val="3"/>
        </w:numPr>
        <w:tabs>
          <w:tab w:val="left" w:pos="900"/>
        </w:tabs>
        <w:spacing w:before="60" w:after="0" w:line="240" w:lineRule="auto"/>
        <w:ind w:left="0" w:firstLine="540"/>
        <w:jc w:val="both"/>
        <w:rPr>
          <w:rFonts w:ascii="Verdana" w:hAnsi="Verdana"/>
          <w:spacing w:val="-2"/>
          <w:sz w:val="22"/>
          <w:szCs w:val="22"/>
          <w:lang w:val="ru-RU"/>
        </w:rPr>
      </w:pPr>
      <w:r w:rsidRPr="00D440E2">
        <w:rPr>
          <w:rFonts w:ascii="Verdana" w:hAnsi="Verdana"/>
          <w:spacing w:val="-2"/>
          <w:sz w:val="22"/>
          <w:szCs w:val="22"/>
          <w:lang w:val="bg-BG"/>
        </w:rPr>
        <w:t xml:space="preserve">Опитваме се да правим </w:t>
      </w:r>
      <w:r w:rsidR="00D440E2" w:rsidRPr="00D440E2">
        <w:rPr>
          <w:rFonts w:ascii="Verdana" w:hAnsi="Verdana"/>
          <w:spacing w:val="-2"/>
          <w:sz w:val="22"/>
          <w:szCs w:val="22"/>
          <w:lang w:val="bg-BG"/>
          <w14:shadow w14:blurRad="50800" w14:dist="38100" w14:dir="2700000" w14:sx="100000" w14:sy="100000" w14:kx="0" w14:ky="0" w14:algn="tl">
            <w14:srgbClr w14:val="000000">
              <w14:alpha w14:val="60000"/>
            </w14:srgbClr>
          </w14:shadow>
        </w:rPr>
        <w:t>К</w:t>
      </w:r>
      <w:r w:rsidRPr="00D440E2">
        <w:rPr>
          <w:rFonts w:ascii="Verdana" w:hAnsi="Verdana"/>
          <w:spacing w:val="-2"/>
          <w:sz w:val="22"/>
          <w:szCs w:val="22"/>
          <w:lang w:val="bg-BG"/>
          <w14:shadow w14:blurRad="50800" w14:dist="38100" w14:dir="2700000" w14:sx="100000" w14:sy="100000" w14:kx="0" w14:ky="0" w14:algn="tl">
            <w14:srgbClr w14:val="000000">
              <w14:alpha w14:val="60000"/>
            </w14:srgbClr>
          </w14:shadow>
        </w:rPr>
        <w:t>ритика</w:t>
      </w:r>
      <w:r w:rsidR="00CE28F5" w:rsidRPr="00D440E2">
        <w:rPr>
          <w:rFonts w:ascii="Verdana" w:hAnsi="Verdana"/>
          <w:spacing w:val="-2"/>
          <w:sz w:val="22"/>
          <w:szCs w:val="22"/>
          <w14:shadow w14:blurRad="50800" w14:dist="38100" w14:dir="2700000" w14:sx="100000" w14:sy="100000" w14:kx="0" w14:ky="0" w14:algn="tl">
            <w14:srgbClr w14:val="000000">
              <w14:alpha w14:val="60000"/>
            </w14:srgbClr>
          </w14:shadow>
        </w:rPr>
        <w:t> </w:t>
      </w:r>
      <w:r w:rsidRPr="00D440E2">
        <w:rPr>
          <w:rFonts w:ascii="Verdana" w:hAnsi="Verdana"/>
          <w:spacing w:val="-2"/>
          <w:sz w:val="22"/>
          <w:szCs w:val="22"/>
          <w:lang w:val="bg-BG"/>
          <w14:shadow w14:blurRad="50800" w14:dist="38100" w14:dir="2700000" w14:sx="100000" w14:sy="100000" w14:kx="0" w14:ky="0" w14:algn="tl">
            <w14:srgbClr w14:val="000000">
              <w14:alpha w14:val="60000"/>
            </w14:srgbClr>
          </w14:shadow>
        </w:rPr>
        <w:t>на</w:t>
      </w:r>
      <w:r w:rsidR="00CE28F5" w:rsidRPr="00D440E2">
        <w:rPr>
          <w:rFonts w:ascii="Verdana" w:hAnsi="Verdana"/>
          <w:spacing w:val="-2"/>
          <w:sz w:val="22"/>
          <w:szCs w:val="22"/>
          <w14:shadow w14:blurRad="50800" w14:dist="38100" w14:dir="2700000" w14:sx="100000" w14:sy="100000" w14:kx="0" w14:ky="0" w14:algn="tl">
            <w14:srgbClr w14:val="000000">
              <w14:alpha w14:val="60000"/>
            </w14:srgbClr>
          </w14:shadow>
        </w:rPr>
        <w:t> </w:t>
      </w:r>
      <w:r w:rsidRPr="00D440E2">
        <w:rPr>
          <w:rFonts w:ascii="Verdana" w:hAnsi="Verdana"/>
          <w:spacing w:val="-2"/>
          <w:sz w:val="22"/>
          <w:szCs w:val="22"/>
          <w:lang w:val="bg-BG"/>
          <w14:shadow w14:blurRad="50800" w14:dist="38100" w14:dir="2700000" w14:sx="100000" w14:sy="100000" w14:kx="0" w14:ky="0" w14:algn="tl">
            <w14:srgbClr w14:val="000000">
              <w14:alpha w14:val="60000"/>
            </w14:srgbClr>
          </w14:shadow>
        </w:rPr>
        <w:t xml:space="preserve">позитивния разум </w:t>
      </w:r>
      <w:r w:rsidRPr="00D440E2">
        <w:rPr>
          <w:rFonts w:ascii="Verdana" w:hAnsi="Verdana"/>
          <w:spacing w:val="-2"/>
          <w:sz w:val="22"/>
          <w:szCs w:val="22"/>
          <w:lang w:val="bg-BG"/>
        </w:rPr>
        <w:t xml:space="preserve">използвайки </w:t>
      </w:r>
      <w:r w:rsidR="00224282" w:rsidRPr="00D440E2">
        <w:rPr>
          <w:rFonts w:ascii="Verdana" w:hAnsi="Verdana"/>
          <w:spacing w:val="-2"/>
          <w:sz w:val="22"/>
          <w:szCs w:val="22"/>
          <w:lang w:val="bg-BG"/>
        </w:rPr>
        <w:t xml:space="preserve">парадигми и </w:t>
      </w:r>
      <w:r w:rsidRPr="00D440E2">
        <w:rPr>
          <w:rFonts w:ascii="Verdana" w:hAnsi="Verdana"/>
          <w:spacing w:val="-2"/>
          <w:sz w:val="22"/>
          <w:szCs w:val="22"/>
          <w:lang w:val="bg-BG"/>
        </w:rPr>
        <w:t>модели на поз</w:t>
      </w:r>
      <w:r w:rsidRPr="00D440E2">
        <w:rPr>
          <w:rFonts w:ascii="Verdana" w:hAnsi="Verdana"/>
          <w:spacing w:val="-2"/>
          <w:sz w:val="22"/>
          <w:szCs w:val="22"/>
          <w:lang w:val="bg-BG"/>
        </w:rPr>
        <w:softHyphen/>
        <w:t xml:space="preserve">нание на един физическия свят, описан с точни математически закони </w:t>
      </w:r>
      <w:r w:rsidRPr="00D440E2">
        <w:rPr>
          <w:rFonts w:ascii="Verdana" w:hAnsi="Verdana"/>
          <w:spacing w:val="-2"/>
          <w:sz w:val="22"/>
          <w:szCs w:val="22"/>
          <w:lang w:val="ru-RU"/>
        </w:rPr>
        <w:t xml:space="preserve">и </w:t>
      </w:r>
      <w:r w:rsidRPr="00D440E2">
        <w:rPr>
          <w:rFonts w:ascii="Verdana" w:hAnsi="Verdana"/>
          <w:spacing w:val="-2"/>
          <w:sz w:val="22"/>
          <w:szCs w:val="22"/>
          <w:lang w:val="bg-BG"/>
        </w:rPr>
        <w:t>принципи</w:t>
      </w:r>
      <w:r w:rsidRPr="00D440E2">
        <w:rPr>
          <w:rFonts w:ascii="Verdana" w:hAnsi="Verdana"/>
          <w:spacing w:val="-2"/>
          <w:sz w:val="22"/>
          <w:szCs w:val="22"/>
          <w:lang w:val="ru-RU"/>
        </w:rPr>
        <w:t xml:space="preserve"> на </w:t>
      </w:r>
      <w:r w:rsidRPr="00D440E2">
        <w:rPr>
          <w:rFonts w:ascii="Verdana" w:hAnsi="Verdana"/>
          <w:spacing w:val="-2"/>
          <w:sz w:val="22"/>
          <w:szCs w:val="22"/>
          <w:lang w:val="bg-BG"/>
        </w:rPr>
        <w:t>логиката</w:t>
      </w:r>
      <w:r w:rsidRPr="00D440E2">
        <w:rPr>
          <w:rFonts w:ascii="Verdana" w:hAnsi="Verdana"/>
          <w:spacing w:val="-2"/>
          <w:sz w:val="22"/>
          <w:szCs w:val="22"/>
          <w:lang w:val="ru-RU"/>
        </w:rPr>
        <w:t xml:space="preserve"> </w:t>
      </w:r>
      <w:r w:rsidRPr="00D440E2">
        <w:rPr>
          <w:rFonts w:ascii="Verdana" w:hAnsi="Verdana"/>
          <w:spacing w:val="-2"/>
          <w:sz w:val="22"/>
          <w:szCs w:val="22"/>
          <w:lang w:val="bg-BG"/>
        </w:rPr>
        <w:t>за причинно-следст</w:t>
      </w:r>
      <w:r w:rsidRPr="00D440E2">
        <w:rPr>
          <w:rFonts w:ascii="Verdana" w:hAnsi="Verdana"/>
          <w:spacing w:val="-2"/>
          <w:sz w:val="22"/>
          <w:szCs w:val="22"/>
          <w:lang w:val="bg-BG"/>
        </w:rPr>
        <w:softHyphen/>
        <w:t xml:space="preserve">вени </w:t>
      </w:r>
      <w:r w:rsidR="008A1E32" w:rsidRPr="00D440E2">
        <w:rPr>
          <w:rFonts w:ascii="Verdana" w:hAnsi="Verdana"/>
          <w:spacing w:val="-2"/>
          <w:sz w:val="22"/>
          <w:szCs w:val="22"/>
          <w:lang w:val="bg-BG"/>
        </w:rPr>
        <w:t>връзки. При това един „дуал</w:t>
      </w:r>
      <w:r w:rsidRPr="00D440E2">
        <w:rPr>
          <w:rFonts w:ascii="Verdana" w:hAnsi="Verdana"/>
          <w:spacing w:val="-2"/>
          <w:sz w:val="22"/>
          <w:szCs w:val="22"/>
          <w:lang w:val="bg-BG"/>
        </w:rPr>
        <w:t>ен” модел</w:t>
      </w:r>
      <w:r w:rsidRPr="00D440E2">
        <w:rPr>
          <w:rFonts w:ascii="Verdana" w:hAnsi="Verdana"/>
          <w:spacing w:val="-2"/>
          <w:sz w:val="22"/>
          <w:szCs w:val="22"/>
          <w:lang w:val="ru-RU"/>
        </w:rPr>
        <w:t xml:space="preserve">, </w:t>
      </w:r>
      <w:r w:rsidRPr="00D440E2">
        <w:rPr>
          <w:rFonts w:ascii="Verdana" w:hAnsi="Verdana"/>
          <w:spacing w:val="-2"/>
          <w:sz w:val="22"/>
          <w:szCs w:val="22"/>
          <w:lang w:val="bg-BG"/>
        </w:rPr>
        <w:t xml:space="preserve">който поддържа разбирането, че едната от двете </w:t>
      </w:r>
      <w:r w:rsidRPr="00D440E2">
        <w:rPr>
          <w:rFonts w:ascii="Verdana" w:hAnsi="Verdana"/>
          <w:spacing w:val="-2"/>
          <w:sz w:val="22"/>
          <w:szCs w:val="22"/>
          <w:lang w:val="bg-BG"/>
        </w:rPr>
        <w:lastRenderedPageBreak/>
        <w:t>субстанции е материална – маса</w:t>
      </w:r>
      <w:r w:rsidR="00CE28F5" w:rsidRPr="00D440E2">
        <w:rPr>
          <w:rFonts w:ascii="Verdana" w:hAnsi="Verdana"/>
          <w:spacing w:val="-2"/>
          <w:sz w:val="22"/>
          <w:szCs w:val="22"/>
          <w:lang w:val="bg-BG"/>
        </w:rPr>
        <w:t xml:space="preserve"> </w:t>
      </w:r>
      <w:r w:rsidRPr="00D440E2">
        <w:rPr>
          <w:rFonts w:ascii="Verdana" w:hAnsi="Verdana"/>
          <w:spacing w:val="-2"/>
          <w:sz w:val="22"/>
          <w:szCs w:val="22"/>
          <w:lang w:val="bg-BG"/>
        </w:rPr>
        <w:t>/</w:t>
      </w:r>
      <w:r w:rsidR="00CE28F5" w:rsidRPr="00D440E2">
        <w:rPr>
          <w:rFonts w:ascii="Verdana" w:hAnsi="Verdana"/>
          <w:spacing w:val="-2"/>
          <w:sz w:val="22"/>
          <w:szCs w:val="22"/>
        </w:rPr>
        <w:t> </w:t>
      </w:r>
      <w:r w:rsidRPr="00D440E2">
        <w:rPr>
          <w:rFonts w:ascii="Verdana" w:hAnsi="Verdana"/>
          <w:spacing w:val="-2"/>
          <w:sz w:val="22"/>
          <w:szCs w:val="22"/>
          <w:lang w:val="bg-BG"/>
        </w:rPr>
        <w:t>енергия в непрекъснато преминаване от едната форма в другата – и втората, която е нематериална и независима от първата – информацията.</w:t>
      </w:r>
      <w:r w:rsidRPr="00D440E2">
        <w:rPr>
          <w:rFonts w:ascii="Verdana" w:hAnsi="Verdana"/>
          <w:spacing w:val="-2"/>
          <w:sz w:val="22"/>
          <w:szCs w:val="22"/>
          <w:lang w:val="ru-RU"/>
        </w:rPr>
        <w:t xml:space="preserve"> </w:t>
      </w:r>
      <w:r w:rsidRPr="00D440E2">
        <w:rPr>
          <w:rFonts w:ascii="Verdana" w:hAnsi="Verdana"/>
          <w:spacing w:val="-2"/>
          <w:sz w:val="22"/>
          <w:szCs w:val="22"/>
          <w:lang w:val="bg-BG"/>
        </w:rPr>
        <w:t>Проблемът е повече философ</w:t>
      </w:r>
      <w:r w:rsidRPr="00D440E2">
        <w:rPr>
          <w:rFonts w:ascii="Verdana" w:hAnsi="Verdana"/>
          <w:spacing w:val="-2"/>
          <w:sz w:val="22"/>
          <w:szCs w:val="22"/>
          <w:lang w:val="bg-BG"/>
        </w:rPr>
        <w:softHyphen/>
        <w:t>ски, отколкото физико</w:t>
      </w:r>
      <w:r w:rsidR="00CE28F5" w:rsidRPr="00D440E2">
        <w:rPr>
          <w:rFonts w:ascii="Verdana" w:hAnsi="Verdana"/>
          <w:spacing w:val="-2"/>
          <w:sz w:val="22"/>
          <w:szCs w:val="22"/>
          <w:lang w:val="ru-RU"/>
        </w:rPr>
        <w:t>-</w:t>
      </w:r>
      <w:r w:rsidRPr="00D440E2">
        <w:rPr>
          <w:rFonts w:ascii="Verdana" w:hAnsi="Verdana"/>
          <w:spacing w:val="-2"/>
          <w:sz w:val="22"/>
          <w:szCs w:val="22"/>
          <w:lang w:val="bg-BG"/>
        </w:rPr>
        <w:t>матема</w:t>
      </w:r>
      <w:r w:rsidRPr="00D440E2">
        <w:rPr>
          <w:rFonts w:ascii="Verdana" w:hAnsi="Verdana"/>
          <w:spacing w:val="-2"/>
          <w:sz w:val="22"/>
          <w:szCs w:val="22"/>
          <w:lang w:val="bg-BG"/>
        </w:rPr>
        <w:softHyphen/>
        <w:t>тически, така че този подход няма да свърши работа, ако не направим и следващата крачка. Същественото в метода на философското познание не е в доказателствата, в тър</w:t>
      </w:r>
      <w:r w:rsidRPr="00D440E2">
        <w:rPr>
          <w:rFonts w:ascii="Verdana" w:hAnsi="Verdana"/>
          <w:spacing w:val="-2"/>
          <w:sz w:val="22"/>
          <w:szCs w:val="22"/>
          <w:lang w:val="bg-BG"/>
        </w:rPr>
        <w:softHyphen/>
        <w:t>пеливото обосноваване, извеждане на следствията от причините, а в интуицията, в озаре</w:t>
      </w:r>
      <w:r w:rsidRPr="00D440E2">
        <w:rPr>
          <w:rFonts w:ascii="Verdana" w:hAnsi="Verdana"/>
          <w:spacing w:val="-2"/>
          <w:sz w:val="22"/>
          <w:szCs w:val="22"/>
          <w:lang w:val="bg-BG"/>
        </w:rPr>
        <w:softHyphen/>
        <w:t xml:space="preserve">нието, във внезапно хрумналата мисъл за най-дълбоката и скрита същност на Света, в който, според целите на това </w:t>
      </w:r>
      <w:r w:rsidR="00B95937">
        <w:rPr>
          <w:rFonts w:ascii="Verdana" w:hAnsi="Verdana"/>
          <w:spacing w:val="-2"/>
          <w:sz w:val="22"/>
          <w:szCs w:val="22"/>
          <w:lang w:val="bg-BG"/>
        </w:rPr>
        <w:t>С</w:t>
      </w:r>
      <w:r w:rsidRPr="00D440E2">
        <w:rPr>
          <w:rFonts w:ascii="Verdana" w:hAnsi="Verdana"/>
          <w:spacing w:val="-2"/>
          <w:sz w:val="22"/>
          <w:szCs w:val="22"/>
          <w:lang w:val="bg-BG"/>
        </w:rPr>
        <w:t>тудио, трябва да мислим позитивно и да живеем утре по-добре от днес.</w:t>
      </w:r>
    </w:p>
    <w:p w14:paraId="24086E3C" w14:textId="027EABDE" w:rsidR="00E14E97" w:rsidRDefault="00E14E97" w:rsidP="00BA4227">
      <w:pPr>
        <w:numPr>
          <w:ilvl w:val="0"/>
          <w:numId w:val="3"/>
        </w:numPr>
        <w:tabs>
          <w:tab w:val="left" w:pos="900"/>
        </w:tabs>
        <w:spacing w:before="60" w:after="0" w:line="240" w:lineRule="auto"/>
        <w:ind w:left="0" w:firstLine="540"/>
        <w:jc w:val="both"/>
        <w:rPr>
          <w:rFonts w:ascii="Verdana" w:hAnsi="Verdana"/>
          <w:spacing w:val="-2"/>
          <w:sz w:val="22"/>
          <w:szCs w:val="22"/>
          <w:lang w:val="ru-RU"/>
        </w:rPr>
      </w:pPr>
      <w:r w:rsidRPr="00D440E2">
        <w:rPr>
          <w:rFonts w:ascii="Verdana" w:hAnsi="Verdana"/>
          <w:spacing w:val="-2"/>
          <w:sz w:val="22"/>
          <w:szCs w:val="22"/>
          <w:lang w:val="bg-BG"/>
        </w:rPr>
        <w:t>И нещо от практиката – ако се занимавате с търговия като продавач, не мислете как да си продадете стоката на купувача. Той няма никакво намере</w:t>
      </w:r>
      <w:r w:rsidR="00D440E2">
        <w:rPr>
          <w:rFonts w:ascii="Verdana" w:hAnsi="Verdana"/>
          <w:spacing w:val="-2"/>
          <w:sz w:val="22"/>
          <w:szCs w:val="22"/>
          <w:lang w:val="bg-BG"/>
        </w:rPr>
        <w:softHyphen/>
      </w:r>
      <w:r w:rsidRPr="00D440E2">
        <w:rPr>
          <w:rFonts w:ascii="Verdana" w:hAnsi="Verdana"/>
          <w:spacing w:val="-2"/>
          <w:sz w:val="22"/>
          <w:szCs w:val="22"/>
          <w:lang w:val="bg-BG"/>
        </w:rPr>
        <w:t>ние непр</w:t>
      </w:r>
      <w:r w:rsidR="00EB7238" w:rsidRPr="00D440E2">
        <w:rPr>
          <w:rFonts w:ascii="Verdana" w:hAnsi="Verdana"/>
          <w:spacing w:val="-2"/>
          <w:sz w:val="22"/>
          <w:szCs w:val="22"/>
          <w:lang w:val="bg-BG"/>
        </w:rPr>
        <w:t>е</w:t>
      </w:r>
      <w:r w:rsidRPr="00D440E2">
        <w:rPr>
          <w:rFonts w:ascii="Verdana" w:hAnsi="Verdana"/>
          <w:spacing w:val="-2"/>
          <w:sz w:val="22"/>
          <w:szCs w:val="22"/>
          <w:lang w:val="bg-BG"/>
        </w:rPr>
        <w:t>менно от вас да купи, за да ви угоди. Той не иска да му</w:t>
      </w:r>
      <w:r w:rsidRPr="00D440E2">
        <w:rPr>
          <w:rFonts w:ascii="Verdana" w:hAnsi="Verdana"/>
          <w:i/>
          <w:spacing w:val="-2"/>
          <w:sz w:val="22"/>
          <w:szCs w:val="22"/>
          <w:lang w:val="bg-BG"/>
        </w:rPr>
        <w:t xml:space="preserve"> продават.</w:t>
      </w:r>
      <w:r w:rsidRPr="00D440E2">
        <w:rPr>
          <w:rFonts w:ascii="Verdana" w:hAnsi="Verdana"/>
          <w:spacing w:val="-2"/>
          <w:sz w:val="22"/>
          <w:szCs w:val="22"/>
          <w:lang w:val="ru-RU"/>
        </w:rPr>
        <w:t xml:space="preserve"> </w:t>
      </w:r>
      <w:r w:rsidRPr="00D440E2">
        <w:rPr>
          <w:rFonts w:ascii="Verdana" w:hAnsi="Verdana"/>
          <w:spacing w:val="-2"/>
          <w:sz w:val="22"/>
          <w:szCs w:val="22"/>
          <w:lang w:val="bg-BG"/>
        </w:rPr>
        <w:t xml:space="preserve">Иска да </w:t>
      </w:r>
      <w:r w:rsidRPr="00D440E2">
        <w:rPr>
          <w:rFonts w:ascii="Verdana" w:hAnsi="Verdana"/>
          <w: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купува</w:t>
      </w:r>
      <w:r w:rsidRPr="00D440E2">
        <w:rPr>
          <w:rFonts w:ascii="Verdana" w:hAnsi="Verdana"/>
          <w:i/>
          <w:spacing w:val="-2"/>
          <w:sz w:val="22"/>
          <w:szCs w:val="22"/>
          <w:lang w:val="bg-BG"/>
        </w:rPr>
        <w:t>.</w:t>
      </w:r>
      <w:r w:rsidRPr="00D440E2">
        <w:rPr>
          <w:rFonts w:ascii="Verdana" w:hAnsi="Verdana"/>
          <w:spacing w:val="-2"/>
          <w:sz w:val="22"/>
          <w:szCs w:val="22"/>
          <w:lang w:val="ru-RU"/>
        </w:rPr>
        <w:t xml:space="preserve"> </w:t>
      </w:r>
      <w:r w:rsidRPr="00D440E2">
        <w:rPr>
          <w:rFonts w:ascii="Verdana" w:hAnsi="Verdana"/>
          <w:spacing w:val="-2"/>
          <w:sz w:val="22"/>
          <w:szCs w:val="22"/>
          <w:lang w:val="bg-BG"/>
        </w:rPr>
        <w:t>Стремежът да прода</w:t>
      </w:r>
      <w:r w:rsidRPr="00D440E2">
        <w:rPr>
          <w:rFonts w:ascii="Verdana" w:hAnsi="Verdana"/>
          <w:spacing w:val="-2"/>
          <w:sz w:val="22"/>
          <w:szCs w:val="22"/>
          <w:lang w:val="bg-BG"/>
        </w:rPr>
        <w:softHyphen/>
        <w:t xml:space="preserve">дете </w:t>
      </w:r>
      <w:r w:rsidRPr="00D440E2">
        <w:rPr>
          <w:rFonts w:ascii="Verdana" w:hAnsi="Verdana"/>
          <w:spacing w:val="-2"/>
          <w:sz w:val="22"/>
          <w:szCs w:val="22"/>
        </w:rPr>
        <w:t>e</w:t>
      </w:r>
      <w:r w:rsidRPr="00D440E2">
        <w:rPr>
          <w:rFonts w:ascii="Verdana" w:hAnsi="Verdana"/>
          <w:spacing w:val="-2"/>
          <w:sz w:val="22"/>
          <w:szCs w:val="22"/>
          <w:lang w:val="ru-RU"/>
        </w:rPr>
        <w:t xml:space="preserve"> </w:t>
      </w:r>
      <w:r w:rsidRPr="00D440E2">
        <w:rPr>
          <w:rFonts w:ascii="Verdana" w:hAnsi="Verdana"/>
          <w:spacing w:val="-2"/>
          <w:sz w:val="22"/>
          <w:szCs w:val="22"/>
          <w:lang w:val="bg-BG"/>
        </w:rPr>
        <w:t xml:space="preserve">продукт на </w:t>
      </w:r>
      <w:r w:rsidRPr="00D440E2">
        <w:rPr>
          <w:rFonts w:ascii="Verdana" w:hAnsi="Verdana"/>
          <w:i/>
          <w:spacing w:val="-2"/>
          <w:sz w:val="22"/>
          <w:szCs w:val="22"/>
          <w:lang w:val="bg-BG"/>
        </w:rPr>
        <w:t>волята</w:t>
      </w:r>
      <w:r w:rsidRPr="00D440E2">
        <w:rPr>
          <w:rFonts w:ascii="Verdana" w:hAnsi="Verdana"/>
          <w:spacing w:val="-2"/>
          <w:sz w:val="22"/>
          <w:szCs w:val="22"/>
          <w:lang w:val="bg-BG"/>
        </w:rPr>
        <w:t xml:space="preserve"> и като мислите как да продадете играе разумът. Успехът е в про</w:t>
      </w:r>
      <w:r w:rsidRPr="00D440E2">
        <w:rPr>
          <w:rFonts w:ascii="Verdana" w:hAnsi="Verdana"/>
          <w:spacing w:val="-2"/>
          <w:sz w:val="22"/>
          <w:szCs w:val="22"/>
          <w:lang w:val="bg-BG"/>
        </w:rPr>
        <w:softHyphen/>
        <w:t>тивоположната посока</w:t>
      </w:r>
      <w:r w:rsidRPr="00D440E2">
        <w:rPr>
          <w:rFonts w:ascii="Verdana" w:hAnsi="Verdana"/>
          <w:spacing w:val="-2"/>
          <w:sz w:val="22"/>
          <w:szCs w:val="22"/>
          <w:lang w:val="ru-RU"/>
        </w:rPr>
        <w:t xml:space="preserve"> – </w:t>
      </w:r>
      <w:r w:rsidRPr="00D440E2">
        <w:rPr>
          <w:rFonts w:ascii="Verdana" w:hAnsi="Verdana"/>
          <w:spacing w:val="-2"/>
          <w:sz w:val="22"/>
          <w:szCs w:val="22"/>
          <w:lang w:val="bg-BG"/>
        </w:rPr>
        <w:t xml:space="preserve">да си </w:t>
      </w:r>
      <w:r w:rsidRPr="00D440E2">
        <w:rPr>
          <w:rFonts w:ascii="Verdana" w:hAnsi="Verdana"/>
          <w:i/>
          <w:spacing w:val="-2"/>
          <w:sz w:val="22"/>
          <w:szCs w:val="22"/>
          <w:lang w:val="bg-BG"/>
        </w:rPr>
        <w:t>представите</w:t>
      </w:r>
      <w:r w:rsidRPr="00D440E2">
        <w:rPr>
          <w:rFonts w:ascii="Verdana" w:hAnsi="Verdana"/>
          <w:spacing w:val="-2"/>
          <w:sz w:val="22"/>
          <w:szCs w:val="22"/>
          <w:lang w:val="bg-BG"/>
        </w:rPr>
        <w:t xml:space="preserve"> какво иска купувачът.</w:t>
      </w:r>
      <w:r w:rsidRPr="00D440E2">
        <w:rPr>
          <w:rFonts w:ascii="Verdana" w:hAnsi="Verdana"/>
          <w:spacing w:val="-2"/>
          <w:sz w:val="22"/>
          <w:szCs w:val="22"/>
          <w:lang w:val="ru-RU"/>
        </w:rPr>
        <w:t xml:space="preserve"> </w:t>
      </w:r>
      <w:r w:rsidRPr="00D440E2">
        <w:rPr>
          <w:rFonts w:ascii="Verdana" w:hAnsi="Verdana"/>
          <w:spacing w:val="-2"/>
          <w:sz w:val="22"/>
          <w:szCs w:val="22"/>
          <w:lang w:val="bg-BG"/>
        </w:rPr>
        <w:t xml:space="preserve">Това трябва да ви идва отвътре. То се постига с душата. Но понеже </w:t>
      </w:r>
      <w:r w:rsidR="00E05DD8" w:rsidRPr="00D440E2">
        <w:rPr>
          <w:rFonts w:ascii="Verdana" w:hAnsi="Verdana"/>
          <w:spacing w:val="-2"/>
          <w:sz w:val="22"/>
          <w:szCs w:val="22"/>
          <w:lang w:val="bg-BG"/>
        </w:rPr>
        <w:t xml:space="preserve">това е </w:t>
      </w:r>
      <w:r w:rsidRPr="00D440E2">
        <w:rPr>
          <w:rFonts w:ascii="Verdana" w:hAnsi="Verdana"/>
          <w:spacing w:val="-2"/>
          <w:sz w:val="22"/>
          <w:szCs w:val="22"/>
          <w:lang w:val="bg-BG"/>
        </w:rPr>
        <w:t xml:space="preserve">играта </w:t>
      </w:r>
      <w:r w:rsidR="00E05DD8" w:rsidRPr="00D440E2">
        <w:rPr>
          <w:rFonts w:ascii="Verdana" w:hAnsi="Verdana"/>
          <w:spacing w:val="-2"/>
          <w:sz w:val="22"/>
          <w:szCs w:val="22"/>
          <w:lang w:val="bg-BG"/>
        </w:rPr>
        <w:t>„</w:t>
      </w:r>
      <w:r w:rsidRPr="00D440E2">
        <w:rPr>
          <w:rFonts w:ascii="Verdana" w:hAnsi="Verdana"/>
          <w:spacing w:val="-2"/>
          <w:sz w:val="22"/>
          <w:szCs w:val="22"/>
          <w:lang w:val="bg-BG"/>
        </w:rPr>
        <w:t>търговия</w:t>
      </w:r>
      <w:r w:rsidR="00E05DD8" w:rsidRPr="00D440E2">
        <w:rPr>
          <w:rFonts w:ascii="Verdana" w:hAnsi="Verdana"/>
          <w:spacing w:val="-2"/>
          <w:sz w:val="22"/>
          <w:szCs w:val="22"/>
          <w:lang w:val="bg-BG"/>
        </w:rPr>
        <w:t>“</w:t>
      </w:r>
      <w:r w:rsidRPr="00D440E2">
        <w:rPr>
          <w:rFonts w:ascii="Verdana" w:hAnsi="Verdana"/>
          <w:spacing w:val="-2"/>
          <w:sz w:val="22"/>
          <w:szCs w:val="22"/>
          <w:lang w:val="bg-BG"/>
        </w:rPr>
        <w:t xml:space="preserve">, </w:t>
      </w:r>
      <w:r w:rsidR="00E05DD8" w:rsidRPr="00D440E2">
        <w:rPr>
          <w:rFonts w:ascii="Verdana" w:hAnsi="Verdana"/>
          <w:spacing w:val="-2"/>
          <w:sz w:val="22"/>
          <w:szCs w:val="22"/>
          <w:lang w:val="bg-BG"/>
        </w:rPr>
        <w:t>н</w:t>
      </w:r>
      <w:r w:rsidRPr="00D440E2">
        <w:rPr>
          <w:rFonts w:ascii="Verdana" w:hAnsi="Verdana"/>
          <w:spacing w:val="-2"/>
          <w:sz w:val="22"/>
          <w:szCs w:val="22"/>
          <w:lang w:val="bg-BG"/>
        </w:rPr>
        <w:t xml:space="preserve">ека той да работи с разума си, </w:t>
      </w:r>
      <w:r w:rsidR="00E05DD8" w:rsidRPr="00D440E2">
        <w:rPr>
          <w:rFonts w:ascii="Verdana" w:hAnsi="Verdana"/>
          <w:spacing w:val="-2"/>
          <w:sz w:val="22"/>
          <w:szCs w:val="22"/>
          <w:lang w:val="en-GB"/>
        </w:rPr>
        <w:t>a</w:t>
      </w:r>
      <w:r w:rsidR="00E05DD8" w:rsidRPr="00D440E2">
        <w:rPr>
          <w:rFonts w:ascii="Verdana" w:hAnsi="Verdana"/>
          <w:spacing w:val="-2"/>
          <w:sz w:val="22"/>
          <w:szCs w:val="22"/>
          <w:lang w:val="ru-RU"/>
        </w:rPr>
        <w:t xml:space="preserve"> </w:t>
      </w:r>
      <w:r w:rsidRPr="00D440E2">
        <w:rPr>
          <w:rFonts w:ascii="Verdana" w:hAnsi="Verdana"/>
          <w:spacing w:val="-2"/>
          <w:sz w:val="22"/>
          <w:szCs w:val="22"/>
          <w:lang w:val="bg-BG"/>
        </w:rPr>
        <w:t>той винаги е склонен да идеализира способностите си.</w:t>
      </w:r>
      <w:r w:rsidR="00E05DD8" w:rsidRPr="00D440E2">
        <w:rPr>
          <w:rFonts w:ascii="Verdana" w:hAnsi="Verdana"/>
          <w:spacing w:val="-2"/>
          <w:sz w:val="22"/>
          <w:szCs w:val="22"/>
          <w:lang w:val="bg-BG"/>
        </w:rPr>
        <w:t xml:space="preserve"> Така вие</w:t>
      </w:r>
      <w:r w:rsidRPr="00D440E2">
        <w:rPr>
          <w:rFonts w:ascii="Verdana" w:hAnsi="Verdana"/>
          <w:spacing w:val="-2"/>
          <w:sz w:val="22"/>
          <w:szCs w:val="22"/>
          <w:lang w:val="bg-BG"/>
        </w:rPr>
        <w:t xml:space="preserve"> повишите собствената му значимост. Отправете му предизвикателство, нека той да се до</w:t>
      </w:r>
      <w:r w:rsidRPr="00D440E2">
        <w:rPr>
          <w:rFonts w:ascii="Verdana" w:hAnsi="Verdana"/>
          <w:spacing w:val="-2"/>
          <w:sz w:val="22"/>
          <w:szCs w:val="22"/>
          <w:lang w:val="bg-BG"/>
        </w:rPr>
        <w:softHyphen/>
        <w:t xml:space="preserve">казва. </w:t>
      </w:r>
    </w:p>
    <w:p w14:paraId="50942728" w14:textId="77777777" w:rsidR="00BA4227" w:rsidRPr="00BA4227" w:rsidRDefault="00BA4227" w:rsidP="00BA4227">
      <w:pPr>
        <w:tabs>
          <w:tab w:val="left" w:pos="900"/>
        </w:tabs>
        <w:spacing w:before="60" w:after="0" w:line="240" w:lineRule="auto"/>
        <w:ind w:left="540"/>
        <w:jc w:val="both"/>
        <w:rPr>
          <w:rFonts w:ascii="Verdana" w:hAnsi="Verdana"/>
          <w:spacing w:val="-2"/>
          <w:sz w:val="22"/>
          <w:szCs w:val="22"/>
          <w:lang w:val="ru-RU"/>
        </w:rPr>
      </w:pPr>
    </w:p>
    <w:p w14:paraId="24086E3D" w14:textId="77777777" w:rsidR="00E14E97" w:rsidRDefault="00E14E97" w:rsidP="00597922">
      <w:pPr>
        <w:tabs>
          <w:tab w:val="left" w:pos="4500"/>
        </w:tabs>
        <w:spacing w:before="120" w:after="0" w:line="240" w:lineRule="auto"/>
        <w:jc w:val="center"/>
        <w:rPr>
          <w:rFonts w:ascii="Verdana" w:hAnsi="Verdana"/>
          <w:color w:val="FF0000"/>
          <w:lang w:val="bg-BG"/>
        </w:rPr>
      </w:pPr>
      <w:r>
        <w:rPr>
          <w:rFonts w:ascii="Verdana" w:hAnsi="Verdana"/>
          <w:noProof/>
        </w:rPr>
        <w:drawing>
          <wp:anchor distT="0" distB="0" distL="114300" distR="114300" simplePos="0" relativeHeight="251642880" behindDoc="0" locked="0" layoutInCell="1" allowOverlap="1" wp14:anchorId="240871F3" wp14:editId="2B63F74D">
            <wp:simplePos x="0" y="0"/>
            <wp:positionH relativeFrom="column">
              <wp:posOffset>2932430</wp:posOffset>
            </wp:positionH>
            <wp:positionV relativeFrom="paragraph">
              <wp:posOffset>0</wp:posOffset>
            </wp:positionV>
            <wp:extent cx="301752" cy="365760"/>
            <wp:effectExtent l="0" t="0" r="3175" b="0"/>
            <wp:wrapNone/>
            <wp:docPr id="279" name="Picture 52"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1752" cy="365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6E3E" w14:textId="77777777" w:rsidR="00E14E97" w:rsidRDefault="00E14E97" w:rsidP="00597922">
      <w:pPr>
        <w:spacing w:after="0" w:line="240" w:lineRule="auto"/>
        <w:rPr>
          <w:rFonts w:ascii="Verdana" w:hAnsi="Verdana"/>
          <w:lang w:val="bg-BG"/>
        </w:rPr>
      </w:pPr>
      <w:r>
        <w:rPr>
          <w:rFonts w:ascii="Verdana" w:hAnsi="Verdana"/>
          <w:lang w:val="bg-BG"/>
        </w:rPr>
        <w:br w:type="page"/>
      </w:r>
    </w:p>
    <w:bookmarkStart w:id="26" w:name="top_"/>
    <w:p w14:paraId="7F055687" w14:textId="2E38600C" w:rsidR="00DC7A54" w:rsidRPr="00877194" w:rsidRDefault="0012095B" w:rsidP="00DC7A54">
      <w:pPr>
        <w:spacing w:after="0" w:line="240" w:lineRule="auto"/>
        <w:ind w:right="-421"/>
        <w:jc w:val="right"/>
        <w:rPr>
          <w:rFonts w:ascii="Verdana" w:hAnsi="Verdana"/>
          <w:lang w:val="bg-BG"/>
        </w:rPr>
        <w:sectPr w:rsidR="00DC7A54" w:rsidRPr="00877194" w:rsidSect="00597922">
          <w:headerReference w:type="default" r:id="rId64"/>
          <w:footerReference w:type="default" r:id="rId65"/>
          <w:footnotePr>
            <w:pos w:val="beneathText"/>
            <w:numFmt w:val="chicago"/>
            <w:numRestart w:val="eachPage"/>
          </w:footnotePr>
          <w:endnotePr>
            <w:numFmt w:val="decimal"/>
          </w:endnotePr>
          <w:type w:val="continuous"/>
          <w:pgSz w:w="11909" w:h="16834" w:code="9"/>
          <w:pgMar w:top="1440" w:right="1440" w:bottom="1440" w:left="1440" w:header="706" w:footer="706" w:gutter="0"/>
          <w:pgBorders w:offsetFrom="page">
            <w:top w:val="double" w:sz="2" w:space="24" w:color="C00000"/>
            <w:left w:val="double" w:sz="2" w:space="24" w:color="C00000"/>
            <w:bottom w:val="double" w:sz="2" w:space="24" w:color="C00000"/>
            <w:right w:val="double" w:sz="2" w:space="24" w:color="C00000"/>
          </w:pgBorders>
          <w:cols w:space="708"/>
          <w:titlePg/>
          <w:docGrid w:linePitch="360"/>
        </w:sectPr>
      </w:pPr>
      <w:r w:rsidRPr="00877194">
        <w:lastRenderedPageBreak/>
        <w:fldChar w:fldCharType="begin"/>
      </w:r>
      <w:r w:rsidRPr="00877194">
        <w:instrText xml:space="preserve"> HYPERLINK \l "TOP" </w:instrText>
      </w:r>
      <w:r w:rsidRPr="00877194">
        <w:fldChar w:fldCharType="separate"/>
      </w:r>
      <w:r w:rsidR="00DC7A54" w:rsidRPr="00877194">
        <w:rPr>
          <w:rStyle w:val="Hyperlink"/>
          <w:rFonts w:ascii="Verdana" w:hAnsi="Verdana"/>
          <w:sz w:val="28"/>
          <w:szCs w:val="28"/>
          <w:u w:val="none"/>
          <w:lang w:val="ru-RU"/>
        </w:rPr>
        <w:sym w:font="Wingdings 3" w:char="F0DB"/>
      </w:r>
      <w:r w:rsidRPr="00877194">
        <w:rPr>
          <w:rStyle w:val="Hyperlink"/>
          <w:rFonts w:ascii="Verdana" w:hAnsi="Verdana"/>
          <w:sz w:val="28"/>
          <w:szCs w:val="28"/>
          <w:u w:val="none"/>
          <w:lang w:val="ru-RU"/>
        </w:rPr>
        <w:fldChar w:fldCharType="end"/>
      </w:r>
    </w:p>
    <w:bookmarkEnd w:id="26"/>
    <w:p w14:paraId="24086E40" w14:textId="77777777" w:rsidR="00E14E97" w:rsidRPr="00BA4227" w:rsidRDefault="00E14E97" w:rsidP="00082059">
      <w:pPr>
        <w:spacing w:before="600" w:after="0" w:line="240" w:lineRule="auto"/>
        <w:jc w:val="center"/>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4227">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Глава</w:t>
      </w:r>
      <w:r w:rsidRPr="00BA4227">
        <w:rPr>
          <w:rFonts w:ascii="Verdana" w:hAnsi="Verdana"/>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A4227">
        <w:rPr>
          <w:rFonts w:ascii="Verdana" w:hAnsi="Verdan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bookmarkStart w:id="27" w:name="world"/>
      <w:bookmarkEnd w:id="27"/>
    </w:p>
    <w:p w14:paraId="24086E41" w14:textId="43C96AA0" w:rsidR="00E14E97" w:rsidRPr="00C36B85" w:rsidRDefault="00A10A49" w:rsidP="00597922">
      <w:pPr>
        <w:spacing w:before="120" w:after="0" w:line="240" w:lineRule="auto"/>
        <w:jc w:val="center"/>
        <w:rPr>
          <w:rFonts w:ascii="Verdana" w:hAnsi="Verdana"/>
          <w:b/>
          <w:smallCaps/>
          <w:color w:val="161616"/>
          <w:sz w:val="22"/>
          <w:szCs w:val="22"/>
          <w:lang w:val="bg-BG"/>
        </w:rPr>
      </w:pPr>
      <w:bookmarkStart w:id="28" w:name="welt"/>
      <w:bookmarkEnd w:id="28"/>
      <w:r w:rsidRPr="00877194">
        <w:rPr>
          <w:rFonts w:cstheme="minorHAns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40832" behindDoc="0" locked="0" layoutInCell="1" allowOverlap="1" wp14:anchorId="240871F5" wp14:editId="5C4A67FA">
            <wp:simplePos x="0" y="0"/>
            <wp:positionH relativeFrom="column">
              <wp:posOffset>2587925</wp:posOffset>
            </wp:positionH>
            <wp:positionV relativeFrom="paragraph">
              <wp:posOffset>-858640</wp:posOffset>
            </wp:positionV>
            <wp:extent cx="519430" cy="627380"/>
            <wp:effectExtent l="0" t="0" r="0" b="1270"/>
            <wp:wrapNone/>
            <wp:docPr id="278" name="Picture 51" descr="W-L_.gif">
              <a:hlinkClick xmlns:a="http://schemas.openxmlformats.org/drawingml/2006/main" r:id="rId20"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L_.gif">
                      <a:hlinkClick r:id="rId20" tooltip="в Съдържанието"/>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9430"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0975F1" w:rsidRPr="00877194">
        <w:rPr>
          <w:rFonts w:cstheme="minorHAnsi"/>
          <w:color w:val="000000" w:themeColor="text1"/>
          <w:sz w:val="28"/>
          <w:szCs w:val="28"/>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ИНФОРМАЦИЯ – „</w:t>
      </w:r>
      <w:r w:rsidR="00E14E97" w:rsidRPr="00877194">
        <w:rPr>
          <w:rFonts w:cstheme="minorHAnsi"/>
          <w:color w:val="000000" w:themeColor="text1"/>
          <w:sz w:val="28"/>
          <w:szCs w:val="28"/>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СВЕТЪТ КАТО ВОЛЯ И ПРЕДСТАВА</w:t>
      </w:r>
      <w:r w:rsidR="000975F1" w:rsidRPr="00877194">
        <w:rPr>
          <w:rFonts w:cstheme="minorHAnsi"/>
          <w:color w:val="000000" w:themeColor="text1"/>
          <w:sz w:val="28"/>
          <w:szCs w:val="28"/>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14E97" w:rsidRPr="00C36B85">
        <w:rPr>
          <w:rStyle w:val="EndnoteReference"/>
          <w:rFonts w:ascii="Verdana" w:hAnsi="Verdana"/>
          <w:smallCaps/>
          <w:color w:val="161616"/>
          <w:sz w:val="22"/>
          <w:szCs w:val="22"/>
          <w:lang w:val="bg-BG"/>
        </w:rPr>
        <w:endnoteReference w:id="11"/>
      </w:r>
    </w:p>
    <w:p w14:paraId="2F2FCC46" w14:textId="3B8DCBBE" w:rsidR="00401544" w:rsidRDefault="00E14E97" w:rsidP="002806C3">
      <w:pPr>
        <w:spacing w:before="240" w:after="0"/>
        <w:ind w:firstLine="720"/>
        <w:jc w:val="both"/>
        <w:rPr>
          <w:rFonts w:ascii="Verdana" w:hAnsi="Verdana"/>
          <w:sz w:val="22"/>
          <w:szCs w:val="22"/>
          <w:lang w:val="bg-BG"/>
        </w:rPr>
      </w:pPr>
      <w:bookmarkStart w:id="29" w:name="_Hlk29922958"/>
      <w:r w:rsidRPr="00BA4227">
        <w:rPr>
          <w:rFonts w:cstheme="minorHAnsi"/>
          <w:sz w:val="26"/>
          <w:szCs w:val="26"/>
          <w:lang w:val="bg-BG"/>
        </w:rPr>
        <w:t>Информацията е една от най-трудните за дефиниране концепции</w:t>
      </w:r>
      <w:bookmarkEnd w:id="29"/>
      <w:r w:rsidR="005A243C" w:rsidRPr="00BA4227">
        <w:rPr>
          <w:rFonts w:cstheme="minorHAnsi"/>
          <w:sz w:val="26"/>
          <w:szCs w:val="26"/>
          <w:lang w:val="bg-BG"/>
        </w:rPr>
        <w:t>, особено за представяне и обяснение на Света</w:t>
      </w:r>
      <w:r w:rsidRPr="00BA4227">
        <w:rPr>
          <w:rFonts w:cstheme="minorHAnsi"/>
          <w:sz w:val="26"/>
          <w:szCs w:val="26"/>
          <w:lang w:val="bg-BG"/>
        </w:rPr>
        <w:t>. Главно за</w:t>
      </w:r>
      <w:r w:rsidRPr="00BA4227">
        <w:rPr>
          <w:rFonts w:cstheme="minorHAnsi"/>
          <w:sz w:val="26"/>
          <w:szCs w:val="26"/>
          <w:lang w:val="bg-BG"/>
        </w:rPr>
        <w:softHyphen/>
        <w:t>ради многообразието на аспектите на нейното разбиране. Едно е сиг</w:t>
      </w:r>
      <w:r w:rsidR="005A243C" w:rsidRPr="00BA4227">
        <w:rPr>
          <w:rFonts w:cstheme="minorHAnsi"/>
          <w:sz w:val="26"/>
          <w:szCs w:val="26"/>
          <w:lang w:val="bg-BG"/>
        </w:rPr>
        <w:t xml:space="preserve">урно, </w:t>
      </w:r>
      <w:bookmarkStart w:id="30" w:name="_Hlk29923035"/>
      <w:r w:rsidR="00D85A7C" w:rsidRPr="00BA4227">
        <w:rPr>
          <w:rFonts w:cstheme="minorHAnsi"/>
          <w:sz w:val="26"/>
          <w:szCs w:val="26"/>
          <w:lang w:val="en-GB"/>
        </w:rPr>
        <w:t> </w:t>
      </w:r>
      <w:r w:rsidR="00877194">
        <w:rPr>
          <w:rFonts w:cstheme="minorHAnsi"/>
          <w:sz w:val="26"/>
          <w:szCs w:val="26"/>
          <w:lang w:val="bg-BG"/>
        </w:rPr>
        <w:t>т</w:t>
      </w:r>
      <w:r w:rsidR="005A243C" w:rsidRPr="00BA4227">
        <w:rPr>
          <w:rFonts w:cstheme="minorHAnsi"/>
          <w:sz w:val="26"/>
          <w:szCs w:val="26"/>
          <w:lang w:val="bg-BG"/>
        </w:rPr>
        <w:t>я обх</w:t>
      </w:r>
      <w:r w:rsidR="005A243C" w:rsidRPr="00BA4227">
        <w:rPr>
          <w:rFonts w:cstheme="minorHAnsi"/>
          <w:sz w:val="26"/>
          <w:szCs w:val="26"/>
          <w:lang w:val="bg-BG"/>
        </w:rPr>
        <w:softHyphen/>
        <w:t>ваща всичко: данни, вербално представени или чрез символ</w:t>
      </w:r>
      <w:r w:rsidR="00877194">
        <w:rPr>
          <w:rFonts w:cstheme="minorHAnsi"/>
          <w:sz w:val="26"/>
          <w:szCs w:val="26"/>
          <w:lang w:val="bg-BG"/>
        </w:rPr>
        <w:t>и</w:t>
      </w:r>
      <w:r w:rsidR="00F23651" w:rsidRPr="00D85A7C">
        <w:rPr>
          <w:rStyle w:val="FootnoteReference"/>
          <w:rFonts w:ascii="Verdana" w:hAnsi="Verdana"/>
          <w:b/>
          <w:color w:val="C00000"/>
          <w:sz w:val="24"/>
          <w:szCs w:val="24"/>
          <w:lang w:val="bg-BG"/>
          <w14:shadow w14:blurRad="50800" w14:dist="38100" w14:dir="2700000" w14:sx="100000" w14:sy="100000" w14:kx="0" w14:ky="0" w14:algn="tl">
            <w14:srgbClr w14:val="000000">
              <w14:alpha w14:val="60000"/>
            </w14:srgbClr>
          </w14:shadow>
        </w:rPr>
        <w:footnoteReference w:id="3"/>
      </w:r>
      <w:r w:rsidR="00877194">
        <w:rPr>
          <w:rFonts w:cstheme="minorHAnsi"/>
          <w:sz w:val="26"/>
          <w:szCs w:val="26"/>
          <w:lang w:val="bg-BG"/>
        </w:rPr>
        <w:t xml:space="preserve">, </w:t>
      </w:r>
      <w:r w:rsidRPr="00BA4227">
        <w:rPr>
          <w:rFonts w:cstheme="minorHAnsi"/>
          <w:sz w:val="26"/>
          <w:szCs w:val="26"/>
          <w:lang w:val="bg-BG"/>
        </w:rPr>
        <w:t>съдържащи знание за предвидима времева рамка, органи</w:t>
      </w:r>
      <w:r w:rsidR="00F01372" w:rsidRPr="00BA4227">
        <w:rPr>
          <w:rFonts w:cstheme="minorHAnsi"/>
          <w:sz w:val="26"/>
          <w:szCs w:val="26"/>
          <w:lang w:val="bg-BG"/>
        </w:rPr>
        <w:t>зи</w:t>
      </w:r>
      <w:r w:rsidR="00F01372" w:rsidRPr="00BA4227">
        <w:rPr>
          <w:rFonts w:cstheme="minorHAnsi"/>
          <w:sz w:val="26"/>
          <w:szCs w:val="26"/>
          <w:lang w:val="bg-BG"/>
        </w:rPr>
        <w:softHyphen/>
        <w:t>рани за точно определена цел, както и в</w:t>
      </w:r>
      <w:r w:rsidRPr="00BA4227">
        <w:rPr>
          <w:rFonts w:cstheme="minorHAnsi"/>
          <w:sz w:val="26"/>
          <w:szCs w:val="26"/>
          <w:lang w:val="bg-BG"/>
        </w:rPr>
        <w:t>лияние на поведението на систем</w:t>
      </w:r>
      <w:r w:rsidR="005A243C" w:rsidRPr="00BA4227">
        <w:rPr>
          <w:rFonts w:cstheme="minorHAnsi"/>
          <w:sz w:val="26"/>
          <w:szCs w:val="26"/>
          <w:lang w:val="bg-BG"/>
        </w:rPr>
        <w:t>ата и резултатите от дейността ѝ</w:t>
      </w:r>
      <w:r w:rsidRPr="00BA4227">
        <w:rPr>
          <w:rFonts w:cstheme="minorHAnsi"/>
          <w:sz w:val="26"/>
          <w:szCs w:val="26"/>
          <w:lang w:val="bg-BG"/>
        </w:rPr>
        <w:t xml:space="preserve">, т.е. всичко, което представя Света, в който ние съществуваме без материалната </w:t>
      </w:r>
      <w:r w:rsidR="005A243C" w:rsidRPr="00BA4227">
        <w:rPr>
          <w:rFonts w:cstheme="minorHAnsi"/>
          <w:sz w:val="26"/>
          <w:szCs w:val="26"/>
          <w:lang w:val="bg-BG"/>
        </w:rPr>
        <w:t>му субстанция</w:t>
      </w:r>
      <w:r w:rsidRPr="00BA4227">
        <w:rPr>
          <w:rFonts w:cstheme="minorHAnsi"/>
          <w:sz w:val="26"/>
          <w:szCs w:val="26"/>
          <w:lang w:val="bg-BG"/>
        </w:rPr>
        <w:t xml:space="preserve"> – енергия</w:t>
      </w:r>
      <w:r w:rsidR="00DF6A26" w:rsidRPr="00BA4227">
        <w:rPr>
          <w:rFonts w:cstheme="minorHAnsi"/>
          <w:sz w:val="26"/>
          <w:szCs w:val="26"/>
          <w:lang w:val="bg-BG"/>
        </w:rPr>
        <w:t xml:space="preserve"> </w:t>
      </w:r>
      <w:r w:rsidR="00DF6A26" w:rsidRPr="00BA4227">
        <w:rPr>
          <w:rFonts w:cstheme="minorHAnsi"/>
          <w:sz w:val="26"/>
          <w:szCs w:val="26"/>
          <w:lang w:val="bg-BG"/>
        </w:rPr>
        <w:sym w:font="Wingdings 3" w:char="F05A"/>
      </w:r>
      <w:r w:rsidR="00D85A7C" w:rsidRPr="00BA4227">
        <w:rPr>
          <w:rFonts w:cstheme="minorHAnsi"/>
          <w:sz w:val="26"/>
          <w:szCs w:val="26"/>
          <w:lang w:val="bg-BG"/>
        </w:rPr>
        <w:t xml:space="preserve"> </w:t>
      </w:r>
      <w:r w:rsidR="00DF6A26" w:rsidRPr="00BA4227">
        <w:rPr>
          <w:rFonts w:cstheme="minorHAnsi"/>
          <w:sz w:val="26"/>
          <w:szCs w:val="26"/>
          <w:lang w:val="bg-BG"/>
        </w:rPr>
        <w:sym w:font="Wingdings 3" w:char="F05B"/>
      </w:r>
      <w:r w:rsidR="00DF6A26" w:rsidRPr="00BA4227">
        <w:rPr>
          <w:rFonts w:cstheme="minorHAnsi"/>
          <w:sz w:val="26"/>
          <w:szCs w:val="26"/>
          <w:lang w:val="bg-BG"/>
        </w:rPr>
        <w:t xml:space="preserve"> </w:t>
      </w:r>
      <w:r w:rsidRPr="00BA4227">
        <w:rPr>
          <w:rFonts w:cstheme="minorHAnsi"/>
          <w:sz w:val="26"/>
          <w:szCs w:val="26"/>
          <w:lang w:val="bg-BG"/>
        </w:rPr>
        <w:t xml:space="preserve">материя. </w:t>
      </w:r>
      <w:bookmarkStart w:id="31" w:name="_Hlk29923189"/>
      <w:bookmarkEnd w:id="30"/>
      <w:r w:rsidRPr="00BA4227">
        <w:rPr>
          <w:rFonts w:cstheme="minorHAnsi"/>
          <w:sz w:val="26"/>
          <w:szCs w:val="26"/>
          <w:lang w:val="bg-BG"/>
        </w:rPr>
        <w:t xml:space="preserve">Той е близък до нашата </w:t>
      </w:r>
      <w:r w:rsidR="00DF6A26" w:rsidRPr="00BA4227">
        <w:rPr>
          <w:rFonts w:cstheme="minorHAnsi"/>
          <w:sz w:val="26"/>
          <w:szCs w:val="26"/>
          <w:lang w:val="bg-BG"/>
        </w:rPr>
        <w:t xml:space="preserve">древна </w:t>
      </w:r>
      <w:r w:rsidRPr="00BA4227">
        <w:rPr>
          <w:rFonts w:cstheme="minorHAnsi"/>
          <w:sz w:val="26"/>
          <w:szCs w:val="26"/>
          <w:lang w:val="bg-BG"/>
        </w:rPr>
        <w:t xml:space="preserve">идея за Бог. </w:t>
      </w:r>
      <w:bookmarkEnd w:id="31"/>
      <w:r w:rsidRPr="00BA4227">
        <w:rPr>
          <w:rFonts w:cstheme="minorHAnsi"/>
          <w:sz w:val="26"/>
          <w:szCs w:val="26"/>
          <w:lang w:val="bg-BG"/>
        </w:rPr>
        <w:t>Следователно, Светът е енергия и информация, органично</w:t>
      </w:r>
      <w:r w:rsidR="005A243C" w:rsidRPr="00BA4227">
        <w:rPr>
          <w:rFonts w:cstheme="minorHAnsi"/>
          <w:sz w:val="26"/>
          <w:szCs w:val="26"/>
          <w:lang w:val="bg-BG"/>
        </w:rPr>
        <w:t>, априори приети като</w:t>
      </w:r>
      <w:r w:rsidRPr="00BA4227">
        <w:rPr>
          <w:rFonts w:cstheme="minorHAnsi"/>
          <w:sz w:val="26"/>
          <w:szCs w:val="26"/>
          <w:lang w:val="bg-BG"/>
        </w:rPr>
        <w:t xml:space="preserve"> свър</w:t>
      </w:r>
      <w:r w:rsidRPr="00BA4227">
        <w:rPr>
          <w:rFonts w:cstheme="minorHAnsi"/>
          <w:sz w:val="26"/>
          <w:szCs w:val="26"/>
          <w:lang w:val="bg-BG"/>
        </w:rPr>
        <w:softHyphen/>
        <w:t>зани и съчетани, представляващи едно цяло.</w:t>
      </w:r>
      <w:r w:rsidR="0063378D">
        <w:rPr>
          <w:rFonts w:ascii="Verdana" w:hAnsi="Verdana"/>
          <w:sz w:val="22"/>
          <w:szCs w:val="22"/>
          <w:lang w:val="bg-BG"/>
        </w:rPr>
        <w:t xml:space="preserve"> </w:t>
      </w:r>
    </w:p>
    <w:p w14:paraId="24086E42" w14:textId="74A3137E" w:rsidR="00E14E97" w:rsidRPr="00BA4227" w:rsidRDefault="0063378D" w:rsidP="00E07A89">
      <w:pPr>
        <w:spacing w:before="120" w:after="0"/>
        <w:ind w:firstLine="720"/>
        <w:jc w:val="both"/>
        <w:rPr>
          <w:rFonts w:cstheme="minorHAnsi"/>
          <w:sz w:val="26"/>
          <w:szCs w:val="26"/>
          <w:lang w:val="bg-BG"/>
        </w:rPr>
      </w:pPr>
      <w:r w:rsidRPr="00BA4227">
        <w:rPr>
          <w:rFonts w:cstheme="minorHAnsi"/>
          <w:sz w:val="26"/>
          <w:szCs w:val="26"/>
          <w:lang w:val="bg-BG"/>
        </w:rPr>
        <w:t xml:space="preserve">Преди </w:t>
      </w:r>
      <w:r w:rsidR="008331BA" w:rsidRPr="00BA4227">
        <w:rPr>
          <w:rFonts w:cstheme="minorHAnsi"/>
          <w:sz w:val="26"/>
          <w:szCs w:val="26"/>
          <w:lang w:val="bg-BG"/>
        </w:rPr>
        <w:t xml:space="preserve">милиони </w:t>
      </w:r>
      <w:r w:rsidRPr="00BA4227">
        <w:rPr>
          <w:rFonts w:cstheme="minorHAnsi"/>
          <w:sz w:val="26"/>
          <w:szCs w:val="26"/>
          <w:lang w:val="bg-BG"/>
        </w:rPr>
        <w:t xml:space="preserve"> години не е имало наука за да разбира системата на космоса и нашето място в нея</w:t>
      </w:r>
      <w:r w:rsidR="002806C3" w:rsidRPr="00BA4227">
        <w:rPr>
          <w:rFonts w:cstheme="minorHAnsi"/>
          <w:sz w:val="26"/>
          <w:szCs w:val="26"/>
          <w:lang w:val="bg-BG"/>
        </w:rPr>
        <w:t>.</w:t>
      </w:r>
      <w:r w:rsidR="00174C3C" w:rsidRPr="00BA4227">
        <w:rPr>
          <w:rFonts w:cstheme="minorHAnsi"/>
          <w:sz w:val="26"/>
          <w:szCs w:val="26"/>
          <w:lang w:val="bg-BG"/>
        </w:rPr>
        <w:t xml:space="preserve"> Примитивният човек не имал знанието за поле, време, космос и пр., но влиянието на универсума (</w:t>
      </w:r>
      <w:r w:rsidR="00174C3C" w:rsidRPr="00BA4227">
        <w:rPr>
          <w:rFonts w:cstheme="minorHAnsi"/>
          <w:color w:val="000000" w:themeColor="text1"/>
          <w:sz w:val="26"/>
          <w:szCs w:val="2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Света</w:t>
      </w:r>
      <w:r w:rsidR="00174C3C" w:rsidRPr="00BA4227">
        <w:rPr>
          <w:rFonts w:cstheme="minorHAnsi"/>
          <w:sz w:val="26"/>
          <w:szCs w:val="26"/>
          <w:lang w:val="bg-BG"/>
        </w:rPr>
        <w:t>)  е започнало бавно да се усеща</w:t>
      </w:r>
      <w:r w:rsidRPr="00BA4227">
        <w:rPr>
          <w:rFonts w:cstheme="minorHAnsi"/>
          <w:sz w:val="26"/>
          <w:szCs w:val="26"/>
          <w:lang w:val="bg-BG"/>
        </w:rPr>
        <w:t>.</w:t>
      </w:r>
      <w:bookmarkStart w:id="32" w:name="_Hlk31551903"/>
      <w:r w:rsidR="002806C3" w:rsidRPr="00BA4227">
        <w:rPr>
          <w:rFonts w:cstheme="minorHAnsi"/>
          <w:sz w:val="26"/>
          <w:szCs w:val="26"/>
          <w:lang w:val="bg-BG"/>
        </w:rPr>
        <w:t xml:space="preserve"> И както всяка животинска и човешка група е имала един вожд, се е създала по аналогия представата, че това влияние е от един по-специален, велик човек – наречен Бог. Различните етноси са го наричали Христос, </w:t>
      </w:r>
      <w:proofErr w:type="spellStart"/>
      <w:r w:rsidR="002806C3" w:rsidRPr="00BA4227">
        <w:rPr>
          <w:rFonts w:cstheme="minorHAnsi"/>
          <w:sz w:val="26"/>
          <w:szCs w:val="26"/>
          <w:lang w:val="bg-BG"/>
        </w:rPr>
        <w:t>Алах</w:t>
      </w:r>
      <w:proofErr w:type="spellEnd"/>
      <w:r w:rsidR="002806C3" w:rsidRPr="00BA4227">
        <w:rPr>
          <w:rFonts w:cstheme="minorHAnsi"/>
          <w:sz w:val="26"/>
          <w:szCs w:val="26"/>
          <w:lang w:val="bg-BG"/>
        </w:rPr>
        <w:t xml:space="preserve">, Буда и т.н. и че Бог е във всеки от нас. </w:t>
      </w:r>
      <w:bookmarkEnd w:id="32"/>
      <w:r w:rsidRPr="00BA4227">
        <w:rPr>
          <w:rFonts w:cstheme="minorHAnsi"/>
          <w:sz w:val="26"/>
          <w:szCs w:val="26"/>
          <w:lang w:val="bg-BG"/>
        </w:rPr>
        <w:t xml:space="preserve">Когато персонифицираме едно понятие като Света е много по-лесно и ефективно да контактуваме, да очакваме и да черпим информация, енергия и мъдрост като си го представяме като гениално човешко същество, лидер, и наричаме Бог.  </w:t>
      </w:r>
      <w:r w:rsidR="00E14E97" w:rsidRPr="00BA4227">
        <w:rPr>
          <w:rFonts w:cstheme="minorHAnsi"/>
          <w:sz w:val="26"/>
          <w:szCs w:val="26"/>
          <w:lang w:val="bg-BG"/>
        </w:rPr>
        <w:t xml:space="preserve"> </w:t>
      </w:r>
    </w:p>
    <w:p w14:paraId="24086E43" w14:textId="1AFAA468" w:rsidR="00E14E97" w:rsidRPr="00BA4227" w:rsidRDefault="004508EB" w:rsidP="00A51D48">
      <w:pPr>
        <w:spacing w:before="60" w:after="0"/>
        <w:ind w:firstLine="720"/>
        <w:jc w:val="both"/>
        <w:rPr>
          <w:rFonts w:cstheme="minorHAnsi"/>
          <w:sz w:val="26"/>
          <w:szCs w:val="26"/>
          <w:lang w:val="bg-BG"/>
        </w:rPr>
      </w:pPr>
      <w:r w:rsidRPr="00BA4227">
        <w:rPr>
          <w:rFonts w:cstheme="minorHAnsi"/>
          <w:noProof/>
          <w:sz w:val="26"/>
          <w:szCs w:val="26"/>
        </w:rPr>
        <w:drawing>
          <wp:anchor distT="0" distB="0" distL="114300" distR="114300" simplePos="0" relativeHeight="251670016" behindDoc="1" locked="0" layoutInCell="1" allowOverlap="1" wp14:anchorId="240871F7" wp14:editId="15A36C16">
            <wp:simplePos x="0" y="0"/>
            <wp:positionH relativeFrom="page">
              <wp:posOffset>5671185</wp:posOffset>
            </wp:positionH>
            <wp:positionV relativeFrom="page">
              <wp:posOffset>3618494</wp:posOffset>
            </wp:positionV>
            <wp:extent cx="934720" cy="1555750"/>
            <wp:effectExtent l="19050" t="19050" r="17780" b="25400"/>
            <wp:wrapTight wrapText="left">
              <wp:wrapPolygon edited="0">
                <wp:start x="-440" y="-264"/>
                <wp:lineTo x="-440" y="21688"/>
                <wp:lineTo x="21571" y="21688"/>
                <wp:lineTo x="21571" y="-264"/>
                <wp:lineTo x="-440" y="-264"/>
              </wp:wrapPolygon>
            </wp:wrapTight>
            <wp:docPr id="579" name="Picture 9" descr="C:\Users\George\Documents\_____\Meditation\images\perception.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eorge\Documents\_____\Meditation\images\perception.jpg">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34720" cy="1555750"/>
                    </a:xfrm>
                    <a:prstGeom prst="rect">
                      <a:avLst/>
                    </a:prstGeom>
                    <a:noFill/>
                    <a:ln w="3175">
                      <a:solidFill>
                        <a:srgbClr val="BFBFBF"/>
                      </a:solidFill>
                      <a:miter lim="800000"/>
                      <a:headEnd/>
                      <a:tailEnd/>
                    </a:ln>
                  </pic:spPr>
                </pic:pic>
              </a:graphicData>
            </a:graphic>
            <wp14:sizeRelH relativeFrom="page">
              <wp14:pctWidth>0</wp14:pctWidth>
            </wp14:sizeRelH>
            <wp14:sizeRelV relativeFrom="page">
              <wp14:pctHeight>0</wp14:pctHeight>
            </wp14:sizeRelV>
          </wp:anchor>
        </w:drawing>
      </w:r>
      <w:r w:rsidR="00E14E97" w:rsidRPr="00BA4227">
        <w:rPr>
          <w:rFonts w:cstheme="minorHAnsi"/>
          <w:sz w:val="26"/>
          <w:szCs w:val="26"/>
          <w:lang w:val="bg-BG"/>
        </w:rPr>
        <w:t>Отново на темата за Света, но сега по-задълбочено.</w:t>
      </w:r>
    </w:p>
    <w:p w14:paraId="24086E44" w14:textId="1AF7A7DD" w:rsidR="00E14E97" w:rsidRPr="00BA4227" w:rsidRDefault="00E14E97" w:rsidP="00A51D48">
      <w:pPr>
        <w:spacing w:before="60" w:after="0"/>
        <w:ind w:firstLine="720"/>
        <w:jc w:val="both"/>
        <w:rPr>
          <w:rFonts w:cstheme="minorHAnsi"/>
          <w:sz w:val="26"/>
          <w:szCs w:val="26"/>
          <w:lang w:val="bg-BG"/>
        </w:rPr>
      </w:pPr>
      <w:r w:rsidRPr="00BA4227">
        <w:rPr>
          <w:rFonts w:cstheme="minorHAnsi"/>
          <w:sz w:val="26"/>
          <w:szCs w:val="26"/>
          <w:lang w:val="bg-BG"/>
          <w14:shadow w14:blurRad="50800" w14:dist="38100" w14:dir="10800000" w14:sx="100000" w14:sy="100000" w14:kx="0" w14:ky="0" w14:algn="r">
            <w14:srgbClr w14:val="000000">
              <w14:alpha w14:val="60000"/>
            </w14:srgbClr>
          </w14:shadow>
        </w:rPr>
        <w:t>Какво е Светът</w:t>
      </w:r>
      <w:r w:rsidRPr="00BA4227">
        <w:rPr>
          <w:rFonts w:cstheme="minorHAnsi"/>
          <w:sz w:val="26"/>
          <w:szCs w:val="26"/>
          <w:lang w:val="bg-BG"/>
        </w:rPr>
        <w:t>? Какъв е животът на човека в Света или ка</w:t>
      </w:r>
      <w:r w:rsidRPr="00BA4227">
        <w:rPr>
          <w:rFonts w:cstheme="minorHAnsi"/>
          <w:sz w:val="26"/>
          <w:szCs w:val="26"/>
          <w:lang w:val="bg-BG"/>
        </w:rPr>
        <w:softHyphen/>
        <w:t>къв</w:t>
      </w:r>
      <w:r w:rsidR="00877194">
        <w:rPr>
          <w:rFonts w:cstheme="minorHAnsi"/>
          <w:sz w:val="26"/>
          <w:szCs w:val="26"/>
          <w:lang w:val="bg-BG"/>
        </w:rPr>
        <w:t xml:space="preserve"> той</w:t>
      </w:r>
      <w:r w:rsidRPr="00BA4227">
        <w:rPr>
          <w:rFonts w:cstheme="minorHAnsi"/>
          <w:sz w:val="26"/>
          <w:szCs w:val="26"/>
          <w:lang w:val="bg-BG"/>
        </w:rPr>
        <w:t xml:space="preserve"> може и трябва да бъде? Как е устроен Светът или поне как изг</w:t>
      </w:r>
      <w:r w:rsidRPr="00BA4227">
        <w:rPr>
          <w:rFonts w:cstheme="minorHAnsi"/>
          <w:sz w:val="26"/>
          <w:szCs w:val="26"/>
          <w:lang w:val="bg-BG"/>
        </w:rPr>
        <w:softHyphen/>
        <w:t>лежда? Най-вероятно точен отговор в контекста на това няма. Очевидно</w:t>
      </w:r>
      <w:r w:rsidR="004A45D2" w:rsidRPr="00BA4227">
        <w:rPr>
          <w:rFonts w:cstheme="minorHAnsi"/>
          <w:sz w:val="26"/>
          <w:szCs w:val="26"/>
          <w:lang w:val="bg-BG"/>
        </w:rPr>
        <w:t>, не го възприемаме само като к</w:t>
      </w:r>
      <w:r w:rsidRPr="00BA4227">
        <w:rPr>
          <w:rFonts w:cstheme="minorHAnsi"/>
          <w:sz w:val="26"/>
          <w:szCs w:val="26"/>
          <w:lang w:val="bg-BG"/>
        </w:rPr>
        <w:t xml:space="preserve">осмос, природа или като всичко, което ни заобикаля само в материалния му смисъл. </w:t>
      </w:r>
    </w:p>
    <w:p w14:paraId="24086E45" w14:textId="40093568" w:rsidR="00E14E97" w:rsidRPr="00BA4227" w:rsidRDefault="00E14E97" w:rsidP="009D296E">
      <w:pPr>
        <w:spacing w:before="60"/>
        <w:ind w:firstLine="720"/>
        <w:jc w:val="both"/>
        <w:rPr>
          <w:rFonts w:cstheme="minorHAnsi"/>
          <w:sz w:val="26"/>
          <w:szCs w:val="26"/>
          <w:lang w:val="bg-BG"/>
        </w:rPr>
      </w:pPr>
      <w:r w:rsidRPr="00BA4227">
        <w:rPr>
          <w:rFonts w:cstheme="minorHAnsi"/>
          <w:sz w:val="26"/>
          <w:szCs w:val="26"/>
          <w:lang w:val="bg-BG"/>
        </w:rPr>
        <w:t xml:space="preserve">„Светът е всичко обкръжаващо ни: абсолютната природа е едно </w:t>
      </w:r>
      <w:r w:rsidR="004A45D2" w:rsidRPr="00BA4227">
        <w:rPr>
          <w:rFonts w:cstheme="minorHAnsi"/>
          <w:sz w:val="26"/>
          <w:szCs w:val="26"/>
          <w:lang w:val="bg-BG"/>
        </w:rPr>
        <w:t xml:space="preserve">от </w:t>
      </w:r>
      <w:r w:rsidRPr="00BA4227">
        <w:rPr>
          <w:rFonts w:cstheme="minorHAnsi"/>
          <w:sz w:val="26"/>
          <w:szCs w:val="26"/>
          <w:lang w:val="bg-BG"/>
        </w:rPr>
        <w:t>тях. Въпреки, че ние може да се чувстваме изолирани от ис</w:t>
      </w:r>
      <w:r w:rsidRPr="00BA4227">
        <w:rPr>
          <w:rFonts w:cstheme="minorHAnsi"/>
          <w:sz w:val="26"/>
          <w:szCs w:val="26"/>
          <w:lang w:val="bg-BG"/>
        </w:rPr>
        <w:softHyphen/>
        <w:t>тинската</w:t>
      </w:r>
      <w:r w:rsidR="004A45D2" w:rsidRPr="00BA4227">
        <w:rPr>
          <w:rFonts w:cstheme="minorHAnsi"/>
          <w:sz w:val="26"/>
          <w:szCs w:val="26"/>
          <w:lang w:val="bg-BG"/>
        </w:rPr>
        <w:t xml:space="preserve">, </w:t>
      </w:r>
      <w:r w:rsidR="00850FE7" w:rsidRPr="00BA4227">
        <w:rPr>
          <w:rFonts w:cstheme="minorHAnsi"/>
          <w:sz w:val="26"/>
          <w:szCs w:val="26"/>
          <w:lang w:val="bg-BG"/>
        </w:rPr>
        <w:t>не създадена</w:t>
      </w:r>
      <w:r w:rsidR="004A45D2" w:rsidRPr="00BA4227">
        <w:rPr>
          <w:rFonts w:cstheme="minorHAnsi"/>
          <w:sz w:val="26"/>
          <w:szCs w:val="26"/>
          <w:lang w:val="bg-BG"/>
        </w:rPr>
        <w:t>,</w:t>
      </w:r>
      <w:r w:rsidRPr="00BA4227">
        <w:rPr>
          <w:rFonts w:cstheme="minorHAnsi"/>
          <w:sz w:val="26"/>
          <w:szCs w:val="26"/>
          <w:lang w:val="bg-BG"/>
        </w:rPr>
        <w:t xml:space="preserve"> реал</w:t>
      </w:r>
      <w:r w:rsidRPr="00BA4227">
        <w:rPr>
          <w:rFonts w:cstheme="minorHAnsi"/>
          <w:sz w:val="26"/>
          <w:szCs w:val="26"/>
          <w:lang w:val="bg-BG"/>
        </w:rPr>
        <w:lastRenderedPageBreak/>
        <w:t>ност на Света – дали ще я наричаме „Бог”, „кулминация на познания” или „просветлен дух” – чрез ра</w:t>
      </w:r>
      <w:r w:rsidRPr="00BA4227">
        <w:rPr>
          <w:rFonts w:cstheme="minorHAnsi"/>
          <w:sz w:val="26"/>
          <w:szCs w:val="26"/>
          <w:lang w:val="bg-BG"/>
        </w:rPr>
        <w:softHyphen/>
        <w:t>зума ние можем да контактуваме с тази важна част от са</w:t>
      </w:r>
      <w:r w:rsidRPr="00BA4227">
        <w:rPr>
          <w:rFonts w:cstheme="minorHAnsi"/>
          <w:sz w:val="26"/>
          <w:szCs w:val="26"/>
          <w:lang w:val="bg-BG"/>
        </w:rPr>
        <w:softHyphen/>
        <w:t>мите нас.</w:t>
      </w:r>
      <w:bookmarkStart w:id="33" w:name="_Hlk33960950"/>
      <w:r w:rsidRPr="00BA4227">
        <w:rPr>
          <w:rFonts w:cstheme="minorHAnsi"/>
          <w:sz w:val="26"/>
          <w:szCs w:val="26"/>
          <w:lang w:val="bg-BG"/>
        </w:rPr>
        <w:t>”</w:t>
      </w:r>
      <w:r w:rsidRPr="00BA4227">
        <w:rPr>
          <w:rStyle w:val="EndnoteReference"/>
          <w:rFonts w:cstheme="minorHAnsi"/>
          <w:sz w:val="26"/>
          <w:szCs w:val="26"/>
          <w:lang w:val="bg-BG"/>
        </w:rPr>
        <w:endnoteReference w:id="12"/>
      </w:r>
      <w:r w:rsidR="009D296E" w:rsidRPr="00BA4227">
        <w:rPr>
          <w:rFonts w:cstheme="minorHAnsi"/>
          <w:sz w:val="26"/>
          <w:szCs w:val="26"/>
          <w:lang w:val="bg-BG"/>
        </w:rPr>
        <w:t xml:space="preserve"> </w:t>
      </w:r>
      <w:bookmarkEnd w:id="33"/>
    </w:p>
    <w:p w14:paraId="24086E46" w14:textId="17D975CB" w:rsidR="00E14E97" w:rsidRPr="00BA4227" w:rsidRDefault="00E14E97" w:rsidP="00A0647E">
      <w:pPr>
        <w:spacing w:before="60" w:after="0"/>
        <w:ind w:firstLine="720"/>
        <w:jc w:val="both"/>
        <w:rPr>
          <w:rFonts w:cstheme="minorHAnsi"/>
          <w:sz w:val="26"/>
          <w:szCs w:val="26"/>
          <w:lang w:val="bg-BG"/>
        </w:rPr>
      </w:pPr>
      <w:r w:rsidRPr="00BA4227">
        <w:rPr>
          <w:rFonts w:cstheme="minorHAnsi"/>
          <w:sz w:val="26"/>
          <w:szCs w:val="26"/>
          <w:lang w:val="bg-BG"/>
        </w:rPr>
        <w:t xml:space="preserve">В рамките на понятията на човешкия разум, </w:t>
      </w:r>
      <w:r w:rsidR="00077815" w:rsidRPr="00BA4227">
        <w:rPr>
          <w:rFonts w:cstheme="minorHAnsi"/>
          <w:sz w:val="26"/>
          <w:szCs w:val="26"/>
          <w:lang w:val="bg-BG"/>
        </w:rPr>
        <w:t>Светът</w:t>
      </w:r>
      <w:r w:rsidRPr="00BA4227">
        <w:rPr>
          <w:rFonts w:cstheme="minorHAnsi"/>
          <w:sz w:val="26"/>
          <w:szCs w:val="26"/>
          <w:lang w:val="bg-BG"/>
        </w:rPr>
        <w:t xml:space="preserve"> е просто </w:t>
      </w:r>
      <w:r w:rsidRPr="00BA4227">
        <w:rPr>
          <w:rFonts w:cstheme="minorHAnsi"/>
          <w:i/>
          <w:sz w:val="26"/>
          <w:szCs w:val="26"/>
          <w:lang w:val="bg-BG"/>
        </w:rPr>
        <w:t>огледало на на</w:t>
      </w:r>
      <w:r w:rsidRPr="00BA4227">
        <w:rPr>
          <w:rFonts w:cstheme="minorHAnsi"/>
          <w:i/>
          <w:sz w:val="26"/>
          <w:szCs w:val="26"/>
          <w:lang w:val="bg-BG"/>
        </w:rPr>
        <w:softHyphen/>
        <w:t xml:space="preserve">шите </w:t>
      </w:r>
      <w:hyperlink r:id="rId68" w:history="1">
        <w:r w:rsidR="004508EB" w:rsidRPr="00BA4227">
          <w:rPr>
            <w:rStyle w:val="Hyperlink"/>
            <w:rFonts w:cstheme="minorHAnsi"/>
            <w:i/>
            <w:color w:val="000066"/>
            <w:sz w:val="26"/>
            <w:szCs w:val="26"/>
            <w:u w:color="B8CCE4" w:themeColor="accent1" w:themeTint="66"/>
            <w:lang w:val="bg-BG"/>
          </w:rPr>
          <w:t>ПРЕДСТАВИ</w:t>
        </w:r>
      </w:hyperlink>
      <w:r w:rsidR="004508EB" w:rsidRPr="00BA4227">
        <w:rPr>
          <w:rStyle w:val="FootnoteReference"/>
          <w:rFonts w:cstheme="minorHAnsi"/>
          <w:b/>
          <w:color w:val="C00000"/>
          <w:sz w:val="26"/>
          <w:szCs w:val="26"/>
          <w:lang w:val="bg-BG"/>
          <w14:shadow w14:blurRad="50800" w14:dist="38100" w14:dir="2700000" w14:sx="100000" w14:sy="100000" w14:kx="0" w14:ky="0" w14:algn="tl">
            <w14:srgbClr w14:val="000000">
              <w14:alpha w14:val="60000"/>
            </w14:srgbClr>
          </w14:shadow>
        </w:rPr>
        <w:footnoteReference w:id="4"/>
      </w:r>
      <w:r w:rsidR="005F34DA" w:rsidRPr="00BA4227">
        <w:rPr>
          <w:rFonts w:cstheme="minorHAnsi"/>
          <w:i/>
          <w:sz w:val="26"/>
          <w:szCs w:val="26"/>
          <w:lang w:val="bg-BG"/>
        </w:rPr>
        <w:t xml:space="preserve"> </w:t>
      </w:r>
      <w:r w:rsidRPr="00BA4227">
        <w:rPr>
          <w:rFonts w:cstheme="minorHAnsi"/>
          <w:i/>
          <w:sz w:val="26"/>
          <w:szCs w:val="26"/>
          <w:lang w:val="bg-BG"/>
        </w:rPr>
        <w:t>за всичко</w:t>
      </w:r>
      <w:r w:rsidRPr="00BA4227">
        <w:rPr>
          <w:rFonts w:cstheme="minorHAnsi"/>
          <w:sz w:val="26"/>
          <w:szCs w:val="26"/>
          <w:lang w:val="bg-BG"/>
        </w:rPr>
        <w:t>.</w:t>
      </w:r>
      <w:r w:rsidR="004A45D2" w:rsidRPr="00BA4227">
        <w:rPr>
          <w:rFonts w:cstheme="minorHAnsi"/>
          <w:sz w:val="26"/>
          <w:szCs w:val="26"/>
          <w:lang w:val="bg-BG"/>
        </w:rPr>
        <w:t xml:space="preserve"> Или казано научно – една квази мега-изоморфна структура</w:t>
      </w:r>
      <w:r w:rsidR="00091AAA" w:rsidRPr="00F141C9">
        <w:rPr>
          <w:rStyle w:val="FootnoteReference"/>
          <w:rFonts w:cstheme="minorHAnsi"/>
          <w:b/>
          <w:color w:val="C00000"/>
          <w:sz w:val="28"/>
          <w:szCs w:val="28"/>
          <w:lang w:val="bg-BG"/>
          <w14:shadow w14:blurRad="50800" w14:dist="38100" w14:dir="2700000" w14:sx="100000" w14:sy="100000" w14:kx="0" w14:ky="0" w14:algn="tl">
            <w14:srgbClr w14:val="000000">
              <w14:alpha w14:val="60000"/>
            </w14:srgbClr>
          </w14:shadow>
        </w:rPr>
        <w:footnoteReference w:id="5"/>
      </w:r>
      <w:r w:rsidR="00FC5B7C" w:rsidRPr="00BA4227">
        <w:rPr>
          <w:rFonts w:cstheme="minorHAnsi"/>
          <w:sz w:val="26"/>
          <w:szCs w:val="26"/>
          <w:lang w:val="bg-BG"/>
        </w:rPr>
        <w:t xml:space="preserve"> </w:t>
      </w:r>
      <w:r w:rsidR="00C17020" w:rsidRPr="00BA4227">
        <w:rPr>
          <w:rFonts w:cstheme="minorHAnsi"/>
          <w:sz w:val="26"/>
          <w:szCs w:val="26"/>
          <w:lang w:val="bg-BG"/>
        </w:rPr>
        <w:t xml:space="preserve">на една </w:t>
      </w:r>
      <w:r w:rsidR="00C17020" w:rsidRPr="00BA4227">
        <w:rPr>
          <w:rFonts w:cstheme="minorHAnsi"/>
          <w:i/>
          <w:iCs/>
          <w:sz w:val="26"/>
          <w:szCs w:val="26"/>
          <w:lang w:val="bg-BG"/>
        </w:rPr>
        <w:t xml:space="preserve">формална </w:t>
      </w:r>
      <w:r w:rsidR="00E07A89" w:rsidRPr="00BA4227">
        <w:rPr>
          <w:rFonts w:cstheme="minorHAnsi"/>
          <w:i/>
          <w:iCs/>
          <w:sz w:val="26"/>
          <w:szCs w:val="26"/>
          <w:lang w:val="bg-BG"/>
        </w:rPr>
        <w:t>система</w:t>
      </w:r>
      <w:r w:rsidR="00091AAA" w:rsidRPr="00F141C9">
        <w:rPr>
          <w:rStyle w:val="FootnoteReference"/>
          <w:rFonts w:cstheme="minorHAnsi"/>
          <w:b/>
          <w:color w:val="C00000"/>
          <w:sz w:val="28"/>
          <w:szCs w:val="28"/>
          <w:lang w:val="bg-BG"/>
          <w14:shadow w14:blurRad="50800" w14:dist="38100" w14:dir="2700000" w14:sx="100000" w14:sy="100000" w14:kx="0" w14:ky="0" w14:algn="tl">
            <w14:srgbClr w14:val="000000">
              <w14:alpha w14:val="60000"/>
            </w14:srgbClr>
          </w14:shadow>
        </w:rPr>
        <w:footnoteReference w:id="6"/>
      </w:r>
      <w:r w:rsidR="00341661" w:rsidRPr="00BA4227">
        <w:rPr>
          <w:rFonts w:cstheme="minorHAnsi"/>
          <w:i/>
          <w:iCs/>
          <w:sz w:val="26"/>
          <w:szCs w:val="26"/>
          <w:lang w:val="bg-BG"/>
        </w:rPr>
        <w:t>,</w:t>
      </w:r>
      <w:r w:rsidR="004A45D2" w:rsidRPr="00BA4227">
        <w:rPr>
          <w:rFonts w:cstheme="minorHAnsi"/>
          <w:sz w:val="26"/>
          <w:szCs w:val="26"/>
          <w:lang w:val="bg-BG"/>
        </w:rPr>
        <w:t xml:space="preserve"> която отразява реалния свят в мозъка ни посредством символи, благодарение на които можем да мислим и да изразяваме мислите си един пред друг. По-важен е ефектът от това: </w:t>
      </w:r>
      <w:r w:rsidRPr="00BA4227">
        <w:rPr>
          <w:rFonts w:cstheme="minorHAnsi"/>
          <w:color w:val="000000" w:themeColor="text1"/>
          <w:sz w:val="26"/>
          <w:szCs w:val="2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Каквото си помислим в </w:t>
      </w:r>
      <w:r w:rsidRPr="00BA4227">
        <w:rPr>
          <w:rFonts w:cstheme="minorHAnsi"/>
          <w:i/>
          <w:color w:val="000000" w:themeColor="text1"/>
          <w:sz w:val="26"/>
          <w:szCs w:val="2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представите </w:t>
      </w:r>
      <w:r w:rsidRPr="00BA4227">
        <w:rPr>
          <w:rFonts w:cstheme="minorHAnsi"/>
          <w:color w:val="000000" w:themeColor="text1"/>
          <w:sz w:val="26"/>
          <w:szCs w:val="2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си за Света, това получаваме</w:t>
      </w:r>
      <w:r w:rsidR="004A45D2" w:rsidRPr="00BA4227">
        <w:rPr>
          <w:rFonts w:cstheme="minorHAnsi"/>
          <w:color w:val="000000" w:themeColor="text1"/>
          <w:sz w:val="26"/>
          <w:szCs w:val="2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 живота</w:t>
      </w:r>
      <w:r w:rsidRPr="00BA4227">
        <w:rPr>
          <w:rFonts w:cstheme="minorHAnsi"/>
          <w:sz w:val="26"/>
          <w:szCs w:val="26"/>
          <w:lang w:val="bg-BG"/>
        </w:rPr>
        <w:t>.</w:t>
      </w:r>
    </w:p>
    <w:p w14:paraId="25D74D14" w14:textId="2A14E414" w:rsidR="008C5D18" w:rsidRPr="00E07A89" w:rsidRDefault="002E09CD" w:rsidP="00877194">
      <w:pPr>
        <w:spacing w:before="100" w:beforeAutospacing="1" w:after="0"/>
        <w:jc w:val="both"/>
        <w:rPr>
          <w:sz w:val="26"/>
          <w:szCs w:val="26"/>
          <w:lang w:val="bg-BG"/>
        </w:rPr>
      </w:pPr>
      <w:bookmarkStart w:id="36" w:name="ia"/>
      <w:bookmarkEnd w:id="36"/>
      <w:r w:rsidRPr="00E07A89">
        <w:rPr>
          <w:noProof/>
          <w:sz w:val="26"/>
          <w:szCs w:val="26"/>
        </w:rPr>
        <w:drawing>
          <wp:anchor distT="0" distB="0" distL="114300" distR="114300" simplePos="0" relativeHeight="251586048" behindDoc="0" locked="0" layoutInCell="1" allowOverlap="1" wp14:anchorId="240871F9" wp14:editId="00001535">
            <wp:simplePos x="0" y="0"/>
            <wp:positionH relativeFrom="column">
              <wp:posOffset>-21207</wp:posOffset>
            </wp:positionH>
            <wp:positionV relativeFrom="paragraph">
              <wp:posOffset>127467</wp:posOffset>
            </wp:positionV>
            <wp:extent cx="228600" cy="274320"/>
            <wp:effectExtent l="0" t="0" r="0" b="0"/>
            <wp:wrapSquare wrapText="bothSides"/>
            <wp:docPr id="277" name="Picture 197"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W-L.gif">
                      <a:hlinkClick r:id="rId20" tooltip="Съдържание"/>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E07A89">
        <w:rPr>
          <w:sz w:val="26"/>
          <w:szCs w:val="26"/>
          <w:lang w:val="bg-BG"/>
        </w:rPr>
        <w:t>В</w:t>
      </w:r>
      <w:r w:rsidR="00E14E97" w:rsidRPr="00E07A89">
        <w:rPr>
          <w:b/>
          <w:sz w:val="26"/>
          <w:szCs w:val="26"/>
          <w:lang w:val="bg-BG"/>
        </w:rPr>
        <w:t xml:space="preserve"> </w:t>
      </w:r>
      <w:r w:rsidR="006A2D56" w:rsidRPr="00E07A89">
        <w:rPr>
          <w:b/>
          <w:bCs/>
          <w:color w:val="000000" w:themeColor="text1"/>
          <w:sz w:val="26"/>
          <w:szCs w:val="26"/>
          <w:lang w:val="bg-BG"/>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ИНФОРМАЦИОНЕН АСПЕКТ</w:t>
      </w:r>
      <w:r w:rsidR="006A2D56" w:rsidRPr="00E07A89">
        <w:rPr>
          <w:color w:val="000000" w:themeColor="text1"/>
          <w:sz w:val="26"/>
          <w:szCs w:val="26"/>
          <w:lang w:val="bg-BG"/>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w:t>
      </w:r>
      <w:r w:rsidR="00E14E97" w:rsidRPr="00E07A89">
        <w:rPr>
          <w:sz w:val="26"/>
          <w:szCs w:val="26"/>
          <w:lang w:val="bg-BG"/>
        </w:rPr>
        <w:t>може да се опитаме да</w:t>
      </w:r>
      <w:r w:rsidR="00E14E97" w:rsidRPr="00E07A89">
        <w:rPr>
          <w:b/>
          <w:sz w:val="26"/>
          <w:szCs w:val="26"/>
          <w:lang w:val="bg-BG"/>
        </w:rPr>
        <w:t xml:space="preserve"> </w:t>
      </w:r>
      <w:r w:rsidR="00E14E97" w:rsidRPr="00E07A89">
        <w:rPr>
          <w:sz w:val="26"/>
          <w:szCs w:val="26"/>
          <w:lang w:val="bg-BG"/>
        </w:rPr>
        <w:t xml:space="preserve">до-определим Света, който познаваме, </w:t>
      </w:r>
      <w:r w:rsidR="008C5D18" w:rsidRPr="00E07A89">
        <w:rPr>
          <w:sz w:val="26"/>
          <w:szCs w:val="26"/>
          <w:lang w:val="bg-BG"/>
        </w:rPr>
        <w:t>както следва:</w:t>
      </w:r>
    </w:p>
    <w:p w14:paraId="77A1787B" w14:textId="0897F5F5" w:rsidR="00A677CB" w:rsidRDefault="008C5D18" w:rsidP="00A677CB">
      <w:pPr>
        <w:spacing w:before="120" w:after="0"/>
        <w:ind w:firstLine="720"/>
        <w:jc w:val="both"/>
        <w:rPr>
          <w:sz w:val="26"/>
          <w:szCs w:val="26"/>
          <w:lang w:val="bg-BG"/>
        </w:rPr>
      </w:pPr>
      <w:r w:rsidRPr="00E07A89">
        <w:rPr>
          <w:sz w:val="26"/>
          <w:szCs w:val="26"/>
          <w:lang w:val="bg-BG"/>
        </w:rPr>
        <w:t xml:space="preserve">а) </w:t>
      </w:r>
      <w:r w:rsidR="00C831E3" w:rsidRPr="00E07A89">
        <w:rPr>
          <w:sz w:val="26"/>
          <w:szCs w:val="26"/>
          <w:lang w:val="bg-BG"/>
        </w:rPr>
        <w:t xml:space="preserve">В </w:t>
      </w:r>
      <w:r w:rsidR="00C831E3" w:rsidRPr="00E07A89">
        <w:rPr>
          <w:sz w:val="26"/>
          <w:szCs w:val="26"/>
          <w:lang w:val="bg-BG"/>
          <w14:shadow w14:blurRad="50800" w14:dist="38100" w14:dir="2700000" w14:sx="100000" w14:sy="100000" w14:kx="0" w14:ky="0" w14:algn="tl">
            <w14:srgbClr w14:val="000000">
              <w14:alpha w14:val="60000"/>
            </w14:srgbClr>
          </w14:shadow>
        </w:rPr>
        <w:t>КОЛИЧЕСТВЕНО ОТНОШЕНИЕ</w:t>
      </w:r>
      <w:r w:rsidR="00C831E3" w:rsidRPr="00E07A89">
        <w:rPr>
          <w:sz w:val="26"/>
          <w:szCs w:val="26"/>
          <w:lang w:val="bg-BG"/>
        </w:rPr>
        <w:t xml:space="preserve">: </w:t>
      </w:r>
      <w:r w:rsidR="006A2D56" w:rsidRPr="00E07A89">
        <w:rPr>
          <w:sz w:val="26"/>
          <w:szCs w:val="26"/>
          <w:lang w:val="bg-BG"/>
        </w:rPr>
        <w:t>к</w:t>
      </w:r>
      <w:r w:rsidR="00E14E97" w:rsidRPr="00E07A89">
        <w:rPr>
          <w:sz w:val="26"/>
          <w:szCs w:val="26"/>
          <w:lang w:val="bg-BG"/>
        </w:rPr>
        <w:t xml:space="preserve">ато съвкупност от образи и картини на места, събития, хора, чертежи, карти, снимки и пр. Всички те са в цветове, някои </w:t>
      </w:r>
      <w:r w:rsidR="00E07A89">
        <w:rPr>
          <w:sz w:val="26"/>
          <w:szCs w:val="26"/>
          <w:lang w:val="bg-BG"/>
        </w:rPr>
        <w:t>придружавани</w:t>
      </w:r>
      <w:r w:rsidR="00E14E97" w:rsidRPr="00E07A89">
        <w:rPr>
          <w:sz w:val="26"/>
          <w:szCs w:val="26"/>
          <w:lang w:val="bg-BG"/>
        </w:rPr>
        <w:t xml:space="preserve"> от миризми и уха</w:t>
      </w:r>
      <w:r w:rsidR="00E14E97" w:rsidRPr="00E07A89">
        <w:rPr>
          <w:sz w:val="26"/>
          <w:szCs w:val="26"/>
          <w:lang w:val="bg-BG"/>
        </w:rPr>
        <w:softHyphen/>
        <w:t>ния, музика и други абстрактни усещания за емоции, чувства, дълг и пр. Привидно всичко това е резултат от житейския ни опит ― наблюдение, съзерцание, размисли, обучение. Но това не е така. Има прости факти, които противоречат. Ето само някои от тях. Съществува хипотеза, според която мозъкът сам синтезира картините на съ</w:t>
      </w:r>
      <w:r w:rsidR="00E14E97" w:rsidRPr="00E07A89">
        <w:rPr>
          <w:sz w:val="26"/>
          <w:szCs w:val="26"/>
          <w:lang w:val="bg-BG"/>
        </w:rPr>
        <w:softHyphen/>
        <w:t>нищата и по време на сън ги възприема такива, каквито са наяве. Според нас</w:t>
      </w:r>
      <w:r w:rsidR="00E14E97" w:rsidRPr="00F141C9">
        <w:rPr>
          <w:rStyle w:val="FootnoteReference"/>
          <w:rFonts w:cstheme="minorHAnsi"/>
          <w:b/>
          <w:color w:val="C00000"/>
          <w:sz w:val="28"/>
          <w:szCs w:val="28"/>
          <w14:shadow w14:blurRad="50800" w14:dist="38100" w14:dir="2700000" w14:sx="100000" w14:sy="100000" w14:kx="0" w14:ky="0" w14:algn="tl">
            <w14:srgbClr w14:val="000000">
              <w14:alpha w14:val="60000"/>
            </w14:srgbClr>
          </w14:shadow>
        </w:rPr>
        <w:endnoteReference w:id="13"/>
      </w:r>
      <w:r w:rsidR="00E14E97" w:rsidRPr="00F141C9">
        <w:rPr>
          <w:color w:val="C00000"/>
          <w:sz w:val="26"/>
          <w:szCs w:val="2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4E97" w:rsidRPr="00E07A89">
        <w:rPr>
          <w:sz w:val="26"/>
          <w:szCs w:val="26"/>
          <w:lang w:val="bg-BG"/>
        </w:rPr>
        <w:t>подсъз</w:t>
      </w:r>
      <w:r w:rsidR="00E14E97" w:rsidRPr="00E07A89">
        <w:rPr>
          <w:sz w:val="26"/>
          <w:szCs w:val="26"/>
          <w:lang w:val="bg-BG"/>
        </w:rPr>
        <w:softHyphen/>
        <w:t>нанието не създава никакви образи самостоятелно, а пряко се включва към информационната среда на Света, която съдържа цялата информация за всичко. Погледнете някакъв предмет, след това затворете очи и си го представете. Каквито и качества на паметта да имате като даденост или тренирани, не виждате същото в об</w:t>
      </w:r>
      <w:r w:rsidR="00E14E97" w:rsidRPr="00E07A89">
        <w:rPr>
          <w:sz w:val="26"/>
          <w:szCs w:val="26"/>
          <w:lang w:val="bg-BG"/>
        </w:rPr>
        <w:softHyphen/>
        <w:t>раза, който се е запечатил в съзнанието ви – цветовете не са наситени по същия на</w:t>
      </w:r>
      <w:r w:rsidR="00E14E97" w:rsidRPr="00E07A89">
        <w:rPr>
          <w:sz w:val="26"/>
          <w:szCs w:val="26"/>
          <w:lang w:val="bg-BG"/>
        </w:rPr>
        <w:softHyphen/>
        <w:t>чин, няко</w:t>
      </w:r>
      <w:r w:rsidR="00826146" w:rsidRPr="00E07A89">
        <w:rPr>
          <w:sz w:val="26"/>
          <w:szCs w:val="26"/>
          <w:lang w:val="bg-BG"/>
        </w:rPr>
        <w:t>и</w:t>
      </w:r>
      <w:r w:rsidR="00E14E97" w:rsidRPr="00E07A89">
        <w:rPr>
          <w:sz w:val="26"/>
          <w:szCs w:val="26"/>
          <w:lang w:val="bg-BG"/>
        </w:rPr>
        <w:t xml:space="preserve"> детайли ги няма, пропорциите са неясни и т.н. Имате нещо като снимка с много ниско качество, съхранявана в група неврони. Е, колкото и съвършена биоло</w:t>
      </w:r>
      <w:r w:rsidR="00E14E97" w:rsidRPr="00E07A89">
        <w:rPr>
          <w:sz w:val="26"/>
          <w:szCs w:val="26"/>
          <w:lang w:val="bg-BG"/>
        </w:rPr>
        <w:softHyphen/>
        <w:t>гична система да е мозъкът, колко милиарда трябва да са на брой тези неврони или клетки, за да съхранят целия Свят само в една глава? Мозъкът</w:t>
      </w:r>
      <w:r w:rsidR="002F26D9" w:rsidRPr="00E07A89">
        <w:rPr>
          <w:sz w:val="26"/>
          <w:szCs w:val="26"/>
          <w:lang w:val="bg-BG"/>
        </w:rPr>
        <w:t>, т.е. това с което функционира разумът,</w:t>
      </w:r>
      <w:r w:rsidR="00E14E97" w:rsidRPr="00E07A89">
        <w:rPr>
          <w:sz w:val="26"/>
          <w:szCs w:val="26"/>
          <w:lang w:val="bg-BG"/>
        </w:rPr>
        <w:t xml:space="preserve"> не съхранява самата информация, а само някакво непознато подобие на адреси към нея в информацион</w:t>
      </w:r>
      <w:r w:rsidR="00E14E97" w:rsidRPr="00E07A89">
        <w:rPr>
          <w:sz w:val="26"/>
          <w:szCs w:val="26"/>
          <w:lang w:val="bg-BG"/>
        </w:rPr>
        <w:softHyphen/>
        <w:t xml:space="preserve">ното пространство на Света. </w:t>
      </w:r>
      <w:r w:rsidR="00431B11" w:rsidRPr="00E07A89">
        <w:rPr>
          <w:sz w:val="26"/>
          <w:szCs w:val="26"/>
          <w:lang w:val="bg-BG"/>
        </w:rPr>
        <w:t xml:space="preserve">А то е безкрайно. </w:t>
      </w:r>
      <w:r w:rsidR="00E14E97" w:rsidRPr="00E07A89">
        <w:rPr>
          <w:sz w:val="26"/>
          <w:szCs w:val="26"/>
          <w:lang w:val="bg-BG"/>
        </w:rPr>
        <w:lastRenderedPageBreak/>
        <w:t xml:space="preserve">Психично, или както казваме </w:t>
      </w:r>
      <w:r w:rsidR="00E14E97" w:rsidRPr="00E07A89">
        <w:rPr>
          <w:i/>
          <w:sz w:val="26"/>
          <w:szCs w:val="26"/>
          <w:lang w:val="bg-BG"/>
        </w:rPr>
        <w:t>душевно</w:t>
      </w:r>
      <w:r w:rsidR="00E14E97" w:rsidRPr="00E07A89">
        <w:rPr>
          <w:sz w:val="26"/>
          <w:szCs w:val="26"/>
          <w:lang w:val="bg-BG"/>
        </w:rPr>
        <w:t xml:space="preserve">, болните хора разчитат погрешно адресите на сектори в информационното поле </w:t>
      </w:r>
      <w:r w:rsidR="002F26D9" w:rsidRPr="00E07A89">
        <w:rPr>
          <w:sz w:val="26"/>
          <w:szCs w:val="26"/>
          <w:lang w:val="bg-BG"/>
        </w:rPr>
        <w:t xml:space="preserve">на разума </w:t>
      </w:r>
      <w:r w:rsidR="00E14E97" w:rsidRPr="00E07A89">
        <w:rPr>
          <w:sz w:val="26"/>
          <w:szCs w:val="26"/>
          <w:lang w:val="bg-BG"/>
        </w:rPr>
        <w:t xml:space="preserve">и виждат образи, които </w:t>
      </w:r>
      <w:r w:rsidR="00FA41AB" w:rsidRPr="00E07A89">
        <w:rPr>
          <w:sz w:val="26"/>
          <w:szCs w:val="26"/>
          <w:lang w:val="bg-BG"/>
        </w:rPr>
        <w:t>не са свързани с тази реалност.</w:t>
      </w:r>
      <w:r w:rsidR="00E14E97" w:rsidRPr="00E07A89">
        <w:rPr>
          <w:sz w:val="26"/>
          <w:szCs w:val="26"/>
          <w:lang w:val="bg-BG"/>
        </w:rPr>
        <w:t xml:space="preserve"> </w:t>
      </w:r>
      <w:r w:rsidR="008031DD">
        <w:rPr>
          <w:sz w:val="26"/>
          <w:szCs w:val="26"/>
          <w:lang w:val="bg-BG"/>
        </w:rPr>
        <w:t>П</w:t>
      </w:r>
      <w:r w:rsidR="003445F2" w:rsidRPr="00E07A89">
        <w:rPr>
          <w:sz w:val="26"/>
          <w:szCs w:val="26"/>
          <w:lang w:val="bg-BG"/>
        </w:rPr>
        <w:t>онякога в съня си виж</w:t>
      </w:r>
      <w:r w:rsidR="00F802B4" w:rsidRPr="00E07A89">
        <w:rPr>
          <w:sz w:val="26"/>
          <w:szCs w:val="26"/>
          <w:lang w:val="bg-BG"/>
        </w:rPr>
        <w:softHyphen/>
      </w:r>
      <w:r w:rsidR="003445F2" w:rsidRPr="00E07A89">
        <w:rPr>
          <w:sz w:val="26"/>
          <w:szCs w:val="26"/>
          <w:lang w:val="bg-BG"/>
        </w:rPr>
        <w:t>даме такива образи, които никога не сме и не бихме могли да видим в реалността, защото такива не съществуват. Не разумът обаче контактува с виртуал</w:t>
      </w:r>
      <w:r w:rsidR="003445F2" w:rsidRPr="00E07A89">
        <w:rPr>
          <w:sz w:val="26"/>
          <w:szCs w:val="26"/>
          <w:lang w:val="bg-BG"/>
        </w:rPr>
        <w:softHyphen/>
        <w:t>ното информаци</w:t>
      </w:r>
      <w:r w:rsidR="00282EF3" w:rsidRPr="00E07A89">
        <w:rPr>
          <w:sz w:val="26"/>
          <w:szCs w:val="26"/>
          <w:lang w:val="bg-BG"/>
        </w:rPr>
        <w:softHyphen/>
      </w:r>
      <w:r w:rsidR="003445F2" w:rsidRPr="00E07A89">
        <w:rPr>
          <w:sz w:val="26"/>
          <w:szCs w:val="26"/>
          <w:lang w:val="bg-BG"/>
        </w:rPr>
        <w:t>онно пространство, а душата. Разумът би създал векторна графика – начало, големина и ъгъл, мащаб, скорост на описанието. Цветове</w:t>
      </w:r>
      <w:r w:rsidR="005A4830" w:rsidRPr="00E07A89">
        <w:rPr>
          <w:sz w:val="26"/>
          <w:szCs w:val="26"/>
          <w:lang w:val="bg-BG"/>
        </w:rPr>
        <w:t>...</w:t>
      </w:r>
      <w:r w:rsidR="003445F2" w:rsidRPr="00E07A89">
        <w:rPr>
          <w:sz w:val="26"/>
          <w:szCs w:val="26"/>
          <w:lang w:val="bg-BG"/>
        </w:rPr>
        <w:t xml:space="preserve"> главата ни би трябвало да ни бъде като бойлер, пълен с мозък. </w:t>
      </w:r>
    </w:p>
    <w:p w14:paraId="57FE231B" w14:textId="0A6545CA" w:rsidR="003445F2" w:rsidRPr="00E07A89" w:rsidRDefault="003445F2" w:rsidP="00A677CB">
      <w:pPr>
        <w:spacing w:before="120" w:after="0"/>
        <w:ind w:firstLine="720"/>
        <w:jc w:val="both"/>
        <w:rPr>
          <w:sz w:val="26"/>
          <w:szCs w:val="26"/>
          <w:lang w:val="bg-BG"/>
        </w:rPr>
      </w:pPr>
      <w:r w:rsidRPr="00E07A89">
        <w:rPr>
          <w:sz w:val="26"/>
          <w:szCs w:val="26"/>
          <w:lang w:val="bg-BG"/>
        </w:rPr>
        <w:t xml:space="preserve">Душата работи с друг формат, т.нар. интегрално възприемане на идеята за нещата, и разумът взима и използва само част от него, но я модулира на определена честота на мисълта. С други думи разумът оперира подобно на технически изпълнител. Затова нищо не става само с разума, когато искате да отправите послание към Света на честотата на мислите без участието на душата. Тя формира </w:t>
      </w:r>
      <w:r w:rsidRPr="00E07A89">
        <w:rPr>
          <w:i/>
          <w:sz w:val="26"/>
          <w:szCs w:val="26"/>
          <w:lang w:val="bg-BG"/>
        </w:rPr>
        <w:t>представата</w:t>
      </w:r>
      <w:r w:rsidRPr="00E07A89">
        <w:rPr>
          <w:sz w:val="26"/>
          <w:szCs w:val="26"/>
          <w:lang w:val="bg-BG"/>
        </w:rPr>
        <w:t xml:space="preserve"> и изпраща своя образ, модулиран с усилието на </w:t>
      </w:r>
      <w:r w:rsidRPr="00E07A89">
        <w:rPr>
          <w:i/>
          <w:sz w:val="26"/>
          <w:szCs w:val="26"/>
          <w:lang w:val="bg-BG"/>
        </w:rPr>
        <w:t>волята</w:t>
      </w:r>
      <w:r w:rsidRPr="00E07A89">
        <w:rPr>
          <w:sz w:val="26"/>
          <w:szCs w:val="26"/>
          <w:lang w:val="bg-BG"/>
        </w:rPr>
        <w:t xml:space="preserve"> на носещата честотата на мисълта, настроена на честотата на </w:t>
      </w:r>
      <w:r w:rsidRPr="00E07A89">
        <w:rPr>
          <w:i/>
          <w:sz w:val="26"/>
          <w:szCs w:val="26"/>
          <w:lang w:val="bg-BG"/>
        </w:rPr>
        <w:t>представата</w:t>
      </w:r>
      <w:r w:rsidRPr="00E07A89">
        <w:rPr>
          <w:sz w:val="26"/>
          <w:szCs w:val="26"/>
          <w:lang w:val="bg-BG"/>
        </w:rPr>
        <w:t xml:space="preserve"> за онази жизнена линия или „река на живота” в информационната среда, за която образът е предназначен и адресиран. Затова без разума също нищо не става. По-точно, без сливането на двете.</w:t>
      </w:r>
    </w:p>
    <w:p w14:paraId="0034D43C" w14:textId="77777777" w:rsidR="00FA0791" w:rsidRDefault="002F26D9" w:rsidP="00517F25">
      <w:pPr>
        <w:spacing w:before="60" w:after="0"/>
        <w:ind w:firstLine="720"/>
        <w:jc w:val="both"/>
        <w:rPr>
          <w:sz w:val="26"/>
          <w:szCs w:val="26"/>
          <w:lang w:val="bg-BG"/>
        </w:rPr>
      </w:pPr>
      <w:r w:rsidRPr="00E07A89">
        <w:rPr>
          <w:sz w:val="26"/>
          <w:szCs w:val="26"/>
          <w:lang w:val="bg-BG"/>
        </w:rPr>
        <w:t xml:space="preserve">Тук е мястото </w:t>
      </w:r>
      <w:r w:rsidR="00D54CA9" w:rsidRPr="00E07A89">
        <w:rPr>
          <w:sz w:val="26"/>
          <w:szCs w:val="26"/>
          <w:lang w:val="bg-BG"/>
        </w:rPr>
        <w:t xml:space="preserve">съвсем малко да теоретизираме проблема с информацията, </w:t>
      </w:r>
      <w:r w:rsidR="008723C0" w:rsidRPr="00E07A89">
        <w:rPr>
          <w:sz w:val="26"/>
          <w:szCs w:val="26"/>
          <w:lang w:val="bg-BG"/>
        </w:rPr>
        <w:t>да о</w:t>
      </w:r>
      <w:r w:rsidRPr="00E07A89">
        <w:rPr>
          <w:sz w:val="26"/>
          <w:szCs w:val="26"/>
          <w:lang w:val="bg-BG"/>
        </w:rPr>
        <w:t xml:space="preserve">познаем </w:t>
      </w:r>
      <w:r w:rsidR="008723C0" w:rsidRPr="00E07A89">
        <w:rPr>
          <w:sz w:val="26"/>
          <w:szCs w:val="26"/>
          <w:lang w:val="bg-BG"/>
        </w:rPr>
        <w:t xml:space="preserve">повече </w:t>
      </w:r>
      <w:r w:rsidRPr="00E07A89">
        <w:rPr>
          <w:sz w:val="26"/>
          <w:szCs w:val="26"/>
          <w:lang w:val="bg-BG"/>
        </w:rPr>
        <w:t xml:space="preserve">разума. Само така ще разберем как той функционира за да </w:t>
      </w:r>
      <w:r w:rsidR="00D54CA9" w:rsidRPr="00E07A89">
        <w:rPr>
          <w:sz w:val="26"/>
          <w:szCs w:val="26"/>
          <w:lang w:val="bg-BG"/>
        </w:rPr>
        <w:t xml:space="preserve">стигнем до иманентната същност на </w:t>
      </w:r>
      <w:r w:rsidR="00D54CA9" w:rsidRPr="00E07A89">
        <w:rPr>
          <w:sz w:val="26"/>
          <w:szCs w:val="26"/>
          <w:lang w:val="bg-BG"/>
          <w14:shadow w14:blurRad="50800" w14:dist="38100" w14:dir="2700000" w14:sx="100000" w14:sy="100000" w14:kx="0" w14:ky="0" w14:algn="tl">
            <w14:srgbClr w14:val="000000">
              <w14:alpha w14:val="60000"/>
            </w14:srgbClr>
          </w14:shadow>
        </w:rPr>
        <w:t>позитивния разум</w:t>
      </w:r>
      <w:r w:rsidR="00D54CA9" w:rsidRPr="00E07A89">
        <w:rPr>
          <w:sz w:val="26"/>
          <w:szCs w:val="26"/>
          <w:lang w:val="bg-BG"/>
        </w:rPr>
        <w:t xml:space="preserve">, </w:t>
      </w:r>
      <w:r w:rsidR="003445F2" w:rsidRPr="00E07A89">
        <w:rPr>
          <w:sz w:val="26"/>
          <w:szCs w:val="26"/>
          <w:lang w:val="bg-BG"/>
        </w:rPr>
        <w:t xml:space="preserve">който е в хармония с душата, и </w:t>
      </w:r>
      <w:r w:rsidR="00D54CA9" w:rsidRPr="00E07A89">
        <w:rPr>
          <w:sz w:val="26"/>
          <w:szCs w:val="26"/>
          <w:lang w:val="bg-BG"/>
        </w:rPr>
        <w:t xml:space="preserve">от който така много се нуждаем в днешния и утрешния ден. </w:t>
      </w:r>
      <w:r w:rsidR="0035287D">
        <w:rPr>
          <w:sz w:val="26"/>
          <w:szCs w:val="26"/>
          <w:lang w:val="bg-BG"/>
        </w:rPr>
        <w:t>П</w:t>
      </w:r>
      <w:r w:rsidR="00850FE7" w:rsidRPr="00E07A89">
        <w:rPr>
          <w:sz w:val="26"/>
          <w:szCs w:val="26"/>
          <w:lang w:val="bg-BG"/>
        </w:rPr>
        <w:t xml:space="preserve">одобно на Дъглас </w:t>
      </w:r>
      <w:proofErr w:type="spellStart"/>
      <w:r w:rsidR="00850FE7" w:rsidRPr="00E07A89">
        <w:rPr>
          <w:sz w:val="26"/>
          <w:szCs w:val="26"/>
          <w:lang w:val="bg-BG"/>
        </w:rPr>
        <w:t>Хофщ</w:t>
      </w:r>
      <w:r w:rsidR="00D54CA9" w:rsidRPr="00E07A89">
        <w:rPr>
          <w:sz w:val="26"/>
          <w:szCs w:val="26"/>
          <w:lang w:val="bg-BG"/>
        </w:rPr>
        <w:t>татер</w:t>
      </w:r>
      <w:proofErr w:type="spellEnd"/>
      <w:r w:rsidR="00D54CA9" w:rsidRPr="00E07A89">
        <w:rPr>
          <w:sz w:val="26"/>
          <w:szCs w:val="26"/>
          <w:lang w:val="bg-BG"/>
        </w:rPr>
        <w:t>,</w:t>
      </w:r>
      <w:r w:rsidR="00D54CA9" w:rsidRPr="00A677CB">
        <w:rPr>
          <w:rStyle w:val="EndnoteReference"/>
          <w:color w:val="C00000"/>
          <w:sz w:val="26"/>
          <w:szCs w:val="26"/>
          <w:lang w:val="bg-BG"/>
        </w:rPr>
        <w:endnoteReference w:id="14"/>
      </w:r>
      <w:r w:rsidR="00D54CA9" w:rsidRPr="00E07A89">
        <w:rPr>
          <w:sz w:val="26"/>
          <w:szCs w:val="26"/>
          <w:lang w:val="bg-BG"/>
        </w:rPr>
        <w:t xml:space="preserve"> </w:t>
      </w:r>
      <w:r w:rsidR="0035287D">
        <w:rPr>
          <w:sz w:val="26"/>
          <w:szCs w:val="26"/>
          <w:lang w:val="bg-BG"/>
        </w:rPr>
        <w:t>се разбира</w:t>
      </w:r>
      <w:r w:rsidR="008F00E8" w:rsidRPr="00E07A89">
        <w:rPr>
          <w:sz w:val="26"/>
          <w:szCs w:val="26"/>
          <w:lang w:val="bg-BG"/>
        </w:rPr>
        <w:t xml:space="preserve">, че податливостта към изместване (меко казано </w:t>
      </w:r>
      <w:r w:rsidR="008F00E8" w:rsidRPr="00E07A89">
        <w:rPr>
          <w:i/>
          <w:sz w:val="26"/>
          <w:szCs w:val="26"/>
          <w:lang w:val="bg-BG"/>
        </w:rPr>
        <w:t>забравяне</w:t>
      </w:r>
      <w:r w:rsidR="008F00E8" w:rsidRPr="00E07A89">
        <w:rPr>
          <w:sz w:val="26"/>
          <w:szCs w:val="26"/>
          <w:lang w:val="bg-BG"/>
        </w:rPr>
        <w:t>) на дадено събитие зависи от набор вложени</w:t>
      </w:r>
      <w:r w:rsidR="009A3734" w:rsidRPr="00E07A89">
        <w:rPr>
          <w:sz w:val="26"/>
          <w:szCs w:val="26"/>
          <w:lang w:val="bg-BG"/>
        </w:rPr>
        <w:t xml:space="preserve"> правила в</w:t>
      </w:r>
      <w:r w:rsidR="008F00E8" w:rsidRPr="00E07A89">
        <w:rPr>
          <w:sz w:val="26"/>
          <w:szCs w:val="26"/>
          <w:lang w:val="bg-BG"/>
        </w:rPr>
        <w:t xml:space="preserve"> контекст</w:t>
      </w:r>
      <w:r w:rsidR="009A3734" w:rsidRPr="00E07A89">
        <w:rPr>
          <w:sz w:val="26"/>
          <w:szCs w:val="26"/>
          <w:lang w:val="bg-BG"/>
        </w:rPr>
        <w:t>а на</w:t>
      </w:r>
      <w:r w:rsidR="008F00E8" w:rsidRPr="00E07A89">
        <w:rPr>
          <w:sz w:val="26"/>
          <w:szCs w:val="26"/>
          <w:lang w:val="bg-BG"/>
        </w:rPr>
        <w:t xml:space="preserve"> които се възприема случването на събитието</w:t>
      </w:r>
      <w:r w:rsidR="0035287D">
        <w:rPr>
          <w:sz w:val="26"/>
          <w:szCs w:val="26"/>
          <w:lang w:val="bg-BG"/>
        </w:rPr>
        <w:t>.</w:t>
      </w:r>
      <w:r w:rsidR="008F00E8" w:rsidRPr="00E07A89">
        <w:rPr>
          <w:sz w:val="26"/>
          <w:szCs w:val="26"/>
          <w:lang w:val="bg-BG"/>
        </w:rPr>
        <w:t xml:space="preserve"> Тук са полезни математиката </w:t>
      </w:r>
      <w:r w:rsidR="001B7A84" w:rsidRPr="00E07A89">
        <w:rPr>
          <w:sz w:val="26"/>
          <w:szCs w:val="26"/>
          <w:lang w:val="bg-BG"/>
        </w:rPr>
        <w:t xml:space="preserve">термини </w:t>
      </w:r>
      <w:r w:rsidR="001B7A84" w:rsidRPr="00E07A89">
        <w:rPr>
          <w:i/>
          <w:sz w:val="26"/>
          <w:szCs w:val="26"/>
          <w:lang w:val="bg-BG"/>
        </w:rPr>
        <w:t>константа</w:t>
      </w:r>
      <w:r w:rsidR="001B7A84" w:rsidRPr="00E07A89">
        <w:rPr>
          <w:sz w:val="26"/>
          <w:szCs w:val="26"/>
          <w:lang w:val="bg-BG"/>
        </w:rPr>
        <w:t xml:space="preserve">, </w:t>
      </w:r>
      <w:r w:rsidR="001B7A84" w:rsidRPr="00E07A89">
        <w:rPr>
          <w:i/>
          <w:sz w:val="26"/>
          <w:szCs w:val="26"/>
          <w:lang w:val="bg-BG"/>
        </w:rPr>
        <w:t xml:space="preserve">параметър </w:t>
      </w:r>
      <w:r w:rsidR="001B7A84" w:rsidRPr="00E07A89">
        <w:rPr>
          <w:sz w:val="26"/>
          <w:szCs w:val="26"/>
          <w:lang w:val="bg-BG"/>
        </w:rPr>
        <w:t>и</w:t>
      </w:r>
      <w:r w:rsidR="001B7A84" w:rsidRPr="00E07A89">
        <w:rPr>
          <w:i/>
          <w:sz w:val="26"/>
          <w:szCs w:val="26"/>
          <w:lang w:val="bg-BG"/>
        </w:rPr>
        <w:t xml:space="preserve"> променлива.</w:t>
      </w:r>
      <w:r w:rsidR="001B7A84" w:rsidRPr="00E07A89">
        <w:rPr>
          <w:sz w:val="26"/>
          <w:szCs w:val="26"/>
          <w:lang w:val="bg-BG"/>
        </w:rPr>
        <w:t xml:space="preserve"> </w:t>
      </w:r>
    </w:p>
    <w:p w14:paraId="7D828F87" w14:textId="77777777" w:rsidR="00FA0791" w:rsidRDefault="00FA0791" w:rsidP="00517F25">
      <w:pPr>
        <w:spacing w:before="60" w:after="0"/>
        <w:ind w:firstLine="720"/>
        <w:jc w:val="both"/>
        <w:rPr>
          <w:sz w:val="26"/>
          <w:szCs w:val="26"/>
          <w:lang w:val="bg-BG"/>
        </w:rPr>
      </w:pPr>
    </w:p>
    <w:p w14:paraId="2E28BD02" w14:textId="5C85D7FA" w:rsidR="00FA0791" w:rsidRDefault="001B7A84" w:rsidP="00517F25">
      <w:pPr>
        <w:spacing w:before="60" w:after="0"/>
        <w:ind w:firstLine="720"/>
        <w:jc w:val="both"/>
        <w:rPr>
          <w:sz w:val="26"/>
          <w:szCs w:val="26"/>
          <w:lang w:val="bg-BG"/>
        </w:rPr>
      </w:pPr>
      <w:r w:rsidRPr="00E07A89">
        <w:rPr>
          <w:sz w:val="26"/>
          <w:szCs w:val="26"/>
          <w:lang w:val="bg-BG"/>
        </w:rPr>
        <w:t xml:space="preserve">Често </w:t>
      </w:r>
      <w:r w:rsidR="008723C0" w:rsidRPr="00E07A89">
        <w:rPr>
          <w:sz w:val="26"/>
          <w:szCs w:val="26"/>
          <w:lang w:val="bg-BG"/>
        </w:rPr>
        <w:t>математици, физици и други</w:t>
      </w:r>
      <w:r w:rsidR="00D03B94" w:rsidRPr="00E07A89">
        <w:rPr>
          <w:sz w:val="26"/>
          <w:szCs w:val="26"/>
          <w:lang w:val="bg-BG"/>
        </w:rPr>
        <w:t xml:space="preserve"> извършват изчисления</w:t>
      </w:r>
      <w:r w:rsidRPr="00E07A89">
        <w:rPr>
          <w:sz w:val="26"/>
          <w:szCs w:val="26"/>
          <w:lang w:val="bg-BG"/>
        </w:rPr>
        <w:t xml:space="preserve"> като казват „</w:t>
      </w:r>
      <w:r w:rsidRPr="00FA0791">
        <w:rPr>
          <w:rFonts w:eastAsia="Gungsuh"/>
          <w:b/>
          <w:i/>
          <w:iCs/>
          <w:color w:val="C00000"/>
          <w:sz w:val="28"/>
          <w:szCs w:val="28"/>
          <w:lang w:val="bg-BG"/>
        </w:rPr>
        <w:t>с</w:t>
      </w:r>
      <w:r w:rsidRPr="00E07A89">
        <w:rPr>
          <w:rFonts w:eastAsia="Gungsuh"/>
          <w:b/>
          <w:i/>
          <w:iCs/>
          <w:color w:val="C00000"/>
          <w:sz w:val="26"/>
          <w:szCs w:val="26"/>
          <w:lang w:val="bg-BG"/>
        </w:rPr>
        <w:t xml:space="preserve"> </w:t>
      </w:r>
      <w:r w:rsidRPr="00E07A89">
        <w:rPr>
          <w:sz w:val="26"/>
          <w:szCs w:val="26"/>
          <w:lang w:val="bg-BG"/>
        </w:rPr>
        <w:t xml:space="preserve">е константа, </w:t>
      </w:r>
      <w:r w:rsidRPr="00FA0791">
        <w:rPr>
          <w:rFonts w:eastAsia="Gungsuh"/>
          <w:b/>
          <w:i/>
          <w:iCs/>
          <w:color w:val="C00000"/>
          <w:sz w:val="28"/>
          <w:szCs w:val="28"/>
          <w:lang w:val="bg-BG"/>
        </w:rPr>
        <w:t>р</w:t>
      </w:r>
      <w:r w:rsidRPr="00E07A89">
        <w:rPr>
          <w:sz w:val="26"/>
          <w:szCs w:val="26"/>
          <w:lang w:val="bg-BG"/>
        </w:rPr>
        <w:t xml:space="preserve"> е параметър, а</w:t>
      </w:r>
      <w:r w:rsidR="00A00D46" w:rsidRPr="00E07A89">
        <w:rPr>
          <w:sz w:val="26"/>
          <w:szCs w:val="26"/>
          <w:lang w:val="bg-BG"/>
        </w:rPr>
        <w:t xml:space="preserve"> </w:t>
      </w:r>
      <w:r w:rsidR="00A00D46" w:rsidRPr="00FA0791">
        <w:rPr>
          <w:rFonts w:eastAsia="Gungsuh"/>
          <w:b/>
          <w:i/>
          <w:iCs/>
          <w:color w:val="C00000"/>
          <w:sz w:val="28"/>
          <w:szCs w:val="28"/>
          <w:lang w:val="bg-BG"/>
        </w:rPr>
        <w:t>v</w:t>
      </w:r>
      <w:r w:rsidR="007809DF" w:rsidRPr="00FA0791">
        <w:rPr>
          <w:rFonts w:eastAsia="Gungsuh"/>
          <w:b/>
          <w:i/>
          <w:iCs/>
          <w:color w:val="C00000"/>
          <w:sz w:val="24"/>
          <w:szCs w:val="24"/>
          <w:lang w:val="bg-BG"/>
        </w:rPr>
        <w:t> </w:t>
      </w:r>
      <w:r w:rsidRPr="00E07A89">
        <w:rPr>
          <w:sz w:val="26"/>
          <w:szCs w:val="26"/>
          <w:lang w:val="bg-BG"/>
        </w:rPr>
        <w:t>е променлива“. Всъщност те имат предвид, че и трите могат да се променят (включително и „константата“), но в изменчивостта ѝм има някаква йерархия</w:t>
      </w:r>
      <w:r w:rsidR="007E1F07" w:rsidRPr="00E07A89">
        <w:rPr>
          <w:sz w:val="26"/>
          <w:szCs w:val="26"/>
          <w:lang w:val="bg-BG"/>
        </w:rPr>
        <w:t xml:space="preserve"> при която всяко по-го</w:t>
      </w:r>
      <w:r w:rsidR="003445F2" w:rsidRPr="00E07A89">
        <w:rPr>
          <w:sz w:val="26"/>
          <w:szCs w:val="26"/>
          <w:lang w:val="bg-BG"/>
        </w:rPr>
        <w:t>рно</w:t>
      </w:r>
      <w:r w:rsidR="007E1F07" w:rsidRPr="00E07A89">
        <w:rPr>
          <w:sz w:val="26"/>
          <w:szCs w:val="26"/>
          <w:lang w:val="bg-BG"/>
        </w:rPr>
        <w:t xml:space="preserve"> ниво се създава по контекста на предходното</w:t>
      </w:r>
      <w:r w:rsidRPr="00E07A89">
        <w:rPr>
          <w:sz w:val="26"/>
          <w:szCs w:val="26"/>
          <w:lang w:val="bg-BG"/>
        </w:rPr>
        <w:t xml:space="preserve">. </w:t>
      </w:r>
      <w:r w:rsidR="00627692" w:rsidRPr="00FA0791">
        <w:rPr>
          <w:rFonts w:eastAsia="Gungsuh"/>
          <w:b/>
          <w:i/>
          <w:iCs/>
          <w:color w:val="C00000"/>
          <w:sz w:val="28"/>
          <w:szCs w:val="28"/>
          <w:lang w:val="bg-BG"/>
        </w:rPr>
        <w:t>с</w:t>
      </w:r>
      <w:r w:rsidR="004C038C" w:rsidRPr="00E07A89">
        <w:rPr>
          <w:rFonts w:eastAsia="Gungsuh"/>
          <w:b/>
          <w:i/>
          <w:iCs/>
          <w:color w:val="C00000"/>
          <w:sz w:val="26"/>
          <w:szCs w:val="26"/>
          <w:lang w:val="bg-BG"/>
        </w:rPr>
        <w:t xml:space="preserve"> </w:t>
      </w:r>
      <w:r w:rsidRPr="00E07A89">
        <w:rPr>
          <w:sz w:val="26"/>
          <w:szCs w:val="26"/>
          <w:lang w:val="bg-BG"/>
        </w:rPr>
        <w:t>задава глобално условие</w:t>
      </w:r>
      <w:r w:rsidR="009A3734" w:rsidRPr="00E07A89">
        <w:rPr>
          <w:sz w:val="26"/>
          <w:szCs w:val="26"/>
          <w:lang w:val="bg-BG"/>
        </w:rPr>
        <w:t xml:space="preserve"> на базовото стратификационно ниво</w:t>
      </w:r>
      <w:r w:rsidR="008723C0" w:rsidRPr="00E07A89">
        <w:rPr>
          <w:sz w:val="26"/>
          <w:szCs w:val="26"/>
          <w:lang w:val="bg-BG"/>
        </w:rPr>
        <w:t xml:space="preserve">, </w:t>
      </w:r>
      <w:r w:rsidR="008723C0" w:rsidRPr="00FA0791">
        <w:rPr>
          <w:rFonts w:eastAsia="Gungsuh"/>
          <w:b/>
          <w:i/>
          <w:iCs/>
          <w:color w:val="C00000"/>
          <w:sz w:val="28"/>
          <w:szCs w:val="28"/>
          <w:lang w:val="bg-BG"/>
        </w:rPr>
        <w:t>р</w:t>
      </w:r>
      <w:r w:rsidR="004C038C" w:rsidRPr="00E07A89">
        <w:rPr>
          <w:rFonts w:eastAsia="Gungsuh"/>
          <w:b/>
          <w:i/>
          <w:iCs/>
          <w:color w:val="C00000"/>
          <w:sz w:val="26"/>
          <w:szCs w:val="26"/>
          <w:lang w:val="bg-BG"/>
        </w:rPr>
        <w:t> </w:t>
      </w:r>
      <w:r w:rsidR="008723C0" w:rsidRPr="00E07A89">
        <w:rPr>
          <w:sz w:val="26"/>
          <w:szCs w:val="26"/>
          <w:lang w:val="bg-BG"/>
        </w:rPr>
        <w:t xml:space="preserve">задава не толкова глобално условие, </w:t>
      </w:r>
      <w:r w:rsidR="00201DBA" w:rsidRPr="00E07A89">
        <w:rPr>
          <w:sz w:val="26"/>
          <w:szCs w:val="26"/>
          <w:lang w:val="bg-BG"/>
        </w:rPr>
        <w:t xml:space="preserve">а </w:t>
      </w:r>
      <w:r w:rsidR="008723C0" w:rsidRPr="00E07A89">
        <w:rPr>
          <w:sz w:val="26"/>
          <w:szCs w:val="26"/>
          <w:lang w:val="bg-BG"/>
        </w:rPr>
        <w:t>което може да се променя</w:t>
      </w:r>
      <w:r w:rsidR="009A3734" w:rsidRPr="00E07A89">
        <w:rPr>
          <w:sz w:val="26"/>
          <w:szCs w:val="26"/>
          <w:lang w:val="bg-BG"/>
        </w:rPr>
        <w:t xml:space="preserve"> по правилата и смисъла на </w:t>
      </w:r>
      <w:r w:rsidR="009A3734" w:rsidRPr="00FA0791">
        <w:rPr>
          <w:rFonts w:eastAsia="Gungsuh"/>
          <w:b/>
          <w:i/>
          <w:iCs/>
          <w:color w:val="C00000"/>
          <w:sz w:val="28"/>
          <w:szCs w:val="28"/>
          <w:lang w:val="bg-BG"/>
        </w:rPr>
        <w:t>с</w:t>
      </w:r>
      <w:r w:rsidR="008723C0" w:rsidRPr="00E07A89">
        <w:rPr>
          <w:sz w:val="26"/>
          <w:szCs w:val="26"/>
          <w:lang w:val="bg-BG"/>
        </w:rPr>
        <w:t>, докато</w:t>
      </w:r>
      <w:r w:rsidR="009A3734" w:rsidRPr="00E07A89">
        <w:rPr>
          <w:sz w:val="26"/>
          <w:szCs w:val="26"/>
          <w:lang w:val="bg-BG"/>
        </w:rPr>
        <w:t xml:space="preserve"> то</w:t>
      </w:r>
      <w:r w:rsidR="008723C0" w:rsidRPr="00E07A89">
        <w:rPr>
          <w:sz w:val="26"/>
          <w:szCs w:val="26"/>
          <w:lang w:val="bg-BG"/>
        </w:rPr>
        <w:t xml:space="preserve"> остава фиксирано, а накрая </w:t>
      </w:r>
      <w:r w:rsidR="008723C0" w:rsidRPr="00E07A89">
        <w:rPr>
          <w:rFonts w:eastAsia="Gungsuh"/>
          <w:b/>
          <w:i/>
          <w:iCs/>
          <w:color w:val="C00000"/>
          <w:sz w:val="26"/>
          <w:szCs w:val="26"/>
          <w:lang w:val="en"/>
        </w:rPr>
        <w:t>v</w:t>
      </w:r>
      <w:r w:rsidR="004C038C" w:rsidRPr="00E07A89">
        <w:rPr>
          <w:rFonts w:eastAsia="Gungsuh"/>
          <w:b/>
          <w:i/>
          <w:iCs/>
          <w:color w:val="C00000"/>
          <w:sz w:val="26"/>
          <w:szCs w:val="26"/>
          <w:lang w:val="bg-BG"/>
        </w:rPr>
        <w:t> </w:t>
      </w:r>
      <w:r w:rsidR="008723C0" w:rsidRPr="00E07A89">
        <w:rPr>
          <w:sz w:val="26"/>
          <w:szCs w:val="26"/>
          <w:lang w:val="bg-BG"/>
        </w:rPr>
        <w:t>може да се изменя всякак</w:t>
      </w:r>
      <w:r w:rsidR="009A3734" w:rsidRPr="00E07A89">
        <w:rPr>
          <w:sz w:val="26"/>
          <w:szCs w:val="26"/>
          <w:lang w:val="bg-BG"/>
        </w:rPr>
        <w:t xml:space="preserve"> по правилата на </w:t>
      </w:r>
      <w:r w:rsidR="009A3734" w:rsidRPr="00FA0791">
        <w:rPr>
          <w:rFonts w:eastAsia="Gungsuh"/>
          <w:b/>
          <w:i/>
          <w:iCs/>
          <w:color w:val="C00000"/>
          <w:sz w:val="28"/>
          <w:szCs w:val="28"/>
          <w:lang w:val="bg-BG"/>
        </w:rPr>
        <w:t>р</w:t>
      </w:r>
      <w:r w:rsidR="008723C0" w:rsidRPr="00E07A89">
        <w:rPr>
          <w:sz w:val="26"/>
          <w:szCs w:val="26"/>
          <w:lang w:val="bg-BG"/>
        </w:rPr>
        <w:t xml:space="preserve">, докато </w:t>
      </w:r>
      <w:r w:rsidR="008723C0" w:rsidRPr="00FA0791">
        <w:rPr>
          <w:rFonts w:eastAsia="Gungsuh"/>
          <w:b/>
          <w:i/>
          <w:iCs/>
          <w:color w:val="C00000"/>
          <w:sz w:val="28"/>
          <w:szCs w:val="28"/>
          <w:lang w:val="bg-BG"/>
        </w:rPr>
        <w:t>с</w:t>
      </w:r>
      <w:r w:rsidR="008723C0" w:rsidRPr="00E07A89">
        <w:rPr>
          <w:sz w:val="26"/>
          <w:szCs w:val="26"/>
          <w:lang w:val="bg-BG"/>
        </w:rPr>
        <w:t xml:space="preserve"> и </w:t>
      </w:r>
      <w:r w:rsidR="008723C0" w:rsidRPr="00FA0791">
        <w:rPr>
          <w:rFonts w:eastAsia="Gungsuh"/>
          <w:b/>
          <w:i/>
          <w:iCs/>
          <w:color w:val="C00000"/>
          <w:sz w:val="28"/>
          <w:szCs w:val="28"/>
          <w:lang w:val="bg-BG"/>
        </w:rPr>
        <w:t>р</w:t>
      </w:r>
      <w:r w:rsidR="008723C0" w:rsidRPr="00E07A89">
        <w:rPr>
          <w:sz w:val="26"/>
          <w:szCs w:val="26"/>
          <w:lang w:val="bg-BG"/>
        </w:rPr>
        <w:t xml:space="preserve"> о</w:t>
      </w:r>
      <w:r w:rsidR="00FA0791">
        <w:rPr>
          <w:sz w:val="26"/>
          <w:szCs w:val="26"/>
          <w:lang w:val="bg-BG"/>
        </w:rPr>
        <w:t>с</w:t>
      </w:r>
      <w:r w:rsidR="008723C0" w:rsidRPr="00E07A89">
        <w:rPr>
          <w:sz w:val="26"/>
          <w:szCs w:val="26"/>
          <w:lang w:val="bg-BG"/>
        </w:rPr>
        <w:t>тават п</w:t>
      </w:r>
      <w:r w:rsidR="002C0955">
        <w:rPr>
          <w:sz w:val="26"/>
          <w:szCs w:val="26"/>
          <w:lang w:val="bg-BG"/>
        </w:rPr>
        <w:t>ос</w:t>
      </w:r>
      <w:r w:rsidR="008723C0" w:rsidRPr="00E07A89">
        <w:rPr>
          <w:sz w:val="26"/>
          <w:szCs w:val="26"/>
          <w:lang w:val="bg-BG"/>
        </w:rPr>
        <w:t xml:space="preserve">тоянни. </w:t>
      </w:r>
      <w:r w:rsidR="00FA0791" w:rsidRPr="00E07A89">
        <w:rPr>
          <w:sz w:val="26"/>
          <w:szCs w:val="26"/>
          <w:lang w:val="bg-BG"/>
        </w:rPr>
        <w:t xml:space="preserve">Няма смисъл да мислим как фиксираме </w:t>
      </w:r>
      <w:r w:rsidR="00FA0791" w:rsidRPr="00FA0791">
        <w:rPr>
          <w:rFonts w:eastAsia="Gungsuh"/>
          <w:b/>
          <w:i/>
          <w:iCs/>
          <w:color w:val="C00000"/>
          <w:sz w:val="28"/>
          <w:szCs w:val="28"/>
          <w:lang w:val="bg-BG"/>
        </w:rPr>
        <w:t>v</w:t>
      </w:r>
      <w:r w:rsidR="00FA0791" w:rsidRPr="00E07A89">
        <w:rPr>
          <w:sz w:val="26"/>
          <w:szCs w:val="26"/>
          <w:lang w:val="bg-BG"/>
        </w:rPr>
        <w:t xml:space="preserve">, докато </w:t>
      </w:r>
      <w:r w:rsidR="00FA0791" w:rsidRPr="00FA0791">
        <w:rPr>
          <w:rFonts w:eastAsia="Gungsuh"/>
          <w:b/>
          <w:i/>
          <w:iCs/>
          <w:color w:val="C00000"/>
          <w:sz w:val="28"/>
          <w:szCs w:val="28"/>
          <w:lang w:val="bg-BG"/>
        </w:rPr>
        <w:t>с</w:t>
      </w:r>
      <w:r w:rsidR="00FA0791" w:rsidRPr="00E07A89">
        <w:rPr>
          <w:b/>
          <w:i/>
          <w:color w:val="632423" w:themeColor="accent2" w:themeShade="80"/>
          <w:sz w:val="26"/>
          <w:szCs w:val="26"/>
        </w:rPr>
        <w:t> </w:t>
      </w:r>
      <w:r w:rsidR="00FA0791" w:rsidRPr="00E07A89">
        <w:rPr>
          <w:sz w:val="26"/>
          <w:szCs w:val="26"/>
          <w:lang w:val="bg-BG"/>
        </w:rPr>
        <w:t xml:space="preserve">и </w:t>
      </w:r>
      <w:r w:rsidR="00FA0791" w:rsidRPr="00FA0791">
        <w:rPr>
          <w:rFonts w:eastAsia="Gungsuh"/>
          <w:b/>
          <w:i/>
          <w:iCs/>
          <w:color w:val="C00000"/>
          <w:sz w:val="28"/>
          <w:szCs w:val="28"/>
          <w:lang w:val="bg-BG"/>
        </w:rPr>
        <w:t>р</w:t>
      </w:r>
      <w:r w:rsidR="00FA0791" w:rsidRPr="00E07A89">
        <w:rPr>
          <w:sz w:val="26"/>
          <w:szCs w:val="26"/>
          <w:lang w:val="bg-BG"/>
        </w:rPr>
        <w:t xml:space="preserve"> се променят, понеже </w:t>
      </w:r>
      <w:r w:rsidR="00FA0791" w:rsidRPr="00FA0791">
        <w:rPr>
          <w:rFonts w:eastAsia="Gungsuh"/>
          <w:b/>
          <w:i/>
          <w:iCs/>
          <w:color w:val="C00000"/>
          <w:sz w:val="28"/>
          <w:szCs w:val="28"/>
          <w:lang w:val="bg-BG"/>
        </w:rPr>
        <w:t>с</w:t>
      </w:r>
      <w:r w:rsidR="00FA0791" w:rsidRPr="00E07A89">
        <w:rPr>
          <w:b/>
          <w:i/>
          <w:color w:val="632423" w:themeColor="accent2" w:themeShade="80"/>
          <w:sz w:val="26"/>
          <w:szCs w:val="26"/>
          <w:lang w:val="bg-BG"/>
        </w:rPr>
        <w:t xml:space="preserve"> </w:t>
      </w:r>
      <w:r w:rsidR="00FA0791" w:rsidRPr="00E07A89">
        <w:rPr>
          <w:sz w:val="26"/>
          <w:szCs w:val="26"/>
          <w:lang w:val="bg-BG"/>
        </w:rPr>
        <w:t xml:space="preserve">и </w:t>
      </w:r>
      <w:r w:rsidR="00FA0791" w:rsidRPr="00FA0791">
        <w:rPr>
          <w:rFonts w:eastAsia="Gungsuh"/>
          <w:b/>
          <w:i/>
          <w:iCs/>
          <w:color w:val="C00000"/>
          <w:sz w:val="28"/>
          <w:szCs w:val="28"/>
          <w:lang w:val="bg-BG"/>
        </w:rPr>
        <w:t>р</w:t>
      </w:r>
      <w:r w:rsidR="00FA0791" w:rsidRPr="00E07A89">
        <w:rPr>
          <w:b/>
          <w:i/>
          <w:color w:val="632423" w:themeColor="accent2" w:themeShade="80"/>
          <w:sz w:val="26"/>
          <w:szCs w:val="26"/>
          <w:lang w:val="bg-BG"/>
        </w:rPr>
        <w:t xml:space="preserve"> </w:t>
      </w:r>
      <w:r w:rsidR="00FA0791" w:rsidRPr="00E07A89">
        <w:rPr>
          <w:sz w:val="26"/>
          <w:szCs w:val="26"/>
          <w:lang w:val="bg-BG"/>
        </w:rPr>
        <w:t>задават контекста, в който</w:t>
      </w:r>
      <w:r w:rsidR="00FA0791" w:rsidRPr="00FA0791">
        <w:rPr>
          <w:rFonts w:eastAsia="Gungsuh"/>
          <w:b/>
          <w:i/>
          <w:iCs/>
          <w:color w:val="C00000"/>
          <w:sz w:val="28"/>
          <w:szCs w:val="28"/>
          <w:lang w:val="bg-BG"/>
        </w:rPr>
        <w:t xml:space="preserve"> v</w:t>
      </w:r>
      <w:r w:rsidR="00FA0791" w:rsidRPr="00E07A89">
        <w:rPr>
          <w:sz w:val="26"/>
          <w:szCs w:val="26"/>
          <w:lang w:val="bg-BG"/>
        </w:rPr>
        <w:t xml:space="preserve"> има смисъл.</w:t>
      </w:r>
    </w:p>
    <w:p w14:paraId="6EEEA5A3" w14:textId="05E6DFBA" w:rsidR="00FA0791" w:rsidRDefault="00FA0791" w:rsidP="00FA0791">
      <w:pPr>
        <w:spacing w:before="60" w:after="0"/>
        <w:jc w:val="both"/>
        <w:rPr>
          <w:sz w:val="26"/>
          <w:szCs w:val="26"/>
          <w:lang w:val="bg-BG"/>
        </w:rPr>
      </w:pPr>
      <w:proofErr w:type="spellStart"/>
      <w:r w:rsidRPr="00E07A89">
        <w:rPr>
          <w:sz w:val="26"/>
          <w:szCs w:val="26"/>
          <w:lang w:val="bg-BG"/>
        </w:rPr>
        <w:lastRenderedPageBreak/>
        <w:t>Хофщтетер</w:t>
      </w:r>
      <w:proofErr w:type="spellEnd"/>
      <w:r w:rsidRPr="00517F25">
        <w:rPr>
          <w:rStyle w:val="FootnoteReference"/>
          <w:b/>
          <w:color w:val="C00000"/>
          <w:sz w:val="26"/>
          <w:szCs w:val="26"/>
          <w:lang w:val="bg-BG"/>
          <w14:shadow w14:blurRad="50800" w14:dist="38100" w14:dir="2700000" w14:sx="100000" w14:sy="100000" w14:kx="0" w14:ky="0" w14:algn="tl">
            <w14:srgbClr w14:val="000000">
              <w14:alpha w14:val="60000"/>
            </w14:srgbClr>
          </w14:shadow>
        </w:rPr>
        <w:footnoteReference w:id="7"/>
      </w:r>
      <w:r w:rsidRPr="00517F25">
        <w:rPr>
          <w:b/>
          <w:color w:val="C00000"/>
          <w:sz w:val="26"/>
          <w:szCs w:val="26"/>
          <w:lang w:val="bg-BG"/>
        </w:rPr>
        <w:t xml:space="preserve"> </w:t>
      </w:r>
      <w:r w:rsidRPr="00E07A89">
        <w:rPr>
          <w:sz w:val="26"/>
          <w:szCs w:val="26"/>
          <w:lang w:val="bg-BG"/>
        </w:rPr>
        <w:t xml:space="preserve">обяснява с прост пример от живота </w:t>
      </w:r>
      <w:r>
        <w:rPr>
          <w:sz w:val="26"/>
          <w:szCs w:val="26"/>
          <w:lang w:val="bg-BG"/>
        </w:rPr>
        <w:t>в смисъла</w:t>
      </w:r>
      <w:r w:rsidRPr="00E07A89">
        <w:rPr>
          <w:sz w:val="26"/>
          <w:szCs w:val="26"/>
          <w:lang w:val="bg-BG"/>
        </w:rPr>
        <w:t xml:space="preserve"> на бизнес:</w:t>
      </w:r>
      <w:r w:rsidRPr="00E07A89">
        <w:rPr>
          <w:rStyle w:val="FootnoteReference"/>
          <w:color w:val="C00000"/>
          <w:sz w:val="26"/>
          <w:szCs w:val="26"/>
          <w:lang w:val="bg-BG"/>
          <w14:shadow w14:blurRad="50800" w14:dist="38100" w14:dir="2700000" w14:sx="100000" w14:sy="100000" w14:kx="0" w14:ky="0" w14:algn="tl">
            <w14:srgbClr w14:val="000000">
              <w14:alpha w14:val="60000"/>
            </w14:srgbClr>
          </w14:shadow>
        </w:rPr>
        <w:footnoteReference w:id="8"/>
      </w:r>
      <w:r w:rsidRPr="00417640">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p>
    <w:p w14:paraId="10DAA371" w14:textId="145FCE39" w:rsidR="007E1F07" w:rsidRPr="00BC4B7D" w:rsidRDefault="00F45D4E" w:rsidP="00856150">
      <w:pPr>
        <w:numPr>
          <w:ilvl w:val="0"/>
          <w:numId w:val="26"/>
        </w:numPr>
        <w:tabs>
          <w:tab w:val="left" w:pos="1080"/>
        </w:tabs>
        <w:spacing w:after="0"/>
        <w:ind w:left="1440" w:hanging="630"/>
        <w:jc w:val="both"/>
        <w:rPr>
          <w:rFonts w:ascii="Verdana" w:hAnsi="Verdana"/>
          <w:lang w:val="bg-BG"/>
        </w:rPr>
      </w:pPr>
      <w:r w:rsidRPr="00FA0791">
        <w:rPr>
          <w:rFonts w:ascii="Gungsuh" w:eastAsia="Gungsuh" w:hAnsi="Gungsuh"/>
          <w:b/>
          <w:i/>
          <w:iCs/>
          <w:color w:val="C00000"/>
          <w:sz w:val="24"/>
          <w:szCs w:val="24"/>
          <w:lang w:val="bg-BG"/>
        </w:rPr>
        <w:t>с</w:t>
      </w:r>
      <w:r w:rsidRPr="00FA0791">
        <w:rPr>
          <w:rFonts w:ascii="Verdana" w:hAnsi="Verdana"/>
          <w:sz w:val="28"/>
          <w:szCs w:val="28"/>
          <w:lang w:val="bg-BG"/>
        </w:rPr>
        <w:t xml:space="preserve"> </w:t>
      </w:r>
      <w:r w:rsidR="00D87191">
        <w:rPr>
          <w:rFonts w:ascii="Verdana" w:hAnsi="Verdana"/>
          <w:lang w:val="bg-BG"/>
        </w:rPr>
        <w:tab/>
        <w:t>щ</w:t>
      </w:r>
      <w:r>
        <w:rPr>
          <w:rFonts w:ascii="Verdana" w:hAnsi="Verdana"/>
          <w:lang w:val="bg-BG"/>
        </w:rPr>
        <w:t>е се жените и</w:t>
      </w:r>
      <w:r w:rsidR="00D87191">
        <w:rPr>
          <w:rFonts w:ascii="Verdana" w:hAnsi="Verdana"/>
          <w:lang w:val="bg-BG"/>
        </w:rPr>
        <w:t xml:space="preserve"> ви трябва самостоятелно жилище; знаете колко получа</w:t>
      </w:r>
      <w:r w:rsidR="00C36B85">
        <w:rPr>
          <w:rFonts w:ascii="Verdana" w:hAnsi="Verdana"/>
          <w:lang w:val="bg-BG"/>
        </w:rPr>
        <w:t>-</w:t>
      </w:r>
      <w:r w:rsidR="00D87191">
        <w:rPr>
          <w:rFonts w:ascii="Verdana" w:hAnsi="Verdana"/>
          <w:lang w:val="bg-BG"/>
        </w:rPr>
        <w:t xml:space="preserve">ва любимата (-мия) и </w:t>
      </w:r>
      <w:r w:rsidR="00D87191" w:rsidRPr="00BE4C1D">
        <w:rPr>
          <w:rFonts w:ascii="Verdana" w:hAnsi="Verdana"/>
          <w:lang w:val="bg-BG"/>
        </w:rPr>
        <w:t>вие</w:t>
      </w:r>
      <w:r w:rsidR="00121C0C" w:rsidRPr="00BE4C1D">
        <w:rPr>
          <w:rFonts w:ascii="Verdana" w:hAnsi="Verdana"/>
          <w:lang w:val="bg-BG"/>
        </w:rPr>
        <w:t xml:space="preserve"> </w:t>
      </w:r>
      <w:r w:rsidR="00121C0C" w:rsidRPr="00BE4C1D">
        <w:rPr>
          <w:rFonts w:ascii="Verdana" w:hAnsi="Verdana"/>
          <w:sz w:val="18"/>
          <w:szCs w:val="18"/>
          <w:lang w:val="bg-BG"/>
        </w:rPr>
        <w:t xml:space="preserve">– това е </w:t>
      </w:r>
      <w:r w:rsidR="00DB2B59" w:rsidRPr="00BE4C1D">
        <w:rPr>
          <w:rFonts w:ascii="Verdana" w:hAnsi="Verdana"/>
          <w:sz w:val="18"/>
          <w:szCs w:val="18"/>
          <w:lang w:val="bg-BG"/>
        </w:rPr>
        <w:t xml:space="preserve">глобалното </w:t>
      </w:r>
      <w:r w:rsidR="00BE4C1D" w:rsidRPr="00BE4C1D">
        <w:rPr>
          <w:rFonts w:ascii="Verdana" w:hAnsi="Verdana"/>
          <w:sz w:val="18"/>
          <w:szCs w:val="18"/>
          <w:lang w:val="bg-BG"/>
        </w:rPr>
        <w:t>условие на базово</w:t>
      </w:r>
      <w:r w:rsidR="00121C0C" w:rsidRPr="00BE4C1D">
        <w:rPr>
          <w:rFonts w:ascii="Verdana" w:hAnsi="Verdana"/>
          <w:sz w:val="18"/>
          <w:szCs w:val="18"/>
          <w:lang w:val="bg-BG"/>
        </w:rPr>
        <w:t>т</w:t>
      </w:r>
      <w:r w:rsidR="00BE4C1D" w:rsidRPr="00BE4C1D">
        <w:rPr>
          <w:rFonts w:ascii="Verdana" w:hAnsi="Verdana"/>
          <w:sz w:val="18"/>
          <w:szCs w:val="18"/>
          <w:lang w:val="bg-BG"/>
        </w:rPr>
        <w:t>о ниво</w:t>
      </w:r>
      <w:r w:rsidR="00D87191" w:rsidRPr="00BE4C1D">
        <w:rPr>
          <w:rFonts w:ascii="Verdana" w:hAnsi="Verdana"/>
          <w:sz w:val="18"/>
          <w:szCs w:val="18"/>
          <w:lang w:val="bg-BG"/>
        </w:rPr>
        <w:t>;</w:t>
      </w:r>
    </w:p>
    <w:p w14:paraId="5E2F0B49" w14:textId="27655D56" w:rsidR="00D87191" w:rsidRPr="00BC4B7D" w:rsidRDefault="00D87191" w:rsidP="00856150">
      <w:pPr>
        <w:numPr>
          <w:ilvl w:val="0"/>
          <w:numId w:val="26"/>
        </w:numPr>
        <w:tabs>
          <w:tab w:val="left" w:pos="1080"/>
        </w:tabs>
        <w:spacing w:after="0"/>
        <w:ind w:left="1440" w:hanging="630"/>
        <w:jc w:val="both"/>
        <w:rPr>
          <w:rFonts w:ascii="Verdana" w:hAnsi="Verdana"/>
          <w:lang w:val="bg-BG"/>
        </w:rPr>
      </w:pPr>
      <w:r w:rsidRPr="00FA0791">
        <w:rPr>
          <w:rFonts w:ascii="Gungsuh" w:eastAsia="Gungsuh" w:hAnsi="Gungsuh"/>
          <w:b/>
          <w:i/>
          <w:iCs/>
          <w:color w:val="C00000"/>
          <w:sz w:val="24"/>
          <w:szCs w:val="24"/>
          <w:lang w:val="bg-BG"/>
        </w:rPr>
        <w:t>р</w:t>
      </w:r>
      <w:r w:rsidR="007809DF" w:rsidRPr="007809DF">
        <w:rPr>
          <w:rFonts w:eastAsia="Gungsuh" w:cstheme="minorHAnsi"/>
          <w:b/>
          <w:i/>
          <w:iCs/>
          <w:color w:val="C00000"/>
          <w:sz w:val="16"/>
          <w:szCs w:val="16"/>
        </w:rPr>
        <w:t> </w:t>
      </w:r>
      <w:r w:rsidRPr="00D87191">
        <w:rPr>
          <w:rFonts w:asciiTheme="majorHAnsi" w:hAnsiTheme="majorHAnsi"/>
          <w:b/>
          <w:i/>
          <w:color w:val="632423" w:themeColor="accent2" w:themeShade="80"/>
          <w:sz w:val="24"/>
          <w:szCs w:val="24"/>
          <w:vertAlign w:val="subscript"/>
          <w:lang w:val="bg-BG"/>
        </w:rPr>
        <w:t>1</w:t>
      </w:r>
      <w:r>
        <w:rPr>
          <w:rFonts w:asciiTheme="majorHAnsi" w:hAnsiTheme="majorHAnsi"/>
          <w:b/>
          <w:i/>
          <w:color w:val="632423" w:themeColor="accent2" w:themeShade="80"/>
          <w:sz w:val="24"/>
          <w:szCs w:val="24"/>
          <w:lang w:val="bg-BG"/>
        </w:rPr>
        <w:t xml:space="preserve"> </w:t>
      </w:r>
      <w:r>
        <w:rPr>
          <w:rFonts w:asciiTheme="majorHAnsi" w:hAnsiTheme="majorHAnsi"/>
          <w:b/>
          <w:i/>
          <w:color w:val="632423" w:themeColor="accent2" w:themeShade="80"/>
          <w:sz w:val="24"/>
          <w:szCs w:val="24"/>
          <w:lang w:val="bg-BG"/>
        </w:rPr>
        <w:tab/>
      </w:r>
      <w:r w:rsidRPr="004C038C">
        <w:rPr>
          <w:rFonts w:ascii="Verdana" w:hAnsi="Verdana"/>
          <w:lang w:val="bg-BG"/>
        </w:rPr>
        <w:t>търсите и намирате в интернет желаното жилище – размери, квартал</w:t>
      </w:r>
      <w:r w:rsidR="00121C0C" w:rsidRPr="004C038C">
        <w:rPr>
          <w:rFonts w:ascii="Verdana" w:hAnsi="Verdana"/>
          <w:lang w:val="bg-BG"/>
        </w:rPr>
        <w:t>,</w:t>
      </w:r>
      <w:r w:rsidRPr="004C038C">
        <w:rPr>
          <w:rFonts w:ascii="Verdana" w:hAnsi="Verdana"/>
          <w:lang w:val="bg-BG"/>
        </w:rPr>
        <w:t xml:space="preserve"> цена</w:t>
      </w:r>
      <w:r w:rsidR="00531184" w:rsidRPr="004C038C">
        <w:rPr>
          <w:rFonts w:ascii="Verdana" w:hAnsi="Verdana"/>
          <w:lang w:val="bg-BG"/>
        </w:rPr>
        <w:t xml:space="preserve"> според желания ви статут</w:t>
      </w:r>
      <w:r w:rsidR="00C35314" w:rsidRPr="004C038C">
        <w:rPr>
          <w:rFonts w:ascii="Verdana" w:hAnsi="Verdana"/>
          <w:lang w:val="bg-BG"/>
        </w:rPr>
        <w:t xml:space="preserve"> </w:t>
      </w:r>
      <w:r w:rsidR="00121C0C" w:rsidRPr="004C038C">
        <w:rPr>
          <w:rFonts w:ascii="Verdana" w:hAnsi="Verdana"/>
          <w:lang w:val="bg-BG"/>
        </w:rPr>
        <w:t xml:space="preserve">– </w:t>
      </w:r>
      <w:r w:rsidR="00BE4C1D" w:rsidRPr="004C038C">
        <w:rPr>
          <w:rFonts w:ascii="Verdana" w:hAnsi="Verdana"/>
          <w:lang w:val="bg-BG"/>
        </w:rPr>
        <w:t xml:space="preserve">не толкова глобални условия, но </w:t>
      </w:r>
      <w:r w:rsidR="00121C0C" w:rsidRPr="004C038C">
        <w:rPr>
          <w:rFonts w:ascii="Verdana" w:hAnsi="Verdana"/>
          <w:lang w:val="bg-BG"/>
        </w:rPr>
        <w:t>подходящи в контекста на базовото ниво</w:t>
      </w:r>
      <w:r w:rsidRPr="004C038C">
        <w:rPr>
          <w:rFonts w:ascii="Verdana" w:hAnsi="Verdana"/>
          <w:lang w:val="bg-BG"/>
        </w:rPr>
        <w:t>;</w:t>
      </w:r>
    </w:p>
    <w:p w14:paraId="56987223" w14:textId="57B0DAFE" w:rsidR="00D87191" w:rsidRPr="00BC4B7D" w:rsidRDefault="00D87191" w:rsidP="00856150">
      <w:pPr>
        <w:numPr>
          <w:ilvl w:val="0"/>
          <w:numId w:val="26"/>
        </w:numPr>
        <w:tabs>
          <w:tab w:val="left" w:pos="1080"/>
        </w:tabs>
        <w:spacing w:after="0"/>
        <w:ind w:left="1440" w:hanging="630"/>
        <w:jc w:val="both"/>
        <w:rPr>
          <w:rFonts w:asciiTheme="majorHAnsi" w:hAnsiTheme="majorHAnsi"/>
          <w:b/>
          <w:i/>
          <w:color w:val="632423" w:themeColor="accent2" w:themeShade="80"/>
          <w:lang w:val="bg-BG"/>
        </w:rPr>
      </w:pPr>
      <w:r w:rsidRPr="00682FC6">
        <w:rPr>
          <w:rFonts w:ascii="Gungsuh" w:eastAsia="Gungsuh" w:hAnsi="Gungsuh"/>
          <w:b/>
          <w:i/>
          <w:iCs/>
          <w:color w:val="C00000"/>
          <w:sz w:val="24"/>
          <w:szCs w:val="24"/>
          <w:lang w:val="bg-BG"/>
        </w:rPr>
        <w:t>р</w:t>
      </w:r>
      <w:r w:rsidR="007809DF" w:rsidRPr="007809DF">
        <w:rPr>
          <w:rFonts w:eastAsia="Gungsuh" w:cstheme="minorHAnsi"/>
          <w:b/>
          <w:i/>
          <w:iCs/>
          <w:color w:val="C00000"/>
          <w:sz w:val="16"/>
          <w:szCs w:val="16"/>
          <w:lang w:val="bg-BG"/>
        </w:rPr>
        <w:t xml:space="preserve"> </w:t>
      </w:r>
      <w:r w:rsidRPr="007809DF">
        <w:rPr>
          <w:rFonts w:asciiTheme="majorHAnsi" w:hAnsiTheme="majorHAnsi"/>
          <w:b/>
          <w:i/>
          <w:color w:val="632423" w:themeColor="accent2" w:themeShade="80"/>
          <w:sz w:val="24"/>
          <w:szCs w:val="24"/>
          <w:vertAlign w:val="subscript"/>
          <w:lang w:val="bg-BG"/>
        </w:rPr>
        <w:t>2</w:t>
      </w:r>
      <w:r w:rsidRPr="007809DF">
        <w:rPr>
          <w:rFonts w:eastAsia="Gungsuh" w:cstheme="minorHAnsi"/>
          <w:b/>
          <w:i/>
          <w:iCs/>
          <w:color w:val="C00000"/>
          <w:sz w:val="16"/>
          <w:szCs w:val="16"/>
          <w:lang w:val="bg-BG"/>
        </w:rPr>
        <w:t xml:space="preserve"> </w:t>
      </w:r>
      <w:r w:rsidR="00121C0C">
        <w:rPr>
          <w:rFonts w:asciiTheme="majorHAnsi" w:hAnsiTheme="majorHAnsi"/>
          <w:color w:val="632423" w:themeColor="accent2" w:themeShade="80"/>
          <w:sz w:val="24"/>
          <w:szCs w:val="24"/>
          <w:lang w:val="bg-BG"/>
        </w:rPr>
        <w:tab/>
      </w:r>
      <w:r w:rsidR="00121C0C" w:rsidRPr="00121C0C">
        <w:rPr>
          <w:rFonts w:ascii="Verdana" w:hAnsi="Verdana"/>
          <w:lang w:val="bg-BG"/>
        </w:rPr>
        <w:t>пресмятате</w:t>
      </w:r>
      <w:r w:rsidR="00121C0C">
        <w:rPr>
          <w:rFonts w:ascii="Verdana" w:hAnsi="Verdana"/>
          <w:lang w:val="bg-BG"/>
        </w:rPr>
        <w:t xml:space="preserve"> началната вноска и параметрите на ипотечния кредит с периодичните вноски</w:t>
      </w:r>
      <w:r w:rsidR="007809DF" w:rsidRPr="007809DF">
        <w:rPr>
          <w:rFonts w:ascii="Verdana" w:hAnsi="Verdana"/>
          <w:lang w:val="bg-BG"/>
        </w:rPr>
        <w:t xml:space="preserve"> </w:t>
      </w:r>
      <w:r w:rsidR="00121C0C">
        <w:rPr>
          <w:rFonts w:ascii="Verdana" w:hAnsi="Verdana"/>
          <w:lang w:val="bg-BG"/>
        </w:rPr>
        <w:t>и какво ви ост</w:t>
      </w:r>
      <w:r w:rsidR="00DB2B59">
        <w:rPr>
          <w:rFonts w:ascii="Verdana" w:hAnsi="Verdana"/>
          <w:lang w:val="bg-BG"/>
        </w:rPr>
        <w:t xml:space="preserve">ава да живеете </w:t>
      </w:r>
      <w:r w:rsidR="00B3331D">
        <w:rPr>
          <w:rFonts w:ascii="Verdana" w:hAnsi="Verdana"/>
          <w:lang w:val="bg-BG"/>
        </w:rPr>
        <w:t>(</w:t>
      </w:r>
      <w:r w:rsidR="00B3331D">
        <w:rPr>
          <w:rFonts w:ascii="Verdana" w:hAnsi="Verdana"/>
        </w:rPr>
        <w:t>cash</w:t>
      </w:r>
      <w:r w:rsidR="00B3331D" w:rsidRPr="00B3331D">
        <w:rPr>
          <w:rFonts w:ascii="Verdana" w:hAnsi="Verdana"/>
          <w:lang w:val="ru-RU"/>
        </w:rPr>
        <w:t>-</w:t>
      </w:r>
      <w:r w:rsidR="00B3331D">
        <w:rPr>
          <w:rFonts w:ascii="Verdana" w:hAnsi="Verdana"/>
        </w:rPr>
        <w:t>flows</w:t>
      </w:r>
      <w:r w:rsidR="00B3331D" w:rsidRPr="00B3331D">
        <w:rPr>
          <w:rFonts w:ascii="Verdana" w:hAnsi="Verdana"/>
          <w:lang w:val="ru-RU"/>
        </w:rPr>
        <w:t xml:space="preserve">) </w:t>
      </w:r>
      <w:r w:rsidR="00DB2B59">
        <w:rPr>
          <w:rFonts w:ascii="Verdana" w:hAnsi="Verdana"/>
          <w:lang w:val="bg-BG"/>
        </w:rPr>
        <w:t>и отглеждате дете</w:t>
      </w:r>
      <w:r w:rsidR="00DB2B59" w:rsidRPr="00BE4C1D">
        <w:rPr>
          <w:rFonts w:ascii="Verdana" w:hAnsi="Verdana"/>
          <w:sz w:val="18"/>
          <w:szCs w:val="18"/>
          <w:lang w:val="bg-BG"/>
        </w:rPr>
        <w:t xml:space="preserve"> и с</w:t>
      </w:r>
      <w:r w:rsidR="00531184">
        <w:rPr>
          <w:rFonts w:ascii="Verdana" w:hAnsi="Verdana"/>
          <w:sz w:val="18"/>
          <w:szCs w:val="18"/>
          <w:lang w:val="bg-BG"/>
        </w:rPr>
        <w:t>ъобразно изборът</w:t>
      </w:r>
      <w:r w:rsidR="00DB2B59" w:rsidRPr="00BE4C1D">
        <w:rPr>
          <w:rFonts w:ascii="Verdana" w:hAnsi="Verdana"/>
          <w:sz w:val="18"/>
          <w:szCs w:val="18"/>
          <w:lang w:val="bg-BG"/>
        </w:rPr>
        <w:t xml:space="preserve"> ви от по-долното</w:t>
      </w:r>
      <w:r w:rsidR="00BE4C1D">
        <w:rPr>
          <w:rFonts w:ascii="Verdana" w:hAnsi="Verdana"/>
          <w:sz w:val="18"/>
          <w:szCs w:val="18"/>
          <w:lang w:val="bg-BG"/>
        </w:rPr>
        <w:t xml:space="preserve"> </w:t>
      </w:r>
      <w:r w:rsidR="00DB2B59" w:rsidRPr="00BE4C1D">
        <w:rPr>
          <w:rFonts w:ascii="Verdana" w:hAnsi="Verdana"/>
          <w:sz w:val="18"/>
          <w:szCs w:val="18"/>
          <w:lang w:val="bg-BG"/>
        </w:rPr>
        <w:t>ниво сте ОК;</w:t>
      </w:r>
    </w:p>
    <w:p w14:paraId="32A6BD8E" w14:textId="7A1F900E" w:rsidR="00D87191" w:rsidRPr="004C038C" w:rsidRDefault="00627692" w:rsidP="00856150">
      <w:pPr>
        <w:numPr>
          <w:ilvl w:val="0"/>
          <w:numId w:val="26"/>
        </w:numPr>
        <w:tabs>
          <w:tab w:val="left" w:pos="1080"/>
        </w:tabs>
        <w:spacing w:after="0"/>
        <w:ind w:left="1440" w:hanging="630"/>
        <w:jc w:val="both"/>
        <w:rPr>
          <w:rFonts w:ascii="Verdana" w:hAnsi="Verdana"/>
          <w:lang w:val="bg-BG"/>
        </w:rPr>
      </w:pPr>
      <w:r w:rsidRPr="00627692">
        <w:rPr>
          <w:rFonts w:ascii="Gungsuh" w:eastAsia="Gungsuh" w:hAnsi="Gungsuh"/>
          <w:b/>
          <w:i/>
          <w:iCs/>
          <w:noProof/>
          <w:color w:val="C00000"/>
          <w:sz w:val="24"/>
          <w:szCs w:val="24"/>
          <w:lang w:val="bg-BG"/>
        </w:rPr>
        <w:drawing>
          <wp:anchor distT="0" distB="0" distL="114300" distR="114300" simplePos="0" relativeHeight="251689472" behindDoc="0" locked="0" layoutInCell="1" allowOverlap="1" wp14:anchorId="195F503F" wp14:editId="16D1A52A">
            <wp:simplePos x="0" y="0"/>
            <wp:positionH relativeFrom="column">
              <wp:posOffset>-196215</wp:posOffset>
            </wp:positionH>
            <wp:positionV relativeFrom="paragraph">
              <wp:posOffset>198147</wp:posOffset>
            </wp:positionV>
            <wp:extent cx="1023583" cy="1279479"/>
            <wp:effectExtent l="0" t="0" r="5715"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eye1.gif"/>
                    <pic:cNvPicPr/>
                  </pic:nvPicPr>
                  <pic:blipFill>
                    <a:blip r:embed="rId70">
                      <a:extLst>
                        <a:ext uri="{28A0092B-C50C-407E-A947-70E740481C1C}">
                          <a14:useLocalDpi xmlns:a14="http://schemas.microsoft.com/office/drawing/2010/main" val="0"/>
                        </a:ext>
                      </a:extLst>
                    </a:blip>
                    <a:stretch>
                      <a:fillRect/>
                    </a:stretch>
                  </pic:blipFill>
                  <pic:spPr>
                    <a:xfrm>
                      <a:off x="0" y="0"/>
                      <a:ext cx="1023583" cy="1279479"/>
                    </a:xfrm>
                    <a:prstGeom prst="rect">
                      <a:avLst/>
                    </a:prstGeom>
                  </pic:spPr>
                </pic:pic>
              </a:graphicData>
            </a:graphic>
            <wp14:sizeRelH relativeFrom="margin">
              <wp14:pctWidth>0</wp14:pctWidth>
            </wp14:sizeRelH>
            <wp14:sizeRelV relativeFrom="margin">
              <wp14:pctHeight>0</wp14:pctHeight>
            </wp14:sizeRelV>
          </wp:anchor>
        </w:drawing>
      </w:r>
      <w:r w:rsidR="00D87191" w:rsidRPr="00627692">
        <w:rPr>
          <w:rFonts w:ascii="Gungsuh" w:eastAsia="Gungsuh" w:hAnsi="Gungsuh"/>
          <w:b/>
          <w:i/>
          <w:iCs/>
          <w:color w:val="C00000"/>
          <w:sz w:val="24"/>
          <w:szCs w:val="24"/>
          <w:lang w:val="en"/>
        </w:rPr>
        <w:t>v</w:t>
      </w:r>
      <w:r w:rsidR="00D87191" w:rsidRPr="007809DF">
        <w:rPr>
          <w:rFonts w:ascii="Gungsuh" w:eastAsia="Gungsuh" w:hAnsi="Gungsuh"/>
          <w:b/>
          <w:i/>
          <w:iCs/>
          <w:color w:val="C00000"/>
          <w:sz w:val="22"/>
          <w:szCs w:val="22"/>
          <w:lang w:val="bg-BG"/>
        </w:rPr>
        <w:t xml:space="preserve"> </w:t>
      </w:r>
      <w:r w:rsidR="00DB2B59">
        <w:rPr>
          <w:rFonts w:asciiTheme="majorHAnsi" w:hAnsiTheme="majorHAnsi"/>
          <w:b/>
          <w:i/>
          <w:color w:val="632423" w:themeColor="accent2" w:themeShade="80"/>
          <w:sz w:val="24"/>
          <w:szCs w:val="24"/>
          <w:lang w:val="bg-BG"/>
        </w:rPr>
        <w:tab/>
      </w:r>
      <w:r w:rsidR="00DB2B59" w:rsidRPr="00DB2B59">
        <w:rPr>
          <w:rFonts w:ascii="Verdana" w:hAnsi="Verdana"/>
          <w:lang w:val="bg-BG"/>
        </w:rPr>
        <w:t>премисляте</w:t>
      </w:r>
      <w:r w:rsidR="00DB2B59">
        <w:rPr>
          <w:rFonts w:ascii="Verdana" w:hAnsi="Verdana"/>
          <w:lang w:val="bg-BG"/>
        </w:rPr>
        <w:t xml:space="preserve"> какво би станало</w:t>
      </w:r>
      <w:r w:rsidR="00BE4C1D">
        <w:rPr>
          <w:rFonts w:ascii="Verdana" w:hAnsi="Verdana"/>
          <w:lang w:val="bg-BG"/>
        </w:rPr>
        <w:t xml:space="preserve"> (</w:t>
      </w:r>
      <w:r w:rsidR="00B313AD">
        <w:rPr>
          <w:rFonts w:ascii="Verdana" w:hAnsi="Verdana"/>
          <w:lang w:val="bg-BG"/>
        </w:rPr>
        <w:t>функция „</w:t>
      </w:r>
      <w:r w:rsidR="00BE4C1D">
        <w:rPr>
          <w:rFonts w:ascii="Verdana" w:hAnsi="Verdana"/>
        </w:rPr>
        <w:t>what</w:t>
      </w:r>
      <w:r w:rsidR="00BE4C1D" w:rsidRPr="00BE4C1D">
        <w:rPr>
          <w:rFonts w:ascii="Verdana" w:hAnsi="Verdana"/>
          <w:lang w:val="ru-RU"/>
        </w:rPr>
        <w:t>-</w:t>
      </w:r>
      <w:r w:rsidR="00BE4C1D">
        <w:rPr>
          <w:rFonts w:ascii="Verdana" w:hAnsi="Verdana"/>
        </w:rPr>
        <w:t>if</w:t>
      </w:r>
      <w:r w:rsidR="00B313AD">
        <w:rPr>
          <w:rFonts w:ascii="Verdana" w:hAnsi="Verdana"/>
          <w:lang w:val="bg-BG"/>
        </w:rPr>
        <w:t>“</w:t>
      </w:r>
      <w:r w:rsidR="00BE4C1D" w:rsidRPr="00BE4C1D">
        <w:rPr>
          <w:rFonts w:ascii="Verdana" w:hAnsi="Verdana"/>
          <w:lang w:val="ru-RU"/>
        </w:rPr>
        <w:t>)</w:t>
      </w:r>
      <w:r w:rsidR="00BE4C1D">
        <w:rPr>
          <w:rFonts w:ascii="Verdana" w:hAnsi="Verdana"/>
          <w:lang w:val="bg-BG"/>
        </w:rPr>
        <w:t>,</w:t>
      </w:r>
      <w:r w:rsidR="00DB2B59">
        <w:rPr>
          <w:rFonts w:ascii="Verdana" w:hAnsi="Verdana"/>
          <w:lang w:val="bg-BG"/>
        </w:rPr>
        <w:t xml:space="preserve"> ако се родят близнаци, или икономическата криза разклати бизнеса ви и доходите ви спаднат и няма да можете да плащате вноските по кредита и ипотеката може да „увисне“ и вие покрай нея </w:t>
      </w:r>
      <w:r w:rsidR="00DB2B59" w:rsidRPr="00BE4C1D">
        <w:rPr>
          <w:rFonts w:ascii="Verdana" w:hAnsi="Verdana"/>
          <w:sz w:val="18"/>
          <w:szCs w:val="18"/>
          <w:lang w:val="bg-BG"/>
        </w:rPr>
        <w:t xml:space="preserve">– </w:t>
      </w:r>
      <w:r w:rsidR="00BE4C1D">
        <w:rPr>
          <w:rFonts w:ascii="Verdana" w:hAnsi="Verdana"/>
          <w:sz w:val="18"/>
          <w:szCs w:val="18"/>
          <w:lang w:val="bg-BG"/>
        </w:rPr>
        <w:t xml:space="preserve">фиксирали сте </w:t>
      </w:r>
      <w:r w:rsidR="00787E86">
        <w:rPr>
          <w:rFonts w:ascii="Verdana" w:hAnsi="Verdana"/>
          <w:sz w:val="18"/>
          <w:szCs w:val="18"/>
          <w:lang w:val="bg-BG"/>
        </w:rPr>
        <w:t xml:space="preserve">константата </w:t>
      </w:r>
      <w:r w:rsidR="00787E86" w:rsidRPr="007B77B6">
        <w:rPr>
          <w:rFonts w:ascii="Gungsuh" w:eastAsia="Gungsuh" w:hAnsi="Gungsuh"/>
          <w:b/>
          <w:i/>
          <w:iCs/>
          <w:color w:val="C00000"/>
          <w:sz w:val="22"/>
          <w:szCs w:val="22"/>
          <w:lang w:val="bg-BG"/>
        </w:rPr>
        <w:t>с</w:t>
      </w:r>
      <w:r w:rsidR="007809DF" w:rsidRPr="007809DF">
        <w:rPr>
          <w:rFonts w:ascii="Gungsuh" w:eastAsia="Gungsuh" w:hAnsi="Gungsuh"/>
          <w:b/>
          <w:i/>
          <w:iCs/>
          <w:color w:val="C00000"/>
          <w:sz w:val="16"/>
          <w:szCs w:val="16"/>
        </w:rPr>
        <w:t> </w:t>
      </w:r>
      <w:r w:rsidR="007B77B6" w:rsidRPr="007B77B6">
        <w:rPr>
          <w:rFonts w:ascii="Calibri" w:hAnsi="Calibri"/>
          <w:lang w:val="bg-BG"/>
        </w:rPr>
        <w:t>—</w:t>
      </w:r>
      <w:r w:rsidR="00787E86">
        <w:rPr>
          <w:rFonts w:ascii="Verdana" w:hAnsi="Verdana"/>
          <w:sz w:val="18"/>
          <w:szCs w:val="18"/>
          <w:lang w:val="bg-BG"/>
        </w:rPr>
        <w:t>семейството,</w:t>
      </w:r>
      <w:r w:rsidR="007B77B6">
        <w:rPr>
          <w:rFonts w:ascii="Verdana" w:hAnsi="Verdana"/>
          <w:sz w:val="18"/>
          <w:szCs w:val="18"/>
          <w:lang w:val="bg-BG"/>
        </w:rPr>
        <w:t xml:space="preserve"> </w:t>
      </w:r>
      <w:r w:rsidR="00787E86" w:rsidRPr="004C038C">
        <w:rPr>
          <w:rFonts w:ascii="Verdana" w:hAnsi="Verdana"/>
          <w:lang w:val="bg-BG"/>
        </w:rPr>
        <w:t>параметрите</w:t>
      </w:r>
      <w:r w:rsidR="00787E86">
        <w:rPr>
          <w:rFonts w:ascii="Verdana" w:hAnsi="Verdana"/>
          <w:sz w:val="18"/>
          <w:szCs w:val="18"/>
          <w:lang w:val="bg-BG"/>
        </w:rPr>
        <w:t xml:space="preserve"> </w:t>
      </w:r>
      <w:r w:rsidR="00787E86" w:rsidRPr="00FA0791">
        <w:rPr>
          <w:rFonts w:ascii="Gungsuh" w:eastAsia="Gungsuh" w:hAnsi="Gungsuh"/>
          <w:b/>
          <w:i/>
          <w:iCs/>
          <w:color w:val="C00000"/>
          <w:sz w:val="24"/>
          <w:szCs w:val="24"/>
          <w:lang w:val="bg-BG"/>
        </w:rPr>
        <w:t>р</w:t>
      </w:r>
      <w:r w:rsidR="0025732C" w:rsidRPr="0025732C">
        <w:rPr>
          <w:rFonts w:eastAsia="Gungsuh" w:cstheme="minorHAnsi"/>
          <w:b/>
          <w:i/>
          <w:iCs/>
          <w:color w:val="C00000"/>
          <w:sz w:val="16"/>
          <w:szCs w:val="16"/>
        </w:rPr>
        <w:t> </w:t>
      </w:r>
      <w:proofErr w:type="spellStart"/>
      <w:r w:rsidR="0025732C" w:rsidRPr="0025732C">
        <w:rPr>
          <w:rFonts w:asciiTheme="majorHAnsi" w:hAnsiTheme="majorHAnsi"/>
          <w:b/>
          <w:i/>
          <w:color w:val="000000" w:themeColor="text1"/>
          <w:sz w:val="28"/>
          <w:szCs w:val="28"/>
          <w:vertAlign w:val="subscript"/>
        </w:rPr>
        <w:t>i</w:t>
      </w:r>
      <w:proofErr w:type="spellEnd"/>
      <w:r w:rsidR="0025732C" w:rsidRPr="0025732C">
        <w:rPr>
          <w:rFonts w:asciiTheme="majorHAnsi" w:hAnsiTheme="majorHAnsi"/>
          <w:b/>
          <w:i/>
          <w:color w:val="632423" w:themeColor="accent2" w:themeShade="80"/>
          <w:sz w:val="24"/>
          <w:szCs w:val="24"/>
          <w:vertAlign w:val="subscript"/>
          <w:lang w:val="bg-BG"/>
        </w:rPr>
        <w:t xml:space="preserve">  </w:t>
      </w:r>
      <w:r w:rsidR="00787E86" w:rsidRPr="004C038C">
        <w:rPr>
          <w:rFonts w:ascii="Verdana" w:hAnsi="Verdana"/>
          <w:lang w:val="bg-BG"/>
        </w:rPr>
        <w:t xml:space="preserve">на </w:t>
      </w:r>
      <w:r w:rsidR="00531184" w:rsidRPr="004C038C">
        <w:rPr>
          <w:rFonts w:ascii="Verdana" w:hAnsi="Verdana"/>
          <w:lang w:val="bg-BG"/>
        </w:rPr>
        <w:t>по-гор</w:t>
      </w:r>
      <w:r w:rsidR="00787E86" w:rsidRPr="004C038C">
        <w:rPr>
          <w:rFonts w:ascii="Verdana" w:hAnsi="Verdana"/>
          <w:lang w:val="bg-BG"/>
        </w:rPr>
        <w:t>ните нива, варианти</w:t>
      </w:r>
      <w:r w:rsidR="007B77B6" w:rsidRPr="007B77B6">
        <w:rPr>
          <w:rFonts w:ascii="Calibri" w:hAnsi="Calibri"/>
          <w:lang w:val="bg-BG"/>
        </w:rPr>
        <w:t>—</w:t>
      </w:r>
      <w:r w:rsidR="00787E86" w:rsidRPr="00FA0791">
        <w:rPr>
          <w:rFonts w:ascii="Gungsuh" w:eastAsia="Gungsuh" w:hAnsi="Gungsuh"/>
          <w:b/>
          <w:i/>
          <w:iCs/>
          <w:color w:val="C00000"/>
          <w:sz w:val="24"/>
          <w:szCs w:val="24"/>
          <w:lang w:val="bg-BG"/>
        </w:rPr>
        <w:t xml:space="preserve">v </w:t>
      </w:r>
      <w:r w:rsidR="00787E86" w:rsidRPr="004C038C">
        <w:rPr>
          <w:rFonts w:ascii="Verdana" w:hAnsi="Verdana"/>
          <w:lang w:val="bg-BG"/>
        </w:rPr>
        <w:t xml:space="preserve">какви ли не, </w:t>
      </w:r>
      <w:r w:rsidR="00531184" w:rsidRPr="004C038C">
        <w:rPr>
          <w:rFonts w:ascii="Verdana" w:hAnsi="Verdana"/>
          <w:lang w:val="bg-BG"/>
        </w:rPr>
        <w:t xml:space="preserve">рискове, </w:t>
      </w:r>
      <w:r w:rsidR="00787E86" w:rsidRPr="004C038C">
        <w:rPr>
          <w:rFonts w:ascii="Verdana" w:hAnsi="Verdana"/>
          <w:lang w:val="bg-BG"/>
        </w:rPr>
        <w:t>разни промени на фиксираните параметри може да се случат, обсъждате</w:t>
      </w:r>
      <w:r w:rsidR="00B313AD" w:rsidRPr="004C038C">
        <w:rPr>
          <w:rFonts w:ascii="Verdana" w:hAnsi="Verdana"/>
          <w:lang w:val="bg-BG"/>
        </w:rPr>
        <w:t xml:space="preserve"> рисковете и как бих</w:t>
      </w:r>
      <w:r w:rsidR="009D7EC5" w:rsidRPr="004C038C">
        <w:rPr>
          <w:rFonts w:ascii="Verdana" w:hAnsi="Verdana"/>
          <w:lang w:val="bg-BG"/>
        </w:rPr>
        <w:t>те постъпвали</w:t>
      </w:r>
      <w:r w:rsidR="00787E86" w:rsidRPr="004C038C">
        <w:rPr>
          <w:rFonts w:ascii="Verdana" w:hAnsi="Verdana"/>
          <w:lang w:val="bg-BG"/>
        </w:rPr>
        <w:t xml:space="preserve"> и </w:t>
      </w:r>
      <w:r w:rsidR="00DB2B59" w:rsidRPr="004C038C">
        <w:rPr>
          <w:rFonts w:ascii="Verdana" w:hAnsi="Verdana"/>
          <w:u w:val="single"/>
          <w:lang w:val="bg-BG"/>
        </w:rPr>
        <w:t>вземате решение</w:t>
      </w:r>
      <w:r w:rsidR="00DB2B59" w:rsidRPr="004C038C">
        <w:rPr>
          <w:rFonts w:ascii="Verdana" w:hAnsi="Verdana"/>
          <w:lang w:val="bg-BG"/>
        </w:rPr>
        <w:t xml:space="preserve"> (обратна връзк</w:t>
      </w:r>
      <w:r w:rsidR="00787E86" w:rsidRPr="004C038C">
        <w:rPr>
          <w:rFonts w:ascii="Verdana" w:hAnsi="Verdana"/>
          <w:lang w:val="bg-BG"/>
        </w:rPr>
        <w:t>а ви връща</w:t>
      </w:r>
      <w:r w:rsidR="00DB2B59" w:rsidRPr="004C038C">
        <w:rPr>
          <w:rFonts w:ascii="Verdana" w:hAnsi="Verdana"/>
          <w:lang w:val="bg-BG"/>
        </w:rPr>
        <w:t xml:space="preserve"> на базовото ниво</w:t>
      </w:r>
      <w:r w:rsidR="00B313AD" w:rsidRPr="004C038C">
        <w:rPr>
          <w:rFonts w:ascii="Verdana" w:hAnsi="Verdana"/>
          <w:lang w:val="bg-BG"/>
        </w:rPr>
        <w:t xml:space="preserve">, но като </w:t>
      </w:r>
      <w:r w:rsidR="00B313AD" w:rsidRPr="007B77B6">
        <w:rPr>
          <w:rFonts w:ascii="Verdana" w:hAnsi="Verdana"/>
          <w:bCs/>
          <w:color w:val="000000" w:themeColor="text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заповед, императив, решителност</w:t>
      </w:r>
      <w:r w:rsidR="00787E86" w:rsidRPr="004C038C">
        <w:rPr>
          <w:rFonts w:ascii="Verdana" w:hAnsi="Verdana"/>
          <w:lang w:val="bg-BG"/>
        </w:rPr>
        <w:t>)</w:t>
      </w:r>
      <w:r w:rsidR="00531184" w:rsidRPr="004C038C">
        <w:rPr>
          <w:rFonts w:ascii="Verdana" w:hAnsi="Verdana"/>
          <w:lang w:val="bg-BG"/>
        </w:rPr>
        <w:t xml:space="preserve"> – ДА! ДА! ДА! Ще купим точно тази къща, ще работим, ще успеем, ще бъдем щастливи! </w:t>
      </w:r>
      <w:r w:rsidR="00531184" w:rsidRPr="004C038C">
        <w:rPr>
          <w:rFonts w:ascii="Verdana" w:hAnsi="Verdana"/>
          <w:i/>
          <w:lang w:val="bg-BG"/>
        </w:rPr>
        <w:t xml:space="preserve">(или: ами да потърсим по-малка къща . . . </w:t>
      </w:r>
      <w:r w:rsidR="009D7EC5" w:rsidRPr="004C038C">
        <w:rPr>
          <w:rFonts w:ascii="Verdana" w:hAnsi="Verdana"/>
          <w:i/>
          <w:lang w:val="bg-BG"/>
        </w:rPr>
        <w:t>в по-беден квартал, пък като ни повишат заплатите пак ще помислим .</w:t>
      </w:r>
      <w:r w:rsidR="007B77B6">
        <w:rPr>
          <w:rFonts w:ascii="Verdana" w:hAnsi="Verdana"/>
          <w:i/>
          <w:lang w:val="bg-BG"/>
        </w:rPr>
        <w:t> </w:t>
      </w:r>
      <w:r w:rsidR="009D7EC5" w:rsidRPr="004C038C">
        <w:rPr>
          <w:rFonts w:ascii="Verdana" w:hAnsi="Verdana"/>
          <w:i/>
          <w:lang w:val="bg-BG"/>
        </w:rPr>
        <w:t>.</w:t>
      </w:r>
      <w:r w:rsidR="007B77B6">
        <w:rPr>
          <w:rFonts w:ascii="Verdana" w:hAnsi="Verdana"/>
          <w:i/>
          <w:lang w:val="bg-BG"/>
        </w:rPr>
        <w:t> </w:t>
      </w:r>
      <w:r w:rsidR="009D7EC5" w:rsidRPr="004C038C">
        <w:rPr>
          <w:rFonts w:ascii="Verdana" w:hAnsi="Verdana"/>
          <w:i/>
          <w:lang w:val="bg-BG"/>
        </w:rPr>
        <w:t>.).</w:t>
      </w:r>
      <w:r w:rsidR="00B313AD" w:rsidRPr="004C038C">
        <w:rPr>
          <w:rFonts w:ascii="Verdana" w:hAnsi="Verdana"/>
          <w:i/>
          <w:lang w:val="bg-BG"/>
        </w:rPr>
        <w:t xml:space="preserve"> </w:t>
      </w:r>
      <w:r w:rsidR="00B313AD" w:rsidRPr="004C038C">
        <w:rPr>
          <w:rFonts w:ascii="Verdana" w:hAnsi="Verdana"/>
          <w:lang w:val="bg-BG"/>
        </w:rPr>
        <w:t xml:space="preserve">Също така </w:t>
      </w:r>
      <w:r w:rsidR="004C038C">
        <w:rPr>
          <w:rFonts w:ascii="Verdana" w:hAnsi="Verdana"/>
          <w:sz w:val="18"/>
          <w:szCs w:val="18"/>
          <w:lang w:val="bg-BG"/>
        </w:rPr>
        <w:t>се спуска решение.</w:t>
      </w:r>
      <w:r w:rsidR="007B77B6">
        <w:rPr>
          <w:rFonts w:ascii="Verdana" w:hAnsi="Verdana"/>
          <w:sz w:val="18"/>
          <w:szCs w:val="18"/>
          <w:lang w:val="bg-BG"/>
        </w:rPr>
        <w:t xml:space="preserve"> </w:t>
      </w:r>
      <w:r w:rsidR="007B77B6" w:rsidRPr="009D7EC5">
        <w:rPr>
          <w:rFonts w:ascii="Verdana" w:hAnsi="Verdana"/>
          <w:lang w:val="bg-BG"/>
        </w:rPr>
        <w:t>ИЗБОРЪТ Е ВАШ.</w:t>
      </w:r>
    </w:p>
    <w:p w14:paraId="24086E4C" w14:textId="7E938DDA" w:rsidR="00E14E97" w:rsidRPr="004C038C" w:rsidRDefault="00E14E97" w:rsidP="00022DDA">
      <w:pPr>
        <w:spacing w:before="120" w:after="0"/>
        <w:ind w:firstLine="720"/>
        <w:jc w:val="both"/>
        <w:rPr>
          <w:rFonts w:ascii="Verdana" w:hAnsi="Verdana"/>
          <w:sz w:val="22"/>
          <w:szCs w:val="22"/>
          <w:lang w:val="bg-BG"/>
        </w:rPr>
      </w:pPr>
      <w:r w:rsidRPr="004C038C">
        <w:rPr>
          <w:rFonts w:ascii="Verdana" w:hAnsi="Verdana"/>
          <w:sz w:val="22"/>
          <w:szCs w:val="22"/>
          <w:lang w:val="bg-BG"/>
        </w:rPr>
        <w:t xml:space="preserve">Сънят не е медитация. Той е само един свободен, неконтролиран от </w:t>
      </w:r>
      <w:r w:rsidRPr="004C038C">
        <w:rPr>
          <w:rFonts w:ascii="Verdana" w:hAnsi="Verdana"/>
          <w:i/>
          <w:sz w:val="22"/>
          <w:szCs w:val="22"/>
          <w:lang w:val="bg-BG"/>
        </w:rPr>
        <w:t>волята</w:t>
      </w:r>
      <w:r w:rsidRPr="004C038C">
        <w:rPr>
          <w:rFonts w:ascii="Verdana" w:hAnsi="Verdana"/>
          <w:sz w:val="22"/>
          <w:szCs w:val="22"/>
          <w:lang w:val="bg-BG"/>
        </w:rPr>
        <w:t xml:space="preserve"> полет на душата в информационното пространс</w:t>
      </w:r>
      <w:r w:rsidRPr="004C038C">
        <w:rPr>
          <w:rFonts w:ascii="Verdana" w:hAnsi="Verdana"/>
          <w:sz w:val="22"/>
          <w:szCs w:val="22"/>
          <w:lang w:val="bg-BG"/>
        </w:rPr>
        <w:softHyphen/>
        <w:t>тво на Света, където всичко, което виждате, го има. Събитията и сценариите могат да се менят мигновено, следвайки този полет. За разлика от съня, реалният Свят е инертен. Там планираните събития се случват след дни или месеци в зависимост колко са отдалечени от настоящия момент или действие. Сънят обработва не поре</w:t>
      </w:r>
      <w:r w:rsidRPr="004C038C">
        <w:rPr>
          <w:rFonts w:ascii="Verdana" w:hAnsi="Verdana"/>
          <w:sz w:val="22"/>
          <w:szCs w:val="22"/>
          <w:lang w:val="bg-BG"/>
        </w:rPr>
        <w:softHyphen/>
        <w:t>дица от състояния във времето, а онова, което е между два момента. Това не се е отдало на никого в будно състояние. По тази причина образите на близките, които най-често са в сънищата ни, са нереални, събитията – несвързани.</w:t>
      </w:r>
    </w:p>
    <w:p w14:paraId="77718EC4" w14:textId="1C6B22FB" w:rsidR="00D14ECA" w:rsidRPr="004C038C" w:rsidRDefault="00E14E97" w:rsidP="00022DDA">
      <w:pPr>
        <w:spacing w:before="120" w:after="0"/>
        <w:ind w:firstLine="720"/>
        <w:jc w:val="both"/>
        <w:rPr>
          <w:rFonts w:ascii="Verdana" w:hAnsi="Verdana"/>
          <w:sz w:val="22"/>
          <w:szCs w:val="22"/>
          <w:lang w:val="bg-BG"/>
        </w:rPr>
      </w:pPr>
      <w:r w:rsidRPr="004C038C">
        <w:rPr>
          <w:rFonts w:ascii="Verdana" w:hAnsi="Verdana"/>
          <w:sz w:val="22"/>
          <w:szCs w:val="22"/>
          <w:lang w:val="bg-BG"/>
        </w:rPr>
        <w:t>И така, изяснихме, че нашите мисли и желания моделират преминава</w:t>
      </w:r>
      <w:r w:rsidR="00BA5B22">
        <w:rPr>
          <w:rFonts w:ascii="Verdana" w:hAnsi="Verdana"/>
          <w:sz w:val="22"/>
          <w:szCs w:val="22"/>
          <w:lang w:val="bg-BG"/>
        </w:rPr>
        <w:t>-</w:t>
      </w:r>
      <w:r w:rsidRPr="004C038C">
        <w:rPr>
          <w:rFonts w:ascii="Verdana" w:hAnsi="Verdana"/>
          <w:sz w:val="22"/>
          <w:szCs w:val="22"/>
          <w:lang w:val="bg-BG"/>
        </w:rPr>
        <w:t>щата през нас енергия и насочват движението им в съответстващия на мисли</w:t>
      </w:r>
      <w:r w:rsidR="00BA5B22">
        <w:rPr>
          <w:rFonts w:ascii="Verdana" w:hAnsi="Verdana"/>
          <w:sz w:val="22"/>
          <w:szCs w:val="22"/>
          <w:lang w:val="bg-BG"/>
        </w:rPr>
        <w:t>-</w:t>
      </w:r>
      <w:r w:rsidRPr="004C038C">
        <w:rPr>
          <w:rFonts w:ascii="Verdana" w:hAnsi="Verdana"/>
          <w:sz w:val="22"/>
          <w:szCs w:val="22"/>
          <w:lang w:val="bg-BG"/>
        </w:rPr>
        <w:t>те ни често</w:t>
      </w:r>
      <w:r w:rsidRPr="004C038C">
        <w:rPr>
          <w:rFonts w:ascii="Verdana" w:hAnsi="Verdana"/>
          <w:sz w:val="22"/>
          <w:szCs w:val="22"/>
          <w:lang w:val="bg-BG"/>
        </w:rPr>
        <w:softHyphen/>
        <w:t xml:space="preserve">тен обхват на информационното поле на Света, където, да припомним, има </w:t>
      </w:r>
      <w:r w:rsidR="00051653" w:rsidRPr="004C038C">
        <w:rPr>
          <w:rFonts w:ascii="Verdana" w:hAnsi="Verdana"/>
          <w:sz w:val="22"/>
          <w:szCs w:val="22"/>
          <w:lang w:val="bg-BG"/>
        </w:rPr>
        <w:t xml:space="preserve">честотни </w:t>
      </w:r>
      <w:r w:rsidRPr="004C038C">
        <w:rPr>
          <w:rFonts w:ascii="Verdana" w:hAnsi="Verdana"/>
          <w:sz w:val="22"/>
          <w:szCs w:val="22"/>
          <w:lang w:val="bg-BG"/>
        </w:rPr>
        <w:t xml:space="preserve">сектори на всички варианти на всичко. Но и в реалността принципът е същият: </w:t>
      </w:r>
      <w:r w:rsidRPr="004C038C">
        <w:rPr>
          <w:rFonts w:ascii="Verdana" w:hAnsi="Verdana"/>
          <w:sz w:val="22"/>
          <w:szCs w:val="22"/>
          <w:lang w:val="bg-BG"/>
          <w14:shadow w14:blurRad="50800" w14:dist="38100" w14:dir="5400000" w14:sx="100000" w14:sy="100000" w14:kx="0" w14:ky="0" w14:algn="t">
            <w14:srgbClr w14:val="000000">
              <w14:alpha w14:val="60000"/>
            </w14:srgbClr>
          </w14:shadow>
        </w:rPr>
        <w:t>мислите ни оказват непосредствено влияние върху събитията в нашия живот, които се намират на същата честота в информационното поле</w:t>
      </w:r>
      <w:r w:rsidRPr="004C038C">
        <w:rPr>
          <w:rFonts w:ascii="Verdana" w:hAnsi="Verdana"/>
          <w:sz w:val="22"/>
          <w:szCs w:val="22"/>
          <w:lang w:val="bg-BG"/>
        </w:rPr>
        <w:t xml:space="preserve">. </w:t>
      </w:r>
    </w:p>
    <w:p w14:paraId="24086E4D" w14:textId="70915E99" w:rsidR="00E14E97" w:rsidRPr="00BA5B22" w:rsidRDefault="00E14E97" w:rsidP="00164504">
      <w:pPr>
        <w:spacing w:before="120" w:after="0"/>
        <w:ind w:firstLine="720"/>
        <w:jc w:val="both"/>
        <w:rPr>
          <w:rFonts w:ascii="Verdana" w:hAnsi="Verdana"/>
          <w:sz w:val="22"/>
          <w:szCs w:val="22"/>
          <w:lang w:val="bg-BG"/>
        </w:rPr>
      </w:pPr>
      <w:r w:rsidRPr="00BA5B22">
        <w:rPr>
          <w:rFonts w:ascii="Verdana" w:hAnsi="Verdana"/>
          <w:sz w:val="22"/>
          <w:szCs w:val="22"/>
          <w:lang w:val="bg-BG"/>
        </w:rPr>
        <w:lastRenderedPageBreak/>
        <w:t xml:space="preserve">Запомнете добре, </w:t>
      </w:r>
      <w:r w:rsidRPr="00BA5B22">
        <w:rPr>
          <w:rFonts w:ascii="Verdana" w:hAnsi="Verdana"/>
          <w:sz w:val="22"/>
          <w:szCs w:val="22"/>
          <w:lang w:val="bg-BG"/>
          <w14:shadow w14:blurRad="50800" w14:dist="38100" w14:dir="5400000" w14:sx="100000" w14:sy="100000" w14:kx="0" w14:ky="0" w14:algn="t">
            <w14:srgbClr w14:val="000000">
              <w14:alpha w14:val="60000"/>
            </w14:srgbClr>
          </w14:shadow>
        </w:rPr>
        <w:t>главното е не какво правиш, а какво мислиш</w:t>
      </w:r>
      <w:r w:rsidRPr="00BA5B22">
        <w:rPr>
          <w:rFonts w:ascii="Verdana" w:hAnsi="Verdana"/>
          <w:sz w:val="22"/>
          <w:szCs w:val="22"/>
          <w:lang w:val="bg-BG"/>
        </w:rPr>
        <w:t>. Това извънредно много ще ви помогне в медитирането (Част 2</w:t>
      </w:r>
      <w:r w:rsidRPr="00BA5B22">
        <w:rPr>
          <w:rFonts w:ascii="Verdana" w:hAnsi="Verdana"/>
          <w:sz w:val="22"/>
          <w:szCs w:val="22"/>
          <w:lang w:val="ru-RU"/>
        </w:rPr>
        <w:t>)</w:t>
      </w:r>
      <w:r w:rsidRPr="00BA5B22">
        <w:rPr>
          <w:rFonts w:ascii="Verdana" w:hAnsi="Verdana"/>
          <w:sz w:val="22"/>
          <w:szCs w:val="22"/>
          <w:lang w:val="bg-BG"/>
        </w:rPr>
        <w:t>.</w:t>
      </w:r>
    </w:p>
    <w:p w14:paraId="2E2FD292" w14:textId="1261DF0C" w:rsidR="00022DDA" w:rsidRDefault="00701164" w:rsidP="009C2872">
      <w:pPr>
        <w:spacing w:before="120" w:after="0"/>
        <w:ind w:firstLine="720"/>
        <w:jc w:val="both"/>
        <w:rPr>
          <w:sz w:val="22"/>
          <w:szCs w:val="22"/>
          <w:lang w:val="bg-BG"/>
        </w:rPr>
      </w:pPr>
      <w:r w:rsidRPr="00BA5B22">
        <w:rPr>
          <w:rFonts w:ascii="Verdana" w:hAnsi="Verdana"/>
          <w:sz w:val="22"/>
          <w:szCs w:val="22"/>
          <w:lang w:val="bg-BG"/>
        </w:rPr>
        <w:t xml:space="preserve">б) </w:t>
      </w:r>
      <w:r w:rsidR="00E14E97" w:rsidRPr="00BA5B22">
        <w:rPr>
          <w:rFonts w:ascii="Verdana" w:hAnsi="Verdana"/>
          <w:sz w:val="22"/>
          <w:szCs w:val="22"/>
          <w:lang w:val="bg-BG"/>
        </w:rPr>
        <w:t xml:space="preserve">Във </w:t>
      </w:r>
      <w:r w:rsidR="0057089E" w:rsidRPr="00BA5B22">
        <w:rPr>
          <w:rFonts w:ascii="Verdana" w:hAnsi="Verdana"/>
          <w:sz w:val="22"/>
          <w:szCs w:val="22"/>
          <w:lang w:val="bg-BG"/>
          <w14:shadow w14:blurRad="50800" w14:dist="38100" w14:dir="5400000" w14:sx="100000" w14:sy="100000" w14:kx="0" w14:ky="0" w14:algn="t">
            <w14:srgbClr w14:val="000000">
              <w14:alpha w14:val="60000"/>
            </w14:srgbClr>
          </w14:shadow>
        </w:rPr>
        <w:t>ф</w:t>
      </w:r>
      <w:r w:rsidR="00E14E97" w:rsidRPr="00BA5B22">
        <w:rPr>
          <w:rFonts w:ascii="Verdana" w:hAnsi="Verdana"/>
          <w:sz w:val="22"/>
          <w:szCs w:val="22"/>
          <w:lang w:val="bg-BG"/>
          <w14:shadow w14:blurRad="50800" w14:dist="38100" w14:dir="5400000" w14:sx="100000" w14:sy="100000" w14:kx="0" w14:ky="0" w14:algn="t">
            <w14:srgbClr w14:val="000000">
              <w14:alpha w14:val="60000"/>
            </w14:srgbClr>
          </w14:shadow>
        </w:rPr>
        <w:t>ункционално отношение</w:t>
      </w:r>
      <w:r w:rsidR="00E14E97" w:rsidRPr="00BA5B22">
        <w:rPr>
          <w:rFonts w:ascii="Verdana" w:hAnsi="Verdana"/>
          <w:sz w:val="22"/>
          <w:szCs w:val="22"/>
          <w:lang w:val="bg-BG"/>
        </w:rPr>
        <w:t>: ние приемаме факта, че информация</w:t>
      </w:r>
      <w:r w:rsidR="00BA5B22">
        <w:rPr>
          <w:rFonts w:ascii="Verdana" w:hAnsi="Verdana"/>
          <w:sz w:val="22"/>
          <w:szCs w:val="22"/>
          <w:lang w:val="bg-BG"/>
        </w:rPr>
        <w:t>-</w:t>
      </w:r>
      <w:r w:rsidR="00E14E97" w:rsidRPr="00BA5B22">
        <w:rPr>
          <w:rFonts w:ascii="Verdana" w:hAnsi="Verdana"/>
          <w:sz w:val="22"/>
          <w:szCs w:val="22"/>
          <w:lang w:val="bg-BG"/>
        </w:rPr>
        <w:t xml:space="preserve">та е нещо нематериално, виртуално, което може да бъде пренасяно (да бъде получавано и предавано) и съхранявано. Тя може да се държи в </w:t>
      </w:r>
      <w:r w:rsidR="00E14E97" w:rsidRPr="00BA5B22">
        <w:rPr>
          <w:rFonts w:ascii="Verdana" w:hAnsi="Verdana"/>
          <w:i/>
          <w:iCs/>
          <w:sz w:val="22"/>
          <w:szCs w:val="22"/>
          <w:lang w:val="bg-BG"/>
          <w14:shadow w14:blurRad="50800" w14:dist="38100" w14:dir="5400000" w14:sx="100000" w14:sy="100000" w14:kx="0" w14:ky="0" w14:algn="t">
            <w14:srgbClr w14:val="000000">
              <w14:alpha w14:val="60000"/>
            </w14:srgbClr>
          </w14:shadow>
        </w:rPr>
        <w:t>памет</w:t>
      </w:r>
      <w:r w:rsidR="00E14E97" w:rsidRPr="00BA5B22">
        <w:rPr>
          <w:rFonts w:ascii="Verdana" w:hAnsi="Verdana"/>
          <w:sz w:val="22"/>
          <w:szCs w:val="22"/>
          <w:lang w:val="bg-BG"/>
        </w:rPr>
        <w:t xml:space="preserve"> като се кодира и разме</w:t>
      </w:r>
      <w:r w:rsidR="00E14E97" w:rsidRPr="00BA5B22">
        <w:rPr>
          <w:rFonts w:ascii="Verdana" w:hAnsi="Verdana"/>
          <w:sz w:val="22"/>
          <w:szCs w:val="22"/>
          <w:lang w:val="bg-BG"/>
        </w:rPr>
        <w:softHyphen/>
        <w:t>рът ѝ може да бъде намален и по части да се декодира за да се предава и използва за да се постигне някаква, предварително набеля</w:t>
      </w:r>
      <w:r w:rsidR="00022DDA">
        <w:rPr>
          <w:rFonts w:ascii="Verdana" w:hAnsi="Verdana"/>
          <w:sz w:val="22"/>
          <w:szCs w:val="22"/>
          <w:lang w:val="bg-BG"/>
        </w:rPr>
        <w:softHyphen/>
      </w:r>
      <w:r w:rsidR="00E14E97" w:rsidRPr="00BA5B22">
        <w:rPr>
          <w:rFonts w:ascii="Verdana" w:hAnsi="Verdana"/>
          <w:sz w:val="22"/>
          <w:szCs w:val="22"/>
          <w:lang w:val="bg-BG"/>
        </w:rPr>
        <w:t>зана цел. Тя може да бъде прера</w:t>
      </w:r>
      <w:r w:rsidR="00E14E97" w:rsidRPr="00BA5B22">
        <w:rPr>
          <w:rFonts w:ascii="Verdana" w:hAnsi="Verdana"/>
          <w:sz w:val="22"/>
          <w:szCs w:val="22"/>
          <w:lang w:val="bg-BG"/>
        </w:rPr>
        <w:softHyphen/>
        <w:t xml:space="preserve">ботвана – съдържанието ѝ да бъде </w:t>
      </w:r>
      <w:r w:rsidR="00022DDA" w:rsidRPr="00BA5B22">
        <w:rPr>
          <w:rFonts w:ascii="Verdana" w:hAnsi="Verdana"/>
          <w:sz w:val="22"/>
          <w:szCs w:val="22"/>
          <w:lang w:val="bg-BG"/>
        </w:rPr>
        <w:t>препо</w:t>
      </w:r>
      <w:r w:rsidR="00022DDA">
        <w:rPr>
          <w:rFonts w:ascii="Verdana" w:hAnsi="Verdana"/>
          <w:sz w:val="22"/>
          <w:szCs w:val="22"/>
          <w:lang w:val="bg-BG"/>
        </w:rPr>
        <w:t>д</w:t>
      </w:r>
      <w:r w:rsidR="00022DDA" w:rsidRPr="00BA5B22">
        <w:rPr>
          <w:rFonts w:ascii="Verdana" w:hAnsi="Verdana"/>
          <w:sz w:val="22"/>
          <w:szCs w:val="22"/>
          <w:lang w:val="bg-BG"/>
        </w:rPr>
        <w:t>р</w:t>
      </w:r>
      <w:r w:rsidR="00022DDA">
        <w:rPr>
          <w:rFonts w:ascii="Verdana" w:hAnsi="Verdana"/>
          <w:sz w:val="22"/>
          <w:szCs w:val="22"/>
          <w:lang w:val="bg-BG"/>
        </w:rPr>
        <w:t>еж</w:t>
      </w:r>
      <w:r w:rsidR="00022DDA">
        <w:rPr>
          <w:rFonts w:ascii="Verdana" w:hAnsi="Verdana"/>
          <w:sz w:val="22"/>
          <w:szCs w:val="22"/>
          <w:lang w:val="bg-BG"/>
        </w:rPr>
        <w:softHyphen/>
      </w:r>
      <w:r w:rsidR="00022DDA" w:rsidRPr="00BA5B22">
        <w:rPr>
          <w:rFonts w:ascii="Verdana" w:hAnsi="Verdana"/>
          <w:sz w:val="22"/>
          <w:szCs w:val="22"/>
          <w:lang w:val="bg-BG"/>
        </w:rPr>
        <w:t>дан</w:t>
      </w:r>
      <w:r w:rsidR="00022DDA">
        <w:rPr>
          <w:rFonts w:ascii="Verdana" w:hAnsi="Verdana"/>
          <w:sz w:val="22"/>
          <w:szCs w:val="22"/>
          <w:lang w:val="bg-BG"/>
        </w:rPr>
        <w:t>о</w:t>
      </w:r>
      <w:r w:rsidR="00E14E97" w:rsidRPr="00BA5B22">
        <w:rPr>
          <w:rFonts w:ascii="Verdana" w:hAnsi="Verdana"/>
          <w:sz w:val="22"/>
          <w:szCs w:val="22"/>
          <w:lang w:val="bg-BG"/>
        </w:rPr>
        <w:t xml:space="preserve"> така, че общият масив да бъде превърнат в информационен продукт с ново съдържание.</w:t>
      </w:r>
      <w:r w:rsidR="00E14E97" w:rsidRPr="00BA5B22">
        <w:rPr>
          <w:sz w:val="22"/>
          <w:szCs w:val="22"/>
          <w:lang w:val="bg-BG"/>
        </w:rPr>
        <w:t xml:space="preserve"> </w:t>
      </w:r>
    </w:p>
    <w:p w14:paraId="24086E4E" w14:textId="06996912" w:rsidR="00E14E97" w:rsidRPr="00BA5B22" w:rsidRDefault="00E14E97" w:rsidP="00A0550E">
      <w:pPr>
        <w:spacing w:before="120" w:after="0"/>
        <w:ind w:firstLine="720"/>
        <w:jc w:val="both"/>
        <w:rPr>
          <w:rFonts w:ascii="Verdana" w:hAnsi="Verdana" w:cs="Verdana"/>
          <w:sz w:val="22"/>
          <w:szCs w:val="22"/>
          <w:lang w:val="bg-BG"/>
        </w:rPr>
      </w:pPr>
      <w:r w:rsidRPr="00BA5B22">
        <w:rPr>
          <w:rFonts w:ascii="Verdana" w:hAnsi="Verdana"/>
          <w:sz w:val="22"/>
          <w:szCs w:val="22"/>
          <w:lang w:val="bg-BG"/>
        </w:rPr>
        <w:t xml:space="preserve">Всичко това се управлява и извършва от разума по команда на </w:t>
      </w:r>
      <w:r w:rsidRPr="00BA5B22">
        <w:rPr>
          <w:rFonts w:ascii="Verdana" w:hAnsi="Verdana" w:cs="Verdana"/>
          <w:i/>
          <w:iCs/>
          <w:sz w:val="22"/>
          <w:szCs w:val="22"/>
          <w:lang w:val="bg-BG"/>
        </w:rPr>
        <w:t xml:space="preserve">волята </w:t>
      </w:r>
      <w:r w:rsidRPr="00BA5B22">
        <w:rPr>
          <w:rFonts w:ascii="Verdana" w:hAnsi="Verdana" w:cs="Verdana"/>
          <w:sz w:val="22"/>
          <w:szCs w:val="22"/>
          <w:lang w:val="bg-BG"/>
        </w:rPr>
        <w:t xml:space="preserve">на човека, който я притежава. </w:t>
      </w:r>
      <w:r w:rsidR="00A0550E">
        <w:rPr>
          <w:rFonts w:ascii="Verdana" w:hAnsi="Verdana" w:cs="Verdana"/>
          <w:sz w:val="22"/>
          <w:szCs w:val="22"/>
          <w:lang w:val="bg-BG"/>
        </w:rPr>
        <w:t>Но, к</w:t>
      </w:r>
      <w:r w:rsidR="00BA5340" w:rsidRPr="00BA5B22">
        <w:rPr>
          <w:rFonts w:ascii="Verdana" w:hAnsi="Verdana" w:cs="Verdana"/>
          <w:sz w:val="22"/>
          <w:szCs w:val="22"/>
          <w:lang w:val="bg-BG"/>
        </w:rPr>
        <w:t xml:space="preserve">акто е казал Фридрих </w:t>
      </w:r>
      <w:proofErr w:type="spellStart"/>
      <w:r w:rsidR="00BA5340" w:rsidRPr="00BA5B22">
        <w:rPr>
          <w:rFonts w:ascii="Verdana" w:hAnsi="Verdana" w:cs="Verdana"/>
          <w:sz w:val="22"/>
          <w:szCs w:val="22"/>
          <w:lang w:val="bg-BG"/>
        </w:rPr>
        <w:t>Нитче</w:t>
      </w:r>
      <w:proofErr w:type="spellEnd"/>
      <w:r w:rsidR="00A0550E" w:rsidRPr="00A0550E">
        <w:rPr>
          <w:rFonts w:ascii="Verdana" w:hAnsi="Verdana" w:cs="Verdana"/>
          <w:sz w:val="22"/>
          <w:szCs w:val="22"/>
          <w:lang w:val="bg-BG"/>
        </w:rPr>
        <w:t>:</w:t>
      </w:r>
      <w:r w:rsidR="00BA5340" w:rsidRPr="00BA5B22">
        <w:rPr>
          <w:rFonts w:ascii="Verdana" w:hAnsi="Verdana" w:cs="Verdana"/>
          <w:sz w:val="22"/>
          <w:szCs w:val="22"/>
          <w:lang w:val="bg-BG"/>
        </w:rPr>
        <w:t xml:space="preserve"> „В</w:t>
      </w:r>
      <w:r w:rsidR="009C2872" w:rsidRPr="00BA5B22">
        <w:rPr>
          <w:rFonts w:ascii="Verdana" w:hAnsi="Verdana" w:cs="Verdana"/>
          <w:sz w:val="22"/>
          <w:szCs w:val="22"/>
          <w:lang w:val="bg-BG"/>
        </w:rPr>
        <w:t>и</w:t>
      </w:r>
      <w:r w:rsidR="00BA5340" w:rsidRPr="00BA5B22">
        <w:rPr>
          <w:rFonts w:ascii="Verdana" w:hAnsi="Verdana" w:cs="Verdana"/>
          <w:sz w:val="22"/>
          <w:szCs w:val="22"/>
          <w:lang w:val="bg-BG"/>
        </w:rPr>
        <w:t xml:space="preserve">зираш ли се дълбоко в </w:t>
      </w:r>
      <w:r w:rsidR="00A0550E" w:rsidRPr="00BA5B22">
        <w:rPr>
          <w:rFonts w:ascii="Verdana" w:hAnsi="Verdana" w:cs="Verdana"/>
          <w:sz w:val="22"/>
          <w:szCs w:val="22"/>
          <w:lang w:val="bg-BG"/>
        </w:rPr>
        <w:t>бездната</w:t>
      </w:r>
      <w:r w:rsidR="00BA5340" w:rsidRPr="00BA5B22">
        <w:rPr>
          <w:rFonts w:ascii="Verdana" w:hAnsi="Verdana" w:cs="Verdana"/>
          <w:sz w:val="22"/>
          <w:szCs w:val="22"/>
          <w:lang w:val="bg-BG"/>
        </w:rPr>
        <w:t xml:space="preserve">, тя ще започне да се взира в тебе“. </w:t>
      </w:r>
      <w:r w:rsidRPr="00BA5B22">
        <w:rPr>
          <w:rFonts w:ascii="Verdana" w:hAnsi="Verdana" w:cs="Verdana"/>
          <w:sz w:val="22"/>
          <w:szCs w:val="22"/>
          <w:lang w:val="bg-BG"/>
        </w:rPr>
        <w:t xml:space="preserve">Има информация за нас, за Света, в който живеем, до която никога няма да се доберем и не можем да разберем. </w:t>
      </w:r>
    </w:p>
    <w:p w14:paraId="6EB6E676" w14:textId="4D97C41B" w:rsidR="00536359" w:rsidRPr="00BA5B22" w:rsidRDefault="003827F7" w:rsidP="00164504">
      <w:pPr>
        <w:spacing w:before="120" w:after="0"/>
        <w:ind w:firstLine="720"/>
        <w:jc w:val="both"/>
        <w:rPr>
          <w:rFonts w:ascii="Verdana" w:hAnsi="Verdana"/>
          <w:sz w:val="22"/>
          <w:szCs w:val="22"/>
          <w:lang w:val="bg-BG"/>
        </w:rPr>
      </w:pPr>
      <w:r>
        <w:rPr>
          <w:rFonts w:ascii="Verdana" w:hAnsi="Verdana" w:cs="Verdana"/>
          <w:noProof/>
          <w:sz w:val="22"/>
          <w:szCs w:val="22"/>
          <w:lang w:val="bg-BG"/>
        </w:rPr>
        <w:drawing>
          <wp:anchor distT="0" distB="0" distL="114300" distR="114300" simplePos="0" relativeHeight="251838976" behindDoc="0" locked="0" layoutInCell="1" allowOverlap="1" wp14:anchorId="481EC816" wp14:editId="121422B2">
            <wp:simplePos x="0" y="0"/>
            <wp:positionH relativeFrom="column">
              <wp:posOffset>161661</wp:posOffset>
            </wp:positionH>
            <wp:positionV relativeFrom="paragraph">
              <wp:posOffset>17780</wp:posOffset>
            </wp:positionV>
            <wp:extent cx="238125" cy="2286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_.gif"/>
                    <pic:cNvPicPr/>
                  </pic:nvPicPr>
                  <pic:blipFill>
                    <a:blip r:embed="rId71">
                      <a:extLst>
                        <a:ext uri="{28A0092B-C50C-407E-A947-70E740481C1C}">
                          <a14:useLocalDpi xmlns:a14="http://schemas.microsoft.com/office/drawing/2010/main" val="0"/>
                        </a:ext>
                      </a:extLst>
                    </a:blip>
                    <a:stretch>
                      <a:fillRect/>
                    </a:stretch>
                  </pic:blipFill>
                  <pic:spPr>
                    <a:xfrm>
                      <a:off x="0" y="0"/>
                      <a:ext cx="238125" cy="228600"/>
                    </a:xfrm>
                    <a:prstGeom prst="rect">
                      <a:avLst/>
                    </a:prstGeom>
                  </pic:spPr>
                </pic:pic>
              </a:graphicData>
            </a:graphic>
          </wp:anchor>
        </w:drawing>
      </w:r>
      <w:r w:rsidR="009B0DF2">
        <w:rPr>
          <w:rFonts w:ascii="Verdana" w:hAnsi="Verdana" w:cs="Verdana"/>
          <w:sz w:val="22"/>
          <w:szCs w:val="22"/>
          <w:lang w:val="bg-BG"/>
        </w:rPr>
        <w:t>И</w:t>
      </w:r>
      <w:r w:rsidR="00934EB7" w:rsidRPr="00BA5B22">
        <w:rPr>
          <w:rFonts w:ascii="Verdana" w:hAnsi="Verdana" w:cs="Verdana"/>
          <w:sz w:val="22"/>
          <w:szCs w:val="22"/>
          <w:lang w:val="bg-BG"/>
        </w:rPr>
        <w:t>н</w:t>
      </w:r>
      <w:r w:rsidR="00E14E97" w:rsidRPr="00BA5B22">
        <w:rPr>
          <w:rFonts w:ascii="Verdana" w:hAnsi="Verdana" w:cs="Verdana"/>
          <w:sz w:val="22"/>
          <w:szCs w:val="22"/>
          <w:lang w:val="bg-BG"/>
        </w:rPr>
        <w:t>формацията във всяка нейна форма е</w:t>
      </w:r>
      <w:r w:rsidR="00E14E97" w:rsidRPr="00BA5B22">
        <w:rPr>
          <w:sz w:val="22"/>
          <w:szCs w:val="22"/>
          <w:lang w:val="bg-BG"/>
        </w:rPr>
        <w:t xml:space="preserve"> </w:t>
      </w:r>
      <w:r w:rsidR="00E14E97" w:rsidRPr="00BA5B22">
        <w:rPr>
          <w:rFonts w:ascii="Verdana" w:hAnsi="Verdana"/>
          <w:sz w:val="22"/>
          <w:szCs w:val="22"/>
          <w:lang w:val="bg-BG"/>
        </w:rPr>
        <w:t xml:space="preserve">краен продукт, търговски продукт, приема се, предава се, търгува се с нея. </w:t>
      </w:r>
      <w:r w:rsidR="0057089E" w:rsidRPr="00BA5B22">
        <w:rPr>
          <w:rFonts w:ascii="Verdana" w:hAnsi="Verdana"/>
          <w:sz w:val="22"/>
          <w:szCs w:val="22"/>
          <w:lang w:val="bg-BG"/>
        </w:rPr>
        <w:t>Проблемъ</w:t>
      </w:r>
      <w:r w:rsidR="00850FE7" w:rsidRPr="00BA5B22">
        <w:rPr>
          <w:rFonts w:ascii="Verdana" w:hAnsi="Verdana"/>
          <w:sz w:val="22"/>
          <w:szCs w:val="22"/>
          <w:lang w:val="bg-BG"/>
        </w:rPr>
        <w:t>т</w:t>
      </w:r>
      <w:r w:rsidR="00E14E97" w:rsidRPr="00BA5B22">
        <w:rPr>
          <w:rFonts w:ascii="Verdana" w:hAnsi="Verdana"/>
          <w:sz w:val="22"/>
          <w:szCs w:val="22"/>
          <w:lang w:val="bg-BG"/>
        </w:rPr>
        <w:t xml:space="preserve"> е, че тя е единственият продукт, собствеността на който при търгува</w:t>
      </w:r>
      <w:r w:rsidR="00E14E97" w:rsidRPr="00BA5B22">
        <w:rPr>
          <w:rFonts w:ascii="Verdana" w:hAnsi="Verdana"/>
          <w:sz w:val="22"/>
          <w:szCs w:val="22"/>
          <w:lang w:val="bg-BG"/>
        </w:rPr>
        <w:softHyphen/>
      </w:r>
      <w:r w:rsidR="004145F0" w:rsidRPr="00BA5B22">
        <w:rPr>
          <w:rFonts w:ascii="Verdana" w:hAnsi="Verdana"/>
          <w:sz w:val="22"/>
          <w:szCs w:val="22"/>
          <w:lang w:val="bg-BG"/>
        </w:rPr>
        <w:t xml:space="preserve">нето </w:t>
      </w:r>
      <w:r w:rsidR="00E14E97" w:rsidRPr="00BA5B22">
        <w:rPr>
          <w:rFonts w:ascii="Verdana" w:hAnsi="Verdana"/>
          <w:sz w:val="22"/>
          <w:szCs w:val="22"/>
          <w:lang w:val="bg-BG"/>
        </w:rPr>
        <w:t xml:space="preserve">се </w:t>
      </w:r>
      <w:r w:rsidR="004145F0" w:rsidRPr="00BA5B22">
        <w:rPr>
          <w:rFonts w:ascii="Verdana" w:hAnsi="Verdana"/>
          <w:sz w:val="22"/>
          <w:szCs w:val="22"/>
          <w:lang w:val="bg-BG"/>
        </w:rPr>
        <w:t xml:space="preserve">променя, </w:t>
      </w:r>
      <w:r w:rsidR="00E14E97" w:rsidRPr="00BA5B22">
        <w:rPr>
          <w:rFonts w:ascii="Verdana" w:hAnsi="Verdana"/>
          <w:sz w:val="22"/>
          <w:szCs w:val="22"/>
          <w:lang w:val="bg-BG"/>
        </w:rPr>
        <w:t>см</w:t>
      </w:r>
      <w:r w:rsidR="004145F0" w:rsidRPr="00BA5B22">
        <w:rPr>
          <w:rFonts w:ascii="Verdana" w:hAnsi="Verdana"/>
          <w:sz w:val="22"/>
          <w:szCs w:val="22"/>
          <w:lang w:val="bg-BG"/>
        </w:rPr>
        <w:t>еня се собствеността му,</w:t>
      </w:r>
      <w:r w:rsidR="00E14E97" w:rsidRPr="00BA5B22">
        <w:rPr>
          <w:rFonts w:ascii="Verdana" w:hAnsi="Verdana"/>
          <w:sz w:val="22"/>
          <w:szCs w:val="22"/>
          <w:lang w:val="bg-BG"/>
        </w:rPr>
        <w:t xml:space="preserve"> необратимо в момента на офери</w:t>
      </w:r>
      <w:r w:rsidR="00E14E97" w:rsidRPr="00BA5B22">
        <w:rPr>
          <w:rFonts w:ascii="Verdana" w:hAnsi="Verdana"/>
          <w:sz w:val="22"/>
          <w:szCs w:val="22"/>
          <w:lang w:val="bg-BG"/>
        </w:rPr>
        <w:softHyphen/>
        <w:t>рането му</w:t>
      </w:r>
      <w:r w:rsidR="004145F0" w:rsidRPr="00BA5B22">
        <w:rPr>
          <w:rFonts w:ascii="Verdana" w:hAnsi="Verdana"/>
          <w:sz w:val="22"/>
          <w:szCs w:val="22"/>
          <w:lang w:val="bg-BG"/>
        </w:rPr>
        <w:t xml:space="preserve"> когато се разкрива същността му</w:t>
      </w:r>
      <w:r w:rsidR="00E14E97" w:rsidRPr="00BA5B22">
        <w:rPr>
          <w:rFonts w:ascii="Verdana" w:hAnsi="Verdana"/>
          <w:sz w:val="22"/>
          <w:szCs w:val="22"/>
          <w:lang w:val="bg-BG"/>
        </w:rPr>
        <w:t>.</w:t>
      </w:r>
      <w:r w:rsidR="00E14E97" w:rsidRPr="00BA5B22">
        <w:rPr>
          <w:sz w:val="22"/>
          <w:szCs w:val="22"/>
          <w:lang w:val="bg-BG"/>
        </w:rPr>
        <w:t xml:space="preserve"> </w:t>
      </w:r>
      <w:r w:rsidR="00E14E97" w:rsidRPr="00BA5B22">
        <w:rPr>
          <w:rFonts w:ascii="Verdana" w:hAnsi="Verdana"/>
          <w:sz w:val="22"/>
          <w:szCs w:val="22"/>
          <w:lang w:val="bg-BG"/>
        </w:rPr>
        <w:t>За да го купи някой, трябва да знае за какво плаща, а като му кажеш, вече е късно. Той е получил въпросната информация и нищо не може да те предпази от измамата купувачът да каже „ами това не струва толкова</w:t>
      </w:r>
      <w:r w:rsidR="00E14E97" w:rsidRPr="00BA5B22">
        <w:rPr>
          <w:rFonts w:ascii="Arial" w:hAnsi="Arial" w:cs="Arial"/>
          <w:sz w:val="22"/>
          <w:szCs w:val="22"/>
          <w:lang w:val="bg-BG"/>
        </w:rPr>
        <w:t>“</w:t>
      </w:r>
      <w:r w:rsidR="00E14E97" w:rsidRPr="00BA5B22">
        <w:rPr>
          <w:rFonts w:ascii="Verdana" w:hAnsi="Verdana"/>
          <w:sz w:val="22"/>
          <w:szCs w:val="22"/>
          <w:lang w:val="bg-BG"/>
        </w:rPr>
        <w:t xml:space="preserve"> или просто да каже „ааа-а, ама това ли било... ами това не ме интересува, точно това не ми трябва</w:t>
      </w:r>
      <w:r w:rsidR="00E14E97" w:rsidRPr="00BA5B22">
        <w:rPr>
          <w:rFonts w:ascii="Arial" w:hAnsi="Arial" w:cs="Arial"/>
          <w:sz w:val="22"/>
          <w:szCs w:val="22"/>
          <w:lang w:val="bg-BG"/>
        </w:rPr>
        <w:t>“</w:t>
      </w:r>
      <w:r w:rsidR="0057089E" w:rsidRPr="00BA5B22">
        <w:rPr>
          <w:rFonts w:ascii="Verdana" w:hAnsi="Verdana"/>
          <w:sz w:val="22"/>
          <w:szCs w:val="22"/>
          <w:lang w:val="bg-BG"/>
        </w:rPr>
        <w:t xml:space="preserve">. </w:t>
      </w:r>
    </w:p>
    <w:p w14:paraId="24086E50" w14:textId="242CBD9C" w:rsidR="00E14E97" w:rsidRPr="00BA5B22" w:rsidRDefault="00E14E97" w:rsidP="00164504">
      <w:pPr>
        <w:spacing w:before="120" w:after="0"/>
        <w:ind w:firstLine="720"/>
        <w:jc w:val="both"/>
        <w:rPr>
          <w:rFonts w:ascii="Verdana" w:hAnsi="Verdana"/>
          <w:sz w:val="22"/>
          <w:szCs w:val="22"/>
          <w:lang w:val="bg-BG"/>
        </w:rPr>
      </w:pPr>
      <w:r w:rsidRPr="00BA5B22">
        <w:rPr>
          <w:rFonts w:ascii="Verdana" w:hAnsi="Verdana"/>
          <w:sz w:val="22"/>
          <w:szCs w:val="22"/>
          <w:lang w:val="bg-BG"/>
        </w:rPr>
        <w:t xml:space="preserve">Преди да се отнесем към </w:t>
      </w:r>
      <w:r w:rsidR="005B7C58" w:rsidRPr="00BA5B22">
        <w:rPr>
          <w:rFonts w:ascii="Verdana" w:hAnsi="Verdana"/>
          <w:sz w:val="22"/>
          <w:szCs w:val="22"/>
          <w:lang w:val="bg-BG"/>
        </w:rPr>
        <w:t>един от основ</w:t>
      </w:r>
      <w:r w:rsidRPr="00BA5B22">
        <w:rPr>
          <w:rFonts w:ascii="Verdana" w:hAnsi="Verdana"/>
          <w:sz w:val="22"/>
          <w:szCs w:val="22"/>
          <w:lang w:val="bg-BG"/>
        </w:rPr>
        <w:t>н</w:t>
      </w:r>
      <w:r w:rsidR="005B7C58" w:rsidRPr="00BA5B22">
        <w:rPr>
          <w:rFonts w:ascii="Verdana" w:hAnsi="Verdana"/>
          <w:sz w:val="22"/>
          <w:szCs w:val="22"/>
          <w:lang w:val="bg-BG"/>
        </w:rPr>
        <w:t>ите</w:t>
      </w:r>
      <w:r w:rsidRPr="00BA5B22">
        <w:rPr>
          <w:rFonts w:ascii="Verdana" w:hAnsi="Verdana"/>
          <w:sz w:val="22"/>
          <w:szCs w:val="22"/>
          <w:lang w:val="bg-BG"/>
        </w:rPr>
        <w:t xml:space="preserve"> въпрос</w:t>
      </w:r>
      <w:r w:rsidR="005B7C58" w:rsidRPr="00BA5B22">
        <w:rPr>
          <w:rFonts w:ascii="Verdana" w:hAnsi="Verdana"/>
          <w:sz w:val="22"/>
          <w:szCs w:val="22"/>
          <w:lang w:val="bg-BG"/>
        </w:rPr>
        <w:t>и</w:t>
      </w:r>
      <w:r w:rsidRPr="00BA5B22">
        <w:rPr>
          <w:rFonts w:ascii="Verdana" w:hAnsi="Verdana"/>
          <w:sz w:val="22"/>
          <w:szCs w:val="22"/>
          <w:lang w:val="bg-BG"/>
        </w:rPr>
        <w:t xml:space="preserve"> за функционалното отношение на информацията към Света трябва да сме напълно наясно със следното</w:t>
      </w:r>
      <w:r w:rsidR="00646A43" w:rsidRPr="00BA5B22">
        <w:rPr>
          <w:rFonts w:ascii="Verdana" w:hAnsi="Verdana"/>
          <w:sz w:val="22"/>
          <w:szCs w:val="22"/>
          <w:lang w:val="bg-BG"/>
        </w:rPr>
        <w:t>:</w:t>
      </w:r>
      <w:r w:rsidRPr="00BA5B22">
        <w:rPr>
          <w:rFonts w:ascii="Verdana" w:hAnsi="Verdana"/>
          <w:sz w:val="22"/>
          <w:szCs w:val="22"/>
          <w:lang w:val="bg-BG"/>
        </w:rPr>
        <w:t xml:space="preserve"> </w:t>
      </w:r>
    </w:p>
    <w:p w14:paraId="24086E52" w14:textId="5C5CE30A" w:rsidR="00E14E97" w:rsidRPr="00BA5B22" w:rsidRDefault="00E14E97" w:rsidP="00DE6CCB">
      <w:pPr>
        <w:numPr>
          <w:ilvl w:val="0"/>
          <w:numId w:val="19"/>
        </w:numPr>
        <w:spacing w:before="60" w:after="0" w:line="240" w:lineRule="auto"/>
        <w:jc w:val="both"/>
        <w:rPr>
          <w:rFonts w:ascii="Verdana" w:hAnsi="Verdana"/>
          <w:sz w:val="22"/>
          <w:szCs w:val="22"/>
          <w:lang w:val="bg-BG"/>
        </w:rPr>
      </w:pPr>
      <w:r w:rsidRPr="00BA5B22">
        <w:rPr>
          <w:rFonts w:ascii="Verdana" w:hAnsi="Verdana"/>
          <w:sz w:val="22"/>
          <w:szCs w:val="22"/>
          <w:lang w:val="bg-BG"/>
        </w:rPr>
        <w:t>Енергия</w:t>
      </w:r>
      <w:r w:rsidR="00BA5340" w:rsidRPr="00BA5B22">
        <w:rPr>
          <w:rFonts w:ascii="Verdana" w:hAnsi="Verdana"/>
          <w:sz w:val="22"/>
          <w:szCs w:val="22"/>
          <w:lang w:val="en-GB"/>
        </w:rPr>
        <w:t> </w:t>
      </w:r>
      <w:r w:rsidRPr="00BA5B22">
        <w:rPr>
          <w:rFonts w:ascii="Verdana" w:hAnsi="Verdana"/>
          <w:sz w:val="22"/>
          <w:szCs w:val="22"/>
          <w:lang w:val="bg-BG"/>
        </w:rPr>
        <w:t>/</w:t>
      </w:r>
      <w:r w:rsidR="00BA5340" w:rsidRPr="00BA5B22">
        <w:rPr>
          <w:rFonts w:ascii="Verdana" w:hAnsi="Verdana"/>
          <w:sz w:val="22"/>
          <w:szCs w:val="22"/>
        </w:rPr>
        <w:t> </w:t>
      </w:r>
      <w:r w:rsidRPr="00BA5B22">
        <w:rPr>
          <w:rFonts w:ascii="Verdana" w:hAnsi="Verdana"/>
          <w:sz w:val="22"/>
          <w:szCs w:val="22"/>
          <w:lang w:val="bg-BG"/>
        </w:rPr>
        <w:t>маса (материя) и информацията са функционално свързани в едно си</w:t>
      </w:r>
      <w:r w:rsidRPr="00BA5B22">
        <w:rPr>
          <w:rFonts w:ascii="Verdana" w:hAnsi="Verdana"/>
          <w:sz w:val="22"/>
          <w:szCs w:val="22"/>
          <w:lang w:val="bg-BG"/>
        </w:rPr>
        <w:softHyphen/>
        <w:t xml:space="preserve">нергетично цяло, Светът. </w:t>
      </w:r>
    </w:p>
    <w:p w14:paraId="24086E53" w14:textId="73AC98AB" w:rsidR="00E14E97" w:rsidRPr="00BA5B22" w:rsidRDefault="00E14E97" w:rsidP="00DE6CCB">
      <w:pPr>
        <w:numPr>
          <w:ilvl w:val="0"/>
          <w:numId w:val="19"/>
        </w:numPr>
        <w:spacing w:before="60" w:after="0" w:line="240" w:lineRule="auto"/>
        <w:jc w:val="both"/>
        <w:rPr>
          <w:rFonts w:ascii="Verdana" w:hAnsi="Verdana" w:cs="Verdana"/>
          <w:color w:val="000000"/>
          <w:sz w:val="22"/>
          <w:szCs w:val="22"/>
          <w:lang w:val="bg-BG"/>
        </w:rPr>
      </w:pPr>
      <w:r w:rsidRPr="00BA5B22">
        <w:rPr>
          <w:rFonts w:ascii="Verdana" w:hAnsi="Verdana"/>
          <w:sz w:val="22"/>
          <w:szCs w:val="22"/>
          <w:lang w:val="bg-BG"/>
        </w:rPr>
        <w:t>Информация, в смисъла който влагаме, без материя не съществува – паметта и носителят или средата са материални; дали той е светлинен лъч (фотони), лазерен лъч, които могат да преминават във вакуум</w:t>
      </w:r>
      <w:r w:rsidR="00C730D7" w:rsidRPr="00BA5B22">
        <w:rPr>
          <w:rFonts w:ascii="Verdana" w:hAnsi="Verdana"/>
          <w:sz w:val="22"/>
          <w:szCs w:val="22"/>
          <w:lang w:val="bg-BG"/>
        </w:rPr>
        <w:t>,</w:t>
      </w:r>
      <w:r w:rsidRPr="00BA5B22">
        <w:rPr>
          <w:rFonts w:ascii="Verdana" w:hAnsi="Verdana"/>
          <w:sz w:val="22"/>
          <w:szCs w:val="22"/>
          <w:lang w:val="bg-BG"/>
        </w:rPr>
        <w:t xml:space="preserve"> или звук, който се разп</w:t>
      </w:r>
      <w:r w:rsidRPr="00BA5B22">
        <w:rPr>
          <w:rFonts w:ascii="Verdana" w:hAnsi="Verdana"/>
          <w:sz w:val="22"/>
          <w:szCs w:val="22"/>
          <w:lang w:val="bg-BG"/>
        </w:rPr>
        <w:softHyphen/>
        <w:t xml:space="preserve">ространява във въздуха, кабел или онова, на което казваме </w:t>
      </w:r>
      <w:r w:rsidRPr="00BA5B22">
        <w:rPr>
          <w:rFonts w:ascii="Verdana" w:hAnsi="Verdana"/>
          <w:i/>
          <w:sz w:val="22"/>
          <w:szCs w:val="22"/>
        </w:rPr>
        <w:t>wireless</w:t>
      </w:r>
      <w:r w:rsidRPr="00BA5B22">
        <w:rPr>
          <w:rFonts w:ascii="Verdana" w:hAnsi="Verdana"/>
          <w:sz w:val="22"/>
          <w:szCs w:val="22"/>
          <w:lang w:val="bg-BG"/>
        </w:rPr>
        <w:t>, няма значение. Това е матер</w:t>
      </w:r>
      <w:r w:rsidRPr="00BA5B22">
        <w:rPr>
          <w:rFonts w:ascii="Verdana" w:hAnsi="Verdana" w:cs="Verdana"/>
          <w:sz w:val="22"/>
          <w:szCs w:val="22"/>
          <w:lang w:val="bg-BG"/>
        </w:rPr>
        <w:t>ия, а за пренасянето на информацията през или по тази материя е необходима енергия.</w:t>
      </w:r>
    </w:p>
    <w:p w14:paraId="5FC2A080" w14:textId="7E50A67F" w:rsidR="00407BD5" w:rsidRPr="006A2282" w:rsidRDefault="00B42F0F" w:rsidP="00407BD5">
      <w:pPr>
        <w:spacing w:before="120" w:after="0"/>
        <w:ind w:firstLine="720"/>
        <w:jc w:val="both"/>
        <w:rPr>
          <w:rFonts w:ascii="Verdana" w:hAnsi="Verdana"/>
          <w:i/>
          <w:iCs/>
          <w:sz w:val="22"/>
          <w:szCs w:val="22"/>
          <w:lang w:val="bg-BG"/>
        </w:rPr>
      </w:pPr>
      <w:r w:rsidRPr="00BA5B22">
        <w:rPr>
          <w:rFonts w:ascii="Verdana" w:hAnsi="Verdana"/>
          <w:sz w:val="22"/>
          <w:szCs w:val="22"/>
          <w:lang w:val="bg-BG"/>
        </w:rPr>
        <w:t>Нещата за полето</w:t>
      </w:r>
      <w:r w:rsidRPr="003827F7">
        <w:rPr>
          <w:rStyle w:val="EndnoteReference"/>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endnoteReference w:id="15"/>
      </w:r>
      <w:r w:rsidRPr="00BA5B22">
        <w:rPr>
          <w:rFonts w:ascii="Verdana" w:hAnsi="Verdana"/>
          <w:sz w:val="22"/>
          <w:szCs w:val="22"/>
          <w:lang w:val="bg-BG"/>
        </w:rPr>
        <w:t xml:space="preserve"> и гравитацията са подобни, отнасящи се до тяхната материална</w:t>
      </w:r>
      <w:r w:rsidR="003827F7">
        <w:rPr>
          <w:rFonts w:ascii="Verdana" w:hAnsi="Verdana"/>
          <w:sz w:val="22"/>
          <w:szCs w:val="22"/>
          <w:lang w:val="en-GB"/>
        </w:rPr>
        <w:t> </w:t>
      </w:r>
      <w:r w:rsidRPr="00BA5B22">
        <w:rPr>
          <w:rFonts w:ascii="Verdana" w:hAnsi="Verdana"/>
          <w:sz w:val="22"/>
          <w:szCs w:val="22"/>
          <w:lang w:val="bg-BG"/>
        </w:rPr>
        <w:t>/</w:t>
      </w:r>
      <w:r w:rsidR="003827F7">
        <w:rPr>
          <w:rFonts w:ascii="Verdana" w:hAnsi="Verdana"/>
          <w:sz w:val="22"/>
          <w:szCs w:val="22"/>
          <w:lang w:val="en-GB"/>
        </w:rPr>
        <w:t> </w:t>
      </w:r>
      <w:r w:rsidRPr="00BA5B22">
        <w:rPr>
          <w:rFonts w:ascii="Verdana" w:hAnsi="Verdana"/>
          <w:sz w:val="22"/>
          <w:szCs w:val="22"/>
          <w:lang w:val="bg-BG"/>
        </w:rPr>
        <w:t>енергийна природа</w:t>
      </w:r>
      <w:r w:rsidR="006A2282" w:rsidRPr="006A2282">
        <w:rPr>
          <w:rFonts w:ascii="Verdana" w:hAnsi="Verdana"/>
          <w:sz w:val="22"/>
          <w:szCs w:val="22"/>
          <w:lang w:val="bg-BG"/>
        </w:rPr>
        <w:t>.</w:t>
      </w:r>
    </w:p>
    <w:p w14:paraId="31E22516" w14:textId="66CF8EFE" w:rsidR="00B42F0F" w:rsidRPr="00BA5B22" w:rsidRDefault="00E14E97" w:rsidP="00C730D7">
      <w:pPr>
        <w:spacing w:before="120" w:after="0"/>
        <w:ind w:firstLine="720"/>
        <w:jc w:val="both"/>
        <w:rPr>
          <w:rFonts w:ascii="Verdana" w:hAnsi="Verdana" w:cs="Verdana"/>
          <w:sz w:val="22"/>
          <w:szCs w:val="22"/>
          <w:lang w:val="bg-BG"/>
        </w:rPr>
      </w:pPr>
      <w:r w:rsidRPr="00BA5B22">
        <w:rPr>
          <w:rFonts w:ascii="Verdana" w:hAnsi="Verdana"/>
          <w:sz w:val="22"/>
          <w:szCs w:val="22"/>
          <w:lang w:val="bg-BG"/>
        </w:rPr>
        <w:t>Остава още само един последен основен въпрос във функционалното от</w:t>
      </w:r>
      <w:r w:rsidRPr="00BA5B22">
        <w:rPr>
          <w:rFonts w:ascii="Verdana" w:hAnsi="Verdana"/>
          <w:sz w:val="22"/>
          <w:szCs w:val="22"/>
          <w:lang w:val="bg-BG"/>
        </w:rPr>
        <w:softHyphen/>
      </w:r>
      <w:r w:rsidR="00164504" w:rsidRPr="00BA5B22">
        <w:rPr>
          <w:rFonts w:ascii="Verdana" w:hAnsi="Verdana"/>
          <w:sz w:val="22"/>
          <w:szCs w:val="22"/>
          <w:lang w:val="bg-BG"/>
        </w:rPr>
        <w:t>ноше</w:t>
      </w:r>
      <w:r w:rsidR="009D77B6" w:rsidRPr="00BA5B22">
        <w:rPr>
          <w:rFonts w:ascii="Verdana" w:hAnsi="Verdana"/>
          <w:sz w:val="22"/>
          <w:szCs w:val="22"/>
          <w:lang w:val="bg-BG"/>
        </w:rPr>
        <w:softHyphen/>
      </w:r>
      <w:r w:rsidRPr="00BA5B22">
        <w:rPr>
          <w:rFonts w:ascii="Verdana" w:hAnsi="Verdana"/>
          <w:sz w:val="22"/>
          <w:szCs w:val="22"/>
          <w:lang w:val="bg-BG"/>
        </w:rPr>
        <w:t>ние към информацията</w:t>
      </w:r>
      <w:r w:rsidRPr="00BA5B22">
        <w:rPr>
          <w:rFonts w:ascii="Verdana" w:hAnsi="Verdana" w:cs="Verdana"/>
          <w:sz w:val="22"/>
          <w:szCs w:val="22"/>
          <w:lang w:val="bg-BG"/>
        </w:rPr>
        <w:t xml:space="preserve">. Нарича се </w:t>
      </w:r>
      <w:r w:rsidRPr="006A2282">
        <w:rPr>
          <w:rFonts w:ascii="Verdana" w:hAnsi="Verdana"/>
          <w:i/>
          <w:iCs/>
          <w:sz w:val="22"/>
          <w:szCs w:val="22"/>
          <w:lang w:val="bg-BG"/>
          <w14:shadow w14:blurRad="50800" w14:dist="38100" w14:dir="5400000" w14:sx="100000" w14:sy="100000" w14:kx="0" w14:ky="0" w14:algn="t">
            <w14:srgbClr w14:val="000000">
              <w14:alpha w14:val="60000"/>
            </w14:srgbClr>
          </w14:shadow>
        </w:rPr>
        <w:t>памет</w:t>
      </w:r>
      <w:r w:rsidRPr="00BA5B22">
        <w:rPr>
          <w:rFonts w:ascii="Verdana" w:hAnsi="Verdana" w:cs="Verdana"/>
          <w:sz w:val="22"/>
          <w:szCs w:val="22"/>
          <w:lang w:val="bg-BG"/>
        </w:rPr>
        <w:t>. Това е едно съвсем материално понятие както за организма, така и за техническите системи. Можем да използваме паметта като съхраняваме и преработваме в нея информацията, както и за да я при</w:t>
      </w:r>
      <w:r w:rsidRPr="00BA5B22">
        <w:rPr>
          <w:rFonts w:ascii="Verdana" w:hAnsi="Verdana" w:cs="Verdana"/>
          <w:sz w:val="22"/>
          <w:szCs w:val="22"/>
          <w:lang w:val="bg-BG"/>
        </w:rPr>
        <w:softHyphen/>
        <w:t xml:space="preserve">емаме и предаване като консумираме енергия – другата категория на Света. </w:t>
      </w:r>
    </w:p>
    <w:p w14:paraId="24086E55" w14:textId="6F12508A" w:rsidR="00E14E97" w:rsidRPr="00BA5B22" w:rsidRDefault="00407BD5" w:rsidP="009270E2">
      <w:pPr>
        <w:spacing w:before="120" w:after="0"/>
        <w:ind w:firstLine="720"/>
        <w:jc w:val="both"/>
        <w:rPr>
          <w:rFonts w:ascii="Verdana" w:hAnsi="Verdana" w:cs="Verdana"/>
          <w:sz w:val="22"/>
          <w:szCs w:val="22"/>
          <w:lang w:val="bg-BG"/>
        </w:rPr>
      </w:pPr>
      <w:r>
        <w:rPr>
          <w:rFonts w:ascii="Verdana" w:hAnsi="Verdana" w:cs="Verdana"/>
          <w:sz w:val="22"/>
          <w:szCs w:val="22"/>
          <w:lang w:val="bg-BG"/>
        </w:rPr>
        <w:lastRenderedPageBreak/>
        <w:t>В</w:t>
      </w:r>
      <w:r w:rsidR="00E14E97" w:rsidRPr="00BA5B22">
        <w:rPr>
          <w:rFonts w:ascii="Verdana" w:hAnsi="Verdana" w:cs="Verdana"/>
          <w:sz w:val="22"/>
          <w:szCs w:val="22"/>
          <w:lang w:val="bg-BG"/>
        </w:rPr>
        <w:t xml:space="preserve"> сериозната литература</w:t>
      </w:r>
      <w:r>
        <w:rPr>
          <w:rFonts w:ascii="Verdana" w:hAnsi="Verdana" w:cs="Verdana"/>
          <w:sz w:val="22"/>
          <w:szCs w:val="22"/>
          <w:lang w:val="bg-BG"/>
        </w:rPr>
        <w:t xml:space="preserve"> съществува </w:t>
      </w:r>
      <w:r w:rsidR="00E14E97" w:rsidRPr="00BA5B22">
        <w:rPr>
          <w:rFonts w:ascii="Verdana" w:hAnsi="Verdana" w:cs="Verdana"/>
          <w:sz w:val="22"/>
          <w:szCs w:val="22"/>
          <w:lang w:val="bg-BG"/>
        </w:rPr>
        <w:t>една от най-екзотичните хипотези за това къде се намира и съхранява информацията, която определяме като всичко за всичко за което можем или не можем да узнаем за Света. Във водата. Вярно е, че има чеш</w:t>
      </w:r>
      <w:r w:rsidR="00E14E97" w:rsidRPr="00BA5B22">
        <w:rPr>
          <w:rFonts w:ascii="Verdana" w:hAnsi="Verdana" w:cs="Verdana"/>
          <w:sz w:val="22"/>
          <w:szCs w:val="22"/>
          <w:lang w:val="bg-BG"/>
        </w:rPr>
        <w:softHyphen/>
        <w:t xml:space="preserve">мяна вода, дестилирана, дъждовна, светена вода, речна, езерна, морска и пр. </w:t>
      </w:r>
      <w:r w:rsidR="006A2282">
        <w:rPr>
          <w:rFonts w:ascii="Verdana" w:hAnsi="Verdana" w:cs="Verdana"/>
          <w:sz w:val="22"/>
          <w:szCs w:val="22"/>
          <w:lang w:val="bg-BG"/>
        </w:rPr>
        <w:t>С</w:t>
      </w:r>
      <w:r w:rsidR="00C730D7" w:rsidRPr="00BA5B22">
        <w:rPr>
          <w:rFonts w:ascii="Verdana" w:hAnsi="Verdana" w:cs="Verdana"/>
          <w:sz w:val="22"/>
          <w:szCs w:val="22"/>
          <w:lang w:val="bg-BG"/>
        </w:rPr>
        <w:t>тава</w:t>
      </w:r>
      <w:r w:rsidR="00E14E97" w:rsidRPr="00BA5B22">
        <w:rPr>
          <w:rFonts w:ascii="Verdana" w:hAnsi="Verdana" w:cs="Verdana"/>
          <w:sz w:val="22"/>
          <w:szCs w:val="22"/>
          <w:lang w:val="bg-BG"/>
        </w:rPr>
        <w:t xml:space="preserve"> дума за океаните, за отношението на количеството на водата спрямо су</w:t>
      </w:r>
      <w:r w:rsidR="00E14E97" w:rsidRPr="00BA5B22">
        <w:rPr>
          <w:rFonts w:ascii="Verdana" w:hAnsi="Verdana" w:cs="Verdana"/>
          <w:sz w:val="22"/>
          <w:szCs w:val="22"/>
          <w:lang w:val="bg-BG"/>
        </w:rPr>
        <w:softHyphen/>
        <w:t>шата 2:1, което е абсолютно същото и в тялото на човека. Разбрах, че водата не е просто</w:t>
      </w:r>
      <w:r w:rsidR="00C730D7" w:rsidRPr="00BA5B22">
        <w:rPr>
          <w:rFonts w:ascii="Verdana" w:hAnsi="Verdana" w:cs="Verdana"/>
          <w:sz w:val="22"/>
          <w:szCs w:val="22"/>
          <w:lang w:val="bg-BG"/>
        </w:rPr>
        <w:t xml:space="preserve"> само Н-О-Н, а има и диполна мо</w:t>
      </w:r>
      <w:r w:rsidR="00E14E97" w:rsidRPr="00BA5B22">
        <w:rPr>
          <w:rFonts w:ascii="Verdana" w:hAnsi="Verdana" w:cs="Verdana"/>
          <w:sz w:val="22"/>
          <w:szCs w:val="22"/>
          <w:lang w:val="bg-BG"/>
        </w:rPr>
        <w:t xml:space="preserve">лекула и много други работи. Сега за да напредваме към нашата цел трябва да </w:t>
      </w:r>
      <w:r w:rsidR="00A14ECC">
        <w:rPr>
          <w:rFonts w:ascii="Verdana" w:hAnsi="Verdana" w:cs="Verdana"/>
          <w:sz w:val="22"/>
          <w:szCs w:val="22"/>
          <w:lang w:val="bg-BG"/>
        </w:rPr>
        <w:t>знаем</w:t>
      </w:r>
      <w:r w:rsidR="00E14E97" w:rsidRPr="00BA5B22">
        <w:rPr>
          <w:rFonts w:ascii="Verdana" w:hAnsi="Verdana" w:cs="Verdana"/>
          <w:sz w:val="22"/>
          <w:szCs w:val="22"/>
          <w:lang w:val="bg-BG"/>
        </w:rPr>
        <w:t xml:space="preserve"> как функци</w:t>
      </w:r>
      <w:r w:rsidR="00E14E97" w:rsidRPr="00BA5B22">
        <w:rPr>
          <w:rFonts w:ascii="Verdana" w:hAnsi="Verdana" w:cs="Verdana"/>
          <w:sz w:val="22"/>
          <w:szCs w:val="22"/>
          <w:lang w:val="bg-BG"/>
        </w:rPr>
        <w:softHyphen/>
        <w:t>онира систе</w:t>
      </w:r>
      <w:r w:rsidR="00E14E97" w:rsidRPr="00BA5B22">
        <w:rPr>
          <w:rFonts w:ascii="Verdana" w:hAnsi="Verdana" w:cs="Verdana"/>
          <w:sz w:val="22"/>
          <w:szCs w:val="22"/>
          <w:lang w:val="bg-BG"/>
        </w:rPr>
        <w:softHyphen/>
        <w:t xml:space="preserve">мата </w:t>
      </w:r>
      <w:r w:rsidR="00E14E97" w:rsidRPr="00BA5B22">
        <w:rPr>
          <w:rFonts w:ascii="Verdana" w:hAnsi="Verdana" w:cs="Verdana"/>
          <w:i/>
          <w:iCs/>
          <w:sz w:val="22"/>
          <w:szCs w:val="22"/>
          <w:lang w:val="bg-BG"/>
        </w:rPr>
        <w:t xml:space="preserve">информация-памет </w:t>
      </w:r>
      <w:r w:rsidR="00E14E97" w:rsidRPr="00BA5B22">
        <w:rPr>
          <w:rFonts w:ascii="Verdana" w:hAnsi="Verdana" w:cs="Verdana"/>
          <w:sz w:val="22"/>
          <w:szCs w:val="22"/>
          <w:lang w:val="bg-BG"/>
        </w:rPr>
        <w:t>и как да управляваме процесите и нашето пове</w:t>
      </w:r>
      <w:r w:rsidR="00E14E97" w:rsidRPr="00BA5B22">
        <w:rPr>
          <w:rFonts w:ascii="Verdana" w:hAnsi="Verdana" w:cs="Verdana"/>
          <w:sz w:val="22"/>
          <w:szCs w:val="22"/>
          <w:lang w:val="bg-BG"/>
        </w:rPr>
        <w:softHyphen/>
        <w:t xml:space="preserve">дение в нея. Информационна система и управление – с тези въпроси се занимава </w:t>
      </w:r>
      <w:r w:rsidR="00C730D7" w:rsidRPr="00BA5B22">
        <w:rPr>
          <w:rFonts w:ascii="Verdana" w:hAnsi="Verdana" w:cs="Verdana"/>
          <w:sz w:val="22"/>
          <w:szCs w:val="22"/>
          <w:lang w:val="bg-BG"/>
        </w:rPr>
        <w:t xml:space="preserve">науката </w:t>
      </w:r>
      <w:r w:rsidR="00E14E97" w:rsidRPr="00BA5B22">
        <w:rPr>
          <w:rFonts w:ascii="Verdana" w:hAnsi="Verdana" w:cs="Verdana"/>
          <w:sz w:val="22"/>
          <w:szCs w:val="22"/>
          <w:lang w:val="bg-BG"/>
        </w:rPr>
        <w:t>киберне</w:t>
      </w:r>
      <w:r w:rsidR="00C730D7" w:rsidRPr="00BA5B22">
        <w:rPr>
          <w:rFonts w:ascii="Verdana" w:hAnsi="Verdana" w:cs="Verdana"/>
          <w:sz w:val="22"/>
          <w:szCs w:val="22"/>
          <w:lang w:val="bg-BG"/>
        </w:rPr>
        <w:t>тика</w:t>
      </w:r>
      <w:r w:rsidR="00E14E97" w:rsidRPr="00BA5B22">
        <w:rPr>
          <w:rFonts w:ascii="Verdana" w:hAnsi="Verdana" w:cs="Verdana"/>
          <w:sz w:val="22"/>
          <w:szCs w:val="22"/>
          <w:lang w:val="bg-BG"/>
        </w:rPr>
        <w:t>.</w:t>
      </w:r>
      <w:r w:rsidR="00C730D7" w:rsidRPr="00BA5B22">
        <w:rPr>
          <w:rFonts w:ascii="Verdana" w:hAnsi="Verdana" w:cs="Verdana"/>
          <w:sz w:val="22"/>
          <w:szCs w:val="22"/>
          <w:lang w:val="bg-BG"/>
        </w:rPr>
        <w:t xml:space="preserve"> </w:t>
      </w:r>
    </w:p>
    <w:p w14:paraId="017F0003" w14:textId="0CD11174" w:rsidR="009270E2" w:rsidRDefault="00E14E97" w:rsidP="00A14ECC">
      <w:pPr>
        <w:spacing w:before="120" w:after="0"/>
        <w:ind w:firstLine="720"/>
        <w:jc w:val="both"/>
        <w:rPr>
          <w:rFonts w:ascii="Verdana" w:hAnsi="Verdana"/>
          <w:sz w:val="22"/>
          <w:szCs w:val="22"/>
          <w:lang w:val="bg-BG"/>
        </w:rPr>
      </w:pPr>
      <w:r w:rsidRPr="00BA5B22">
        <w:rPr>
          <w:rFonts w:ascii="Verdana" w:hAnsi="Verdana"/>
          <w:sz w:val="22"/>
          <w:szCs w:val="22"/>
          <w:lang w:val="bg-BG"/>
        </w:rPr>
        <w:t>За нашите цели ни трябват само две понятия от науката за управление:</w:t>
      </w:r>
      <w:r w:rsidR="00A14ECC" w:rsidRPr="00A14ECC">
        <w:rPr>
          <w:rFonts w:ascii="Verdana" w:hAnsi="Verdana"/>
          <w:sz w:val="22"/>
          <w:szCs w:val="22"/>
          <w:lang w:val="bg-BG"/>
        </w:rPr>
        <w:t xml:space="preserve"> </w:t>
      </w:r>
      <w:r w:rsidR="009270E2">
        <w:rPr>
          <w:rFonts w:ascii="Verdana" w:hAnsi="Verdana"/>
          <w:sz w:val="22"/>
          <w:szCs w:val="22"/>
          <w:lang w:val="bg-BG"/>
        </w:rPr>
        <w:t>(</w:t>
      </w:r>
      <w:proofErr w:type="spellStart"/>
      <w:r w:rsidR="009270E2">
        <w:rPr>
          <w:rFonts w:ascii="Verdana" w:hAnsi="Verdana"/>
          <w:sz w:val="22"/>
          <w:szCs w:val="22"/>
          <w:lang w:val="en-GB"/>
        </w:rPr>
        <w:t>i</w:t>
      </w:r>
      <w:proofErr w:type="spellEnd"/>
      <w:r w:rsidR="009270E2" w:rsidRPr="009270E2">
        <w:rPr>
          <w:rFonts w:ascii="Verdana" w:hAnsi="Verdana"/>
          <w:sz w:val="22"/>
          <w:szCs w:val="22"/>
          <w:lang w:val="bg-BG"/>
        </w:rPr>
        <w:t xml:space="preserve">) </w:t>
      </w:r>
      <w:r w:rsidR="00A14ECC" w:rsidRPr="00BA5B22">
        <w:rPr>
          <w:rFonts w:ascii="Verdana" w:hAnsi="Verdana"/>
          <w:sz w:val="22"/>
          <w:szCs w:val="22"/>
          <w:lang w:val="bg-BG"/>
        </w:rPr>
        <w:t>класическата обратна връзка</w:t>
      </w:r>
      <w:r w:rsidR="00A14ECC" w:rsidRPr="00F22E0F">
        <w:rPr>
          <w:rStyle w:val="EndnoteReference"/>
          <w:rFonts w:ascii="Verdana" w:hAnsi="Verdana"/>
          <w:color w:val="C00000"/>
          <w:sz w:val="22"/>
          <w:szCs w:val="22"/>
          <w:lang w:val="bg-BG"/>
        </w:rPr>
        <w:endnoteReference w:id="16"/>
      </w:r>
      <w:r w:rsidR="00A14ECC" w:rsidRPr="00BA5B22">
        <w:rPr>
          <w:rFonts w:ascii="Verdana" w:hAnsi="Verdana"/>
          <w:sz w:val="22"/>
          <w:szCs w:val="22"/>
          <w:vertAlign w:val="superscript"/>
          <w:lang w:val="bg-BG"/>
        </w:rPr>
        <w:t xml:space="preserve"> </w:t>
      </w:r>
      <w:r w:rsidR="00A14ECC" w:rsidRPr="009270E2">
        <w:rPr>
          <w:rFonts w:ascii="Verdana" w:hAnsi="Verdana"/>
          <w:i/>
          <w:iCs/>
          <w:sz w:val="22"/>
          <w:szCs w:val="22"/>
          <w:lang w:val="bg-BG"/>
        </w:rPr>
        <w:t>и</w:t>
      </w:r>
      <w:r w:rsidR="00A14ECC" w:rsidRPr="00A14ECC">
        <w:rPr>
          <w:rFonts w:ascii="Verdana" w:hAnsi="Verdana"/>
          <w:sz w:val="22"/>
          <w:szCs w:val="22"/>
          <w:lang w:val="bg-BG"/>
        </w:rPr>
        <w:t xml:space="preserve"> </w:t>
      </w:r>
      <w:r w:rsidR="009270E2" w:rsidRPr="009270E2">
        <w:rPr>
          <w:rFonts w:ascii="Verdana" w:hAnsi="Verdana"/>
          <w:sz w:val="22"/>
          <w:szCs w:val="22"/>
          <w:lang w:val="bg-BG"/>
        </w:rPr>
        <w:t>(</w:t>
      </w:r>
      <w:r w:rsidR="009270E2">
        <w:rPr>
          <w:rFonts w:ascii="Verdana" w:hAnsi="Verdana"/>
          <w:sz w:val="22"/>
          <w:szCs w:val="22"/>
          <w:lang w:val="en-GB"/>
        </w:rPr>
        <w:t>ii</w:t>
      </w:r>
      <w:r w:rsidR="009270E2" w:rsidRPr="009270E2">
        <w:rPr>
          <w:rFonts w:ascii="Verdana" w:hAnsi="Verdana"/>
          <w:sz w:val="22"/>
          <w:szCs w:val="22"/>
          <w:lang w:val="bg-BG"/>
        </w:rPr>
        <w:t xml:space="preserve">) </w:t>
      </w:r>
      <w:r w:rsidR="00A14ECC" w:rsidRPr="00BA5B22">
        <w:rPr>
          <w:rFonts w:ascii="Verdana" w:hAnsi="Verdana"/>
          <w:sz w:val="22"/>
          <w:szCs w:val="22"/>
          <w:lang w:val="bg-BG"/>
        </w:rPr>
        <w:t>йерархическите структури</w:t>
      </w:r>
      <w:bookmarkStart w:id="38" w:name="p16"/>
      <w:bookmarkEnd w:id="38"/>
      <w:r w:rsidR="00A14ECC">
        <w:rPr>
          <w:rFonts w:ascii="Verdana" w:hAnsi="Verdana"/>
          <w:sz w:val="22"/>
          <w:szCs w:val="22"/>
          <w:lang w:val="bg-BG"/>
        </w:rPr>
        <w:t xml:space="preserve">. </w:t>
      </w:r>
    </w:p>
    <w:p w14:paraId="24086E5A" w14:textId="4B973EA5" w:rsidR="00E14E97" w:rsidRPr="009270E2" w:rsidRDefault="00696631" w:rsidP="009270E2">
      <w:pPr>
        <w:pStyle w:val="ListParagraph"/>
        <w:numPr>
          <w:ilvl w:val="0"/>
          <w:numId w:val="33"/>
        </w:numPr>
        <w:spacing w:before="120" w:after="0"/>
        <w:ind w:left="450" w:hanging="450"/>
        <w:jc w:val="both"/>
        <w:rPr>
          <w:rFonts w:ascii="Verdana" w:hAnsi="Verdana"/>
          <w:sz w:val="22"/>
          <w:szCs w:val="22"/>
          <w:lang w:val="bg-BG"/>
        </w:rPr>
      </w:pPr>
      <w:r w:rsidRPr="00B5546C">
        <w:rPr>
          <w:rFonts w:cstheme="minorHAnsi"/>
          <w:noProof/>
          <w:sz w:val="26"/>
          <w:szCs w:val="26"/>
        </w:rPr>
        <w:drawing>
          <wp:anchor distT="0" distB="0" distL="114300" distR="114300" simplePos="0" relativeHeight="251837952" behindDoc="1" locked="0" layoutInCell="1" allowOverlap="1" wp14:anchorId="6E9AF7C0" wp14:editId="720E9C66">
            <wp:simplePos x="0" y="0"/>
            <wp:positionH relativeFrom="column">
              <wp:posOffset>68580</wp:posOffset>
            </wp:positionH>
            <wp:positionV relativeFrom="paragraph">
              <wp:posOffset>1915424</wp:posOffset>
            </wp:positionV>
            <wp:extent cx="1904365" cy="951865"/>
            <wp:effectExtent l="0" t="0" r="0" b="635"/>
            <wp:wrapSquare wrapText="right"/>
            <wp:docPr id="576" name="Picture 2" descr="C:\Users\George\Documents\_____\Meditation\images\blockChart.gif">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Documents\_____\Meditation\images\blockChart.gif">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436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E2" w:rsidRPr="009270E2">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ОБРАТНА ВРЪЗКА</w:t>
      </w:r>
      <w:r w:rsidR="009270E2" w:rsidRPr="009270E2">
        <w:rPr>
          <w:rFonts w:ascii="Verdana" w:hAnsi="Verdana"/>
          <w:sz w:val="22"/>
          <w:szCs w:val="22"/>
          <w:lang w:val="bg-BG"/>
        </w:rPr>
        <w:t xml:space="preserve">: </w:t>
      </w:r>
      <w:r w:rsidR="00A14ECC" w:rsidRPr="009270E2">
        <w:rPr>
          <w:rFonts w:ascii="Verdana" w:hAnsi="Verdana"/>
          <w:sz w:val="22"/>
          <w:szCs w:val="22"/>
          <w:lang w:val="bg-BG"/>
        </w:rPr>
        <w:t>В</w:t>
      </w:r>
      <w:r w:rsidR="00E14E97" w:rsidRPr="009270E2">
        <w:rPr>
          <w:rFonts w:ascii="Verdana" w:hAnsi="Verdana"/>
          <w:sz w:val="22"/>
          <w:szCs w:val="22"/>
          <w:lang w:val="bg-BG"/>
        </w:rPr>
        <w:t>сяко нещо – природен фен</w:t>
      </w:r>
      <w:r w:rsidR="00230925" w:rsidRPr="009270E2">
        <w:rPr>
          <w:rFonts w:ascii="Verdana" w:hAnsi="Verdana"/>
          <w:sz w:val="22"/>
          <w:szCs w:val="22"/>
          <w:lang w:val="bg-BG"/>
        </w:rPr>
        <w:t>о</w:t>
      </w:r>
      <w:r w:rsidR="00E14E97" w:rsidRPr="009270E2">
        <w:rPr>
          <w:rFonts w:ascii="Verdana" w:hAnsi="Verdana"/>
          <w:sz w:val="22"/>
          <w:szCs w:val="22"/>
          <w:lang w:val="bg-BG"/>
        </w:rPr>
        <w:t xml:space="preserve">мен, политически процес, ситуация от живота, като го обособим и </w:t>
      </w:r>
      <w:r w:rsidR="00E14E97" w:rsidRPr="009270E2">
        <w:rPr>
          <w:rFonts w:ascii="Verdana" w:hAnsi="Verdana" w:cs="Verdana"/>
          <w:color w:val="000000"/>
          <w:sz w:val="22"/>
          <w:szCs w:val="22"/>
          <w:lang w:val="bg-BG"/>
        </w:rPr>
        <w:t>идентифицираме</w:t>
      </w:r>
      <w:r w:rsidR="00E14E97" w:rsidRPr="009270E2">
        <w:rPr>
          <w:rFonts w:ascii="Times New Roman" w:hAnsi="Times New Roman" w:cs="Times New Roman"/>
          <w:i/>
          <w:iCs/>
          <w:color w:val="006500"/>
          <w:sz w:val="22"/>
          <w:szCs w:val="22"/>
          <w:lang w:val="bg-BG"/>
        </w:rPr>
        <w:t xml:space="preserve"> </w:t>
      </w:r>
      <w:r w:rsidR="00E14E97" w:rsidRPr="009270E2">
        <w:rPr>
          <w:rFonts w:ascii="Verdana" w:hAnsi="Verdana" w:cs="Verdana"/>
          <w:color w:val="000000"/>
          <w:sz w:val="22"/>
          <w:szCs w:val="22"/>
          <w:lang w:val="bg-BG"/>
        </w:rPr>
        <w:t>като обект (</w:t>
      </w:r>
      <w:r w:rsidR="00E14E97" w:rsidRPr="009270E2">
        <w:rPr>
          <w:rFonts w:ascii="Verdana" w:hAnsi="Verdana" w:cs="Verdana"/>
          <w:b/>
          <w:bCs/>
          <w:color w:val="000000"/>
          <w:sz w:val="22"/>
          <w:szCs w:val="22"/>
        </w:rPr>
        <w:t>S</w:t>
      </w:r>
      <w:r w:rsidR="00E14E97" w:rsidRPr="009270E2">
        <w:rPr>
          <w:rFonts w:ascii="Verdana" w:hAnsi="Verdana" w:cs="Verdana"/>
          <w:color w:val="000000"/>
          <w:sz w:val="22"/>
          <w:szCs w:val="22"/>
          <w:lang w:val="bg-BG"/>
        </w:rPr>
        <w:t>) на наблюдение, подлежи на управление, самоуправление или чрез външен (за него) контрол по някои от параметрите му, обикновено към най-вероятното му състояние на равновесие и по оптимален за това състояние на</w:t>
      </w:r>
      <w:r w:rsidR="00E14E97" w:rsidRPr="009270E2">
        <w:rPr>
          <w:rFonts w:ascii="Verdana" w:hAnsi="Verdana" w:cs="Verdana"/>
          <w:color w:val="000000"/>
          <w:sz w:val="22"/>
          <w:szCs w:val="22"/>
          <w:lang w:val="bg-BG"/>
        </w:rPr>
        <w:softHyphen/>
        <w:t>чин, при което целта е да се кон</w:t>
      </w:r>
      <w:r w:rsidR="00E14E97" w:rsidRPr="009270E2">
        <w:rPr>
          <w:rFonts w:ascii="Verdana" w:hAnsi="Verdana" w:cs="Verdana"/>
          <w:color w:val="000000"/>
          <w:sz w:val="22"/>
          <w:szCs w:val="22"/>
          <w:lang w:val="bg-BG"/>
        </w:rPr>
        <w:softHyphen/>
        <w:t xml:space="preserve">сумира най-малко енергия. Така то става </w:t>
      </w:r>
      <w:r w:rsidR="00E14E97" w:rsidRPr="009270E2">
        <w:rPr>
          <w:rFonts w:ascii="Verdana" w:hAnsi="Verdana" w:cs="Verdana"/>
          <w:color w:val="C00000"/>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система за управление</w:t>
      </w:r>
      <w:r w:rsidR="00E14E97" w:rsidRPr="009270E2">
        <w:rPr>
          <w:rFonts w:ascii="Verdana" w:hAnsi="Verdana" w:cs="Verdana"/>
          <w:color w:val="000000"/>
          <w:sz w:val="22"/>
          <w:szCs w:val="22"/>
          <w:lang w:val="bg-BG"/>
        </w:rPr>
        <w:t>. Такъв е Светът, в който живеем, за добро или лошо. Той също</w:t>
      </w:r>
      <w:r w:rsidR="00850FE7" w:rsidRPr="009270E2">
        <w:rPr>
          <w:rFonts w:ascii="Verdana" w:hAnsi="Verdana" w:cs="Verdana"/>
          <w:color w:val="000000"/>
          <w:sz w:val="22"/>
          <w:szCs w:val="22"/>
          <w:lang w:val="bg-BG"/>
        </w:rPr>
        <w:t xml:space="preserve"> е една перфектна система за уп</w:t>
      </w:r>
      <w:r w:rsidR="00E14E97" w:rsidRPr="009270E2">
        <w:rPr>
          <w:rFonts w:ascii="Verdana" w:hAnsi="Verdana" w:cs="Verdana"/>
          <w:color w:val="000000"/>
          <w:sz w:val="22"/>
          <w:szCs w:val="22"/>
          <w:lang w:val="bg-BG"/>
        </w:rPr>
        <w:t>равле</w:t>
      </w:r>
      <w:r w:rsidR="00E14E97" w:rsidRPr="009270E2">
        <w:rPr>
          <w:rFonts w:ascii="Verdana" w:hAnsi="Verdana" w:cs="Verdana"/>
          <w:color w:val="000000"/>
          <w:sz w:val="22"/>
          <w:szCs w:val="22"/>
          <w:lang w:val="bg-BG"/>
        </w:rPr>
        <w:softHyphen/>
        <w:t>ние. Всеки такъв наблюдаван обект е деф</w:t>
      </w:r>
      <w:r w:rsidR="00850FE7" w:rsidRPr="009270E2">
        <w:rPr>
          <w:rFonts w:ascii="Verdana" w:hAnsi="Verdana" w:cs="Verdana"/>
          <w:color w:val="000000"/>
          <w:sz w:val="22"/>
          <w:szCs w:val="22"/>
          <w:lang w:val="bg-BG"/>
        </w:rPr>
        <w:t>иниран най-малко с входящ управ</w:t>
      </w:r>
      <w:r w:rsidR="00E14E97" w:rsidRPr="009270E2">
        <w:rPr>
          <w:rFonts w:ascii="Verdana" w:hAnsi="Verdana" w:cs="Verdana"/>
          <w:color w:val="000000"/>
          <w:sz w:val="22"/>
          <w:szCs w:val="22"/>
          <w:lang w:val="bg-BG"/>
        </w:rPr>
        <w:t>ляващ сигнал (</w:t>
      </w:r>
      <w:r w:rsidR="00E14E97" w:rsidRPr="009270E2">
        <w:rPr>
          <w:rFonts w:ascii="Verdana" w:hAnsi="Verdana" w:cs="Verdana"/>
          <w:b/>
          <w:bCs/>
          <w:color w:val="000000"/>
          <w:sz w:val="22"/>
          <w:szCs w:val="22"/>
          <w:lang w:val="bg-BG"/>
        </w:rPr>
        <w:t>Х</w:t>
      </w:r>
      <w:r w:rsidR="00E14E97" w:rsidRPr="009270E2">
        <w:rPr>
          <w:rFonts w:ascii="Verdana" w:hAnsi="Verdana" w:cs="Verdana"/>
          <w:color w:val="000000"/>
          <w:sz w:val="22"/>
          <w:szCs w:val="22"/>
          <w:lang w:val="bg-BG"/>
        </w:rPr>
        <w:t>) и респективно зависещ изключително само от него изход (</w:t>
      </w:r>
      <w:r w:rsidR="00E14E97" w:rsidRPr="009270E2">
        <w:rPr>
          <w:rFonts w:ascii="Verdana" w:hAnsi="Verdana" w:cs="Verdana"/>
          <w:b/>
          <w:bCs/>
          <w:color w:val="000000"/>
          <w:sz w:val="22"/>
          <w:szCs w:val="22"/>
          <w:lang w:val="bg-BG"/>
        </w:rPr>
        <w:t>Y</w:t>
      </w:r>
      <w:r w:rsidR="00FB0C3E" w:rsidRPr="009270E2">
        <w:rPr>
          <w:rFonts w:ascii="Verdana" w:hAnsi="Verdana" w:cs="Verdana"/>
          <w:color w:val="000000"/>
          <w:sz w:val="22"/>
          <w:szCs w:val="22"/>
          <w:lang w:val="bg-BG"/>
        </w:rPr>
        <w:t>), из</w:t>
      </w:r>
      <w:r w:rsidR="00E14E97" w:rsidRPr="009270E2">
        <w:rPr>
          <w:rFonts w:ascii="Verdana" w:hAnsi="Verdana" w:cs="Verdana"/>
          <w:color w:val="000000"/>
          <w:sz w:val="22"/>
          <w:szCs w:val="22"/>
          <w:lang w:val="bg-BG"/>
        </w:rPr>
        <w:t>ложен на външните влияния на средата около н</w:t>
      </w:r>
      <w:r w:rsidR="00850FE7" w:rsidRPr="009270E2">
        <w:rPr>
          <w:rFonts w:ascii="Verdana" w:hAnsi="Verdana" w:cs="Verdana"/>
          <w:color w:val="000000"/>
          <w:sz w:val="22"/>
          <w:szCs w:val="22"/>
          <w:lang w:val="bg-BG"/>
        </w:rPr>
        <w:t>его. Всяко такова смущаващо въз</w:t>
      </w:r>
      <w:r w:rsidR="00E14E97" w:rsidRPr="009270E2">
        <w:rPr>
          <w:rFonts w:ascii="Verdana" w:hAnsi="Verdana" w:cs="Verdana"/>
          <w:color w:val="000000"/>
          <w:sz w:val="22"/>
          <w:szCs w:val="22"/>
          <w:lang w:val="bg-BG"/>
        </w:rPr>
        <w:t>действие (</w:t>
      </w:r>
      <w:r w:rsidR="00E14E97" w:rsidRPr="009270E2">
        <w:rPr>
          <w:rFonts w:ascii="Verdana" w:hAnsi="Verdana" w:cs="Verdana"/>
          <w:b/>
          <w:bCs/>
          <w:color w:val="000000"/>
          <w:sz w:val="22"/>
          <w:szCs w:val="22"/>
          <w:lang w:val="bg-BG"/>
        </w:rPr>
        <w:t>F</w:t>
      </w:r>
      <w:r w:rsidR="00E14E97" w:rsidRPr="009270E2">
        <w:rPr>
          <w:rFonts w:ascii="Verdana" w:hAnsi="Verdana" w:cs="Verdana"/>
          <w:color w:val="000000"/>
          <w:sz w:val="22"/>
          <w:szCs w:val="22"/>
          <w:lang w:val="bg-BG"/>
        </w:rPr>
        <w:t>) и/или управляващото</w:t>
      </w:r>
      <w:r w:rsidR="00DA16F8" w:rsidRPr="009270E2">
        <w:rPr>
          <w:rFonts w:ascii="Verdana" w:hAnsi="Verdana" w:cs="Verdana"/>
          <w:color w:val="000000"/>
          <w:sz w:val="22"/>
          <w:szCs w:val="22"/>
          <w:lang w:val="bg-BG"/>
        </w:rPr>
        <w:t> (</w:t>
      </w:r>
      <w:r w:rsidR="00DA16F8" w:rsidRPr="009270E2">
        <w:rPr>
          <w:rFonts w:ascii="Verdana" w:hAnsi="Verdana" w:cs="Verdana"/>
          <w:b/>
          <w:bCs/>
          <w:color w:val="000000"/>
          <w:sz w:val="22"/>
          <w:szCs w:val="22"/>
          <w:lang w:val="bg-BG"/>
        </w:rPr>
        <w:t>Х</w:t>
      </w:r>
      <w:r w:rsidR="00DA16F8" w:rsidRPr="009270E2">
        <w:rPr>
          <w:rFonts w:ascii="Verdana" w:hAnsi="Verdana" w:cs="Verdana"/>
          <w:color w:val="000000"/>
          <w:sz w:val="22"/>
          <w:szCs w:val="22"/>
          <w:lang w:val="bg-BG"/>
        </w:rPr>
        <w:t>)</w:t>
      </w:r>
      <w:r w:rsidR="00E14E97" w:rsidRPr="009270E2">
        <w:rPr>
          <w:rFonts w:ascii="Verdana" w:hAnsi="Verdana" w:cs="Verdana"/>
          <w:color w:val="000000"/>
          <w:sz w:val="22"/>
          <w:szCs w:val="22"/>
          <w:lang w:val="bg-BG"/>
        </w:rPr>
        <w:t xml:space="preserve"> изважда системата от равновесното ѝ със</w:t>
      </w:r>
      <w:r w:rsidR="00E14E97" w:rsidRPr="009270E2">
        <w:rPr>
          <w:rFonts w:ascii="Verdana" w:hAnsi="Verdana" w:cs="Verdana"/>
          <w:color w:val="000000"/>
          <w:sz w:val="22"/>
          <w:szCs w:val="22"/>
          <w:lang w:val="bg-BG"/>
        </w:rPr>
        <w:softHyphen/>
        <w:t>тояние за опреде</w:t>
      </w:r>
      <w:r w:rsidR="00E14E97" w:rsidRPr="009270E2">
        <w:rPr>
          <w:rFonts w:ascii="Verdana" w:hAnsi="Verdana" w:cs="Verdana"/>
          <w:color w:val="000000"/>
          <w:sz w:val="22"/>
          <w:szCs w:val="22"/>
          <w:lang w:val="bg-BG"/>
        </w:rPr>
        <w:softHyphen/>
        <w:t>лено време докато се върне към него</w:t>
      </w:r>
      <w:r w:rsidR="00FB0C3E" w:rsidRPr="009270E2">
        <w:rPr>
          <w:rFonts w:ascii="Verdana" w:hAnsi="Verdana" w:cs="Verdana"/>
          <w:color w:val="000000"/>
          <w:sz w:val="22"/>
          <w:szCs w:val="22"/>
          <w:lang w:val="bg-BG"/>
        </w:rPr>
        <w:t xml:space="preserve"> или заеме ново устойчиво състо</w:t>
      </w:r>
      <w:r w:rsidR="00E14E97" w:rsidRPr="009270E2">
        <w:rPr>
          <w:rFonts w:ascii="Verdana" w:hAnsi="Verdana" w:cs="Verdana"/>
          <w:color w:val="000000"/>
          <w:sz w:val="22"/>
          <w:szCs w:val="22"/>
          <w:lang w:val="bg-BG"/>
        </w:rPr>
        <w:t>яние; напри</w:t>
      </w:r>
      <w:r w:rsidR="00E14E97" w:rsidRPr="009270E2">
        <w:rPr>
          <w:rFonts w:ascii="Verdana" w:hAnsi="Verdana" w:cs="Verdana"/>
          <w:color w:val="000000"/>
          <w:sz w:val="22"/>
          <w:szCs w:val="22"/>
          <w:lang w:val="bg-BG"/>
        </w:rPr>
        <w:softHyphen/>
        <w:t xml:space="preserve">мер на ново енергийно ниво. Тогава целта на системата е постигната. </w:t>
      </w:r>
    </w:p>
    <w:p w14:paraId="19830E9D" w14:textId="2AB05DB0" w:rsidR="00C13DBF" w:rsidRPr="00696631" w:rsidRDefault="00E14E97" w:rsidP="00696631">
      <w:pPr>
        <w:spacing w:before="120" w:after="0"/>
        <w:ind w:firstLine="720"/>
        <w:jc w:val="both"/>
        <w:rPr>
          <w:rFonts w:ascii="Verdana" w:hAnsi="Verdana" w:cs="Verdana"/>
          <w:color w:val="000000"/>
          <w:sz w:val="22"/>
          <w:szCs w:val="22"/>
          <w:lang w:val="bg-BG"/>
        </w:rPr>
      </w:pPr>
      <w:r w:rsidRPr="00BA5B22">
        <w:rPr>
          <w:rFonts w:ascii="Verdana" w:hAnsi="Verdana"/>
          <w:sz w:val="22"/>
          <w:szCs w:val="22"/>
          <w:lang w:val="bg-BG"/>
        </w:rPr>
        <w:t xml:space="preserve">Ако в обекта </w:t>
      </w:r>
      <w:r w:rsidRPr="00BA5B22">
        <w:rPr>
          <w:rFonts w:ascii="Verdana" w:hAnsi="Verdana"/>
          <w:b/>
          <w:sz w:val="22"/>
          <w:szCs w:val="22"/>
        </w:rPr>
        <w:t>S</w:t>
      </w:r>
      <w:r w:rsidRPr="00BA5B22">
        <w:rPr>
          <w:rFonts w:ascii="Verdana" w:hAnsi="Verdana"/>
          <w:sz w:val="22"/>
          <w:szCs w:val="22"/>
          <w:lang w:val="bg-BG"/>
        </w:rPr>
        <w:t xml:space="preserve"> чрез информационната инвазия </w:t>
      </w:r>
      <w:r w:rsidRPr="00BA5B22">
        <w:rPr>
          <w:rFonts w:ascii="Verdana" w:hAnsi="Verdana"/>
          <w:b/>
          <w:sz w:val="22"/>
          <w:szCs w:val="22"/>
        </w:rPr>
        <w:t>F</w:t>
      </w:r>
      <w:r w:rsidRPr="00BA5B22">
        <w:rPr>
          <w:rFonts w:ascii="Verdana" w:hAnsi="Verdana"/>
          <w:sz w:val="22"/>
          <w:szCs w:val="22"/>
          <w:lang w:val="bg-BG"/>
        </w:rPr>
        <w:t xml:space="preserve"> или целенасочено е вкарано </w:t>
      </w:r>
      <w:r w:rsidRPr="00A14ECC">
        <w:rPr>
          <w:rFonts w:ascii="Verdana" w:hAnsi="Verdana" w:cs="Verdana"/>
          <w:color w:val="000000"/>
          <w:sz w:val="22"/>
          <w:szCs w:val="22"/>
          <w:lang w:val="bg-BG"/>
        </w:rPr>
        <w:t>известно</w:t>
      </w:r>
      <w:r w:rsidRPr="00BA5B22">
        <w:rPr>
          <w:rFonts w:ascii="Times New Roman" w:hAnsi="Times New Roman" w:cs="Times New Roman"/>
          <w:i/>
          <w:iCs/>
          <w:color w:val="006500"/>
          <w:sz w:val="22"/>
          <w:szCs w:val="22"/>
          <w:lang w:val="bg-BG"/>
        </w:rPr>
        <w:t xml:space="preserve"> </w:t>
      </w:r>
      <w:r w:rsidRPr="00BA5B22">
        <w:rPr>
          <w:rFonts w:ascii="Verdana" w:hAnsi="Verdana" w:cs="Verdana"/>
          <w:color w:val="000000"/>
          <w:sz w:val="22"/>
          <w:szCs w:val="22"/>
          <w:lang w:val="bg-BG"/>
        </w:rPr>
        <w:t xml:space="preserve">количество енергия, което е често срещан случай, тогава на изхода </w:t>
      </w:r>
      <w:r w:rsidRPr="00BA5B22">
        <w:rPr>
          <w:rFonts w:ascii="Verdana" w:hAnsi="Verdana" w:cs="Verdana"/>
          <w:b/>
          <w:color w:val="000000"/>
          <w:sz w:val="22"/>
          <w:szCs w:val="22"/>
        </w:rPr>
        <w:t>Y</w:t>
      </w:r>
      <w:r w:rsidRPr="00BA5B22">
        <w:rPr>
          <w:rFonts w:ascii="Verdana" w:hAnsi="Verdana" w:cs="Verdana"/>
          <w:color w:val="000000"/>
          <w:sz w:val="22"/>
          <w:szCs w:val="22"/>
          <w:lang w:val="bg-BG"/>
        </w:rPr>
        <w:t xml:space="preserve"> може да се установи и измери </w:t>
      </w:r>
      <w:r w:rsidRPr="00A14ECC">
        <w:rPr>
          <w:rFonts w:ascii="Verdana" w:hAnsi="Verdana" w:cs="Verdana"/>
          <w:color w:val="000000"/>
          <w:sz w:val="22"/>
          <w:szCs w:val="22"/>
          <w:lang w:val="bg-BG"/>
        </w:rPr>
        <w:t>очаквания</w:t>
      </w:r>
      <w:r w:rsidRPr="00BA5B22">
        <w:rPr>
          <w:rFonts w:ascii="Times New Roman" w:hAnsi="Times New Roman" w:cs="Times New Roman"/>
          <w:i/>
          <w:iCs/>
          <w:color w:val="006500"/>
          <w:sz w:val="22"/>
          <w:szCs w:val="22"/>
          <w:lang w:val="bg-BG"/>
        </w:rPr>
        <w:t xml:space="preserve"> </w:t>
      </w:r>
      <w:r w:rsidRPr="00BA5B22">
        <w:rPr>
          <w:rFonts w:ascii="Verdana" w:hAnsi="Verdana" w:cs="Verdana"/>
          <w:color w:val="000000"/>
          <w:sz w:val="22"/>
          <w:szCs w:val="22"/>
          <w:lang w:val="bg-BG"/>
        </w:rPr>
        <w:t xml:space="preserve">контролиран резултат. Ако моделът на обекта е </w:t>
      </w:r>
      <w:bookmarkStart w:id="39" w:name="feedback"/>
      <w:bookmarkEnd w:id="39"/>
      <w:r w:rsidR="005C7131" w:rsidRPr="00BA5B22">
        <w:rPr>
          <w:rFonts w:ascii="Verdana" w:hAnsi="Verdana" w:cs="Verdana"/>
          <w:color w:val="000000"/>
          <w:sz w:val="22"/>
          <w:szCs w:val="22"/>
          <w:lang w:val="bg-BG"/>
        </w:rPr>
        <w:t>хомеостазис</w:t>
      </w:r>
      <w:r w:rsidRPr="00BA5B22">
        <w:rPr>
          <w:rFonts w:ascii="Verdana" w:hAnsi="Verdana" w:cs="Verdana"/>
          <w:color w:val="000000"/>
          <w:sz w:val="22"/>
          <w:szCs w:val="22"/>
          <w:lang w:val="bg-BG"/>
        </w:rPr>
        <w:t xml:space="preserve"> – най-често срещания случай – трябва само да сравним </w:t>
      </w:r>
      <w:r w:rsidRPr="00BA5B22">
        <w:rPr>
          <w:rFonts w:ascii="Verdana" w:hAnsi="Verdana" w:cs="Verdana"/>
          <w:b/>
          <w:color w:val="000000"/>
          <w:sz w:val="22"/>
          <w:szCs w:val="22"/>
        </w:rPr>
        <w:t>Y</w:t>
      </w:r>
      <w:r w:rsidRPr="00BA5B22">
        <w:rPr>
          <w:rFonts w:ascii="Verdana" w:hAnsi="Verdana" w:cs="Verdana"/>
          <w:color w:val="000000"/>
          <w:sz w:val="22"/>
          <w:szCs w:val="22"/>
          <w:lang w:val="bg-BG"/>
        </w:rPr>
        <w:t xml:space="preserve"> с </w:t>
      </w:r>
      <w:r w:rsidRPr="00BA5B22">
        <w:rPr>
          <w:rFonts w:ascii="Verdana" w:hAnsi="Verdana" w:cs="Verdana"/>
          <w:b/>
          <w:color w:val="000000"/>
          <w:sz w:val="22"/>
          <w:szCs w:val="22"/>
        </w:rPr>
        <w:t>X</w:t>
      </w:r>
      <w:r w:rsidRPr="00BA5B22">
        <w:rPr>
          <w:rFonts w:ascii="Verdana" w:hAnsi="Verdana" w:cs="Verdana"/>
          <w:color w:val="000000"/>
          <w:sz w:val="22"/>
          <w:szCs w:val="22"/>
          <w:lang w:val="bg-BG"/>
        </w:rPr>
        <w:t xml:space="preserve"> и разликата да подадем с обратен знак на входа на обекта </w:t>
      </w:r>
      <w:r w:rsidRPr="00BA5B22">
        <w:rPr>
          <w:rFonts w:ascii="Verdana" w:hAnsi="Verdana" w:cs="Verdana"/>
          <w:b/>
          <w:color w:val="000000"/>
          <w:sz w:val="22"/>
          <w:szCs w:val="22"/>
        </w:rPr>
        <w:t>S</w:t>
      </w:r>
      <w:r w:rsidRPr="00BA5B22">
        <w:rPr>
          <w:rFonts w:ascii="Verdana" w:hAnsi="Verdana" w:cs="Verdana"/>
          <w:color w:val="000000"/>
          <w:sz w:val="22"/>
          <w:szCs w:val="22"/>
          <w:lang w:val="bg-BG"/>
        </w:rPr>
        <w:t xml:space="preserve">. Това е всичко. В частност </w:t>
      </w:r>
      <w:r w:rsidR="009D77B6" w:rsidRPr="00A14ECC">
        <w:rPr>
          <w:rFonts w:ascii="Verdana" w:hAnsi="Verdana" w:cs="Verdana"/>
          <w:color w:val="C00000"/>
          <w:sz w:val="22"/>
          <w:szCs w:val="22"/>
          <w:lang w:val="bg-BG"/>
        </w:rPr>
        <w:t>об</w:t>
      </w:r>
      <w:r w:rsidR="009D77B6" w:rsidRPr="00A14ECC">
        <w:rPr>
          <w:rFonts w:ascii="Verdana" w:hAnsi="Verdana" w:cs="Verdana"/>
          <w:color w:val="C00000"/>
          <w:sz w:val="22"/>
          <w:szCs w:val="22"/>
          <w:lang w:val="bg-BG"/>
        </w:rPr>
        <w:softHyphen/>
      </w:r>
      <w:r w:rsidRPr="00A14ECC">
        <w:rPr>
          <w:rFonts w:ascii="Verdana" w:hAnsi="Verdana" w:cs="Verdana"/>
          <w:color w:val="C00000"/>
          <w:sz w:val="22"/>
          <w:szCs w:val="22"/>
          <w:lang w:val="bg-BG"/>
        </w:rPr>
        <w:t>ратната</w:t>
      </w:r>
      <w:r w:rsidR="00BA5B22" w:rsidRPr="00A14ECC">
        <w:rPr>
          <w:rFonts w:ascii="Verdana" w:hAnsi="Verdana" w:cs="Verdana"/>
          <w:color w:val="C00000"/>
          <w:sz w:val="22"/>
          <w:szCs w:val="22"/>
          <w:lang w:val="bg-BG"/>
        </w:rPr>
        <w:t> </w:t>
      </w:r>
      <w:r w:rsidRPr="00A14ECC">
        <w:rPr>
          <w:rFonts w:ascii="Verdana" w:hAnsi="Verdana" w:cs="Verdana"/>
          <w:color w:val="C00000"/>
          <w:sz w:val="22"/>
          <w:szCs w:val="22"/>
          <w:lang w:val="bg-BG"/>
        </w:rPr>
        <w:t xml:space="preserve">връзка </w:t>
      </w:r>
      <w:r w:rsidRPr="00BA5B22">
        <w:rPr>
          <w:rFonts w:ascii="Verdana" w:hAnsi="Verdana" w:cs="Verdana"/>
          <w:color w:val="000000"/>
          <w:sz w:val="22"/>
          <w:szCs w:val="22"/>
          <w:lang w:val="bg-BG"/>
        </w:rPr>
        <w:t>може да премине през регулатор, който да модифицира вида на</w:t>
      </w:r>
      <w:r w:rsidRPr="00A14ECC">
        <w:rPr>
          <w:rFonts w:ascii="Verdana" w:hAnsi="Verdana" w:cs="Verdana"/>
          <w:color w:val="C00000"/>
          <w:sz w:val="22"/>
          <w:szCs w:val="22"/>
          <w:lang w:val="bg-BG"/>
        </w:rPr>
        <w:t xml:space="preserve"> </w:t>
      </w:r>
      <w:r w:rsidRPr="00696631">
        <w:rPr>
          <w:rFonts w:ascii="Verdana" w:hAnsi="Verdana" w:cs="Verdana"/>
          <w:b/>
          <w:color w:val="C00000"/>
          <w:sz w:val="22"/>
          <w:szCs w:val="22"/>
          <w:lang w:val="bg-BG"/>
        </w:rPr>
        <w:t>–</w:t>
      </w:r>
      <w:r w:rsidRPr="00A14ECC">
        <w:rPr>
          <w:rFonts w:ascii="Verdana" w:hAnsi="Verdana" w:cs="Verdana"/>
          <w:b/>
          <w:color w:val="C00000"/>
          <w:sz w:val="22"/>
          <w:szCs w:val="22"/>
        </w:rPr>
        <w:t>Y</w:t>
      </w:r>
      <w:r w:rsidRPr="00A14ECC">
        <w:rPr>
          <w:rFonts w:ascii="Verdana" w:hAnsi="Verdana" w:cs="Verdana"/>
          <w:color w:val="C00000"/>
          <w:sz w:val="22"/>
          <w:szCs w:val="22"/>
          <w:lang w:val="bg-BG"/>
        </w:rPr>
        <w:t xml:space="preserve"> </w:t>
      </w:r>
      <w:r w:rsidRPr="00BA5B22">
        <w:rPr>
          <w:rFonts w:ascii="Verdana" w:hAnsi="Verdana" w:cs="Verdana"/>
          <w:color w:val="000000"/>
          <w:sz w:val="22"/>
          <w:szCs w:val="22"/>
          <w:lang w:val="bg-BG"/>
        </w:rPr>
        <w:t>с цел оптимизация на уп</w:t>
      </w:r>
      <w:r w:rsidRPr="00BA5B22">
        <w:rPr>
          <w:rFonts w:ascii="Verdana" w:hAnsi="Verdana" w:cs="Verdana"/>
          <w:color w:val="000000"/>
          <w:sz w:val="22"/>
          <w:szCs w:val="22"/>
          <w:lang w:val="bg-BG"/>
        </w:rPr>
        <w:softHyphen/>
      </w:r>
      <w:r w:rsidR="009D77B6" w:rsidRPr="00BA5B22">
        <w:rPr>
          <w:rFonts w:ascii="Verdana" w:hAnsi="Verdana" w:cs="Verdana"/>
          <w:color w:val="000000"/>
          <w:sz w:val="22"/>
          <w:szCs w:val="22"/>
          <w:lang w:val="bg-BG"/>
        </w:rPr>
        <w:t>равлението, но това е друга те</w:t>
      </w:r>
      <w:r w:rsidRPr="00BA5B22">
        <w:rPr>
          <w:rFonts w:ascii="Verdana" w:hAnsi="Verdana" w:cs="Verdana"/>
          <w:color w:val="000000"/>
          <w:sz w:val="22"/>
          <w:szCs w:val="22"/>
          <w:lang w:val="bg-BG"/>
        </w:rPr>
        <w:t xml:space="preserve">ма. По-важното е какъв е този управляващ сигнал, </w:t>
      </w:r>
      <w:r w:rsidRPr="00BA5B22">
        <w:rPr>
          <w:rFonts w:ascii="Verdana" w:hAnsi="Verdana" w:cs="Verdana"/>
          <w:b/>
          <w:color w:val="000000"/>
          <w:sz w:val="22"/>
          <w:szCs w:val="22"/>
          <w:lang w:val="bg-BG"/>
        </w:rPr>
        <w:t>Х</w:t>
      </w:r>
      <w:r w:rsidRPr="00BA5B22">
        <w:rPr>
          <w:rFonts w:ascii="Verdana" w:hAnsi="Verdana" w:cs="Verdana"/>
          <w:color w:val="000000"/>
          <w:sz w:val="22"/>
          <w:szCs w:val="22"/>
          <w:lang w:val="bg-BG"/>
        </w:rPr>
        <w:t xml:space="preserve">. Кой го дефинира и защо? Отговорът е едно от най-важните определения в този материал. За нас това би била една целева функция, чрез която изпълняваме своето решение, измервано с функцията </w:t>
      </w:r>
      <w:r w:rsidRPr="00BA5B22">
        <w:rPr>
          <w:rFonts w:ascii="Verdana" w:hAnsi="Verdana" w:cs="Verdana"/>
          <w:b/>
          <w:color w:val="000000"/>
          <w:sz w:val="22"/>
          <w:szCs w:val="22"/>
        </w:rPr>
        <w:t>Y</w:t>
      </w:r>
      <w:r w:rsidRPr="00BA5B22">
        <w:rPr>
          <w:rFonts w:ascii="Verdana" w:hAnsi="Verdana" w:cs="Verdana"/>
          <w:color w:val="000000"/>
          <w:sz w:val="22"/>
          <w:szCs w:val="22"/>
          <w:lang w:val="bg-BG"/>
        </w:rPr>
        <w:t xml:space="preserve"> в условията на средата, раз</w:t>
      </w:r>
      <w:r w:rsidR="007A46CC" w:rsidRPr="00BA5B22">
        <w:rPr>
          <w:rFonts w:ascii="Verdana" w:hAnsi="Verdana" w:cs="Verdana"/>
          <w:color w:val="000000"/>
          <w:sz w:val="22"/>
          <w:szCs w:val="22"/>
          <w:lang w:val="bg-BG"/>
        </w:rPr>
        <w:softHyphen/>
      </w:r>
      <w:r w:rsidRPr="00BA5B22">
        <w:rPr>
          <w:rFonts w:ascii="Verdana" w:hAnsi="Verdana" w:cs="Verdana"/>
          <w:color w:val="000000"/>
          <w:sz w:val="22"/>
          <w:szCs w:val="22"/>
          <w:lang w:val="bg-BG"/>
        </w:rPr>
        <w:t xml:space="preserve">познаваеми чрез функцията </w:t>
      </w:r>
      <w:r w:rsidRPr="00BA5B22">
        <w:rPr>
          <w:rFonts w:ascii="Verdana" w:hAnsi="Verdana" w:cs="Verdana"/>
          <w:b/>
          <w:color w:val="000000"/>
          <w:sz w:val="22"/>
          <w:szCs w:val="22"/>
        </w:rPr>
        <w:t>F</w:t>
      </w:r>
      <w:r w:rsidR="009D77B6" w:rsidRPr="00BA5B22">
        <w:rPr>
          <w:rFonts w:ascii="Verdana" w:hAnsi="Verdana" w:cs="Verdana"/>
          <w:color w:val="000000"/>
          <w:sz w:val="22"/>
          <w:szCs w:val="22"/>
          <w:lang w:val="bg-BG"/>
        </w:rPr>
        <w:t>. Сигна</w:t>
      </w:r>
      <w:r w:rsidRPr="00BA5B22">
        <w:rPr>
          <w:rFonts w:ascii="Verdana" w:hAnsi="Verdana" w:cs="Verdana"/>
          <w:color w:val="000000"/>
          <w:sz w:val="22"/>
          <w:szCs w:val="22"/>
          <w:lang w:val="bg-BG"/>
        </w:rPr>
        <w:t xml:space="preserve">лът </w:t>
      </w:r>
      <w:r w:rsidRPr="00BA5B22">
        <w:rPr>
          <w:rFonts w:ascii="Verdana" w:hAnsi="Verdana" w:cs="Verdana"/>
          <w:b/>
          <w:color w:val="000000"/>
          <w:sz w:val="22"/>
          <w:szCs w:val="22"/>
          <w:lang w:val="ru-RU"/>
        </w:rPr>
        <w:t>Х</w:t>
      </w:r>
      <w:r w:rsidRPr="00BA5B22">
        <w:rPr>
          <w:rFonts w:ascii="Verdana" w:hAnsi="Verdana" w:cs="Verdana"/>
          <w:color w:val="000000"/>
          <w:sz w:val="22"/>
          <w:szCs w:val="22"/>
          <w:lang w:val="bg-BG"/>
        </w:rPr>
        <w:t xml:space="preserve"> е функция на нашата представа, модела, идеа</w:t>
      </w:r>
      <w:r w:rsidR="009D77B6" w:rsidRPr="00BA5B22">
        <w:rPr>
          <w:rFonts w:ascii="Verdana" w:hAnsi="Verdana" w:cs="Verdana"/>
          <w:color w:val="000000"/>
          <w:sz w:val="22"/>
          <w:szCs w:val="22"/>
          <w:lang w:val="bg-BG"/>
        </w:rPr>
        <w:t>ла, към който се стремим. За не</w:t>
      </w:r>
      <w:r w:rsidRPr="00BA5B22">
        <w:rPr>
          <w:rFonts w:ascii="Verdana" w:hAnsi="Verdana" w:cs="Verdana"/>
          <w:color w:val="000000"/>
          <w:sz w:val="22"/>
          <w:szCs w:val="22"/>
          <w:lang w:val="bg-BG"/>
        </w:rPr>
        <w:t>говия избор, как да го направим, си заслужва 10 пъти да прочетете този текст.</w:t>
      </w:r>
    </w:p>
    <w:p w14:paraId="24086E5E" w14:textId="3592DA0F" w:rsidR="00E14E97" w:rsidRPr="00BA5B22" w:rsidRDefault="00E14E97" w:rsidP="00164504">
      <w:pPr>
        <w:spacing w:before="120" w:after="0"/>
        <w:ind w:firstLine="720"/>
        <w:jc w:val="both"/>
        <w:rPr>
          <w:rFonts w:ascii="Verdana" w:hAnsi="Verdana" w:cs="Verdana"/>
          <w:color w:val="000000"/>
          <w:sz w:val="22"/>
          <w:szCs w:val="22"/>
          <w:lang w:val="bg-BG"/>
        </w:rPr>
      </w:pPr>
      <w:r w:rsidRPr="00BA5B22">
        <w:rPr>
          <w:rFonts w:ascii="Verdana" w:hAnsi="Verdana"/>
          <w:sz w:val="22"/>
          <w:szCs w:val="22"/>
          <w:lang w:val="bg-BG"/>
        </w:rPr>
        <w:lastRenderedPageBreak/>
        <w:t>Представете си някой решава да избере за модел възможността да пропо</w:t>
      </w:r>
      <w:r w:rsidRPr="00BA5B22">
        <w:rPr>
          <w:rFonts w:ascii="Verdana" w:hAnsi="Verdana"/>
          <w:sz w:val="22"/>
          <w:szCs w:val="22"/>
          <w:lang w:val="bg-BG"/>
        </w:rPr>
        <w:softHyphen/>
        <w:t>вядва и раздава правосъдие според Божията воля... Нещо повече от Папата, намест</w:t>
      </w:r>
      <w:r w:rsidRPr="00BA5B22">
        <w:rPr>
          <w:rFonts w:ascii="Verdana" w:hAnsi="Verdana"/>
          <w:sz w:val="22"/>
          <w:szCs w:val="22"/>
          <w:lang w:val="bg-BG"/>
        </w:rPr>
        <w:softHyphen/>
        <w:t>ник на Бога на земята, като Исус Христос. Някои са избирали да се домогнат до оръ</w:t>
      </w:r>
      <w:r w:rsidRPr="00BA5B22">
        <w:rPr>
          <w:rFonts w:ascii="Verdana" w:hAnsi="Verdana"/>
          <w:sz w:val="22"/>
          <w:szCs w:val="22"/>
          <w:lang w:val="bg-BG"/>
        </w:rPr>
        <w:softHyphen/>
        <w:t>жие с</w:t>
      </w:r>
      <w:r w:rsidRPr="00BA5B22">
        <w:rPr>
          <w:sz w:val="22"/>
          <w:szCs w:val="22"/>
          <w:lang w:val="bg-BG"/>
        </w:rPr>
        <w:t xml:space="preserve"> </w:t>
      </w:r>
      <w:r w:rsidRPr="00BA5B22">
        <w:rPr>
          <w:rFonts w:ascii="Verdana" w:hAnsi="Verdana"/>
          <w:sz w:val="22"/>
          <w:szCs w:val="22"/>
          <w:lang w:val="bg-BG"/>
        </w:rPr>
        <w:t xml:space="preserve">което да контролират, да поставят на колене целия свят, преди да </w:t>
      </w:r>
      <w:r w:rsidR="005C7131" w:rsidRPr="00BA5B22">
        <w:rPr>
          <w:rFonts w:ascii="Verdana" w:hAnsi="Verdana"/>
          <w:sz w:val="22"/>
          <w:szCs w:val="22"/>
          <w:lang w:val="bg-BG"/>
        </w:rPr>
        <w:t xml:space="preserve">отидат при </w:t>
      </w:r>
      <w:r w:rsidR="005C7131" w:rsidRPr="00BA5B22">
        <w:rPr>
          <w:rFonts w:ascii="Verdana" w:hAnsi="Verdana"/>
          <w:sz w:val="22"/>
          <w:szCs w:val="22"/>
        </w:rPr>
        <w:t>GP</w:t>
      </w:r>
      <w:r w:rsidR="005C7131" w:rsidRPr="00BA5B22">
        <w:rPr>
          <w:rFonts w:ascii="Verdana" w:hAnsi="Verdana"/>
          <w:sz w:val="22"/>
          <w:szCs w:val="22"/>
          <w:lang w:val="ru-RU"/>
        </w:rPr>
        <w:t xml:space="preserve"> </w:t>
      </w:r>
      <w:r w:rsidR="00DB483F" w:rsidRPr="00BA5B22">
        <w:rPr>
          <w:rFonts w:ascii="Verdana" w:hAnsi="Verdana"/>
          <w:sz w:val="22"/>
          <w:szCs w:val="22"/>
          <w:lang w:val="ru-RU"/>
        </w:rPr>
        <w:t xml:space="preserve">(личния лекар) </w:t>
      </w:r>
      <w:r w:rsidR="005C7131" w:rsidRPr="00BA5B22">
        <w:rPr>
          <w:rFonts w:ascii="Verdana" w:hAnsi="Verdana"/>
          <w:sz w:val="22"/>
          <w:szCs w:val="22"/>
          <w:lang w:val="ru-RU"/>
        </w:rPr>
        <w:t xml:space="preserve">и </w:t>
      </w:r>
      <w:r w:rsidRPr="00BA5B22">
        <w:rPr>
          <w:rFonts w:ascii="Verdana" w:hAnsi="Verdana"/>
          <w:sz w:val="22"/>
          <w:szCs w:val="22"/>
          <w:lang w:val="bg-BG"/>
        </w:rPr>
        <w:t xml:space="preserve">ги приемат за безнадеждно лечение. На </w:t>
      </w:r>
      <w:r w:rsidRPr="00BA5B22">
        <w:rPr>
          <w:rFonts w:ascii="Verdana" w:hAnsi="Verdana" w:cs="Verdana"/>
          <w:color w:val="000000"/>
          <w:sz w:val="22"/>
          <w:szCs w:val="22"/>
          <w:lang w:val="bg-BG"/>
        </w:rPr>
        <w:t xml:space="preserve">входа </w:t>
      </w:r>
      <w:r w:rsidRPr="00BA5B22">
        <w:rPr>
          <w:rFonts w:ascii="Verdana" w:hAnsi="Verdana" w:cs="Verdana"/>
          <w:b/>
          <w:bCs/>
          <w:color w:val="000000"/>
          <w:sz w:val="22"/>
          <w:szCs w:val="22"/>
          <w:lang w:val="bg-BG"/>
        </w:rPr>
        <w:t>Х</w:t>
      </w:r>
      <w:r w:rsidRPr="00BA5B22">
        <w:rPr>
          <w:rFonts w:ascii="Verdana" w:hAnsi="Verdana" w:cs="Verdana"/>
          <w:color w:val="000000"/>
          <w:sz w:val="22"/>
          <w:szCs w:val="22"/>
          <w:lang w:val="bg-BG"/>
        </w:rPr>
        <w:t xml:space="preserve"> най-често се появява информация за модели на човеш</w:t>
      </w:r>
      <w:r w:rsidR="00696631">
        <w:rPr>
          <w:rFonts w:ascii="Verdana" w:hAnsi="Verdana" w:cs="Verdana"/>
          <w:color w:val="000000"/>
          <w:sz w:val="22"/>
          <w:szCs w:val="22"/>
          <w:lang w:val="bg-BG"/>
        </w:rPr>
        <w:softHyphen/>
      </w:r>
      <w:r w:rsidRPr="00BA5B22">
        <w:rPr>
          <w:rFonts w:ascii="Verdana" w:hAnsi="Verdana" w:cs="Verdana"/>
          <w:color w:val="000000"/>
          <w:sz w:val="22"/>
          <w:szCs w:val="22"/>
          <w:lang w:val="bg-BG"/>
        </w:rPr>
        <w:t xml:space="preserve">кото его, на личностното </w:t>
      </w:r>
      <w:r w:rsidR="00FB0C3E" w:rsidRPr="00BA5B22">
        <w:rPr>
          <w:rFonts w:ascii="Verdana" w:hAnsi="Verdana" w:cs="Verdana"/>
          <w:color w:val="000000"/>
          <w:sz w:val="22"/>
          <w:szCs w:val="22"/>
          <w:lang w:val="bg-BG"/>
        </w:rPr>
        <w:t>себе изтъкване</w:t>
      </w:r>
      <w:r w:rsidRPr="00BA5B22">
        <w:rPr>
          <w:rFonts w:ascii="Verdana" w:hAnsi="Verdana" w:cs="Verdana"/>
          <w:color w:val="000000"/>
          <w:sz w:val="22"/>
          <w:szCs w:val="22"/>
          <w:lang w:val="bg-BG"/>
        </w:rPr>
        <w:t xml:space="preserve">, допълващо липсата на увереност към комплекса за малоценност при овладяване на процесите в обекта </w:t>
      </w:r>
      <w:r w:rsidRPr="00BA5B22">
        <w:rPr>
          <w:rFonts w:ascii="Verdana" w:hAnsi="Verdana" w:cs="Verdana"/>
          <w:b/>
          <w:bCs/>
          <w:color w:val="000000"/>
          <w:sz w:val="22"/>
          <w:szCs w:val="22"/>
        </w:rPr>
        <w:t>S</w:t>
      </w:r>
      <w:r w:rsidRPr="00BA5B22">
        <w:rPr>
          <w:rFonts w:ascii="Verdana" w:hAnsi="Verdana" w:cs="Verdana"/>
          <w:color w:val="000000"/>
          <w:sz w:val="22"/>
          <w:szCs w:val="22"/>
          <w:lang w:val="bg-BG"/>
        </w:rPr>
        <w:t xml:space="preserve">, а изходът </w:t>
      </w:r>
      <w:r w:rsidRPr="00BA5B22">
        <w:rPr>
          <w:rFonts w:ascii="Verdana" w:hAnsi="Verdana" w:cs="Verdana"/>
          <w:b/>
          <w:bCs/>
          <w:color w:val="000000"/>
          <w:sz w:val="22"/>
          <w:szCs w:val="22"/>
        </w:rPr>
        <w:t>Y</w:t>
      </w:r>
      <w:r w:rsidRPr="00BA5B22">
        <w:rPr>
          <w:rFonts w:ascii="Verdana" w:hAnsi="Verdana" w:cs="Verdana"/>
          <w:b/>
          <w:bCs/>
          <w:color w:val="000000"/>
          <w:sz w:val="22"/>
          <w:szCs w:val="22"/>
          <w:lang w:val="bg-BG"/>
        </w:rPr>
        <w:t xml:space="preserve"> </w:t>
      </w:r>
      <w:r w:rsidRPr="00BA5B22">
        <w:rPr>
          <w:rFonts w:ascii="Verdana" w:hAnsi="Verdana" w:cs="Verdana"/>
          <w:color w:val="000000"/>
          <w:sz w:val="22"/>
          <w:szCs w:val="22"/>
          <w:lang w:val="bg-BG"/>
        </w:rPr>
        <w:t>по-дава сигнали за фатална самоувереност. Примери</w:t>
      </w:r>
      <w:r w:rsidR="005C7131" w:rsidRPr="00BA5B22">
        <w:rPr>
          <w:rFonts w:ascii="Verdana" w:hAnsi="Verdana" w:cs="Verdana"/>
          <w:color w:val="000000"/>
          <w:sz w:val="22"/>
          <w:szCs w:val="22"/>
          <w:lang w:val="bg-BG"/>
        </w:rPr>
        <w:t xml:space="preserve"> – много. А всички искаме да уп</w:t>
      </w:r>
      <w:r w:rsidRPr="00BA5B22">
        <w:rPr>
          <w:rFonts w:ascii="Verdana" w:hAnsi="Verdana" w:cs="Verdana"/>
          <w:color w:val="000000"/>
          <w:sz w:val="22"/>
          <w:szCs w:val="22"/>
          <w:lang w:val="bg-BG"/>
        </w:rPr>
        <w:t>равляваме собствения Свят, който сме създали в себе си, да общуваме с Бога, който е в него и за наше и за доброто на другите да бъдем измежду най-добрите играчи в този Свят. Затова отделихме това заслужено място за първата от посочените две части от кибернетиката.</w:t>
      </w:r>
    </w:p>
    <w:p w14:paraId="0030E6EB" w14:textId="6BCB4DCB" w:rsidR="00D03C5C" w:rsidRPr="00BA5B22" w:rsidRDefault="00D03C5C" w:rsidP="00696631">
      <w:pPr>
        <w:spacing w:before="100" w:beforeAutospacing="1" w:after="0"/>
        <w:ind w:firstLine="720"/>
        <w:jc w:val="both"/>
        <w:rPr>
          <w:rFonts w:ascii="Verdana" w:hAnsi="Verdana" w:cs="Verdana"/>
          <w:color w:val="000000"/>
          <w:sz w:val="22"/>
          <w:szCs w:val="22"/>
          <w:lang w:val="ru-RU"/>
        </w:rPr>
      </w:pPr>
      <w:r w:rsidRPr="00BA5B22">
        <w:rPr>
          <w:rFonts w:ascii="Verdana" w:hAnsi="Verdana" w:cs="Verdana"/>
          <w:color w:val="000000"/>
          <w:sz w:val="22"/>
          <w:szCs w:val="22"/>
          <w:lang w:val="ru-RU"/>
        </w:rPr>
        <w:t>(</w:t>
      </w:r>
      <w:r w:rsidRPr="00BA5B22">
        <w:rPr>
          <w:rFonts w:ascii="Verdana" w:hAnsi="Verdana" w:cs="Verdana"/>
          <w:color w:val="000000"/>
          <w:sz w:val="22"/>
          <w:szCs w:val="22"/>
        </w:rPr>
        <w:t>ii</w:t>
      </w:r>
      <w:r w:rsidRPr="00BA5B22">
        <w:rPr>
          <w:rFonts w:ascii="Verdana" w:hAnsi="Verdana" w:cs="Verdana"/>
          <w:color w:val="000000"/>
          <w:sz w:val="22"/>
          <w:szCs w:val="22"/>
          <w:lang w:val="ru-RU"/>
        </w:rPr>
        <w:t xml:space="preserve">) </w:t>
      </w:r>
      <w:r w:rsidRPr="00696631">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ЙЕРАРХИЧЕСКИТЕ</w:t>
      </w:r>
      <w:r w:rsidR="00BA5B22" w:rsidRPr="00696631">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696631">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СТРУКТУРИ</w:t>
      </w:r>
      <w:r w:rsidRPr="00BA5B22">
        <w:rPr>
          <w:rFonts w:ascii="Verdana" w:hAnsi="Verdana" w:cs="Verdana"/>
          <w:color w:val="000000"/>
          <w:sz w:val="22"/>
          <w:szCs w:val="22"/>
          <w:lang w:val="bg-BG"/>
        </w:rPr>
        <w:t xml:space="preserve"> функционират навсякъде – в обществото, в социалните структури</w:t>
      </w:r>
      <w:r w:rsidR="006F443E" w:rsidRPr="00BA5B22">
        <w:rPr>
          <w:rFonts w:ascii="Verdana" w:hAnsi="Verdana" w:cs="Verdana"/>
          <w:color w:val="000000"/>
          <w:sz w:val="22"/>
          <w:szCs w:val="22"/>
          <w:lang w:val="ru-RU"/>
        </w:rPr>
        <w:t xml:space="preserve"> </w:t>
      </w:r>
      <w:r w:rsidR="006F443E" w:rsidRPr="00BA5B22">
        <w:rPr>
          <w:rFonts w:ascii="Verdana" w:hAnsi="Verdana" w:cs="Verdana"/>
          <w:color w:val="000000"/>
          <w:sz w:val="22"/>
          <w:szCs w:val="22"/>
          <w:lang w:val="bg-BG"/>
        </w:rPr>
        <w:t xml:space="preserve">и корпоративните образувания, където управлението на групата действа. </w:t>
      </w:r>
      <w:r w:rsidR="00696631">
        <w:rPr>
          <w:rFonts w:ascii="Verdana" w:hAnsi="Verdana" w:cs="Verdana"/>
          <w:color w:val="000000"/>
          <w:sz w:val="22"/>
          <w:szCs w:val="22"/>
          <w:lang w:val="bg-BG"/>
        </w:rPr>
        <w:t>Това е е</w:t>
      </w:r>
      <w:r w:rsidR="006F443E" w:rsidRPr="00BA5B22">
        <w:rPr>
          <w:rFonts w:ascii="Verdana" w:hAnsi="Verdana" w:cs="Verdana"/>
          <w:color w:val="000000"/>
          <w:sz w:val="22"/>
          <w:szCs w:val="22"/>
          <w:lang w:val="bg-BG"/>
        </w:rPr>
        <w:t>дна формирана на нива</w:t>
      </w:r>
      <w:r w:rsidR="0007732B" w:rsidRPr="00BA5B22">
        <w:rPr>
          <w:rFonts w:ascii="Verdana" w:hAnsi="Verdana" w:cs="Verdana"/>
          <w:color w:val="000000"/>
          <w:sz w:val="22"/>
          <w:szCs w:val="22"/>
          <w:lang w:val="bg-BG"/>
        </w:rPr>
        <w:t xml:space="preserve"> на компетенция на управление</w:t>
      </w:r>
      <w:r w:rsidR="006F443E" w:rsidRPr="00BA5B22">
        <w:rPr>
          <w:rFonts w:ascii="Verdana" w:hAnsi="Verdana" w:cs="Verdana"/>
          <w:color w:val="000000"/>
          <w:sz w:val="22"/>
          <w:szCs w:val="22"/>
          <w:lang w:val="bg-BG"/>
        </w:rPr>
        <w:t>, страти</w:t>
      </w:r>
      <w:r w:rsidR="009042DA" w:rsidRPr="00BA5B22">
        <w:rPr>
          <w:rFonts w:ascii="Verdana" w:hAnsi="Verdana" w:cs="Verdana"/>
          <w:color w:val="000000"/>
          <w:sz w:val="22"/>
          <w:szCs w:val="22"/>
          <w:lang w:val="bg-BG"/>
        </w:rPr>
        <w:t>фи</w:t>
      </w:r>
      <w:r w:rsidR="006F443E" w:rsidRPr="00BA5B22">
        <w:rPr>
          <w:rFonts w:ascii="Verdana" w:hAnsi="Verdana" w:cs="Verdana"/>
          <w:color w:val="000000"/>
          <w:sz w:val="22"/>
          <w:szCs w:val="22"/>
          <w:lang w:val="bg-BG"/>
        </w:rPr>
        <w:t>кационна</w:t>
      </w:r>
      <w:r w:rsidR="0007732B" w:rsidRPr="00BA5B22">
        <w:rPr>
          <w:rFonts w:ascii="Verdana" w:hAnsi="Verdana" w:cs="Verdana"/>
          <w:color w:val="000000"/>
          <w:sz w:val="22"/>
          <w:szCs w:val="22"/>
          <w:lang w:val="bg-BG"/>
        </w:rPr>
        <w:t>,</w:t>
      </w:r>
      <w:r w:rsidR="006F443E" w:rsidRPr="00BA5B22">
        <w:rPr>
          <w:rFonts w:ascii="Verdana" w:hAnsi="Verdana" w:cs="Verdana"/>
          <w:color w:val="000000"/>
          <w:sz w:val="22"/>
          <w:szCs w:val="22"/>
          <w:lang w:val="bg-BG"/>
        </w:rPr>
        <w:t xml:space="preserve"> </w:t>
      </w:r>
      <w:r w:rsidR="0007732B" w:rsidRPr="00BA5B22">
        <w:rPr>
          <w:rFonts w:ascii="Verdana" w:hAnsi="Verdana" w:cs="Verdana"/>
          <w:color w:val="000000"/>
          <w:sz w:val="22"/>
          <w:szCs w:val="22"/>
          <w:lang w:val="bg-BG"/>
        </w:rPr>
        <w:t>система.</w:t>
      </w:r>
      <w:r w:rsidR="00C620BC" w:rsidRPr="00BA5B22">
        <w:rPr>
          <w:rFonts w:ascii="Verdana" w:hAnsi="Verdana" w:cs="Verdana"/>
          <w:color w:val="000000"/>
          <w:sz w:val="22"/>
          <w:szCs w:val="22"/>
          <w:lang w:val="bg-BG"/>
        </w:rPr>
        <w:t xml:space="preserve"> На всяко ниво работи система като по-горе описаната в параграф </w:t>
      </w:r>
      <w:r w:rsidR="00C620BC" w:rsidRPr="00BA5B22">
        <w:rPr>
          <w:rFonts w:ascii="Verdana" w:hAnsi="Verdana" w:cs="Verdana"/>
          <w:color w:val="000000"/>
          <w:sz w:val="22"/>
          <w:szCs w:val="22"/>
          <w:lang w:val="ru-RU"/>
        </w:rPr>
        <w:t>(</w:t>
      </w:r>
      <w:proofErr w:type="spellStart"/>
      <w:r w:rsidR="00C620BC" w:rsidRPr="00BA5B22">
        <w:rPr>
          <w:rFonts w:ascii="Verdana" w:hAnsi="Verdana" w:cs="Verdana"/>
          <w:color w:val="000000"/>
          <w:sz w:val="22"/>
          <w:szCs w:val="22"/>
        </w:rPr>
        <w:t>i</w:t>
      </w:r>
      <w:proofErr w:type="spellEnd"/>
      <w:r w:rsidR="00C620BC" w:rsidRPr="00BA5B22">
        <w:rPr>
          <w:rFonts w:ascii="Verdana" w:hAnsi="Verdana" w:cs="Verdana"/>
          <w:color w:val="000000"/>
          <w:sz w:val="22"/>
          <w:szCs w:val="22"/>
          <w:lang w:val="ru-RU"/>
        </w:rPr>
        <w:t>).</w:t>
      </w:r>
      <w:r w:rsidR="00C620BC" w:rsidRPr="00BA5B22">
        <w:rPr>
          <w:rFonts w:ascii="Verdana" w:hAnsi="Verdana" w:cs="Verdana"/>
          <w:color w:val="000000"/>
          <w:sz w:val="22"/>
          <w:szCs w:val="22"/>
          <w:lang w:val="bg-BG"/>
        </w:rPr>
        <w:t xml:space="preserve"> Но </w:t>
      </w:r>
      <w:bookmarkStart w:id="40" w:name="_Hlk31537869"/>
      <w:r w:rsidR="00C620BC" w:rsidRPr="00BA5B22">
        <w:rPr>
          <w:rFonts w:ascii="Verdana" w:hAnsi="Verdana" w:cs="Verdana"/>
          <w:color w:val="000000"/>
          <w:sz w:val="22"/>
          <w:szCs w:val="22"/>
          <w:lang w:val="bg-BG"/>
        </w:rPr>
        <w:t>между нивата протича специфичен информационен процес: отдолу-нагоре информационен поток на знание, първични технически данни, адреси</w:t>
      </w:r>
      <w:r w:rsidR="002B4D78" w:rsidRPr="00BA5B22">
        <w:rPr>
          <w:rFonts w:ascii="Verdana" w:hAnsi="Verdana" w:cs="Verdana"/>
          <w:color w:val="000000"/>
          <w:sz w:val="22"/>
          <w:szCs w:val="22"/>
          <w:lang w:val="bg-BG"/>
        </w:rPr>
        <w:t xml:space="preserve"> в паметта; отгоре-надолу на пирамидата – информационен поток съдържащ само кодове на инструкции, правила, заповеди за управление на системата.</w:t>
      </w:r>
      <w:r w:rsidR="00C83EFC" w:rsidRPr="00BA5B22">
        <w:rPr>
          <w:rFonts w:ascii="Verdana" w:hAnsi="Verdana" w:cs="Verdana"/>
          <w:color w:val="000000"/>
          <w:sz w:val="22"/>
          <w:szCs w:val="22"/>
          <w:lang w:val="bg-BG"/>
        </w:rPr>
        <w:t xml:space="preserve"> </w:t>
      </w:r>
      <w:bookmarkEnd w:id="40"/>
      <w:r w:rsidR="00C83EFC" w:rsidRPr="00BA5B22">
        <w:rPr>
          <w:rFonts w:ascii="Verdana" w:hAnsi="Verdana" w:cs="Verdana"/>
          <w:color w:val="000000"/>
          <w:sz w:val="22"/>
          <w:szCs w:val="22"/>
          <w:lang w:val="bg-BG"/>
        </w:rPr>
        <w:t xml:space="preserve">Идентификацията (математическия модел) на йерархическата структура за създаването на модел за управление на различни нива като цяло е една от </w:t>
      </w:r>
      <w:r w:rsidR="00A97B09" w:rsidRPr="00BA5B22">
        <w:rPr>
          <w:rFonts w:ascii="Verdana" w:hAnsi="Verdana" w:cs="Verdana"/>
          <w:color w:val="000000"/>
          <w:sz w:val="22"/>
          <w:szCs w:val="22"/>
          <w:lang w:val="bg-BG"/>
        </w:rPr>
        <w:t>комплексните задачи в кибернетиката.</w:t>
      </w:r>
      <w:r w:rsidR="00A97B09" w:rsidRPr="00BA5B22">
        <w:rPr>
          <w:rFonts w:ascii="Verdana" w:hAnsi="Verdana" w:cs="Verdana"/>
          <w:color w:val="000000"/>
          <w:sz w:val="22"/>
          <w:szCs w:val="22"/>
          <w:lang w:val="ru-RU"/>
        </w:rPr>
        <w:t xml:space="preserve"> </w:t>
      </w:r>
    </w:p>
    <w:p w14:paraId="7DBD2BEB" w14:textId="311A4E7B" w:rsidR="003929B0" w:rsidRPr="00BA5B22" w:rsidRDefault="00E14E97" w:rsidP="00164504">
      <w:pPr>
        <w:spacing w:before="120" w:after="0"/>
        <w:ind w:firstLine="720"/>
        <w:jc w:val="both"/>
        <w:rPr>
          <w:rFonts w:ascii="Verdana" w:hAnsi="Verdana"/>
          <w:sz w:val="22"/>
          <w:szCs w:val="22"/>
          <w:lang w:val="ru-RU"/>
        </w:rPr>
      </w:pPr>
      <w:r w:rsidRPr="00BA5B22">
        <w:rPr>
          <w:rFonts w:ascii="Verdana" w:hAnsi="Verdana" w:cs="Verdana"/>
          <w:color w:val="000000"/>
          <w:sz w:val="22"/>
          <w:szCs w:val="22"/>
          <w:lang w:val="bg-BG"/>
        </w:rPr>
        <w:t>Все едно, тук не обясняваме устройството на Света, а и не можем, но диску</w:t>
      </w:r>
      <w:r w:rsidRPr="00BA5B22">
        <w:rPr>
          <w:rFonts w:ascii="Verdana" w:hAnsi="Verdana" w:cs="Verdana"/>
          <w:color w:val="000000"/>
          <w:sz w:val="22"/>
          <w:szCs w:val="22"/>
          <w:lang w:val="bg-BG"/>
        </w:rPr>
        <w:softHyphen/>
        <w:t>тираме прагматичен метод, който позволява да се разбере защо и как можем да уп</w:t>
      </w:r>
      <w:r w:rsidRPr="00BA5B22">
        <w:rPr>
          <w:rFonts w:ascii="Verdana" w:hAnsi="Verdana" w:cs="Verdana"/>
          <w:color w:val="000000"/>
          <w:sz w:val="22"/>
          <w:szCs w:val="22"/>
          <w:lang w:val="bg-BG"/>
        </w:rPr>
        <w:softHyphen/>
        <w:t>равляваме своята съдба в същия</w:t>
      </w:r>
      <w:r w:rsidRPr="00BA5B22">
        <w:rPr>
          <w:rFonts w:ascii="Verdana" w:hAnsi="Verdana"/>
          <w:sz w:val="22"/>
          <w:szCs w:val="22"/>
          <w:lang w:val="bg-BG"/>
        </w:rPr>
        <w:t xml:space="preserve"> този Свят. По същия начин можем да управляваме </w:t>
      </w:r>
      <w:r w:rsidR="002307D8">
        <w:rPr>
          <w:rFonts w:ascii="Verdana" w:hAnsi="Verdana"/>
          <w:sz w:val="22"/>
          <w:szCs w:val="22"/>
          <w:lang w:val="bg-BG"/>
        </w:rPr>
        <w:t xml:space="preserve">лека </w:t>
      </w:r>
      <w:r w:rsidRPr="00BA5B22">
        <w:rPr>
          <w:rFonts w:ascii="Verdana" w:hAnsi="Verdana"/>
          <w:sz w:val="22"/>
          <w:szCs w:val="22"/>
          <w:lang w:val="bg-BG"/>
        </w:rPr>
        <w:t>кола</w:t>
      </w:r>
      <w:r w:rsidR="00A97B09" w:rsidRPr="00BA5B22">
        <w:rPr>
          <w:rFonts w:ascii="Verdana" w:hAnsi="Verdana"/>
          <w:sz w:val="22"/>
          <w:szCs w:val="22"/>
          <w:lang w:val="bg-BG"/>
        </w:rPr>
        <w:t xml:space="preserve"> без да познаваме устройството ѝ</w:t>
      </w:r>
      <w:r w:rsidRPr="00BA5B22">
        <w:rPr>
          <w:rFonts w:ascii="Verdana" w:hAnsi="Verdana"/>
          <w:sz w:val="22"/>
          <w:szCs w:val="22"/>
          <w:lang w:val="bg-BG"/>
        </w:rPr>
        <w:t>. Ние сме част от този Свят, в него сме се ро</w:t>
      </w:r>
      <w:r w:rsidRPr="00BA5B22">
        <w:rPr>
          <w:rFonts w:ascii="Verdana" w:hAnsi="Verdana"/>
          <w:sz w:val="22"/>
          <w:szCs w:val="22"/>
          <w:lang w:val="bg-BG"/>
        </w:rPr>
        <w:softHyphen/>
        <w:t>дили, в него живеем и като индивид, и като част от обществото, в него караме ко</w:t>
      </w:r>
      <w:r w:rsidRPr="00BA5B22">
        <w:rPr>
          <w:rFonts w:ascii="Verdana" w:hAnsi="Verdana"/>
          <w:sz w:val="22"/>
          <w:szCs w:val="22"/>
          <w:lang w:val="bg-BG"/>
        </w:rPr>
        <w:softHyphen/>
        <w:t>лите си, на които малцина познават устройството.</w:t>
      </w:r>
      <w:r w:rsidR="007B7534" w:rsidRPr="00BA5B22">
        <w:rPr>
          <w:rFonts w:ascii="Verdana" w:hAnsi="Verdana"/>
          <w:sz w:val="22"/>
          <w:szCs w:val="22"/>
          <w:lang w:val="ru-RU"/>
        </w:rPr>
        <w:t xml:space="preserve"> </w:t>
      </w:r>
    </w:p>
    <w:p w14:paraId="24086E5F" w14:textId="45FDE5C2" w:rsidR="00E14E97" w:rsidRPr="00BA5B22" w:rsidRDefault="007B7534" w:rsidP="00164504">
      <w:pPr>
        <w:spacing w:before="120" w:after="0"/>
        <w:ind w:firstLine="720"/>
        <w:jc w:val="both"/>
        <w:rPr>
          <w:rFonts w:ascii="Verdana" w:hAnsi="Verdana"/>
          <w:sz w:val="22"/>
          <w:szCs w:val="22"/>
          <w:lang w:val="bg-BG"/>
        </w:rPr>
      </w:pPr>
      <w:r w:rsidRPr="00BA5B22">
        <w:rPr>
          <w:rFonts w:ascii="Verdana" w:hAnsi="Verdana"/>
          <w:sz w:val="22"/>
          <w:szCs w:val="22"/>
          <w:lang w:val="bg-BG"/>
        </w:rPr>
        <w:t xml:space="preserve">С други думи, може ли интелигентността на роботите да надвиши </w:t>
      </w:r>
      <w:r w:rsidR="003929B0" w:rsidRPr="00BA5B22">
        <w:rPr>
          <w:rFonts w:ascii="Verdana" w:hAnsi="Verdana"/>
          <w:sz w:val="22"/>
          <w:szCs w:val="22"/>
          <w:lang w:val="bg-BG"/>
        </w:rPr>
        <w:t xml:space="preserve">тази на човека </w:t>
      </w:r>
      <w:r w:rsidRPr="00BA5B22">
        <w:rPr>
          <w:rFonts w:ascii="Verdana" w:hAnsi="Verdana"/>
          <w:sz w:val="22"/>
          <w:szCs w:val="22"/>
          <w:lang w:val="bg-BG"/>
        </w:rPr>
        <w:t>и ако ДА кога</w:t>
      </w:r>
      <w:r w:rsidR="003929B0" w:rsidRPr="00BA5B22">
        <w:rPr>
          <w:rFonts w:ascii="Verdana" w:hAnsi="Verdana"/>
          <w:sz w:val="22"/>
          <w:szCs w:val="22"/>
          <w:lang w:val="bg-BG"/>
        </w:rPr>
        <w:t>?</w:t>
      </w:r>
      <w:r w:rsidRPr="00BA5B22">
        <w:rPr>
          <w:rFonts w:ascii="Verdana" w:hAnsi="Verdana"/>
          <w:sz w:val="22"/>
          <w:szCs w:val="22"/>
          <w:lang w:val="bg-BG"/>
        </w:rPr>
        <w:t xml:space="preserve"> </w:t>
      </w:r>
      <w:r w:rsidR="00284EC6" w:rsidRPr="00BA5B22">
        <w:rPr>
          <w:rFonts w:ascii="Verdana" w:hAnsi="Verdana"/>
          <w:sz w:val="22"/>
          <w:szCs w:val="22"/>
          <w:lang w:val="bg-BG"/>
        </w:rPr>
        <w:t>Такъв въ</w:t>
      </w:r>
      <w:r w:rsidR="003929B0" w:rsidRPr="00BA5B22">
        <w:rPr>
          <w:rFonts w:ascii="Verdana" w:hAnsi="Verdana"/>
          <w:sz w:val="22"/>
          <w:szCs w:val="22"/>
          <w:lang w:val="bg-BG"/>
        </w:rPr>
        <w:t xml:space="preserve">прос се задава на много учени и те дават разни отговори и обяснения. Такъв въпрос изобщо не може да съществува. Човекът непрекъснато и без да знае и разбира как получава информация от т.н. космически разум, </w:t>
      </w:r>
      <w:r w:rsidR="00D13AAB" w:rsidRPr="00BA5B22">
        <w:rPr>
          <w:rFonts w:ascii="Verdana" w:hAnsi="Verdana"/>
          <w:sz w:val="22"/>
          <w:szCs w:val="22"/>
          <w:lang w:val="bg-BG"/>
        </w:rPr>
        <w:t xml:space="preserve">т.е. да разчита своята информация </w:t>
      </w:r>
      <w:r w:rsidR="003929B0" w:rsidRPr="00BA5B22">
        <w:rPr>
          <w:rFonts w:ascii="Verdana" w:hAnsi="Verdana"/>
          <w:sz w:val="22"/>
          <w:szCs w:val="22"/>
          <w:lang w:val="bg-BG"/>
        </w:rPr>
        <w:t>от енергийно</w:t>
      </w:r>
      <w:r w:rsidR="00D13AAB" w:rsidRPr="00BA5B22">
        <w:rPr>
          <w:rFonts w:ascii="Verdana" w:hAnsi="Verdana"/>
          <w:sz w:val="22"/>
          <w:szCs w:val="22"/>
          <w:lang w:val="bg-BG"/>
        </w:rPr>
        <w:t>то</w:t>
      </w:r>
      <w:r w:rsidR="003929B0" w:rsidRPr="00BA5B22">
        <w:rPr>
          <w:rFonts w:ascii="Verdana" w:hAnsi="Verdana"/>
          <w:sz w:val="22"/>
          <w:szCs w:val="22"/>
          <w:lang w:val="bg-BG"/>
        </w:rPr>
        <w:t xml:space="preserve"> поле. Роботът </w:t>
      </w:r>
      <w:r w:rsidR="009042DA" w:rsidRPr="00BA5B22">
        <w:rPr>
          <w:rFonts w:ascii="Verdana" w:hAnsi="Verdana"/>
          <w:sz w:val="22"/>
          <w:szCs w:val="22"/>
          <w:lang w:val="bg-BG"/>
        </w:rPr>
        <w:t>(все</w:t>
      </w:r>
      <w:r w:rsidR="00696631" w:rsidRPr="004A2BB9">
        <w:rPr>
          <w:rFonts w:ascii="Verdana" w:hAnsi="Verdana"/>
          <w:sz w:val="22"/>
          <w:szCs w:val="22"/>
          <w:lang w:val="bg-BG"/>
        </w:rPr>
        <w:t xml:space="preserve"> </w:t>
      </w:r>
      <w:r w:rsidR="009042DA" w:rsidRPr="00BA5B22">
        <w:rPr>
          <w:rFonts w:ascii="Verdana" w:hAnsi="Verdana"/>
          <w:sz w:val="22"/>
          <w:szCs w:val="22"/>
          <w:lang w:val="bg-BG"/>
        </w:rPr>
        <w:t xml:space="preserve">още) </w:t>
      </w:r>
      <w:r w:rsidR="003929B0" w:rsidRPr="00BA5B22">
        <w:rPr>
          <w:rFonts w:ascii="Verdana" w:hAnsi="Verdana"/>
          <w:sz w:val="22"/>
          <w:szCs w:val="22"/>
          <w:lang w:val="bg-BG"/>
        </w:rPr>
        <w:t xml:space="preserve">не може. И слава Богу. </w:t>
      </w:r>
      <w:r w:rsidR="00D13AAB" w:rsidRPr="00BA5B22">
        <w:rPr>
          <w:rFonts w:ascii="Verdana" w:hAnsi="Verdana"/>
          <w:sz w:val="22"/>
          <w:szCs w:val="22"/>
          <w:lang w:val="bg-BG"/>
        </w:rPr>
        <w:t xml:space="preserve">С развитието на технологиите, с които се създават по-съвършени роботи, се развиват </w:t>
      </w:r>
      <w:r w:rsidR="00C46313" w:rsidRPr="00BA5B22">
        <w:rPr>
          <w:rFonts w:ascii="Verdana" w:hAnsi="Verdana"/>
          <w:sz w:val="22"/>
          <w:szCs w:val="22"/>
          <w:lang w:val="bg-BG"/>
        </w:rPr>
        <w:t xml:space="preserve">все повече </w:t>
      </w:r>
      <w:r w:rsidR="00D13AAB" w:rsidRPr="00BA5B22">
        <w:rPr>
          <w:rFonts w:ascii="Verdana" w:hAnsi="Verdana"/>
          <w:sz w:val="22"/>
          <w:szCs w:val="22"/>
          <w:lang w:val="bg-BG"/>
        </w:rPr>
        <w:t xml:space="preserve">и способностите на </w:t>
      </w:r>
      <w:r w:rsidR="00C46313" w:rsidRPr="00BA5B22">
        <w:rPr>
          <w:rFonts w:ascii="Verdana" w:hAnsi="Verdana"/>
          <w:sz w:val="22"/>
          <w:szCs w:val="22"/>
          <w:lang w:val="bg-BG"/>
        </w:rPr>
        <w:t>човека да използва кодовете на своите адреси до информацията в енергийното поле.</w:t>
      </w:r>
      <w:r w:rsidR="00D13AAB" w:rsidRPr="00BA5B22">
        <w:rPr>
          <w:rFonts w:ascii="Verdana" w:hAnsi="Verdana"/>
          <w:sz w:val="22"/>
          <w:szCs w:val="22"/>
          <w:lang w:val="bg-BG"/>
        </w:rPr>
        <w:t xml:space="preserve"> </w:t>
      </w:r>
      <w:r w:rsidR="003929B0" w:rsidRPr="00BA5B22">
        <w:rPr>
          <w:rFonts w:ascii="Verdana" w:hAnsi="Verdana"/>
          <w:sz w:val="22"/>
          <w:szCs w:val="22"/>
          <w:lang w:val="bg-BG"/>
        </w:rPr>
        <w:t xml:space="preserve"> </w:t>
      </w:r>
    </w:p>
    <w:p w14:paraId="24086E60" w14:textId="375F1B10" w:rsidR="00E14E97" w:rsidRPr="00BA5B22" w:rsidRDefault="00E14E97" w:rsidP="00434780">
      <w:pPr>
        <w:spacing w:before="240" w:after="0"/>
        <w:ind w:firstLine="720"/>
        <w:jc w:val="both"/>
        <w:rPr>
          <w:rFonts w:ascii="Verdana" w:hAnsi="Verdana"/>
          <w:sz w:val="22"/>
          <w:szCs w:val="22"/>
          <w:lang w:val="bg-BG"/>
        </w:rPr>
      </w:pPr>
      <w:r w:rsidRPr="00BA5B22">
        <w:rPr>
          <w:rFonts w:ascii="Verdana" w:hAnsi="Verdana"/>
          <w:noProof/>
          <w:sz w:val="22"/>
          <w:szCs w:val="22"/>
        </w:rPr>
        <w:drawing>
          <wp:anchor distT="0" distB="0" distL="114300" distR="114300" simplePos="0" relativeHeight="251585024" behindDoc="0" locked="0" layoutInCell="1" allowOverlap="1" wp14:anchorId="240871FD" wp14:editId="7213E922">
            <wp:simplePos x="0" y="0"/>
            <wp:positionH relativeFrom="column">
              <wp:posOffset>20955</wp:posOffset>
            </wp:positionH>
            <wp:positionV relativeFrom="paragraph">
              <wp:posOffset>56515</wp:posOffset>
            </wp:positionV>
            <wp:extent cx="229235" cy="279400"/>
            <wp:effectExtent l="0" t="0" r="0" b="6350"/>
            <wp:wrapNone/>
            <wp:docPr id="276" name="Picture 196"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235" cy="2794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1" w:name="_Hlk31538130"/>
      <w:r w:rsidRPr="00BA5B22">
        <w:rPr>
          <w:rFonts w:ascii="Verdana" w:hAnsi="Verdana"/>
          <w:sz w:val="22"/>
          <w:szCs w:val="22"/>
          <w:lang w:val="bg-BG"/>
        </w:rPr>
        <w:t xml:space="preserve">В </w:t>
      </w:r>
      <w:r w:rsidR="003101E2" w:rsidRPr="00BA5B22">
        <w:rPr>
          <w:rFonts w:ascii="Verdana" w:hAnsi="Verdana"/>
          <w:color w:val="000000"/>
          <w:sz w:val="22"/>
          <w:szCs w:val="22"/>
          <w:lang w:val="bg-BG"/>
          <w14:shadow w14:blurRad="50800" w14:dist="38100" w14:dir="2700000" w14:sx="100000" w14:sy="100000" w14:kx="0" w14:ky="0" w14:algn="tl">
            <w14:srgbClr w14:val="000000">
              <w14:alpha w14:val="60000"/>
            </w14:srgbClr>
          </w14:shadow>
        </w:rPr>
        <w:t>ЕНЕРГИЕН АСПЕКТ</w:t>
      </w:r>
      <w:r w:rsidR="003101E2" w:rsidRPr="00BA5B22">
        <w:rPr>
          <w:rFonts w:ascii="Verdana" w:hAnsi="Verdana"/>
          <w:sz w:val="22"/>
          <w:szCs w:val="22"/>
          <w:lang w:val="bg-BG"/>
        </w:rPr>
        <w:t xml:space="preserve"> </w:t>
      </w:r>
      <w:bookmarkStart w:id="42" w:name="ea"/>
      <w:bookmarkEnd w:id="42"/>
      <w:r w:rsidRPr="00BA5B22">
        <w:rPr>
          <w:rFonts w:ascii="Verdana" w:hAnsi="Verdana"/>
          <w:sz w:val="22"/>
          <w:szCs w:val="22"/>
          <w:lang w:val="bg-BG"/>
        </w:rPr>
        <w:t>– настроили сме се и мислите ни са на честотата на на</w:t>
      </w:r>
      <w:r w:rsidRPr="00BA5B22">
        <w:rPr>
          <w:rFonts w:ascii="Verdana" w:hAnsi="Verdana"/>
          <w:sz w:val="22"/>
          <w:szCs w:val="22"/>
          <w:lang w:val="bg-BG"/>
        </w:rPr>
        <w:softHyphen/>
        <w:t xml:space="preserve">шите </w:t>
      </w:r>
      <w:r w:rsidRPr="00BA5B22">
        <w:rPr>
          <w:rFonts w:ascii="Verdana" w:hAnsi="Verdana"/>
          <w:i/>
          <w:sz w:val="22"/>
          <w:szCs w:val="22"/>
          <w:lang w:val="bg-BG"/>
        </w:rPr>
        <w:t>представи</w:t>
      </w:r>
      <w:r w:rsidRPr="00BA5B22">
        <w:rPr>
          <w:rFonts w:ascii="Verdana" w:hAnsi="Verdana"/>
          <w:sz w:val="22"/>
          <w:szCs w:val="22"/>
          <w:lang w:val="bg-BG"/>
        </w:rPr>
        <w:t xml:space="preserve">. </w:t>
      </w:r>
      <w:bookmarkEnd w:id="41"/>
      <w:r w:rsidRPr="00BA5B22">
        <w:rPr>
          <w:rFonts w:ascii="Verdana" w:hAnsi="Verdana"/>
          <w:sz w:val="22"/>
          <w:szCs w:val="22"/>
          <w:lang w:val="bg-BG"/>
        </w:rPr>
        <w:t xml:space="preserve">Приемаме условно, че Светът е недружелюбен към нас и ако за себе си мислим нещо лошо, получаваме го веднага. </w:t>
      </w:r>
      <w:bookmarkStart w:id="43" w:name="_Hlk31538249"/>
      <w:r w:rsidRPr="00BA5B22">
        <w:rPr>
          <w:rFonts w:ascii="Verdana" w:hAnsi="Verdana"/>
          <w:sz w:val="22"/>
          <w:szCs w:val="22"/>
          <w:lang w:val="bg-BG"/>
        </w:rPr>
        <w:t xml:space="preserve">Ако си създадем </w:t>
      </w:r>
      <w:r w:rsidRPr="00BA5B22">
        <w:rPr>
          <w:rFonts w:ascii="Verdana" w:hAnsi="Verdana"/>
          <w:i/>
          <w:sz w:val="22"/>
          <w:szCs w:val="22"/>
          <w:lang w:val="bg-BG"/>
        </w:rPr>
        <w:t>представа</w:t>
      </w:r>
      <w:r w:rsidRPr="00BA5B22">
        <w:rPr>
          <w:rFonts w:ascii="Verdana" w:hAnsi="Verdana"/>
          <w:sz w:val="22"/>
          <w:szCs w:val="22"/>
          <w:lang w:val="bg-BG"/>
        </w:rPr>
        <w:t xml:space="preserve"> за нещо хубаво, ще го получим, но по-късно. Ако в представите ни </w:t>
      </w:r>
      <w:r w:rsidRPr="00BA5B22">
        <w:rPr>
          <w:rFonts w:ascii="Verdana" w:hAnsi="Verdana"/>
          <w:sz w:val="22"/>
          <w:szCs w:val="22"/>
          <w:lang w:val="bg-BG"/>
        </w:rPr>
        <w:lastRenderedPageBreak/>
        <w:t>то е близко до настоящото ни битие, получаваме го по-скоро, а ако е твърде различно, това изисква повече време.</w:t>
      </w:r>
      <w:bookmarkEnd w:id="43"/>
      <w:r w:rsidRPr="00BA5B22">
        <w:rPr>
          <w:rFonts w:ascii="Verdana" w:hAnsi="Verdana"/>
          <w:sz w:val="22"/>
          <w:szCs w:val="22"/>
          <w:lang w:val="bg-BG"/>
        </w:rPr>
        <w:t xml:space="preserve"> В това време трябва да изпълняваме ред условия, за които говорим тук.</w:t>
      </w:r>
    </w:p>
    <w:p w14:paraId="24086E61" w14:textId="377B1439" w:rsidR="00E14E97" w:rsidRPr="002307D8" w:rsidRDefault="00114358" w:rsidP="00164504">
      <w:pPr>
        <w:spacing w:before="120" w:after="0"/>
        <w:ind w:firstLine="720"/>
        <w:jc w:val="both"/>
        <w:rPr>
          <w:rFonts w:ascii="Verdana" w:hAnsi="Verdana"/>
          <w:sz w:val="22"/>
          <w:szCs w:val="22"/>
          <w:lang w:val="bg-BG"/>
        </w:rPr>
      </w:pPr>
      <w:r>
        <w:rPr>
          <w:rFonts w:ascii="Verdana" w:hAnsi="Verdana"/>
          <w:sz w:val="22"/>
          <w:szCs w:val="22"/>
          <w:lang w:val="bg-BG"/>
        </w:rPr>
        <w:t>Н</w:t>
      </w:r>
      <w:r w:rsidR="00E14E97" w:rsidRPr="002307D8">
        <w:rPr>
          <w:rFonts w:ascii="Verdana" w:hAnsi="Verdana"/>
          <w:sz w:val="22"/>
          <w:szCs w:val="22"/>
          <w:lang w:val="bg-BG"/>
        </w:rPr>
        <w:t>ашата цел ― съвършен</w:t>
      </w:r>
      <w:r w:rsidR="00E14E97" w:rsidRPr="002307D8">
        <w:rPr>
          <w:rFonts w:ascii="Verdana" w:hAnsi="Verdana"/>
          <w:sz w:val="22"/>
          <w:szCs w:val="22"/>
          <w:lang w:val="bg-BG"/>
        </w:rPr>
        <w:softHyphen/>
        <w:t>ството на личността.</w:t>
      </w:r>
    </w:p>
    <w:p w14:paraId="24086E62" w14:textId="77777777" w:rsidR="00E14E97" w:rsidRPr="00620BC4" w:rsidRDefault="00E14E97" w:rsidP="009C4876">
      <w:pPr>
        <w:spacing w:before="60" w:after="0" w:line="240" w:lineRule="auto"/>
        <w:ind w:left="720" w:right="615"/>
        <w:jc w:val="both"/>
        <w:rPr>
          <w:rFonts w:ascii="Verdana" w:hAnsi="Verdana"/>
          <w:i/>
          <w:lang w:val="bg-BG"/>
        </w:rPr>
      </w:pPr>
      <w:r w:rsidRPr="00620BC4">
        <w:rPr>
          <w:rFonts w:ascii="Verdana" w:hAnsi="Verdana"/>
          <w:i/>
          <w:sz w:val="18"/>
          <w:szCs w:val="18"/>
          <w:lang w:val="bg-BG"/>
        </w:rPr>
        <w:t xml:space="preserve">„Един ден </w:t>
      </w:r>
      <w:proofErr w:type="spellStart"/>
      <w:r w:rsidRPr="00620BC4">
        <w:rPr>
          <w:rFonts w:ascii="Verdana" w:hAnsi="Verdana"/>
          <w:i/>
          <w:sz w:val="18"/>
          <w:szCs w:val="18"/>
          <w:lang w:val="bg-BG"/>
        </w:rPr>
        <w:t>Ананда</w:t>
      </w:r>
      <w:proofErr w:type="spellEnd"/>
      <w:r w:rsidRPr="00620BC4">
        <w:rPr>
          <w:rFonts w:ascii="Verdana" w:hAnsi="Verdana"/>
          <w:i/>
          <w:sz w:val="18"/>
          <w:szCs w:val="18"/>
          <w:lang w:val="bg-BG"/>
        </w:rPr>
        <w:t>, който се беше замислил за малко, се обърна към Буда и въз</w:t>
      </w:r>
      <w:r>
        <w:rPr>
          <w:rFonts w:ascii="Verdana" w:hAnsi="Verdana"/>
          <w:i/>
          <w:sz w:val="18"/>
          <w:szCs w:val="18"/>
          <w:lang w:val="bg-BG"/>
        </w:rPr>
        <w:softHyphen/>
      </w:r>
      <w:r w:rsidRPr="00620BC4">
        <w:rPr>
          <w:rFonts w:ascii="Verdana" w:hAnsi="Verdana"/>
          <w:i/>
          <w:sz w:val="18"/>
          <w:szCs w:val="18"/>
          <w:lang w:val="bg-BG"/>
        </w:rPr>
        <w:t xml:space="preserve">кликна: „Господи, бях се замислил – духовното приятелство е поне половината от духовния живот!” Буда отговори: „Не говори така, </w:t>
      </w:r>
      <w:proofErr w:type="spellStart"/>
      <w:r w:rsidRPr="00620BC4">
        <w:rPr>
          <w:rFonts w:ascii="Verdana" w:hAnsi="Verdana"/>
          <w:i/>
          <w:sz w:val="18"/>
          <w:szCs w:val="18"/>
          <w:lang w:val="bg-BG"/>
        </w:rPr>
        <w:t>Ананда</w:t>
      </w:r>
      <w:proofErr w:type="spellEnd"/>
      <w:r w:rsidRPr="00620BC4">
        <w:rPr>
          <w:rFonts w:ascii="Verdana" w:hAnsi="Verdana"/>
          <w:i/>
          <w:sz w:val="18"/>
          <w:szCs w:val="18"/>
          <w:lang w:val="bg-BG"/>
        </w:rPr>
        <w:t>, не говори така. Духовното приятелс</w:t>
      </w:r>
      <w:r>
        <w:rPr>
          <w:rFonts w:ascii="Verdana" w:hAnsi="Verdana"/>
          <w:i/>
          <w:sz w:val="18"/>
          <w:szCs w:val="18"/>
          <w:lang w:val="bg-BG"/>
        </w:rPr>
        <w:softHyphen/>
      </w:r>
      <w:r w:rsidRPr="00620BC4">
        <w:rPr>
          <w:rFonts w:ascii="Verdana" w:hAnsi="Verdana"/>
          <w:i/>
          <w:sz w:val="18"/>
          <w:szCs w:val="18"/>
          <w:lang w:val="bg-BG"/>
        </w:rPr>
        <w:t>тво е целият духовен живот!”</w:t>
      </w:r>
      <w:r w:rsidRPr="00620BC4">
        <w:rPr>
          <w:rStyle w:val="EndnoteReference"/>
          <w:rFonts w:ascii="Verdana" w:hAnsi="Verdana"/>
          <w:lang w:val="bg-BG"/>
        </w:rPr>
        <w:t xml:space="preserve"> </w:t>
      </w:r>
      <w:r>
        <w:rPr>
          <w:rStyle w:val="EndnoteReference"/>
          <w:rFonts w:ascii="Verdana" w:hAnsi="Verdana"/>
          <w:lang w:val="bg-BG"/>
        </w:rPr>
        <w:endnoteReference w:id="17"/>
      </w:r>
    </w:p>
    <w:p w14:paraId="24086E63" w14:textId="54BA6BF7" w:rsidR="00E14E97" w:rsidRPr="002307D8" w:rsidRDefault="00E14E97" w:rsidP="00164504">
      <w:pPr>
        <w:spacing w:before="120" w:after="0"/>
        <w:ind w:firstLine="720"/>
        <w:jc w:val="both"/>
        <w:rPr>
          <w:rFonts w:ascii="Verdana" w:hAnsi="Verdana"/>
          <w:sz w:val="22"/>
          <w:szCs w:val="22"/>
          <w:lang w:val="bg-BG"/>
        </w:rPr>
      </w:pPr>
      <w:bookmarkStart w:id="44" w:name="_Hlk31552754"/>
      <w:r w:rsidRPr="002307D8">
        <w:rPr>
          <w:rFonts w:ascii="Verdana" w:hAnsi="Verdana"/>
          <w:sz w:val="22"/>
          <w:szCs w:val="22"/>
          <w:lang w:val="bg-BG"/>
        </w:rPr>
        <w:t>Духовният живот в духовния свят на човека това е нашият живот в</w:t>
      </w:r>
      <w:r w:rsidRPr="002307D8">
        <w:rPr>
          <w:rFonts w:ascii="Verdana" w:hAnsi="Verdana"/>
          <w:b/>
          <w:sz w:val="22"/>
          <w:szCs w:val="22"/>
          <w:lang w:val="bg-BG"/>
        </w:rPr>
        <w:t xml:space="preserve"> </w:t>
      </w:r>
      <w:r w:rsidRPr="002307D8">
        <w:rPr>
          <w:rFonts w:ascii="Verdana" w:hAnsi="Verdana"/>
          <w:color w:val="000000"/>
          <w:sz w:val="22"/>
          <w:szCs w:val="22"/>
          <w:lang w:val="bg-BG"/>
          <w14:shadow w14:blurRad="50800" w14:dist="38100" w14:dir="2700000" w14:sx="100000" w14:sy="100000" w14:kx="0" w14:ky="0" w14:algn="tl">
            <w14:srgbClr w14:val="000000">
              <w14:alpha w14:val="60000"/>
            </w14:srgbClr>
          </w14:shadow>
        </w:rPr>
        <w:t>на</w:t>
      </w:r>
      <w:r w:rsidRPr="002307D8">
        <w:rPr>
          <w:rFonts w:ascii="Verdana" w:hAnsi="Verdana"/>
          <w:color w:val="000000"/>
          <w:sz w:val="22"/>
          <w:szCs w:val="22"/>
          <w:lang w:val="bg-BG"/>
          <w14:shadow w14:blurRad="50800" w14:dist="38100" w14:dir="2700000" w14:sx="100000" w14:sy="100000" w14:kx="0" w14:ky="0" w14:algn="tl">
            <w14:srgbClr w14:val="000000">
              <w14:alpha w14:val="60000"/>
            </w14:srgbClr>
          </w14:shadow>
        </w:rPr>
        <w:softHyphen/>
        <w:t>шия </w:t>
      </w:r>
      <w:r w:rsidR="00DF7637" w:rsidRPr="002307D8">
        <w:rPr>
          <w:rFonts w:ascii="Verdana" w:hAnsi="Verdana"/>
          <w:color w:val="000000"/>
          <w:sz w:val="22"/>
          <w:szCs w:val="22"/>
          <w:lang w:val="bg-BG"/>
          <w14:shadow w14:blurRad="50800" w14:dist="38100" w14:dir="2700000" w14:sx="100000" w14:sy="100000" w14:kx="0" w14:ky="0" w14:algn="tl">
            <w14:srgbClr w14:val="000000">
              <w14:alpha w14:val="60000"/>
            </w14:srgbClr>
          </w14:shadow>
        </w:rPr>
        <w:t>С</w:t>
      </w:r>
      <w:r w:rsidRPr="002307D8">
        <w:rPr>
          <w:rFonts w:ascii="Verdana" w:hAnsi="Verdana"/>
          <w:color w:val="000000"/>
          <w:sz w:val="22"/>
          <w:szCs w:val="22"/>
          <w:lang w:val="bg-BG"/>
          <w14:shadow w14:blurRad="50800" w14:dist="38100" w14:dir="2700000" w14:sx="100000" w14:sy="100000" w14:kx="0" w14:ky="0" w14:algn="tl">
            <w14:srgbClr w14:val="000000">
              <w14:alpha w14:val="60000"/>
            </w14:srgbClr>
          </w14:shadow>
        </w:rPr>
        <w:t>вят</w:t>
      </w:r>
      <w:r w:rsidRPr="002307D8">
        <w:rPr>
          <w:rFonts w:ascii="Verdana" w:hAnsi="Verdana"/>
          <w:sz w:val="22"/>
          <w:szCs w:val="22"/>
          <w:lang w:val="bg-BG"/>
        </w:rPr>
        <w:t xml:space="preserve">. В същност, той се изгражда от и в мозъка чрез </w:t>
      </w:r>
      <w:r w:rsidR="005C7131" w:rsidRPr="002307D8">
        <w:rPr>
          <w:rFonts w:ascii="Verdana" w:hAnsi="Verdana"/>
          <w:sz w:val="22"/>
          <w:szCs w:val="22"/>
          <w:lang w:val="bg-BG"/>
        </w:rPr>
        <w:t>разума</w:t>
      </w:r>
      <w:r w:rsidRPr="002307D8">
        <w:rPr>
          <w:rFonts w:ascii="Verdana" w:hAnsi="Verdana"/>
          <w:sz w:val="22"/>
          <w:szCs w:val="22"/>
          <w:lang w:val="bg-BG"/>
        </w:rPr>
        <w:t xml:space="preserve"> във вид на </w:t>
      </w:r>
      <w:r w:rsidRPr="002307D8">
        <w:rPr>
          <w:rFonts w:ascii="Verdana" w:hAnsi="Verdana"/>
          <w:i/>
          <w:sz w:val="22"/>
          <w:szCs w:val="22"/>
          <w:lang w:val="bg-BG"/>
        </w:rPr>
        <w:t>представи</w:t>
      </w:r>
      <w:r w:rsidRPr="002307D8">
        <w:rPr>
          <w:rFonts w:ascii="Verdana" w:hAnsi="Verdana"/>
          <w:sz w:val="22"/>
          <w:szCs w:val="22"/>
          <w:lang w:val="bg-BG"/>
        </w:rPr>
        <w:t xml:space="preserve"> и се поддържа от количеството психична енергия, която той е ус</w:t>
      </w:r>
      <w:r w:rsidRPr="002307D8">
        <w:rPr>
          <w:rFonts w:ascii="Verdana" w:hAnsi="Verdana"/>
          <w:sz w:val="22"/>
          <w:szCs w:val="22"/>
          <w:lang w:val="bg-BG"/>
        </w:rPr>
        <w:softHyphen/>
        <w:t>пял да улови от свободната енергия, преминаваща през него</w:t>
      </w:r>
      <w:r w:rsidRPr="002307D8">
        <w:rPr>
          <w:rFonts w:ascii="Verdana" w:hAnsi="Verdana"/>
          <w:sz w:val="22"/>
          <w:szCs w:val="22"/>
          <w:lang w:val="ru-RU"/>
        </w:rPr>
        <w:t>,</w:t>
      </w:r>
      <w:r w:rsidRPr="002307D8">
        <w:rPr>
          <w:rFonts w:ascii="Verdana" w:hAnsi="Verdana"/>
          <w:sz w:val="22"/>
          <w:szCs w:val="22"/>
          <w:lang w:val="bg-BG"/>
        </w:rPr>
        <w:t xml:space="preserve"> и</w:t>
      </w:r>
      <w:r w:rsidRPr="002307D8">
        <w:rPr>
          <w:rFonts w:ascii="Verdana" w:hAnsi="Verdana"/>
          <w:sz w:val="22"/>
          <w:szCs w:val="22"/>
          <w:lang w:val="ru-RU"/>
        </w:rPr>
        <w:t xml:space="preserve"> </w:t>
      </w:r>
      <w:r w:rsidRPr="002307D8">
        <w:rPr>
          <w:rFonts w:ascii="Verdana" w:hAnsi="Verdana"/>
          <w:sz w:val="22"/>
          <w:szCs w:val="22"/>
          <w:lang w:val="bg-BG"/>
        </w:rPr>
        <w:t xml:space="preserve">да я „съхрани”. </w:t>
      </w:r>
      <w:bookmarkEnd w:id="44"/>
      <w:r w:rsidRPr="002307D8">
        <w:rPr>
          <w:rFonts w:ascii="Verdana" w:hAnsi="Verdana"/>
          <w:sz w:val="22"/>
          <w:szCs w:val="22"/>
          <w:lang w:val="bg-BG"/>
        </w:rPr>
        <w:t>Това количество е специфично за всеки индивид и може да се променя във времето – по-динамично в зависимост от въздействието на моментни фактори и трайно – от усъ</w:t>
      </w:r>
      <w:r w:rsidRPr="002307D8">
        <w:rPr>
          <w:rFonts w:ascii="Verdana" w:hAnsi="Verdana"/>
          <w:sz w:val="22"/>
          <w:szCs w:val="22"/>
          <w:lang w:val="bg-BG"/>
        </w:rPr>
        <w:softHyphen/>
        <w:t xml:space="preserve">вършенстването на личността. </w:t>
      </w:r>
      <w:bookmarkStart w:id="45" w:name="_Hlk31552801"/>
      <w:r w:rsidRPr="002307D8">
        <w:rPr>
          <w:rFonts w:ascii="Verdana" w:hAnsi="Verdana"/>
          <w:sz w:val="22"/>
          <w:szCs w:val="22"/>
          <w:lang w:val="bg-BG"/>
        </w:rPr>
        <w:t>Образно казано, източването на тази енергия под оп</w:t>
      </w:r>
      <w:r w:rsidRPr="002307D8">
        <w:rPr>
          <w:rFonts w:ascii="Verdana" w:hAnsi="Verdana"/>
          <w:sz w:val="22"/>
          <w:szCs w:val="22"/>
          <w:lang w:val="bg-BG"/>
        </w:rPr>
        <w:softHyphen/>
        <w:t>ределено ниво води до депресии, болести, а под определено критично ниво – до фи</w:t>
      </w:r>
      <w:r w:rsidRPr="002307D8">
        <w:rPr>
          <w:rFonts w:ascii="Verdana" w:hAnsi="Verdana"/>
          <w:sz w:val="22"/>
          <w:szCs w:val="22"/>
          <w:lang w:val="bg-BG"/>
        </w:rPr>
        <w:softHyphen/>
        <w:t>зическа смърт, която не произвежда по-долу споменатите явления, свързани с фено</w:t>
      </w:r>
      <w:r w:rsidRPr="002307D8">
        <w:rPr>
          <w:rFonts w:ascii="Verdana" w:hAnsi="Verdana"/>
          <w:sz w:val="22"/>
          <w:szCs w:val="22"/>
          <w:lang w:val="bg-BG"/>
        </w:rPr>
        <w:softHyphen/>
        <w:t>мена смърт.</w:t>
      </w:r>
      <w:bookmarkEnd w:id="45"/>
    </w:p>
    <w:p w14:paraId="24086E64" w14:textId="74F03DE5" w:rsidR="00E14E97" w:rsidRPr="002307D8" w:rsidRDefault="00E14E97" w:rsidP="00164504">
      <w:pPr>
        <w:spacing w:before="120" w:after="0"/>
        <w:ind w:firstLine="720"/>
        <w:jc w:val="both"/>
        <w:rPr>
          <w:rFonts w:ascii="Verdana" w:hAnsi="Verdana"/>
          <w:sz w:val="22"/>
          <w:szCs w:val="22"/>
          <w:lang w:val="bg-BG"/>
        </w:rPr>
      </w:pPr>
      <w:r w:rsidRPr="002307D8">
        <w:rPr>
          <w:rFonts w:ascii="Verdana" w:hAnsi="Verdana"/>
          <w:sz w:val="22"/>
          <w:szCs w:val="22"/>
          <w:lang w:val="bg-BG"/>
        </w:rPr>
        <w:t>Тук е мястото да прецизираме понятието „съхраняване” на енергия. Няма ме</w:t>
      </w:r>
      <w:r w:rsidRPr="002307D8">
        <w:rPr>
          <w:rFonts w:ascii="Verdana" w:hAnsi="Verdana"/>
          <w:sz w:val="22"/>
          <w:szCs w:val="22"/>
          <w:lang w:val="bg-BG"/>
        </w:rPr>
        <w:softHyphen/>
        <w:t xml:space="preserve">тод или устройство, което да съхранява огромно количество енергия в полева форма с някои изключения в модерните </w:t>
      </w:r>
      <w:r w:rsidRPr="002307D8">
        <w:rPr>
          <w:rFonts w:ascii="Verdana" w:hAnsi="Verdana"/>
          <w:sz w:val="22"/>
          <w:szCs w:val="22"/>
        </w:rPr>
        <w:t>high</w:t>
      </w:r>
      <w:r w:rsidRPr="002307D8">
        <w:rPr>
          <w:rFonts w:ascii="Verdana" w:hAnsi="Verdana"/>
          <w:sz w:val="22"/>
          <w:szCs w:val="22"/>
          <w:lang w:val="ru-RU"/>
        </w:rPr>
        <w:t>-</w:t>
      </w:r>
      <w:r w:rsidRPr="002307D8">
        <w:rPr>
          <w:rFonts w:ascii="Verdana" w:hAnsi="Verdana"/>
          <w:sz w:val="22"/>
          <w:szCs w:val="22"/>
        </w:rPr>
        <w:t>tech</w:t>
      </w:r>
      <w:r w:rsidRPr="002307D8">
        <w:rPr>
          <w:rFonts w:ascii="Verdana" w:hAnsi="Verdana"/>
          <w:sz w:val="22"/>
          <w:szCs w:val="22"/>
          <w:lang w:val="bg-BG"/>
        </w:rPr>
        <w:t xml:space="preserve"> области, за които тук не говорим. В малки количества енергия може да се съхрани за кратко както правят кондензаторите или акумулаторите в техниката и бита. В тялото си можем да натрупаме и съхраняваме само физиологическа енергия с дименсия калории </w:t>
      </w:r>
      <w:bookmarkStart w:id="46" w:name="_Hlk34143149"/>
      <w:r w:rsidRPr="002307D8">
        <w:rPr>
          <w:rFonts w:ascii="Verdana" w:hAnsi="Verdana"/>
          <w:sz w:val="22"/>
          <w:szCs w:val="22"/>
          <w:lang w:val="ru-RU"/>
        </w:rPr>
        <w:t>(</w:t>
      </w:r>
      <w:proofErr w:type="spellStart"/>
      <w:r w:rsidRPr="002307D8">
        <w:rPr>
          <w:rFonts w:ascii="Verdana" w:hAnsi="Verdana"/>
          <w:sz w:val="22"/>
          <w:szCs w:val="22"/>
        </w:rPr>
        <w:t>cal</w:t>
      </w:r>
      <w:proofErr w:type="spellEnd"/>
      <w:r w:rsidRPr="002307D8">
        <w:rPr>
          <w:rFonts w:ascii="Verdana" w:hAnsi="Verdana"/>
          <w:sz w:val="22"/>
          <w:szCs w:val="22"/>
          <w:lang w:val="ru-RU"/>
        </w:rPr>
        <w:t>).</w:t>
      </w:r>
      <w:r w:rsidRPr="002307D8">
        <w:rPr>
          <w:rFonts w:ascii="Verdana" w:hAnsi="Verdana"/>
          <w:sz w:val="22"/>
          <w:szCs w:val="22"/>
          <w:lang w:val="bg-BG"/>
        </w:rPr>
        <w:t xml:space="preserve"> </w:t>
      </w:r>
      <w:bookmarkEnd w:id="46"/>
      <w:r w:rsidRPr="002307D8">
        <w:rPr>
          <w:rFonts w:ascii="Verdana" w:hAnsi="Verdana"/>
          <w:sz w:val="22"/>
          <w:szCs w:val="22"/>
          <w:lang w:val="bg-BG"/>
        </w:rPr>
        <w:t xml:space="preserve">За целта е достатъчно добре да се храним и редовно да си почиваме. Правим тази уговорка, че понятието да „съхрани” по-горе и в други части на това студио е използвано условно за простота на изложението. Изрази като „изпълнен съм с енергия” и други подобни се използват в гражданския им смисъл при общуването между хората в преносен смисъл. </w:t>
      </w:r>
      <w:bookmarkStart w:id="47" w:name="_Hlk31552900"/>
      <w:r w:rsidRPr="002307D8">
        <w:rPr>
          <w:rFonts w:ascii="Verdana" w:hAnsi="Verdana"/>
          <w:sz w:val="22"/>
          <w:szCs w:val="22"/>
          <w:lang w:val="bg-BG"/>
        </w:rPr>
        <w:t>Човек няма къде да натрупа свободна психична енергия. Тя влиза в тялото ни от Космоса и се консумира, разсейва или източва. Ако каналите са достатъчно широки, енергия за ползване има, ако са тесни – няма.</w:t>
      </w:r>
    </w:p>
    <w:bookmarkEnd w:id="47"/>
    <w:p w14:paraId="78CB140E" w14:textId="77777777" w:rsidR="00114358" w:rsidRDefault="00E14E97" w:rsidP="00164504">
      <w:pPr>
        <w:spacing w:before="120" w:after="0"/>
        <w:ind w:firstLine="720"/>
        <w:jc w:val="both"/>
        <w:rPr>
          <w:rFonts w:ascii="Verdana" w:hAnsi="Verdana"/>
          <w:sz w:val="22"/>
          <w:szCs w:val="22"/>
          <w:lang w:val="bg-BG"/>
        </w:rPr>
      </w:pPr>
      <w:r w:rsidRPr="002307D8">
        <w:rPr>
          <w:rFonts w:ascii="Verdana" w:hAnsi="Verdana"/>
          <w:sz w:val="22"/>
          <w:szCs w:val="22"/>
          <w:lang w:val="bg-BG"/>
        </w:rPr>
        <w:t>При настъпването на физическа смърт на мозъка той, образно казано, осво</w:t>
      </w:r>
      <w:r w:rsidRPr="002307D8">
        <w:rPr>
          <w:rFonts w:ascii="Verdana" w:hAnsi="Verdana"/>
          <w:sz w:val="22"/>
          <w:szCs w:val="22"/>
          <w:lang w:val="bg-BG"/>
        </w:rPr>
        <w:softHyphen/>
        <w:t>бождава енергия в полева форма на честотата на последните мисли, б</w:t>
      </w:r>
      <w:r w:rsidRPr="002307D8">
        <w:rPr>
          <w:rFonts w:ascii="Verdana" w:hAnsi="Verdana"/>
          <w:sz w:val="22"/>
          <w:szCs w:val="22"/>
        </w:rPr>
        <w:t>e</w:t>
      </w:r>
      <w:r w:rsidRPr="002307D8">
        <w:rPr>
          <w:rFonts w:ascii="Verdana" w:hAnsi="Verdana"/>
          <w:sz w:val="22"/>
          <w:szCs w:val="22"/>
          <w:lang w:val="ru-RU"/>
        </w:rPr>
        <w:t>задресно</w:t>
      </w:r>
      <w:r w:rsidRPr="002307D8">
        <w:rPr>
          <w:rFonts w:ascii="Verdana" w:hAnsi="Verdana"/>
          <w:sz w:val="22"/>
          <w:szCs w:val="22"/>
          <w:lang w:val="bg-BG"/>
        </w:rPr>
        <w:t>. Ко</w:t>
      </w:r>
      <w:r w:rsidRPr="002307D8">
        <w:rPr>
          <w:rFonts w:ascii="Verdana" w:hAnsi="Verdana"/>
          <w:sz w:val="22"/>
          <w:szCs w:val="22"/>
          <w:lang w:val="bg-BG"/>
        </w:rPr>
        <w:softHyphen/>
        <w:t xml:space="preserve">личествено на тази енергия за един индивид в такъв момент може да има огромна пикова стойност, много пъти по-голяма от енергията, изразходвана при еднократно преживяване на някое знаково събитие от живота на човека. Вашият свят вече не съществува. Системата разлага (хармонизира) на </w:t>
      </w:r>
      <w:proofErr w:type="spellStart"/>
      <w:r w:rsidRPr="002307D8">
        <w:rPr>
          <w:rFonts w:ascii="Verdana" w:hAnsi="Verdana"/>
          <w:sz w:val="22"/>
          <w:szCs w:val="22"/>
          <w:lang w:val="bg-BG"/>
        </w:rPr>
        <w:t>суб</w:t>
      </w:r>
      <w:proofErr w:type="spellEnd"/>
      <w:r w:rsidRPr="002307D8">
        <w:rPr>
          <w:rFonts w:ascii="Verdana" w:hAnsi="Verdana"/>
          <w:sz w:val="22"/>
          <w:szCs w:val="22"/>
          <w:lang w:val="bg-BG"/>
        </w:rPr>
        <w:t>-хармоници</w:t>
      </w:r>
      <w:r w:rsidRPr="002307D8">
        <w:rPr>
          <w:rFonts w:ascii="Verdana" w:hAnsi="Verdana"/>
          <w:sz w:val="22"/>
          <w:szCs w:val="22"/>
          <w:vertAlign w:val="superscript"/>
        </w:rPr>
        <w:endnoteReference w:id="18"/>
      </w:r>
      <w:r w:rsidRPr="002307D8">
        <w:rPr>
          <w:rFonts w:ascii="Verdana" w:hAnsi="Verdana"/>
          <w:sz w:val="22"/>
          <w:szCs w:val="22"/>
          <w:lang w:val="bg-BG"/>
        </w:rPr>
        <w:t xml:space="preserve"> и премодулира</w:t>
      </w:r>
      <w:r w:rsidRPr="002307D8">
        <w:rPr>
          <w:rFonts w:ascii="Verdana" w:hAnsi="Verdana"/>
          <w:sz w:val="22"/>
          <w:szCs w:val="22"/>
          <w:vertAlign w:val="superscript"/>
        </w:rPr>
        <w:endnoteReference w:id="19"/>
      </w:r>
      <w:r w:rsidRPr="002307D8">
        <w:rPr>
          <w:rFonts w:ascii="Verdana" w:hAnsi="Verdana"/>
          <w:sz w:val="22"/>
          <w:szCs w:val="22"/>
          <w:vertAlign w:val="superscript"/>
          <w:lang w:val="ru-RU"/>
        </w:rPr>
        <w:t xml:space="preserve"> </w:t>
      </w:r>
      <w:r w:rsidRPr="002307D8">
        <w:rPr>
          <w:rFonts w:ascii="Verdana" w:hAnsi="Verdana"/>
          <w:sz w:val="22"/>
          <w:szCs w:val="22"/>
          <w:lang w:val="bg-BG"/>
        </w:rPr>
        <w:t xml:space="preserve">енергията на други носещи честоти в широколентов честотен спектър, за да се върне (условно) в енергийната система на външния свят и да бъде утилизирана. </w:t>
      </w:r>
    </w:p>
    <w:p w14:paraId="24086E65" w14:textId="677AA75F" w:rsidR="00E14E97" w:rsidRPr="00C542FB" w:rsidRDefault="00E14E97" w:rsidP="00C542FB">
      <w:pPr>
        <w:spacing w:before="120" w:after="0"/>
        <w:ind w:firstLine="720"/>
        <w:jc w:val="both"/>
        <w:rPr>
          <w:rFonts w:ascii="Verdana" w:hAnsi="Verdana"/>
          <w:sz w:val="22"/>
          <w:szCs w:val="22"/>
          <w:lang w:val="bg-BG"/>
        </w:rPr>
      </w:pPr>
      <w:r w:rsidRPr="002307D8">
        <w:rPr>
          <w:rFonts w:ascii="Verdana" w:hAnsi="Verdana"/>
          <w:sz w:val="22"/>
          <w:szCs w:val="22"/>
          <w:lang w:val="bg-BG"/>
        </w:rPr>
        <w:t>Тази макро система е саморегулираща се, поддържаща вътрешна стабилност (</w:t>
      </w:r>
      <w:r w:rsidRPr="00114358">
        <w:rPr>
          <w:rFonts w:ascii="Verdana" w:hAnsi="Verdana"/>
          <w:sz w:val="22"/>
          <w:szCs w:val="22"/>
        </w:rPr>
        <w:t>homeostatic</w:t>
      </w:r>
      <w:r w:rsidRPr="002307D8">
        <w:rPr>
          <w:rFonts w:ascii="Verdana" w:hAnsi="Verdana"/>
          <w:sz w:val="22"/>
          <w:szCs w:val="22"/>
          <w:lang w:val="bg-BG"/>
        </w:rPr>
        <w:t>). За тази цел също се изразходва една част от енергията като се прилага зна</w:t>
      </w:r>
      <w:r w:rsidRPr="002307D8">
        <w:rPr>
          <w:rFonts w:ascii="Verdana" w:hAnsi="Verdana"/>
          <w:sz w:val="22"/>
          <w:szCs w:val="22"/>
          <w:lang w:val="bg-BG"/>
        </w:rPr>
        <w:softHyphen/>
        <w:t>чително количество сила за честотно (или фазово) преоб</w:t>
      </w:r>
      <w:r w:rsidRPr="002307D8">
        <w:rPr>
          <w:rFonts w:ascii="Verdana" w:hAnsi="Verdana"/>
          <w:sz w:val="22"/>
          <w:szCs w:val="22"/>
          <w:lang w:val="bg-BG"/>
        </w:rPr>
        <w:lastRenderedPageBreak/>
        <w:t>разуване на полето (премо</w:t>
      </w:r>
      <w:r w:rsidRPr="002307D8">
        <w:rPr>
          <w:rFonts w:ascii="Verdana" w:hAnsi="Verdana"/>
          <w:sz w:val="22"/>
          <w:szCs w:val="22"/>
          <w:lang w:val="bg-BG"/>
        </w:rPr>
        <w:softHyphen/>
        <w:t>дули</w:t>
      </w:r>
      <w:r w:rsidRPr="002307D8">
        <w:rPr>
          <w:rFonts w:ascii="Verdana" w:hAnsi="Verdana"/>
          <w:sz w:val="22"/>
          <w:szCs w:val="22"/>
          <w:lang w:val="bg-BG"/>
        </w:rPr>
        <w:softHyphen/>
        <w:t>ране) в много кратък интервал от време. Импулсът на тази сила е свързан с ня</w:t>
      </w:r>
      <w:r w:rsidRPr="002307D8">
        <w:rPr>
          <w:rFonts w:ascii="Verdana" w:hAnsi="Verdana"/>
          <w:sz w:val="22"/>
          <w:szCs w:val="22"/>
          <w:lang w:val="bg-BG"/>
        </w:rPr>
        <w:softHyphen/>
        <w:t xml:space="preserve">кои познати явления от бита на човека. Споменаваният от много автори виртуален феномен на „светлинния тунел”, наблюдаван при настъпването на клинична смърт е само едно от тези явления. Често настъпването на смъртта не е мигновен акт, а процес в някакъв интервал от време, зависещ от причината. В този интервал по честотните канали чрез енергийните потоци се предава информация. Има случаи, когато по този процес е двупосочен. Хора, изпаднали в клинична смърт, и после като по чудо се върнали към живота благодарение на усилията на лекарите разказват, че са видели в съзнанието си отдавна забравени картини от живота им – от тяхното детство или най-обикновени моменти от общуването им с родителите. </w:t>
      </w:r>
      <w:r w:rsidR="00A76150" w:rsidRPr="002307D8">
        <w:rPr>
          <w:rFonts w:ascii="Verdana" w:hAnsi="Verdana"/>
          <w:sz w:val="22"/>
          <w:szCs w:val="22"/>
          <w:lang w:val="bg-BG"/>
        </w:rPr>
        <w:t xml:space="preserve">Съзнанието не умира след смъртта. </w:t>
      </w:r>
      <w:r w:rsidRPr="002307D8">
        <w:rPr>
          <w:rFonts w:ascii="Verdana" w:hAnsi="Verdana"/>
          <w:sz w:val="22"/>
          <w:szCs w:val="22"/>
          <w:lang w:val="bg-BG"/>
        </w:rPr>
        <w:t>Този процес на енергийна и информационна пренастройка отнема време и трансферът започва около 9-тия ден след смъртта и завършва точно на 40-тия ден от спирането на мо</w:t>
      </w:r>
      <w:r w:rsidRPr="002307D8">
        <w:rPr>
          <w:rFonts w:ascii="Verdana" w:hAnsi="Verdana"/>
          <w:sz w:val="22"/>
          <w:szCs w:val="22"/>
          <w:lang w:val="bg-BG"/>
        </w:rPr>
        <w:softHyphen/>
        <w:t>зъчните функции, поддържани до тогава с кислорода от кръвта</w:t>
      </w:r>
      <w:r w:rsidRPr="002307D8">
        <w:rPr>
          <w:rFonts w:ascii="Verdana" w:hAnsi="Verdana"/>
          <w:sz w:val="22"/>
          <w:szCs w:val="22"/>
          <w:vertAlign w:val="superscript"/>
        </w:rPr>
        <w:endnoteReference w:id="20"/>
      </w:r>
      <w:r w:rsidRPr="002307D8">
        <w:rPr>
          <w:rFonts w:ascii="Verdana" w:hAnsi="Verdana"/>
          <w:sz w:val="22"/>
          <w:szCs w:val="22"/>
          <w:vertAlign w:val="superscript"/>
          <w:lang w:val="ru-RU"/>
        </w:rPr>
        <w:t xml:space="preserve"> </w:t>
      </w:r>
      <w:r w:rsidRPr="002307D8">
        <w:rPr>
          <w:rFonts w:ascii="Verdana" w:hAnsi="Verdana"/>
          <w:sz w:val="22"/>
          <w:szCs w:val="22"/>
          <w:lang w:val="bg-BG"/>
        </w:rPr>
        <w:t>(регистрирането на настъпването на смъртта). Както се казва откъдето дошло, там си отишло.</w:t>
      </w:r>
    </w:p>
    <w:p w14:paraId="2EA46111" w14:textId="426C9C2E" w:rsidR="00C542FB" w:rsidRPr="00A64E64" w:rsidRDefault="00E14E97" w:rsidP="00A64E64">
      <w:pPr>
        <w:spacing w:before="120" w:after="0"/>
        <w:ind w:firstLine="720"/>
        <w:jc w:val="both"/>
        <w:rPr>
          <w:rFonts w:ascii="Verdana" w:hAnsi="Verdana"/>
          <w:sz w:val="22"/>
          <w:szCs w:val="22"/>
          <w:lang w:val="bg-BG"/>
        </w:rPr>
      </w:pPr>
      <w:r w:rsidRPr="002307D8">
        <w:rPr>
          <w:rFonts w:ascii="Verdana" w:hAnsi="Verdana"/>
          <w:sz w:val="22"/>
          <w:szCs w:val="22"/>
          <w:lang w:val="bg-BG"/>
        </w:rPr>
        <w:t xml:space="preserve">Физическото тяло, дошло от земята се връща там („пръст при пръстта; прах при </w:t>
      </w:r>
      <w:r w:rsidR="00A76150" w:rsidRPr="002307D8">
        <w:rPr>
          <w:rFonts w:ascii="Verdana" w:hAnsi="Verdana"/>
          <w:sz w:val="22"/>
          <w:szCs w:val="22"/>
          <w:lang w:val="bg-BG"/>
        </w:rPr>
        <w:t>праха</w:t>
      </w:r>
      <w:r w:rsidRPr="002307D8">
        <w:rPr>
          <w:rFonts w:ascii="Verdana" w:hAnsi="Verdana"/>
          <w:sz w:val="22"/>
          <w:szCs w:val="22"/>
          <w:lang w:val="bg-BG"/>
        </w:rPr>
        <w:t xml:space="preserve">”), а душата (психичната енергия) е дошла от Космоса и там се връща. Материята – масата на тялото </w:t>
      </w:r>
      <w:r w:rsidRPr="002307D8">
        <w:rPr>
          <w:rFonts w:ascii="Verdana" w:hAnsi="Verdana"/>
          <w:sz w:val="22"/>
          <w:szCs w:val="22"/>
          <w:lang w:val="ru-RU"/>
        </w:rPr>
        <w:t xml:space="preserve">– </w:t>
      </w:r>
      <w:r w:rsidRPr="002307D8">
        <w:rPr>
          <w:rFonts w:ascii="Verdana" w:hAnsi="Verdana"/>
          <w:sz w:val="22"/>
          <w:szCs w:val="22"/>
          <w:lang w:val="bg-BG"/>
        </w:rPr>
        <w:t>и енергията за нас видимо изчезва, но информаци</w:t>
      </w:r>
      <w:r w:rsidRPr="002307D8">
        <w:rPr>
          <w:rFonts w:ascii="Verdana" w:hAnsi="Verdana"/>
          <w:sz w:val="22"/>
          <w:szCs w:val="22"/>
          <w:lang w:val="bg-BG"/>
        </w:rPr>
        <w:softHyphen/>
        <w:t>ята, съдържаща се в полето на психическата енергия (душата) остава някъде в ин</w:t>
      </w:r>
      <w:r w:rsidRPr="002307D8">
        <w:rPr>
          <w:rFonts w:ascii="Verdana" w:hAnsi="Verdana"/>
          <w:sz w:val="22"/>
          <w:szCs w:val="22"/>
          <w:lang w:val="bg-BG"/>
        </w:rPr>
        <w:softHyphen/>
        <w:t>формационното поле на външния свят и там се съхранява. Дали душата витае или се настанява в рая, това оставям на наместниците на Бога на земята</w:t>
      </w:r>
      <w:r w:rsidRPr="002307D8">
        <w:rPr>
          <w:rFonts w:ascii="Verdana" w:hAnsi="Verdana"/>
          <w:sz w:val="22"/>
          <w:szCs w:val="22"/>
          <w:lang w:val="ru-RU"/>
        </w:rPr>
        <w:t>;</w:t>
      </w:r>
      <w:r w:rsidRPr="002307D8">
        <w:rPr>
          <w:rFonts w:ascii="Verdana" w:hAnsi="Verdana"/>
          <w:sz w:val="22"/>
          <w:szCs w:val="22"/>
          <w:lang w:val="bg-BG"/>
        </w:rPr>
        <w:t xml:space="preserve"> те се занимават с тези въпроси. За нас е важно тук, в този живот не да се опитваме да натрупваме по</w:t>
      </w:r>
      <w:r w:rsidRPr="002307D8">
        <w:rPr>
          <w:rFonts w:ascii="Verdana" w:hAnsi="Verdana"/>
          <w:sz w:val="22"/>
          <w:szCs w:val="22"/>
          <w:lang w:val="bg-BG"/>
        </w:rPr>
        <w:softHyphen/>
        <w:t>тенциали енергия, а да й позволим свободно да преминава през нас като два нас</w:t>
      </w:r>
      <w:r w:rsidRPr="002307D8">
        <w:rPr>
          <w:rFonts w:ascii="Verdana" w:hAnsi="Verdana"/>
          <w:sz w:val="22"/>
          <w:szCs w:val="22"/>
          <w:lang w:val="bg-BG"/>
        </w:rPr>
        <w:softHyphen/>
        <w:t>рещни потока. Ако успеете да ги свържете в два обръча и после в кълбо около себе си, още по-добре за вас и за всички, защото това значи, че вече сте се научили да давате и на другите, а това сме всички ние останалите.</w:t>
      </w:r>
      <w:r w:rsidR="00A64E64" w:rsidRPr="00A64E64">
        <w:rPr>
          <w:rFonts w:ascii="Verdana" w:hAnsi="Verdana"/>
          <w:sz w:val="22"/>
          <w:szCs w:val="22"/>
          <w:lang w:val="bg-BG"/>
        </w:rPr>
        <w:t xml:space="preserve"> </w:t>
      </w:r>
      <w:r w:rsidRPr="002307D8">
        <w:rPr>
          <w:rFonts w:ascii="Verdana" w:hAnsi="Verdana"/>
          <w:sz w:val="22"/>
          <w:szCs w:val="22"/>
          <w:lang w:val="bg-BG"/>
        </w:rPr>
        <w:t>Без тази т.н. свободна или космическа енергия,</w:t>
      </w:r>
      <w:r w:rsidRPr="002307D8">
        <w:rPr>
          <w:rStyle w:val="EndnoteReference"/>
          <w:rFonts w:ascii="Verdana" w:hAnsi="Verdana"/>
          <w:sz w:val="22"/>
          <w:szCs w:val="22"/>
          <w:lang w:val="bg-BG"/>
        </w:rPr>
        <w:endnoteReference w:id="21"/>
      </w:r>
      <w:r w:rsidRPr="002307D8">
        <w:rPr>
          <w:rFonts w:ascii="Verdana" w:hAnsi="Verdana"/>
          <w:sz w:val="22"/>
          <w:szCs w:val="22"/>
          <w:lang w:val="bg-BG"/>
        </w:rPr>
        <w:t xml:space="preserve"> използвана от нас в някакъв размер и трансформирана в психична енергия, с изчерпването й под специфичното критично ниво (по-точно с намаляването възможността да я получавате), мозъкът (респ. тялото) умира</w:t>
      </w:r>
      <w:r w:rsidRPr="002307D8">
        <w:rPr>
          <w:rFonts w:ascii="Verdana" w:hAnsi="Verdana"/>
          <w:sz w:val="22"/>
          <w:szCs w:val="22"/>
          <w:lang w:val="ru-RU"/>
        </w:rPr>
        <w:t xml:space="preserve">. </w:t>
      </w:r>
    </w:p>
    <w:p w14:paraId="4619B4DD" w14:textId="1BC61FF2" w:rsidR="00F31494" w:rsidRDefault="00F31494" w:rsidP="00950865">
      <w:pPr>
        <w:spacing w:before="120" w:after="0"/>
        <w:ind w:left="720" w:right="795"/>
        <w:jc w:val="both"/>
        <w:rPr>
          <w:rFonts w:ascii="Verdana" w:hAnsi="Verdana"/>
          <w:i/>
          <w:lang w:val="bg-BG"/>
        </w:rPr>
      </w:pPr>
      <w:bookmarkStart w:id="48" w:name="_Hlk31553192"/>
      <w:r>
        <w:rPr>
          <w:rFonts w:ascii="Verdana" w:hAnsi="Verdana"/>
          <w:i/>
          <w:lang w:val="bg-BG"/>
        </w:rPr>
        <w:t>„Масата и енергията са две но различни прояви на едно и също нещо</w:t>
      </w:r>
      <w:r w:rsidR="00950865">
        <w:rPr>
          <w:rFonts w:ascii="Verdana" w:hAnsi="Verdana"/>
          <w:i/>
          <w:lang w:val="bg-BG"/>
        </w:rPr>
        <w:t xml:space="preserve"> – </w:t>
      </w:r>
      <w:r w:rsidR="00950865" w:rsidRPr="00950865">
        <w:rPr>
          <w:rFonts w:ascii="Verdana" w:hAnsi="Verdana"/>
          <w:i/>
          <w:lang w:val="bg-BG"/>
        </w:rPr>
        <w:t>донякъде непознат</w:t>
      </w:r>
      <w:r w:rsidR="00950865">
        <w:rPr>
          <w:rFonts w:ascii="Verdana" w:hAnsi="Verdana"/>
          <w:i/>
          <w:lang w:val="bg-BG"/>
        </w:rPr>
        <w:t>а концепция за средния ум</w:t>
      </w:r>
      <w:r w:rsidR="00950865" w:rsidRPr="00950865">
        <w:rPr>
          <w:rFonts w:ascii="Verdana" w:hAnsi="Verdana"/>
          <w:i/>
          <w:lang w:val="bg-BG"/>
        </w:rPr>
        <w:t>"</w:t>
      </w:r>
    </w:p>
    <w:p w14:paraId="53C29789" w14:textId="2081F41E" w:rsidR="00950865" w:rsidRPr="00950865" w:rsidRDefault="00950865" w:rsidP="00950865">
      <w:pPr>
        <w:spacing w:after="0"/>
        <w:ind w:left="5850" w:right="795"/>
        <w:jc w:val="both"/>
        <w:rPr>
          <w:rFonts w:ascii="Verdana" w:hAnsi="Verdana"/>
          <w:i/>
          <w:sz w:val="16"/>
          <w:szCs w:val="16"/>
          <w:lang w:val="bg-BG"/>
        </w:rPr>
      </w:pPr>
      <w:r w:rsidRPr="00950865">
        <w:rPr>
          <w:rFonts w:ascii="Verdana" w:hAnsi="Verdana"/>
          <w:i/>
          <w:sz w:val="16"/>
          <w:szCs w:val="16"/>
          <w:lang w:val="bg-BG"/>
        </w:rPr>
        <w:t>Алберт Айнщайн</w:t>
      </w:r>
    </w:p>
    <w:bookmarkEnd w:id="48"/>
    <w:p w14:paraId="62D514D9" w14:textId="77777777" w:rsidR="00A64E64" w:rsidRDefault="00E14E97" w:rsidP="00164504">
      <w:pPr>
        <w:spacing w:before="120" w:after="0"/>
        <w:ind w:firstLine="720"/>
        <w:jc w:val="both"/>
        <w:rPr>
          <w:rFonts w:ascii="Verdana" w:hAnsi="Verdana"/>
          <w:sz w:val="22"/>
          <w:szCs w:val="22"/>
          <w:lang w:val="bg-BG"/>
        </w:rPr>
      </w:pPr>
      <w:r w:rsidRPr="00825201">
        <w:rPr>
          <w:rFonts w:ascii="Verdana" w:hAnsi="Verdana"/>
          <w:sz w:val="22"/>
          <w:szCs w:val="22"/>
          <w:lang w:val="bg-BG"/>
        </w:rPr>
        <w:t xml:space="preserve">Да се върнем на земята. Говорим за енергията – психична (вътрешна) и </w:t>
      </w:r>
      <w:r w:rsidRPr="00825201">
        <w:rPr>
          <w:rFonts w:ascii="Verdana" w:hAnsi="Verdana"/>
          <w:sz w:val="22"/>
          <w:szCs w:val="22"/>
          <w:lang w:val="ru-RU"/>
        </w:rPr>
        <w:t>ко</w:t>
      </w:r>
      <w:r w:rsidRPr="00825201">
        <w:rPr>
          <w:rFonts w:ascii="Verdana" w:hAnsi="Verdana"/>
          <w:sz w:val="22"/>
          <w:szCs w:val="22"/>
          <w:lang w:val="bg-BG"/>
        </w:rPr>
        <w:t>с</w:t>
      </w:r>
      <w:r w:rsidRPr="00825201">
        <w:rPr>
          <w:rFonts w:ascii="Verdana" w:hAnsi="Verdana"/>
          <w:sz w:val="22"/>
          <w:szCs w:val="22"/>
          <w:lang w:val="bg-BG"/>
        </w:rPr>
        <w:softHyphen/>
      </w:r>
      <w:r w:rsidRPr="00825201">
        <w:rPr>
          <w:rFonts w:ascii="Verdana" w:hAnsi="Verdana"/>
          <w:sz w:val="22"/>
          <w:szCs w:val="22"/>
          <w:lang w:val="ru-RU"/>
        </w:rPr>
        <w:t>мична (</w:t>
      </w:r>
      <w:r w:rsidRPr="00825201">
        <w:rPr>
          <w:rFonts w:ascii="Verdana" w:hAnsi="Verdana"/>
          <w:sz w:val="22"/>
          <w:szCs w:val="22"/>
          <w:lang w:val="bg-BG"/>
        </w:rPr>
        <w:t>външна). Живеем в свят, в който всички явления можем да си обясним с пре</w:t>
      </w:r>
      <w:r w:rsidRPr="00825201">
        <w:rPr>
          <w:rFonts w:ascii="Verdana" w:hAnsi="Verdana"/>
          <w:sz w:val="22"/>
          <w:szCs w:val="22"/>
          <w:lang w:val="bg-BG"/>
        </w:rPr>
        <w:softHyphen/>
        <w:t>минаването на енергията от една форма в друга, с нейния тотален, космиче</w:t>
      </w:r>
      <w:r w:rsidR="00011CE8">
        <w:rPr>
          <w:rFonts w:ascii="Verdana" w:hAnsi="Verdana"/>
          <w:sz w:val="22"/>
          <w:szCs w:val="22"/>
          <w:lang w:val="bg-BG"/>
        </w:rPr>
        <w:t>ски</w:t>
      </w:r>
      <w:r w:rsidRPr="00825201">
        <w:rPr>
          <w:rFonts w:ascii="Verdana" w:hAnsi="Verdana"/>
          <w:sz w:val="22"/>
          <w:szCs w:val="22"/>
          <w:lang w:val="bg-BG"/>
        </w:rPr>
        <w:t xml:space="preserve"> баланс. Както е известно, във вакуума протича непрекъс</w:t>
      </w:r>
      <w:r w:rsidR="007D2D82" w:rsidRPr="00825201">
        <w:rPr>
          <w:rFonts w:ascii="Verdana" w:hAnsi="Verdana"/>
          <w:sz w:val="22"/>
          <w:szCs w:val="22"/>
          <w:lang w:val="bg-BG"/>
        </w:rPr>
        <w:t>нат процес на раждане и анихила</w:t>
      </w:r>
      <w:r w:rsidRPr="00825201">
        <w:rPr>
          <w:rFonts w:ascii="Verdana" w:hAnsi="Verdana"/>
          <w:sz w:val="22"/>
          <w:szCs w:val="22"/>
          <w:lang w:val="bg-BG"/>
        </w:rPr>
        <w:t>ция на микрочастиците – енергията се превръща в материя и обратното. А в човеш</w:t>
      </w:r>
      <w:r w:rsidRPr="00825201">
        <w:rPr>
          <w:rFonts w:ascii="Verdana" w:hAnsi="Verdana"/>
          <w:sz w:val="22"/>
          <w:szCs w:val="22"/>
          <w:lang w:val="bg-BG"/>
        </w:rPr>
        <w:softHyphen/>
        <w:t>кото тяло дори се провеждат операции с енергията, подобни на трансакциите на фи</w:t>
      </w:r>
      <w:r w:rsidRPr="00825201">
        <w:rPr>
          <w:rFonts w:ascii="Verdana" w:hAnsi="Verdana"/>
          <w:sz w:val="22"/>
          <w:szCs w:val="22"/>
          <w:lang w:val="bg-BG"/>
        </w:rPr>
        <w:softHyphen/>
      </w:r>
      <w:bookmarkStart w:id="49" w:name="OH_"/>
      <w:bookmarkEnd w:id="49"/>
      <w:r w:rsidRPr="00825201">
        <w:rPr>
          <w:rFonts w:ascii="Verdana" w:hAnsi="Verdana"/>
          <w:sz w:val="22"/>
          <w:szCs w:val="22"/>
          <w:lang w:val="bg-BG"/>
        </w:rPr>
        <w:t>нансовите пазари. Например някои често поемат алкохол. Алкохолът, както знаете, е енер</w:t>
      </w:r>
      <w:r w:rsidRPr="00825201">
        <w:rPr>
          <w:rFonts w:ascii="Verdana" w:hAnsi="Verdana"/>
          <w:sz w:val="22"/>
          <w:szCs w:val="22"/>
          <w:lang w:val="bg-BG"/>
        </w:rPr>
        <w:softHyphen/>
        <w:t>гия в чист вид. Дори и извън организма ни пак си е складирана енергия, може да гори и отделя топлина. Приемайки алкохол, вие вземате енергия на кредит. Обез</w:t>
      </w:r>
      <w:r w:rsidRPr="00825201">
        <w:rPr>
          <w:rFonts w:ascii="Verdana" w:hAnsi="Verdana"/>
          <w:sz w:val="22"/>
          <w:szCs w:val="22"/>
          <w:lang w:val="bg-BG"/>
        </w:rPr>
        <w:softHyphen/>
        <w:t xml:space="preserve">печението сте самите вие, вашето тяло, вашето здраве. Не може да не си върнете заема. От </w:t>
      </w:r>
      <w:r w:rsidRPr="00825201">
        <w:rPr>
          <w:rFonts w:ascii="Verdana" w:hAnsi="Verdana"/>
          <w:sz w:val="22"/>
          <w:szCs w:val="22"/>
          <w:lang w:val="bg-BG"/>
        </w:rPr>
        <w:lastRenderedPageBreak/>
        <w:t>бармана можеш да избягаш, но от себе си къде и в кой друг свят ще оти</w:t>
      </w:r>
      <w:r w:rsidRPr="00825201">
        <w:rPr>
          <w:rFonts w:ascii="Verdana" w:hAnsi="Verdana"/>
          <w:sz w:val="22"/>
          <w:szCs w:val="22"/>
          <w:lang w:val="bg-BG"/>
        </w:rPr>
        <w:softHyphen/>
        <w:t xml:space="preserve">деш освен в този, враждебния, който ни заобикаля. </w:t>
      </w:r>
    </w:p>
    <w:p w14:paraId="24086E68" w14:textId="4042578F" w:rsidR="00E14E97" w:rsidRPr="00825201" w:rsidRDefault="00E14E97" w:rsidP="00164504">
      <w:pPr>
        <w:spacing w:before="120" w:after="0"/>
        <w:ind w:firstLine="720"/>
        <w:jc w:val="both"/>
        <w:rPr>
          <w:rFonts w:ascii="Verdana" w:hAnsi="Verdana"/>
          <w:sz w:val="22"/>
          <w:szCs w:val="22"/>
          <w:lang w:val="bg-BG"/>
        </w:rPr>
      </w:pPr>
      <w:r w:rsidRPr="00825201">
        <w:rPr>
          <w:rFonts w:ascii="Verdana" w:hAnsi="Verdana"/>
          <w:sz w:val="22"/>
          <w:szCs w:val="22"/>
          <w:lang w:val="bg-BG"/>
        </w:rPr>
        <w:t>Постигнатият ре</w:t>
      </w:r>
      <w:r w:rsidRPr="00825201">
        <w:rPr>
          <w:rFonts w:ascii="Verdana" w:hAnsi="Verdana"/>
          <w:sz w:val="22"/>
          <w:szCs w:val="22"/>
          <w:lang w:val="bg-BG"/>
        </w:rPr>
        <w:softHyphen/>
        <w:t>зултат от кредитната трансакция е алкохолната еуфория а махмурлукът на другия ден – връщането му с лихвите. И тук е така, ви</w:t>
      </w:r>
      <w:r w:rsidRPr="00825201">
        <w:rPr>
          <w:rFonts w:ascii="Verdana" w:hAnsi="Verdana"/>
          <w:sz w:val="22"/>
          <w:szCs w:val="22"/>
          <w:lang w:val="bg-BG"/>
        </w:rPr>
        <w:softHyphen/>
        <w:t>наги се налага да се връща повече от взетото на заем. Враждебният ни Свят е из</w:t>
      </w:r>
      <w:r w:rsidRPr="00825201">
        <w:rPr>
          <w:rFonts w:ascii="Verdana" w:hAnsi="Verdana"/>
          <w:sz w:val="22"/>
          <w:szCs w:val="22"/>
          <w:lang w:val="bg-BG"/>
        </w:rPr>
        <w:softHyphen/>
        <w:t>мислил и тази финансова услуга, която не е безвъзмездна.</w:t>
      </w:r>
    </w:p>
    <w:p w14:paraId="24086E69" w14:textId="382B9644" w:rsidR="00E14E97" w:rsidRPr="00825201" w:rsidRDefault="00E14E97" w:rsidP="00164504">
      <w:pPr>
        <w:spacing w:before="120" w:after="0"/>
        <w:ind w:firstLine="720"/>
        <w:jc w:val="both"/>
        <w:rPr>
          <w:rFonts w:ascii="Verdana" w:hAnsi="Verdana"/>
          <w:sz w:val="22"/>
          <w:szCs w:val="22"/>
          <w:lang w:val="bg-BG"/>
        </w:rPr>
      </w:pPr>
      <w:bookmarkStart w:id="50" w:name="_Hlk31538845"/>
      <w:r w:rsidRPr="00825201">
        <w:rPr>
          <w:rFonts w:ascii="Verdana" w:hAnsi="Verdana"/>
          <w:sz w:val="22"/>
          <w:szCs w:val="22"/>
          <w:lang w:val="bg-BG"/>
        </w:rPr>
        <w:t>Концентрираният алкохол предизвиква прилив на енергия.</w:t>
      </w:r>
      <w:bookmarkEnd w:id="50"/>
      <w:r w:rsidRPr="00825201">
        <w:rPr>
          <w:rFonts w:ascii="Verdana" w:hAnsi="Verdana"/>
          <w:sz w:val="22"/>
          <w:szCs w:val="22"/>
          <w:lang w:val="bg-BG"/>
        </w:rPr>
        <w:t xml:space="preserve"> На някои като им дойде много – дори буйстват. А махмурлукът настъпва не толкова за сметка на фи</w:t>
      </w:r>
      <w:r w:rsidRPr="00825201">
        <w:rPr>
          <w:rFonts w:ascii="Verdana" w:hAnsi="Verdana"/>
          <w:sz w:val="22"/>
          <w:szCs w:val="22"/>
          <w:lang w:val="bg-BG"/>
        </w:rPr>
        <w:softHyphen/>
        <w:t>зиологическия удар по органите, колкото „изпомпване” навън от организма на сво</w:t>
      </w:r>
      <w:r w:rsidRPr="00825201">
        <w:rPr>
          <w:rFonts w:ascii="Verdana" w:hAnsi="Verdana"/>
          <w:sz w:val="22"/>
          <w:szCs w:val="22"/>
          <w:lang w:val="bg-BG"/>
        </w:rPr>
        <w:softHyphen/>
        <w:t>бодна енергия, но забележете, като количество – в повече, а като качество – по-ви</w:t>
      </w:r>
      <w:r w:rsidRPr="00825201">
        <w:rPr>
          <w:rFonts w:ascii="Verdana" w:hAnsi="Verdana"/>
          <w:sz w:val="22"/>
          <w:szCs w:val="22"/>
          <w:lang w:val="bg-BG"/>
        </w:rPr>
        <w:softHyphen/>
        <w:t>соко, вече преработена, премодулирана на честотата на мислите на пияницата. А те са обикновено агресивни, брутални, все такива дето са много енергоемки и добре дошли за враждебния външен Свят. И колкото повече е „задлъжнял” човек, толкова по-жестока разплата го чака.</w:t>
      </w:r>
    </w:p>
    <w:p w14:paraId="24086E6A" w14:textId="2A4047BB" w:rsidR="00E14E97" w:rsidRPr="005E37B0" w:rsidRDefault="00E14E97" w:rsidP="00164504">
      <w:pPr>
        <w:spacing w:before="120" w:after="0"/>
        <w:ind w:firstLine="720"/>
        <w:jc w:val="both"/>
        <w:rPr>
          <w:rFonts w:ascii="Verdana" w:hAnsi="Verdana"/>
          <w:lang w:val="bg-BG"/>
        </w:rPr>
      </w:pPr>
      <w:r w:rsidRPr="00825201">
        <w:rPr>
          <w:rFonts w:ascii="Verdana" w:hAnsi="Verdana"/>
          <w:sz w:val="22"/>
          <w:szCs w:val="22"/>
          <w:lang w:val="bg-BG"/>
        </w:rPr>
        <w:t xml:space="preserve">Винаги е добре темата да се онагледява с примери. </w:t>
      </w:r>
      <w:r w:rsidR="00DE366B" w:rsidRPr="00825201">
        <w:rPr>
          <w:rFonts w:ascii="Verdana" w:hAnsi="Verdana"/>
          <w:sz w:val="22"/>
          <w:szCs w:val="22"/>
          <w:lang w:val="bg-BG"/>
        </w:rPr>
        <w:t>Когато тя се развива спо</w:t>
      </w:r>
      <w:r w:rsidRPr="00825201">
        <w:rPr>
          <w:rFonts w:ascii="Verdana" w:hAnsi="Verdana"/>
          <w:sz w:val="22"/>
          <w:szCs w:val="22"/>
          <w:lang w:val="bg-BG"/>
        </w:rPr>
        <w:t xml:space="preserve">ред </w:t>
      </w:r>
      <w:proofErr w:type="spellStart"/>
      <w:r w:rsidRPr="00825201">
        <w:rPr>
          <w:rFonts w:ascii="Verdana" w:hAnsi="Verdana"/>
          <w:sz w:val="22"/>
          <w:szCs w:val="22"/>
          <w:lang w:val="bg-BG"/>
        </w:rPr>
        <w:t>Аристотеловото</w:t>
      </w:r>
      <w:proofErr w:type="spellEnd"/>
      <w:r w:rsidRPr="00825201">
        <w:rPr>
          <w:rFonts w:ascii="Verdana" w:hAnsi="Verdana"/>
          <w:sz w:val="22"/>
          <w:szCs w:val="22"/>
          <w:lang w:val="bg-BG"/>
        </w:rPr>
        <w:t xml:space="preserve"> определение в „хоризонталната интерактивност между равни, които се различават или иначе казано когато тя е </w:t>
      </w:r>
      <w:r w:rsidR="00DE366B" w:rsidRPr="00825201">
        <w:rPr>
          <w:rFonts w:ascii="Verdana" w:hAnsi="Verdana"/>
          <w:sz w:val="22"/>
          <w:szCs w:val="22"/>
          <w:lang w:val="bg-BG"/>
        </w:rPr>
        <w:t>банална по-добре е да се онагле</w:t>
      </w:r>
      <w:r w:rsidRPr="00825201">
        <w:rPr>
          <w:rFonts w:ascii="Verdana" w:hAnsi="Verdana"/>
          <w:sz w:val="22"/>
          <w:szCs w:val="22"/>
          <w:lang w:val="bg-BG"/>
        </w:rPr>
        <w:t>дява чрез различни равни, но от по-висока социа</w:t>
      </w:r>
      <w:r w:rsidR="00DE366B" w:rsidRPr="00825201">
        <w:rPr>
          <w:rFonts w:ascii="Verdana" w:hAnsi="Verdana"/>
          <w:sz w:val="22"/>
          <w:szCs w:val="22"/>
          <w:lang w:val="bg-BG"/>
        </w:rPr>
        <w:t>лна хоризонтала. Ето ви една такава</w:t>
      </w:r>
      <w:r w:rsidRPr="00825201">
        <w:rPr>
          <w:rFonts w:ascii="Verdana" w:hAnsi="Verdana"/>
          <w:sz w:val="22"/>
          <w:szCs w:val="22"/>
          <w:lang w:val="bg-BG"/>
        </w:rPr>
        <w:t xml:space="preserve"> интерактивност; изводите оставям за вас. Кликнете тук:</w:t>
      </w:r>
      <w:r w:rsidRPr="00B71C63">
        <w:rPr>
          <w:rFonts w:ascii="Verdana" w:hAnsi="Verdana"/>
          <w:noProof/>
          <w:lang w:val="bg-BG"/>
        </w:rPr>
        <w:t xml:space="preserve"> </w:t>
      </w:r>
      <w:r w:rsidR="00FF5C98">
        <w:rPr>
          <w:rFonts w:ascii="Verdana" w:hAnsi="Verdana"/>
          <w:noProof/>
        </w:rPr>
        <w:drawing>
          <wp:inline distT="0" distB="0" distL="0" distR="0" wp14:anchorId="7F0C8E85" wp14:editId="1FC4905C">
            <wp:extent cx="611505" cy="189230"/>
            <wp:effectExtent l="0" t="0" r="0" b="1270"/>
            <wp:docPr id="574" name="Picture 2" descr="OH.gif">
              <a:hlinkClick xmlns:a="http://schemas.openxmlformats.org/drawingml/2006/main" r:id="rId74" tooltip="Картинна галер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H.gif">
                      <a:hlinkClick r:id="rId74" tooltip="Картинна галерия"/>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1505" cy="189230"/>
                    </a:xfrm>
                    <a:prstGeom prst="rect">
                      <a:avLst/>
                    </a:prstGeom>
                    <a:noFill/>
                    <a:ln>
                      <a:noFill/>
                    </a:ln>
                  </pic:spPr>
                </pic:pic>
              </a:graphicData>
            </a:graphic>
          </wp:inline>
        </w:drawing>
      </w:r>
    </w:p>
    <w:p w14:paraId="24086E6B" w14:textId="27BEEE7D" w:rsidR="00E14E97" w:rsidRPr="00825201" w:rsidRDefault="00E14E97" w:rsidP="005E3570">
      <w:pPr>
        <w:spacing w:before="60" w:after="0"/>
        <w:ind w:firstLine="720"/>
        <w:jc w:val="both"/>
        <w:rPr>
          <w:rFonts w:ascii="Verdana" w:hAnsi="Verdana"/>
          <w:sz w:val="22"/>
          <w:szCs w:val="22"/>
          <w:lang w:val="bg-BG"/>
        </w:rPr>
      </w:pPr>
      <w:r w:rsidRPr="00825201">
        <w:rPr>
          <w:rFonts w:ascii="Verdana" w:hAnsi="Verdana"/>
          <w:sz w:val="22"/>
          <w:szCs w:val="22"/>
          <w:lang w:val="bg-BG"/>
        </w:rPr>
        <w:t>Всяко привлекателно, но вредно нещо свършва зле в края на краищата. Така е и още по-зле и с наркотиците. Ето</w:t>
      </w:r>
      <w:r w:rsidRPr="00825201">
        <w:rPr>
          <w:rFonts w:ascii="Verdana" w:hAnsi="Verdana"/>
          <w:sz w:val="22"/>
          <w:szCs w:val="22"/>
          <w:lang w:val="ru-RU"/>
        </w:rPr>
        <w:t>,</w:t>
      </w:r>
      <w:r w:rsidRPr="00825201">
        <w:rPr>
          <w:rFonts w:ascii="Verdana" w:hAnsi="Verdana"/>
          <w:sz w:val="22"/>
          <w:szCs w:val="22"/>
          <w:lang w:val="bg-BG"/>
        </w:rPr>
        <w:t xml:space="preserve"> ако ще взимаш кредит, трябва да държиш съзнани</w:t>
      </w:r>
      <w:r w:rsidRPr="00825201">
        <w:rPr>
          <w:rFonts w:ascii="Verdana" w:hAnsi="Verdana"/>
          <w:sz w:val="22"/>
          <w:szCs w:val="22"/>
          <w:lang w:val="bg-BG"/>
        </w:rPr>
        <w:softHyphen/>
        <w:t>ето си на особено високо ниво и да си даваш във всеки момент сметка за своята „платежоспособност”. При всички случаи, когато желаеш много – трупаш потенциали на енергия, при задоволяването на всяко желание – отдаваш тази енергия. Ще се върнем на темата за пороците малко по-късно за да я осветлим от друга страна.</w:t>
      </w:r>
    </w:p>
    <w:p w14:paraId="24086E6C" w14:textId="0D85DD9A" w:rsidR="00E14E97" w:rsidRPr="001334F9" w:rsidRDefault="00164504" w:rsidP="007F2379">
      <w:pPr>
        <w:spacing w:before="100" w:beforeAutospacing="1" w:after="0"/>
        <w:ind w:firstLine="720"/>
        <w:jc w:val="both"/>
        <w:rPr>
          <w:rFonts w:ascii="Verdana" w:hAnsi="Verdana"/>
          <w:sz w:val="22"/>
          <w:szCs w:val="22"/>
          <w:lang w:val="bg-BG"/>
        </w:rPr>
      </w:pPr>
      <w:r w:rsidRPr="007F2379">
        <w:rPr>
          <w:rFonts w:cstheme="minorHAnsi"/>
          <w:b/>
          <w:bCs/>
          <w:noProof/>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573760" behindDoc="0" locked="0" layoutInCell="1" allowOverlap="1" wp14:anchorId="24087203" wp14:editId="25716FAD">
            <wp:simplePos x="0" y="0"/>
            <wp:positionH relativeFrom="column">
              <wp:posOffset>4445</wp:posOffset>
            </wp:positionH>
            <wp:positionV relativeFrom="paragraph">
              <wp:posOffset>10795</wp:posOffset>
            </wp:positionV>
            <wp:extent cx="274320" cy="334010"/>
            <wp:effectExtent l="0" t="0" r="0" b="8890"/>
            <wp:wrapNone/>
            <wp:docPr id="275" name="Picture 50"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C76EB0" w:rsidRPr="007F2379">
        <w:rPr>
          <w:rFonts w:cstheme="minorHAnsi"/>
          <w:b/>
          <w:bCs/>
          <w:sz w:val="28"/>
          <w:szCs w:val="28"/>
          <w:lang w:val="bg-BG"/>
          <w14:shadow w14:blurRad="50800" w14:dist="38100" w14:dir="2700000" w14:sx="100000" w14:sy="100000" w14:kx="0" w14:ky="0" w14:algn="tl">
            <w14:srgbClr w14:val="000000">
              <w14:alpha w14:val="60000"/>
            </w14:srgbClr>
          </w14:shadow>
        </w:rPr>
        <w:t>Разум </w:t>
      </w:r>
      <w:r w:rsidR="002E55B7" w:rsidRPr="007F2379">
        <w:rPr>
          <w:rFonts w:cstheme="minorHAnsi"/>
          <w:b/>
          <w:bCs/>
          <w:sz w:val="28"/>
          <w:szCs w:val="28"/>
          <w:lang w:val="bg-BG"/>
          <w14:shadow w14:blurRad="50800" w14:dist="38100" w14:dir="2700000" w14:sx="100000" w14:sy="100000" w14:kx="0" w14:ky="0" w14:algn="tl">
            <w14:srgbClr w14:val="000000">
              <w14:alpha w14:val="60000"/>
            </w14:srgbClr>
          </w14:shadow>
        </w:rPr>
        <w:t>и</w:t>
      </w:r>
      <w:r w:rsidR="00C76EB0" w:rsidRPr="007F2379">
        <w:rPr>
          <w:rFonts w:cstheme="minorHAnsi"/>
          <w:b/>
          <w:bCs/>
          <w:sz w:val="28"/>
          <w:szCs w:val="28"/>
          <w:lang w:val="bg-BG"/>
          <w14:shadow w14:blurRad="50800" w14:dist="38100" w14:dir="2700000" w14:sx="100000" w14:sy="100000" w14:kx="0" w14:ky="0" w14:algn="tl">
            <w14:srgbClr w14:val="000000">
              <w14:alpha w14:val="60000"/>
            </w14:srgbClr>
          </w14:shadow>
        </w:rPr>
        <w:t> </w:t>
      </w:r>
      <w:r w:rsidR="002E55B7" w:rsidRPr="007F2379">
        <w:rPr>
          <w:rFonts w:cstheme="minorHAnsi"/>
          <w:b/>
          <w:bCs/>
          <w:sz w:val="28"/>
          <w:szCs w:val="28"/>
          <w:lang w:val="bg-BG"/>
          <w14:shadow w14:blurRad="50800" w14:dist="38100" w14:dir="2700000" w14:sx="100000" w14:sy="100000" w14:kx="0" w14:ky="0" w14:algn="tl">
            <w14:srgbClr w14:val="000000">
              <w14:alpha w14:val="60000"/>
            </w14:srgbClr>
          </w14:shadow>
        </w:rPr>
        <w:t>цел</w:t>
      </w:r>
      <w:r w:rsidR="002E55B7" w:rsidRPr="007F2379">
        <w:rPr>
          <w:rFonts w:ascii="Verdana" w:hAnsi="Verdana"/>
          <w:sz w:val="22"/>
          <w:szCs w:val="22"/>
          <w:lang w:val="bg-BG"/>
          <w14:shadow w14:blurRad="50800" w14:dist="38100" w14:dir="2700000" w14:sx="100000" w14:sy="100000" w14:kx="0" w14:ky="0" w14:algn="tl">
            <w14:srgbClr w14:val="000000">
              <w14:alpha w14:val="60000"/>
            </w14:srgbClr>
          </w14:shadow>
        </w:rPr>
        <w:t>.</w:t>
      </w:r>
      <w:r w:rsidR="002E55B7" w:rsidRPr="001334F9">
        <w:rPr>
          <w:rFonts w:ascii="Verdana" w:hAnsi="Verdana"/>
          <w:sz w:val="22"/>
          <w:szCs w:val="22"/>
          <w:lang w:val="bg-BG"/>
        </w:rPr>
        <w:t xml:space="preserve"> </w:t>
      </w:r>
      <w:r w:rsidR="00E14E97" w:rsidRPr="001334F9">
        <w:rPr>
          <w:rFonts w:ascii="Verdana" w:hAnsi="Verdana"/>
          <w:sz w:val="22"/>
          <w:szCs w:val="22"/>
          <w:lang w:val="bg-BG"/>
          <w14:shadow w14:blurRad="50800" w14:dist="38100" w14:dir="2700000" w14:sx="100000" w14:sy="100000" w14:kx="0" w14:ky="0" w14:algn="tl">
            <w14:srgbClr w14:val="000000">
              <w14:alpha w14:val="60000"/>
            </w14:srgbClr>
          </w14:shadow>
        </w:rPr>
        <w:t>Какво представлява</w:t>
      </w:r>
      <w:bookmarkStart w:id="51" w:name="mind"/>
      <w:bookmarkEnd w:id="51"/>
      <w:r w:rsidR="002E55B7" w:rsidRPr="001334F9">
        <w:rPr>
          <w:rFonts w:ascii="Verdana" w:hAnsi="Verdana"/>
          <w:sz w:val="22"/>
          <w:szCs w:val="22"/>
          <w:lang w:val="bg-BG"/>
          <w14:shadow w14:blurRad="50800" w14:dist="38100" w14:dir="2700000" w14:sx="100000" w14:sy="100000" w14:kx="0" w14:ky="0" w14:algn="tl">
            <w14:srgbClr w14:val="000000">
              <w14:alpha w14:val="60000"/>
            </w14:srgbClr>
          </w14:shadow>
        </w:rPr>
        <w:t>т</w:t>
      </w:r>
      <w:r w:rsidR="0032128B" w:rsidRPr="001334F9">
        <w:rPr>
          <w:rFonts w:ascii="Verdana" w:hAnsi="Verdana"/>
          <w:sz w:val="22"/>
          <w:szCs w:val="22"/>
          <w:lang w:val="bg-BG"/>
          <w14:shadow w14:blurRad="50800" w14:dist="38100" w14:dir="2700000" w14:sx="100000" w14:sy="100000" w14:kx="0" w14:ky="0" w14:algn="tl">
            <w14:srgbClr w14:val="000000">
              <w14:alpha w14:val="60000"/>
            </w14:srgbClr>
          </w14:shadow>
        </w:rPr>
        <w:t> </w:t>
      </w:r>
      <w:r w:rsidR="002E55B7" w:rsidRPr="001334F9">
        <w:rPr>
          <w:rFonts w:ascii="Verdana" w:hAnsi="Verdana"/>
          <w:sz w:val="22"/>
          <w:szCs w:val="22"/>
          <w:lang w:val="bg-BG"/>
          <w14:shadow w14:blurRad="50800" w14:dist="38100" w14:dir="2700000" w14:sx="100000" w14:sy="100000" w14:kx="0" w14:ky="0" w14:algn="tl">
            <w14:srgbClr w14:val="000000">
              <w14:alpha w14:val="60000"/>
            </w14:srgbClr>
          </w14:shadow>
        </w:rPr>
        <w:t>те</w:t>
      </w:r>
      <w:r w:rsidR="007D2D82" w:rsidRPr="001334F9">
        <w:rPr>
          <w:rFonts w:ascii="Verdana" w:hAnsi="Verdana"/>
          <w:sz w:val="22"/>
          <w:szCs w:val="22"/>
          <w:lang w:val="bg-BG"/>
          <w14:shadow w14:blurRad="50800" w14:dist="38100" w14:dir="2700000" w14:sx="100000" w14:sy="100000" w14:kx="0" w14:ky="0" w14:algn="tl">
            <w14:srgbClr w14:val="000000">
              <w14:alpha w14:val="60000"/>
            </w14:srgbClr>
          </w14:shadow>
        </w:rPr>
        <w:t>?</w:t>
      </w:r>
      <w:r w:rsidR="007D2D82" w:rsidRPr="001334F9">
        <w:rPr>
          <w:rFonts w:ascii="Verdana" w:hAnsi="Verdana"/>
          <w:sz w:val="22"/>
          <w:szCs w:val="22"/>
          <w:lang w:val="bg-BG"/>
        </w:rPr>
        <w:t xml:space="preserve"> С</w:t>
      </w:r>
      <w:r w:rsidR="00E14E97" w:rsidRPr="001334F9">
        <w:rPr>
          <w:rFonts w:ascii="Verdana" w:hAnsi="Verdana"/>
          <w:sz w:val="22"/>
          <w:szCs w:val="22"/>
          <w:lang w:val="bg-BG"/>
        </w:rPr>
        <w:t xml:space="preserve">поменаваме </w:t>
      </w:r>
      <w:r w:rsidR="002E55B7" w:rsidRPr="001334F9">
        <w:rPr>
          <w:rFonts w:ascii="Verdana" w:hAnsi="Verdana"/>
          <w:sz w:val="22"/>
          <w:szCs w:val="22"/>
          <w:lang w:val="bg-BG"/>
          <w14:shadow w14:blurRad="50800" w14:dist="38100" w14:dir="2700000" w14:sx="100000" w14:sy="100000" w14:kx="0" w14:ky="0" w14:algn="tl">
            <w14:srgbClr w14:val="000000">
              <w14:alpha w14:val="60000"/>
            </w14:srgbClr>
          </w14:shadow>
        </w:rPr>
        <w:t>разум</w:t>
      </w:r>
      <w:r w:rsidR="002E55B7" w:rsidRPr="001334F9">
        <w:rPr>
          <w:rFonts w:ascii="Verdana" w:hAnsi="Verdana"/>
          <w:sz w:val="22"/>
          <w:szCs w:val="22"/>
          <w:lang w:val="bg-BG"/>
        </w:rPr>
        <w:t xml:space="preserve"> тук </w:t>
      </w:r>
      <w:r w:rsidR="007D2D82" w:rsidRPr="001334F9">
        <w:rPr>
          <w:rFonts w:ascii="Verdana" w:hAnsi="Verdana"/>
          <w:sz w:val="22"/>
          <w:szCs w:val="22"/>
          <w:lang w:val="bg-BG"/>
        </w:rPr>
        <w:t xml:space="preserve">и в </w:t>
      </w:r>
      <w:proofErr w:type="spellStart"/>
      <w:r w:rsidR="007D2D82" w:rsidRPr="001334F9">
        <w:rPr>
          <w:rFonts w:ascii="Verdana" w:hAnsi="Verdana"/>
          <w:sz w:val="22"/>
          <w:szCs w:val="22"/>
          <w:lang w:val="bg-BG"/>
        </w:rPr>
        <w:t>жи</w:t>
      </w:r>
      <w:proofErr w:type="spellEnd"/>
      <w:r w:rsidR="001334F9">
        <w:rPr>
          <w:rFonts w:ascii="Verdana" w:hAnsi="Verdana"/>
          <w:sz w:val="22"/>
          <w:szCs w:val="22"/>
          <w:lang w:val="bg-BG"/>
        </w:rPr>
        <w:t>-</w:t>
      </w:r>
      <w:r w:rsidR="002E55B7" w:rsidRPr="001334F9">
        <w:rPr>
          <w:rFonts w:ascii="Verdana" w:hAnsi="Verdana"/>
          <w:sz w:val="22"/>
          <w:szCs w:val="22"/>
          <w:lang w:val="bg-BG"/>
        </w:rPr>
        <w:t>вота</w:t>
      </w:r>
      <w:r w:rsidR="00E14E97" w:rsidRPr="001334F9">
        <w:rPr>
          <w:rFonts w:ascii="Verdana" w:hAnsi="Verdana"/>
          <w:sz w:val="22"/>
          <w:szCs w:val="22"/>
          <w:lang w:val="bg-BG"/>
        </w:rPr>
        <w:t>,</w:t>
      </w:r>
      <w:r w:rsidR="007D2D82" w:rsidRPr="001334F9">
        <w:rPr>
          <w:rFonts w:ascii="Verdana" w:hAnsi="Verdana"/>
          <w:sz w:val="22"/>
          <w:szCs w:val="22"/>
          <w:lang w:val="bg-BG"/>
        </w:rPr>
        <w:t xml:space="preserve"> често като </w:t>
      </w:r>
      <w:r w:rsidR="00E14E97" w:rsidRPr="001334F9">
        <w:rPr>
          <w:rFonts w:ascii="Verdana" w:hAnsi="Verdana"/>
          <w:sz w:val="22"/>
          <w:szCs w:val="22"/>
          <w:lang w:val="bg-BG"/>
        </w:rPr>
        <w:t xml:space="preserve"> </w:t>
      </w:r>
      <w:r w:rsidR="007D2D82" w:rsidRPr="001334F9">
        <w:rPr>
          <w:rFonts w:ascii="Verdana" w:hAnsi="Verdana"/>
          <w:sz w:val="22"/>
          <w:szCs w:val="22"/>
          <w:lang w:val="bg-BG"/>
        </w:rPr>
        <w:t>един от видовете – позитивен разум</w:t>
      </w:r>
      <w:r w:rsidR="00E14E97" w:rsidRPr="001334F9">
        <w:rPr>
          <w:rFonts w:ascii="Verdana" w:hAnsi="Verdana"/>
          <w:sz w:val="22"/>
          <w:szCs w:val="22"/>
          <w:lang w:val="bg-BG"/>
        </w:rPr>
        <w:t xml:space="preserve">. </w:t>
      </w:r>
      <w:r w:rsidR="00E14E97" w:rsidRPr="001334F9">
        <w:rPr>
          <w:rFonts w:ascii="Verdana" w:hAnsi="Verdana"/>
          <w:sz w:val="22"/>
          <w:szCs w:val="22"/>
          <w:lang w:val="bg-BG"/>
          <w14:shadow w14:blurRad="50800" w14:dist="38100" w14:dir="2700000" w14:sx="100000" w14:sy="100000" w14:kx="0" w14:ky="0" w14:algn="tl">
            <w14:srgbClr w14:val="000000">
              <w14:alpha w14:val="60000"/>
            </w14:srgbClr>
          </w14:shadow>
        </w:rPr>
        <w:t>Разу</w:t>
      </w:r>
      <w:r w:rsidR="00E14E97" w:rsidRPr="001334F9">
        <w:rPr>
          <w:rFonts w:ascii="Verdana" w:hAnsi="Verdana"/>
          <w:sz w:val="22"/>
          <w:szCs w:val="22"/>
          <w:lang w:val="bg-BG"/>
          <w14:shadow w14:blurRad="50800" w14:dist="38100" w14:dir="2700000" w14:sx="100000" w14:sy="100000" w14:kx="0" w14:ky="0" w14:algn="tl">
            <w14:srgbClr w14:val="000000">
              <w14:alpha w14:val="60000"/>
            </w14:srgbClr>
          </w14:shadow>
        </w:rPr>
        <w:softHyphen/>
        <w:t>мът</w:t>
      </w:r>
      <w:r w:rsidR="00E14E97" w:rsidRPr="001334F9">
        <w:rPr>
          <w:rFonts w:ascii="Verdana" w:hAnsi="Verdana"/>
          <w:sz w:val="22"/>
          <w:szCs w:val="22"/>
          <w:lang w:val="bg-BG"/>
        </w:rPr>
        <w:t xml:space="preserve"> е продукт на действието на мисловния процес</w:t>
      </w:r>
      <w:r w:rsidR="007E5EF3" w:rsidRPr="001334F9">
        <w:rPr>
          <w:rFonts w:ascii="Verdana" w:hAnsi="Verdana"/>
          <w:sz w:val="22"/>
          <w:szCs w:val="22"/>
          <w:lang w:val="bg-BG"/>
        </w:rPr>
        <w:t xml:space="preserve"> с определена цел</w:t>
      </w:r>
      <w:r w:rsidR="00E14E97" w:rsidRPr="001334F9">
        <w:rPr>
          <w:rFonts w:ascii="Verdana" w:hAnsi="Verdana"/>
          <w:sz w:val="22"/>
          <w:szCs w:val="22"/>
          <w:lang w:val="bg-BG"/>
        </w:rPr>
        <w:t xml:space="preserve">. Той е продукт на ума. Мисленето е преработка на информация чрез използването на логическите форми и категории, които се изучават в предмета логика. С тяхна помощ човек създава модели на </w:t>
      </w:r>
      <w:r w:rsidR="00E14E97" w:rsidRPr="001334F9">
        <w:rPr>
          <w:rFonts w:ascii="Verdana" w:hAnsi="Verdana"/>
          <w:i/>
          <w:sz w:val="22"/>
          <w:szCs w:val="22"/>
          <w:lang w:val="bg-BG"/>
        </w:rPr>
        <w:t>предс</w:t>
      </w:r>
      <w:r w:rsidR="00E14E97" w:rsidRPr="001334F9">
        <w:rPr>
          <w:rFonts w:ascii="Verdana" w:hAnsi="Verdana"/>
          <w:i/>
          <w:sz w:val="22"/>
          <w:szCs w:val="22"/>
          <w:lang w:val="bg-BG"/>
        </w:rPr>
        <w:softHyphen/>
        <w:t>тавата</w:t>
      </w:r>
      <w:r w:rsidR="00E14E97" w:rsidRPr="001334F9">
        <w:rPr>
          <w:rFonts w:ascii="Verdana" w:hAnsi="Verdana"/>
          <w:sz w:val="22"/>
          <w:szCs w:val="22"/>
          <w:lang w:val="bg-BG"/>
        </w:rPr>
        <w:t xml:space="preserve"> за идеалното поведение, а щом има </w:t>
      </w:r>
      <w:r w:rsidR="00E14E97" w:rsidRPr="001334F9">
        <w:rPr>
          <w:rFonts w:ascii="Verdana" w:hAnsi="Verdana"/>
          <w:i/>
          <w:sz w:val="22"/>
          <w:szCs w:val="22"/>
          <w:lang w:val="bg-BG"/>
        </w:rPr>
        <w:t>представа</w:t>
      </w:r>
      <w:r w:rsidR="00E14E97" w:rsidRPr="001334F9">
        <w:rPr>
          <w:rFonts w:ascii="Verdana" w:hAnsi="Verdana"/>
          <w:sz w:val="22"/>
          <w:szCs w:val="22"/>
          <w:lang w:val="bg-BG"/>
        </w:rPr>
        <w:t xml:space="preserve"> за идеал, има и душа в този процес, после сравнява </w:t>
      </w:r>
      <w:r w:rsidR="00E14E97" w:rsidRPr="001334F9">
        <w:rPr>
          <w:rFonts w:ascii="Verdana" w:hAnsi="Verdana"/>
          <w:i/>
          <w:iCs/>
          <w:sz w:val="22"/>
          <w:szCs w:val="22"/>
          <w:lang w:val="bg-BG"/>
          <w14:shadow w14:blurRad="50800" w14:dist="38100" w14:dir="2700000" w14:sx="100000" w14:sy="100000" w14:kx="0" w14:ky="0" w14:algn="tl">
            <w14:srgbClr w14:val="000000">
              <w14:alpha w14:val="60000"/>
            </w14:srgbClr>
          </w14:shadow>
        </w:rPr>
        <w:t>представата</w:t>
      </w:r>
      <w:r w:rsidR="00E14E97" w:rsidRPr="001334F9">
        <w:rPr>
          <w:rFonts w:ascii="Verdana" w:hAnsi="Verdana"/>
          <w:sz w:val="22"/>
          <w:szCs w:val="22"/>
          <w:lang w:val="bg-BG"/>
        </w:rPr>
        <w:t xml:space="preserve"> си с образите от реалността, а </w:t>
      </w:r>
      <w:r w:rsidR="00E14E97" w:rsidRPr="001334F9">
        <w:rPr>
          <w:rFonts w:ascii="Verdana" w:hAnsi="Verdana"/>
          <w:sz w:val="22"/>
          <w:szCs w:val="22"/>
          <w:lang w:val="bg-BG"/>
          <w14:shadow w14:blurRad="50800" w14:dist="38100" w14:dir="2700000" w14:sx="100000" w14:sy="100000" w14:kx="0" w14:ky="0" w14:algn="tl">
            <w14:srgbClr w14:val="000000">
              <w14:alpha w14:val="60000"/>
            </w14:srgbClr>
          </w14:shadow>
        </w:rPr>
        <w:t>разумът</w:t>
      </w:r>
      <w:r w:rsidR="00E14E97" w:rsidRPr="001334F9">
        <w:rPr>
          <w:rFonts w:ascii="Verdana" w:hAnsi="Verdana"/>
          <w:sz w:val="22"/>
          <w:szCs w:val="22"/>
          <w:lang w:val="bg-BG"/>
        </w:rPr>
        <w:t xml:space="preserve"> ни под</w:t>
      </w:r>
      <w:r w:rsidR="00E14E97" w:rsidRPr="001334F9">
        <w:rPr>
          <w:rFonts w:ascii="Verdana" w:hAnsi="Verdana"/>
          <w:sz w:val="22"/>
          <w:szCs w:val="22"/>
          <w:lang w:val="bg-BG"/>
        </w:rPr>
        <w:softHyphen/>
        <w:t>тиква към действия, чрез които разликата между двете – модел и образ – да се ми</w:t>
      </w:r>
      <w:r w:rsidR="00E14E97" w:rsidRPr="001334F9">
        <w:rPr>
          <w:rFonts w:ascii="Verdana" w:hAnsi="Verdana"/>
          <w:sz w:val="22"/>
          <w:szCs w:val="22"/>
          <w:lang w:val="bg-BG"/>
        </w:rPr>
        <w:softHyphen/>
        <w:t xml:space="preserve">нимизира. В този смисъл, разумът е </w:t>
      </w:r>
      <w:r w:rsidR="00E14E97" w:rsidRPr="001334F9">
        <w:rPr>
          <w:rFonts w:ascii="Verdana" w:hAnsi="Verdana"/>
          <w:i/>
          <w:iCs/>
          <w:sz w:val="22"/>
          <w:szCs w:val="22"/>
          <w:lang w:val="bg-BG"/>
          <w14:shadow w14:blurRad="50800" w14:dist="38100" w14:dir="2700000" w14:sx="100000" w14:sy="100000" w14:kx="0" w14:ky="0" w14:algn="tl">
            <w14:srgbClr w14:val="000000">
              <w14:alpha w14:val="60000"/>
            </w14:srgbClr>
          </w14:shadow>
        </w:rPr>
        <w:t>волята</w:t>
      </w:r>
      <w:r w:rsidR="00E14E97" w:rsidRPr="001334F9">
        <w:rPr>
          <w:rFonts w:ascii="Verdana" w:hAnsi="Verdana"/>
          <w:sz w:val="22"/>
          <w:szCs w:val="22"/>
          <w:lang w:val="bg-BG"/>
        </w:rPr>
        <w:t>, която ни кара да се стремим към избра</w:t>
      </w:r>
      <w:r w:rsidR="00E14E97" w:rsidRPr="001334F9">
        <w:rPr>
          <w:rFonts w:ascii="Verdana" w:hAnsi="Verdana"/>
          <w:sz w:val="22"/>
          <w:szCs w:val="22"/>
          <w:lang w:val="bg-BG"/>
        </w:rPr>
        <w:softHyphen/>
        <w:t xml:space="preserve">ното като </w:t>
      </w:r>
      <w:r w:rsidR="00E14E97" w:rsidRPr="001334F9">
        <w:rPr>
          <w:rFonts w:ascii="Verdana" w:hAnsi="Verdana"/>
          <w:sz w:val="22"/>
          <w:szCs w:val="22"/>
        </w:rPr>
        <w:t>primum</w:t>
      </w:r>
      <w:r w:rsidR="00E14E97" w:rsidRPr="001334F9">
        <w:rPr>
          <w:rFonts w:ascii="Verdana" w:hAnsi="Verdana"/>
          <w:sz w:val="22"/>
          <w:szCs w:val="22"/>
          <w:lang w:val="ru-RU"/>
        </w:rPr>
        <w:t xml:space="preserve"> </w:t>
      </w:r>
      <w:r w:rsidR="00E14E97" w:rsidRPr="001334F9">
        <w:rPr>
          <w:rFonts w:ascii="Verdana" w:hAnsi="Verdana"/>
          <w:sz w:val="22"/>
          <w:szCs w:val="22"/>
        </w:rPr>
        <w:t>mobile</w:t>
      </w:r>
      <w:r w:rsidR="00E14E97" w:rsidRPr="001334F9">
        <w:rPr>
          <w:rStyle w:val="EndnoteReference"/>
          <w:rFonts w:ascii="Verdana" w:hAnsi="Verdana"/>
          <w:sz w:val="22"/>
          <w:szCs w:val="22"/>
        </w:rPr>
        <w:endnoteReference w:id="22"/>
      </w:r>
      <w:r w:rsidR="00E14E97" w:rsidRPr="001334F9">
        <w:rPr>
          <w:rFonts w:ascii="Verdana" w:hAnsi="Verdana"/>
          <w:sz w:val="22"/>
          <w:szCs w:val="22"/>
          <w:lang w:val="ru-RU"/>
        </w:rPr>
        <w:t xml:space="preserve"> </w:t>
      </w:r>
      <w:r w:rsidR="00E14E97" w:rsidRPr="001334F9">
        <w:rPr>
          <w:rFonts w:ascii="Verdana" w:hAnsi="Verdana"/>
          <w:sz w:val="22"/>
          <w:szCs w:val="22"/>
          <w:lang w:val="bg-BG"/>
        </w:rPr>
        <w:t>(</w:t>
      </w:r>
      <w:proofErr w:type="spellStart"/>
      <w:r w:rsidR="00E14E97" w:rsidRPr="001334F9">
        <w:rPr>
          <w:rFonts w:ascii="Verdana" w:hAnsi="Verdana"/>
          <w:sz w:val="22"/>
          <w:szCs w:val="22"/>
          <w:lang w:val="bg-BG"/>
        </w:rPr>
        <w:t>първодвигател</w:t>
      </w:r>
      <w:proofErr w:type="spellEnd"/>
      <w:r w:rsidR="00E14E97" w:rsidRPr="001334F9">
        <w:rPr>
          <w:rFonts w:ascii="Verdana" w:hAnsi="Verdana"/>
          <w:sz w:val="22"/>
          <w:szCs w:val="22"/>
          <w:lang w:val="ru-RU"/>
        </w:rPr>
        <w:t>)</w:t>
      </w:r>
      <w:r w:rsidR="00E14E97" w:rsidRPr="001334F9">
        <w:rPr>
          <w:rFonts w:ascii="Verdana" w:hAnsi="Verdana"/>
          <w:sz w:val="22"/>
          <w:szCs w:val="22"/>
          <w:lang w:val="bg-BG"/>
        </w:rPr>
        <w:t xml:space="preserve"> на съзнанието. Избрали сме си модел чрез анализи на факти и събития, сравнения, асоциации и прочее дейности на ума, всички от живото съзерцание на природата (</w:t>
      </w:r>
      <w:r w:rsidR="004E50CE" w:rsidRPr="001334F9">
        <w:rPr>
          <w:rFonts w:ascii="Verdana" w:hAnsi="Verdana"/>
          <w:sz w:val="22"/>
          <w:szCs w:val="22"/>
          <w:lang w:val="bg-BG"/>
        </w:rPr>
        <w:t>с</w:t>
      </w:r>
      <w:r w:rsidR="00E14E97" w:rsidRPr="001334F9">
        <w:rPr>
          <w:rFonts w:ascii="Verdana" w:hAnsi="Verdana"/>
          <w:sz w:val="22"/>
          <w:szCs w:val="22"/>
          <w:lang w:val="bg-BG"/>
        </w:rPr>
        <w:t>вета, в който сме се родили и живеем). Можем да кажем на базата на опита. Чрез разума/</w:t>
      </w:r>
      <w:r w:rsidR="00E14E97" w:rsidRPr="001334F9">
        <w:rPr>
          <w:rFonts w:ascii="Verdana" w:hAnsi="Verdana"/>
          <w:i/>
          <w:sz w:val="22"/>
          <w:szCs w:val="22"/>
          <w:lang w:val="bg-BG"/>
        </w:rPr>
        <w:t>волята</w:t>
      </w:r>
      <w:r w:rsidR="00E14E97" w:rsidRPr="001334F9">
        <w:rPr>
          <w:rFonts w:ascii="Verdana" w:hAnsi="Verdana"/>
          <w:sz w:val="22"/>
          <w:szCs w:val="22"/>
          <w:lang w:val="bg-BG"/>
        </w:rPr>
        <w:t xml:space="preserve"> ние ставаме практични. Но този избор (на </w:t>
      </w:r>
      <w:r w:rsidR="00E14E97" w:rsidRPr="001334F9">
        <w:rPr>
          <w:rFonts w:ascii="Verdana" w:hAnsi="Verdana"/>
          <w:i/>
          <w:sz w:val="22"/>
          <w:szCs w:val="22"/>
          <w:lang w:val="bg-BG"/>
        </w:rPr>
        <w:t>представата</w:t>
      </w:r>
      <w:r w:rsidR="00E14E97" w:rsidRPr="001334F9">
        <w:rPr>
          <w:rFonts w:ascii="Verdana" w:hAnsi="Verdana"/>
          <w:sz w:val="22"/>
          <w:szCs w:val="22"/>
          <w:lang w:val="bg-BG"/>
        </w:rPr>
        <w:t xml:space="preserve"> за идеалния модел) се поддържа и приема и от душата.</w:t>
      </w:r>
    </w:p>
    <w:p w14:paraId="24086E6D" w14:textId="6BB57570" w:rsidR="00E14E97" w:rsidRPr="001334F9" w:rsidRDefault="00E14E97" w:rsidP="00164504">
      <w:pPr>
        <w:spacing w:before="120" w:after="0"/>
        <w:ind w:firstLine="720"/>
        <w:jc w:val="both"/>
        <w:rPr>
          <w:rFonts w:ascii="Verdana" w:hAnsi="Verdana"/>
          <w:sz w:val="22"/>
          <w:szCs w:val="22"/>
          <w:lang w:val="bg-BG"/>
        </w:rPr>
      </w:pPr>
      <w:r w:rsidRPr="001334F9">
        <w:rPr>
          <w:rFonts w:ascii="Verdana" w:hAnsi="Verdana"/>
          <w:i/>
          <w:sz w:val="22"/>
          <w:szCs w:val="22"/>
          <w:lang w:val="bg-BG"/>
        </w:rPr>
        <w:lastRenderedPageBreak/>
        <w:t>Волята</w:t>
      </w:r>
      <w:r w:rsidRPr="001334F9">
        <w:rPr>
          <w:rFonts w:ascii="Verdana" w:hAnsi="Verdana"/>
          <w:sz w:val="22"/>
          <w:szCs w:val="22"/>
          <w:lang w:val="bg-BG"/>
        </w:rPr>
        <w:t xml:space="preserve"> в това Студио разбираме и приемаме като инстинкт на индивида, чо</w:t>
      </w:r>
      <w:r w:rsidRPr="001334F9">
        <w:rPr>
          <w:rFonts w:ascii="Verdana" w:hAnsi="Verdana"/>
          <w:sz w:val="22"/>
          <w:szCs w:val="22"/>
          <w:lang w:val="bg-BG"/>
        </w:rPr>
        <w:softHyphen/>
        <w:t xml:space="preserve">вешки стремеж и жаждата за живот – за съхраняване и продължаване на живота, като проявена при човека, като желаещо същество, но още и </w:t>
      </w:r>
      <w:proofErr w:type="spellStart"/>
      <w:r w:rsidRPr="001334F9">
        <w:rPr>
          <w:rFonts w:ascii="Verdana" w:hAnsi="Verdana"/>
          <w:sz w:val="22"/>
          <w:szCs w:val="22"/>
          <w:lang w:val="bg-BG"/>
        </w:rPr>
        <w:t>стре</w:t>
      </w:r>
      <w:r w:rsidR="001334F9">
        <w:rPr>
          <w:rFonts w:ascii="Verdana" w:hAnsi="Verdana"/>
          <w:sz w:val="22"/>
          <w:szCs w:val="22"/>
          <w:lang w:val="bg-BG"/>
        </w:rPr>
        <w:t>-</w:t>
      </w:r>
      <w:r w:rsidRPr="001334F9">
        <w:rPr>
          <w:rFonts w:ascii="Verdana" w:hAnsi="Verdana"/>
          <w:sz w:val="22"/>
          <w:szCs w:val="22"/>
          <w:lang w:val="bg-BG"/>
        </w:rPr>
        <w:t>межът</w:t>
      </w:r>
      <w:proofErr w:type="spellEnd"/>
      <w:r w:rsidRPr="001334F9">
        <w:rPr>
          <w:rFonts w:ascii="Verdana" w:hAnsi="Verdana"/>
          <w:sz w:val="22"/>
          <w:szCs w:val="22"/>
          <w:lang w:val="bg-BG"/>
        </w:rPr>
        <w:t xml:space="preserve"> му за задо</w:t>
      </w:r>
      <w:r w:rsidRPr="001334F9">
        <w:rPr>
          <w:rFonts w:ascii="Verdana" w:hAnsi="Verdana"/>
          <w:sz w:val="22"/>
          <w:szCs w:val="22"/>
          <w:lang w:val="bg-BG"/>
        </w:rPr>
        <w:softHyphen/>
        <w:t>воляване на глада и половата потребност като проява на целия органичен свят.</w:t>
      </w:r>
    </w:p>
    <w:p w14:paraId="24086E6E" w14:textId="30E16BBD" w:rsidR="00E14E97" w:rsidRPr="001334F9" w:rsidRDefault="00E14E97" w:rsidP="005E3570">
      <w:pPr>
        <w:spacing w:before="80" w:after="0"/>
        <w:ind w:firstLine="720"/>
        <w:jc w:val="both"/>
        <w:rPr>
          <w:rFonts w:ascii="Verdana" w:hAnsi="Verdana"/>
          <w:sz w:val="22"/>
          <w:szCs w:val="22"/>
          <w:lang w:val="bg-BG"/>
        </w:rPr>
      </w:pPr>
      <w:r w:rsidRPr="001334F9">
        <w:rPr>
          <w:rFonts w:ascii="Verdana" w:hAnsi="Verdana"/>
          <w:sz w:val="22"/>
          <w:szCs w:val="22"/>
          <w:lang w:val="bg-BG"/>
        </w:rPr>
        <w:t xml:space="preserve">Важно е да се разберат някои нюанси, че вътрешната същност на всяко нещо, което не е безусловно и докрай познаваемо, е </w:t>
      </w:r>
      <w:r w:rsidRPr="001334F9">
        <w:rPr>
          <w:rFonts w:ascii="Verdana" w:hAnsi="Verdana"/>
          <w:i/>
          <w:sz w:val="22"/>
          <w:szCs w:val="22"/>
          <w:lang w:val="bg-BG"/>
        </w:rPr>
        <w:t xml:space="preserve">волята, </w:t>
      </w:r>
      <w:r w:rsidRPr="001334F9">
        <w:rPr>
          <w:rFonts w:ascii="Verdana" w:hAnsi="Verdana"/>
          <w:sz w:val="22"/>
          <w:szCs w:val="22"/>
          <w:lang w:val="bg-BG"/>
        </w:rPr>
        <w:t>но че тя се откри</w:t>
      </w:r>
      <w:r w:rsidR="001334F9">
        <w:rPr>
          <w:rFonts w:ascii="Verdana" w:hAnsi="Verdana"/>
          <w:sz w:val="22"/>
          <w:szCs w:val="22"/>
          <w:lang w:val="bg-BG"/>
        </w:rPr>
        <w:t>-</w:t>
      </w:r>
      <w:r w:rsidRPr="001334F9">
        <w:rPr>
          <w:rFonts w:ascii="Verdana" w:hAnsi="Verdana"/>
          <w:sz w:val="22"/>
          <w:szCs w:val="22"/>
          <w:lang w:val="bg-BG"/>
        </w:rPr>
        <w:t xml:space="preserve">ва на </w:t>
      </w:r>
      <w:r w:rsidRPr="001334F9">
        <w:rPr>
          <w:rFonts w:ascii="Verdana" w:hAnsi="Verdana"/>
          <w:i/>
          <w:sz w:val="22"/>
          <w:szCs w:val="22"/>
          <w:lang w:val="bg-BG"/>
        </w:rPr>
        <w:t>предс</w:t>
      </w:r>
      <w:r w:rsidRPr="001334F9">
        <w:rPr>
          <w:rFonts w:ascii="Verdana" w:hAnsi="Verdana"/>
          <w:i/>
          <w:sz w:val="22"/>
          <w:szCs w:val="22"/>
          <w:lang w:val="bg-BG"/>
        </w:rPr>
        <w:softHyphen/>
        <w:t>тавата</w:t>
      </w:r>
      <w:r w:rsidRPr="001334F9">
        <w:rPr>
          <w:rFonts w:ascii="Verdana" w:hAnsi="Verdana"/>
          <w:sz w:val="22"/>
          <w:szCs w:val="22"/>
          <w:lang w:val="bg-BG"/>
        </w:rPr>
        <w:t xml:space="preserve"> като проявление на интелекта на личността, който </w:t>
      </w:r>
      <w:proofErr w:type="spellStart"/>
      <w:r w:rsidRPr="001334F9">
        <w:rPr>
          <w:rFonts w:ascii="Verdana" w:hAnsi="Verdana"/>
          <w:sz w:val="22"/>
          <w:szCs w:val="22"/>
          <w:lang w:val="bg-BG"/>
        </w:rPr>
        <w:t>единст</w:t>
      </w:r>
      <w:proofErr w:type="spellEnd"/>
      <w:r w:rsidR="001334F9">
        <w:rPr>
          <w:rFonts w:ascii="Verdana" w:hAnsi="Verdana"/>
          <w:sz w:val="22"/>
          <w:szCs w:val="22"/>
          <w:lang w:val="bg-BG"/>
        </w:rPr>
        <w:t>-</w:t>
      </w:r>
      <w:r w:rsidRPr="001334F9">
        <w:rPr>
          <w:rFonts w:ascii="Verdana" w:hAnsi="Verdana"/>
          <w:sz w:val="22"/>
          <w:szCs w:val="22"/>
          <w:lang w:val="bg-BG"/>
        </w:rPr>
        <w:t>вено е способен на познание и се отличава от онази страна на човека, която е изпълнена само с жела</w:t>
      </w:r>
      <w:r w:rsidRPr="001334F9">
        <w:rPr>
          <w:rFonts w:ascii="Verdana" w:hAnsi="Verdana"/>
          <w:sz w:val="22"/>
          <w:szCs w:val="22"/>
          <w:lang w:val="bg-BG"/>
        </w:rPr>
        <w:softHyphen/>
        <w:t xml:space="preserve">ния. </w:t>
      </w:r>
      <w:r w:rsidRPr="001334F9">
        <w:rPr>
          <w:rFonts w:ascii="Verdana" w:hAnsi="Verdana"/>
          <w:i/>
          <w:sz w:val="22"/>
          <w:szCs w:val="22"/>
          <w:lang w:val="bg-BG"/>
        </w:rPr>
        <w:t>Волята</w:t>
      </w:r>
      <w:r w:rsidRPr="001334F9">
        <w:rPr>
          <w:rFonts w:ascii="Verdana" w:hAnsi="Verdana"/>
          <w:sz w:val="22"/>
          <w:szCs w:val="22"/>
          <w:lang w:val="bg-BG"/>
        </w:rPr>
        <w:t xml:space="preserve"> привежда в движение асоциациите на нашите </w:t>
      </w:r>
      <w:r w:rsidRPr="001334F9">
        <w:rPr>
          <w:rFonts w:ascii="Verdana" w:hAnsi="Verdana"/>
          <w:i/>
          <w:sz w:val="22"/>
          <w:szCs w:val="22"/>
          <w:lang w:val="bg-BG"/>
        </w:rPr>
        <w:t>представи</w:t>
      </w:r>
      <w:r w:rsidRPr="001334F9">
        <w:rPr>
          <w:rFonts w:ascii="Verdana" w:hAnsi="Verdana"/>
          <w:sz w:val="22"/>
          <w:szCs w:val="22"/>
          <w:lang w:val="bg-BG"/>
        </w:rPr>
        <w:t>, тя кара своя роб – интелекта – да слага в ред мисъл след мисъл, да извиква от информационната среда на Света в нашата памет аналогични случаи, да свързва причините със следс</w:t>
      </w:r>
      <w:r w:rsidRPr="001334F9">
        <w:rPr>
          <w:rFonts w:ascii="Verdana" w:hAnsi="Verdana"/>
          <w:sz w:val="22"/>
          <w:szCs w:val="22"/>
          <w:lang w:val="bg-BG"/>
        </w:rPr>
        <w:softHyphen/>
        <w:t>твията и така да се ориентира по най-добрия начин във всеки конкретен миг, в следващия миг и да ни открива смисъла на живота във виртуалното пространство между двата мига. В този смисъл, тя е всъщност и същността на Света – тя е самата сила на енергията на природата, приложена в нас, нейното движение и нейния по</w:t>
      </w:r>
      <w:r w:rsidRPr="001334F9">
        <w:rPr>
          <w:rFonts w:ascii="Verdana" w:hAnsi="Verdana"/>
          <w:sz w:val="22"/>
          <w:szCs w:val="22"/>
          <w:lang w:val="bg-BG"/>
        </w:rPr>
        <w:softHyphen/>
        <w:t>кой, енергията на съществуването на всичко съществуващо. В житейски смисъл това е волята за живот, волята за власт и пр.</w:t>
      </w:r>
    </w:p>
    <w:p w14:paraId="24086E6F" w14:textId="3F5C6BC0" w:rsidR="00E14E97" w:rsidRPr="001334F9" w:rsidRDefault="00E14E97" w:rsidP="005E3570">
      <w:pPr>
        <w:spacing w:before="80" w:after="0"/>
        <w:ind w:firstLine="720"/>
        <w:jc w:val="both"/>
        <w:rPr>
          <w:rFonts w:ascii="Verdana" w:hAnsi="Verdana"/>
          <w:sz w:val="22"/>
          <w:szCs w:val="22"/>
          <w:lang w:val="bg-BG"/>
        </w:rPr>
      </w:pPr>
      <w:r w:rsidRPr="001334F9">
        <w:rPr>
          <w:rFonts w:ascii="Verdana" w:hAnsi="Verdana"/>
          <w:sz w:val="22"/>
          <w:szCs w:val="22"/>
          <w:lang w:val="bg-BG"/>
        </w:rPr>
        <w:t xml:space="preserve">Самоубиецът не побеждава </w:t>
      </w:r>
      <w:r w:rsidRPr="001334F9">
        <w:rPr>
          <w:rFonts w:ascii="Verdana" w:hAnsi="Verdana"/>
          <w:i/>
          <w:sz w:val="22"/>
          <w:szCs w:val="22"/>
          <w:lang w:val="bg-BG"/>
        </w:rPr>
        <w:t>волята</w:t>
      </w:r>
      <w:r w:rsidRPr="001334F9">
        <w:rPr>
          <w:rFonts w:ascii="Verdana" w:hAnsi="Verdana"/>
          <w:sz w:val="22"/>
          <w:szCs w:val="22"/>
          <w:lang w:val="bg-BG"/>
        </w:rPr>
        <w:t xml:space="preserve">, нито всеобщата, нито </w:t>
      </w:r>
      <w:proofErr w:type="spellStart"/>
      <w:r w:rsidRPr="001334F9">
        <w:rPr>
          <w:rFonts w:ascii="Verdana" w:hAnsi="Verdana"/>
          <w:sz w:val="22"/>
          <w:szCs w:val="22"/>
          <w:lang w:val="bg-BG"/>
        </w:rPr>
        <w:t>индивидуал</w:t>
      </w:r>
      <w:r w:rsidR="001334F9">
        <w:rPr>
          <w:rFonts w:ascii="Verdana" w:hAnsi="Verdana"/>
          <w:sz w:val="22"/>
          <w:szCs w:val="22"/>
          <w:lang w:val="bg-BG"/>
        </w:rPr>
        <w:t>-</w:t>
      </w:r>
      <w:r w:rsidRPr="001334F9">
        <w:rPr>
          <w:rFonts w:ascii="Verdana" w:hAnsi="Verdana"/>
          <w:sz w:val="22"/>
          <w:szCs w:val="22"/>
          <w:lang w:val="bg-BG"/>
        </w:rPr>
        <w:t>ната</w:t>
      </w:r>
      <w:proofErr w:type="spellEnd"/>
      <w:r w:rsidRPr="001334F9">
        <w:rPr>
          <w:rFonts w:ascii="Verdana" w:hAnsi="Verdana"/>
          <w:sz w:val="22"/>
          <w:szCs w:val="22"/>
          <w:lang w:val="ru-RU"/>
        </w:rPr>
        <w:t xml:space="preserve"> </w:t>
      </w:r>
      <w:r w:rsidRPr="001334F9">
        <w:rPr>
          <w:rFonts w:ascii="Verdana" w:hAnsi="Verdana"/>
          <w:sz w:val="22"/>
          <w:szCs w:val="22"/>
          <w:lang w:val="bg-BG"/>
        </w:rPr>
        <w:t>―</w:t>
      </w:r>
      <w:r w:rsidRPr="001334F9">
        <w:rPr>
          <w:rFonts w:ascii="Verdana" w:hAnsi="Verdana"/>
          <w:sz w:val="22"/>
          <w:szCs w:val="22"/>
          <w:lang w:val="ru-RU"/>
        </w:rPr>
        <w:t xml:space="preserve"> </w:t>
      </w:r>
      <w:r w:rsidRPr="001334F9">
        <w:rPr>
          <w:rFonts w:ascii="Verdana" w:hAnsi="Verdana"/>
          <w:sz w:val="22"/>
          <w:szCs w:val="22"/>
          <w:lang w:val="bg-BG"/>
        </w:rPr>
        <w:t>той желае живота, но отхвърля условията, при които протича неговия живот и всъщ</w:t>
      </w:r>
      <w:r w:rsidRPr="001334F9">
        <w:rPr>
          <w:rFonts w:ascii="Verdana" w:hAnsi="Verdana"/>
          <w:sz w:val="22"/>
          <w:szCs w:val="22"/>
          <w:lang w:val="bg-BG"/>
        </w:rPr>
        <w:softHyphen/>
        <w:t>ност не прекратява действието на волята, а само на онази нейна форма, която му е достъпна.</w:t>
      </w:r>
    </w:p>
    <w:p w14:paraId="4757BF3A" w14:textId="77777777" w:rsidR="007E5EF3" w:rsidRPr="00387A26" w:rsidRDefault="007E5EF3" w:rsidP="007E5EF3">
      <w:pPr>
        <w:jc w:val="center"/>
        <w:rPr>
          <w:rFonts w:ascii="Verdana" w:hAnsi="Verdana"/>
          <w:lang w:val="bg-BG"/>
        </w:rPr>
      </w:pPr>
      <w:r>
        <w:rPr>
          <w:rFonts w:ascii="Verdana" w:hAnsi="Verdana"/>
          <w:noProof/>
        </w:rPr>
        <w:drawing>
          <wp:inline distT="0" distB="0" distL="0" distR="0" wp14:anchorId="0C4FF4BB" wp14:editId="726C698C">
            <wp:extent cx="116205" cy="116205"/>
            <wp:effectExtent l="0" t="0" r="0" b="0"/>
            <wp:docPr id="506" name="Картина 18"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8" descr="BD15058_"/>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Pr="0010598C">
        <w:rPr>
          <w:rFonts w:ascii="Verdana" w:hAnsi="Verdana"/>
          <w:lang w:val="ru-RU"/>
        </w:rPr>
        <w:t xml:space="preserve"> </w:t>
      </w:r>
      <w:r>
        <w:rPr>
          <w:rFonts w:ascii="Verdana" w:hAnsi="Verdana"/>
          <w:noProof/>
        </w:rPr>
        <w:drawing>
          <wp:inline distT="0" distB="0" distL="0" distR="0" wp14:anchorId="441A01DE" wp14:editId="34C66B9B">
            <wp:extent cx="116205" cy="116205"/>
            <wp:effectExtent l="0" t="0" r="0" b="0"/>
            <wp:docPr id="508" name="Картина 19"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9" descr="BD15058_"/>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Pr="0010598C">
        <w:rPr>
          <w:rFonts w:ascii="Verdana" w:hAnsi="Verdana"/>
          <w:lang w:val="ru-RU"/>
        </w:rPr>
        <w:t xml:space="preserve"> </w:t>
      </w:r>
      <w:r>
        <w:rPr>
          <w:rFonts w:ascii="Verdana" w:hAnsi="Verdana"/>
          <w:noProof/>
        </w:rPr>
        <w:drawing>
          <wp:inline distT="0" distB="0" distL="0" distR="0" wp14:anchorId="3B1AD780" wp14:editId="0FCA1A33">
            <wp:extent cx="116205" cy="116205"/>
            <wp:effectExtent l="0" t="0" r="0" b="0"/>
            <wp:docPr id="509" name="Картина 20"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0" descr="BD15058_"/>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p>
    <w:p w14:paraId="24086E70" w14:textId="054FD9D5" w:rsidR="00E14E97" w:rsidRPr="001334F9" w:rsidRDefault="00E14E97" w:rsidP="005E3570">
      <w:pPr>
        <w:spacing w:before="80" w:after="0"/>
        <w:ind w:firstLine="720"/>
        <w:jc w:val="both"/>
        <w:rPr>
          <w:rFonts w:ascii="Verdana" w:hAnsi="Verdana"/>
          <w:sz w:val="22"/>
          <w:szCs w:val="22"/>
          <w:lang w:val="bg-BG"/>
        </w:rPr>
      </w:pPr>
      <w:r w:rsidRPr="001334F9">
        <w:rPr>
          <w:rFonts w:ascii="Verdana" w:hAnsi="Verdana"/>
          <w:sz w:val="22"/>
          <w:szCs w:val="22"/>
          <w:lang w:val="bg-BG"/>
        </w:rPr>
        <w:t xml:space="preserve">Просветлението, до което тук се опитвам да ви помогна да достигнете бавно и завинаги или в следващата глава чрез медитации, то е господар на </w:t>
      </w:r>
      <w:r w:rsidRPr="001334F9">
        <w:rPr>
          <w:rFonts w:ascii="Verdana" w:hAnsi="Verdana"/>
          <w:i/>
          <w:sz w:val="22"/>
          <w:szCs w:val="22"/>
          <w:lang w:val="bg-BG"/>
        </w:rPr>
        <w:t>волята</w:t>
      </w:r>
      <w:r w:rsidRPr="001334F9">
        <w:rPr>
          <w:rFonts w:ascii="Verdana" w:hAnsi="Verdana"/>
          <w:sz w:val="22"/>
          <w:szCs w:val="22"/>
          <w:lang w:val="bg-BG"/>
        </w:rPr>
        <w:t xml:space="preserve">, защото по единия или другия начин постигнато носи познание. То може да </w:t>
      </w:r>
      <w:r w:rsidRPr="001334F9">
        <w:rPr>
          <w:rFonts w:ascii="Verdana" w:hAnsi="Verdana"/>
          <w:i/>
          <w:sz w:val="22"/>
          <w:szCs w:val="22"/>
          <w:lang w:val="bg-BG"/>
        </w:rPr>
        <w:t>я</w:t>
      </w:r>
      <w:r w:rsidRPr="001334F9">
        <w:rPr>
          <w:rFonts w:ascii="Verdana" w:hAnsi="Verdana"/>
          <w:sz w:val="22"/>
          <w:szCs w:val="22"/>
          <w:lang w:val="bg-BG"/>
        </w:rPr>
        <w:t xml:space="preserve"> подчини зави</w:t>
      </w:r>
      <w:r w:rsidRPr="001334F9">
        <w:rPr>
          <w:rFonts w:ascii="Verdana" w:hAnsi="Verdana"/>
          <w:sz w:val="22"/>
          <w:szCs w:val="22"/>
          <w:lang w:val="bg-BG"/>
        </w:rPr>
        <w:softHyphen/>
        <w:t xml:space="preserve">наги и безусловно. Именно този начин на живот на човека, победил </w:t>
      </w:r>
      <w:r w:rsidRPr="001334F9">
        <w:rPr>
          <w:rFonts w:ascii="Verdana" w:hAnsi="Verdana"/>
          <w:i/>
          <w:sz w:val="22"/>
          <w:szCs w:val="22"/>
          <w:lang w:val="bg-BG"/>
        </w:rPr>
        <w:t>волята</w:t>
      </w:r>
      <w:r w:rsidRPr="001334F9">
        <w:rPr>
          <w:rFonts w:ascii="Verdana" w:hAnsi="Verdana"/>
          <w:sz w:val="22"/>
          <w:szCs w:val="22"/>
          <w:lang w:val="bg-BG"/>
        </w:rPr>
        <w:t xml:space="preserve"> в себе си, нейните неукротими пориви, мотиви, изкушения, съблазни е всъщност победата на просветлението, обективното, осъзнатото и свързаните с него душевно спокойст</w:t>
      </w:r>
      <w:r w:rsidRPr="001334F9">
        <w:rPr>
          <w:rFonts w:ascii="Verdana" w:hAnsi="Verdana"/>
          <w:sz w:val="22"/>
          <w:szCs w:val="22"/>
          <w:lang w:val="bg-BG"/>
        </w:rPr>
        <w:softHyphen/>
        <w:t>вие и блаженство, които от</w:t>
      </w:r>
      <w:r w:rsidR="001334F9">
        <w:rPr>
          <w:rFonts w:ascii="Verdana" w:hAnsi="Verdana"/>
          <w:sz w:val="22"/>
          <w:szCs w:val="22"/>
          <w:lang w:val="bg-BG"/>
        </w:rPr>
        <w:t>-</w:t>
      </w:r>
      <w:r w:rsidRPr="001334F9">
        <w:rPr>
          <w:rFonts w:ascii="Verdana" w:hAnsi="Verdana"/>
          <w:sz w:val="22"/>
          <w:szCs w:val="22"/>
          <w:lang w:val="bg-BG"/>
        </w:rPr>
        <w:t xml:space="preserve">варят на успелия вратата на свободата на личността му. А с това </w:t>
      </w:r>
      <w:proofErr w:type="spellStart"/>
      <w:r w:rsidRPr="001334F9">
        <w:rPr>
          <w:rFonts w:ascii="Verdana" w:hAnsi="Verdana"/>
          <w:sz w:val="22"/>
          <w:szCs w:val="22"/>
          <w:lang w:val="bg-BG"/>
        </w:rPr>
        <w:t>практику</w:t>
      </w:r>
      <w:proofErr w:type="spellEnd"/>
      <w:r w:rsidR="001334F9">
        <w:rPr>
          <w:rFonts w:ascii="Verdana" w:hAnsi="Verdana"/>
          <w:sz w:val="22"/>
          <w:szCs w:val="22"/>
          <w:lang w:val="bg-BG"/>
        </w:rPr>
        <w:t>-</w:t>
      </w:r>
      <w:r w:rsidRPr="001334F9">
        <w:rPr>
          <w:rFonts w:ascii="Verdana" w:hAnsi="Verdana"/>
          <w:sz w:val="22"/>
          <w:szCs w:val="22"/>
          <w:lang w:val="bg-BG"/>
        </w:rPr>
        <w:t xml:space="preserve">ваната система е вече завършена, в нея са формирани и анализирани </w:t>
      </w:r>
      <w:proofErr w:type="spellStart"/>
      <w:r w:rsidRPr="001334F9">
        <w:rPr>
          <w:rFonts w:ascii="Verdana" w:hAnsi="Verdana"/>
          <w:sz w:val="22"/>
          <w:szCs w:val="22"/>
          <w:lang w:val="bg-BG"/>
        </w:rPr>
        <w:t>основ</w:t>
      </w:r>
      <w:r w:rsidR="007C773E" w:rsidRPr="001334F9">
        <w:rPr>
          <w:rFonts w:ascii="Verdana" w:hAnsi="Verdana"/>
          <w:sz w:val="22"/>
          <w:szCs w:val="22"/>
          <w:lang w:val="bg-BG"/>
        </w:rPr>
        <w:t>-</w:t>
      </w:r>
      <w:r w:rsidRPr="001334F9">
        <w:rPr>
          <w:rFonts w:ascii="Verdana" w:hAnsi="Verdana"/>
          <w:sz w:val="22"/>
          <w:szCs w:val="22"/>
          <w:lang w:val="bg-BG"/>
        </w:rPr>
        <w:t>ните</w:t>
      </w:r>
      <w:proofErr w:type="spellEnd"/>
      <w:r w:rsidRPr="001334F9">
        <w:rPr>
          <w:rFonts w:ascii="Verdana" w:hAnsi="Verdana"/>
          <w:sz w:val="22"/>
          <w:szCs w:val="22"/>
          <w:lang w:val="bg-BG"/>
        </w:rPr>
        <w:t xml:space="preserve"> възможности, съдържащи се в отношението </w:t>
      </w:r>
      <w:r w:rsidRPr="001334F9">
        <w:rPr>
          <w:rFonts w:ascii="Verdana" w:hAnsi="Verdana"/>
          <w:i/>
          <w:sz w:val="22"/>
          <w:szCs w:val="22"/>
          <w:lang w:val="bg-BG"/>
        </w:rPr>
        <w:t>воля</w:t>
      </w:r>
      <w:r w:rsidR="00AA44FB" w:rsidRPr="001334F9">
        <w:rPr>
          <w:rFonts w:ascii="Verdana" w:hAnsi="Verdana"/>
          <w:i/>
          <w:sz w:val="22"/>
          <w:szCs w:val="22"/>
          <w:lang w:val="bg-BG"/>
        </w:rPr>
        <w:t xml:space="preserve"> </w:t>
      </w:r>
      <w:r w:rsidRPr="001334F9">
        <w:rPr>
          <w:rFonts w:ascii="Verdana" w:hAnsi="Verdana"/>
          <w:sz w:val="22"/>
          <w:szCs w:val="22"/>
          <w:lang w:val="bg-BG"/>
        </w:rPr>
        <w:t>/</w:t>
      </w:r>
      <w:r w:rsidR="00AA44FB" w:rsidRPr="001334F9">
        <w:rPr>
          <w:rFonts w:ascii="Verdana" w:hAnsi="Verdana"/>
          <w:sz w:val="22"/>
          <w:szCs w:val="22"/>
          <w:lang w:val="bg-BG"/>
        </w:rPr>
        <w:t xml:space="preserve"> </w:t>
      </w:r>
      <w:r w:rsidRPr="001334F9">
        <w:rPr>
          <w:rFonts w:ascii="Verdana" w:hAnsi="Verdana"/>
          <w:sz w:val="22"/>
          <w:szCs w:val="22"/>
          <w:lang w:val="bg-BG"/>
        </w:rPr>
        <w:t>интелект – дълбокият и траен фундамент в метафизиката на тази система. Доколкото интелектът кореспон</w:t>
      </w:r>
      <w:r w:rsidRPr="001334F9">
        <w:rPr>
          <w:rFonts w:ascii="Verdana" w:hAnsi="Verdana"/>
          <w:sz w:val="22"/>
          <w:szCs w:val="22"/>
          <w:lang w:val="bg-BG"/>
        </w:rPr>
        <w:softHyphen/>
        <w:t>дира с информацията като такава, а тя не върши никаква работа докато не бъде ак</w:t>
      </w:r>
      <w:r w:rsidRPr="001334F9">
        <w:rPr>
          <w:rFonts w:ascii="Verdana" w:hAnsi="Verdana"/>
          <w:sz w:val="22"/>
          <w:szCs w:val="22"/>
          <w:lang w:val="bg-BG"/>
        </w:rPr>
        <w:softHyphen/>
        <w:t xml:space="preserve">тивирана – прочетена, преместена или изпратена някъде или получена отнякъде, запомнена или просто въведена в операции, </w:t>
      </w:r>
      <w:r w:rsidR="002F61A0" w:rsidRPr="001334F9">
        <w:rPr>
          <w:rFonts w:ascii="Verdana" w:hAnsi="Verdana"/>
          <w:sz w:val="22"/>
          <w:szCs w:val="22"/>
          <w:lang w:val="bg-BG"/>
        </w:rPr>
        <w:t>това</w:t>
      </w:r>
      <w:r w:rsidRPr="001334F9">
        <w:rPr>
          <w:rFonts w:ascii="Verdana" w:hAnsi="Verdana"/>
          <w:sz w:val="22"/>
          <w:szCs w:val="22"/>
          <w:lang w:val="bg-BG"/>
        </w:rPr>
        <w:t xml:space="preserve"> действие с информацията на инте</w:t>
      </w:r>
      <w:r w:rsidRPr="001334F9">
        <w:rPr>
          <w:rFonts w:ascii="Verdana" w:hAnsi="Verdana"/>
          <w:sz w:val="22"/>
          <w:szCs w:val="22"/>
          <w:lang w:val="bg-BG"/>
        </w:rPr>
        <w:softHyphen/>
        <w:t>лекта изисква да се приложи психична енергия на полето с определените за целта параметри, понякога с висока степен на нейния тонус (напрежение). Така описаният по-горе етичен постулат намира в системата морален и енергиен корелат. Щастливи могат да се нарекат само онези практикуващи я, които разполагат с известен изли</w:t>
      </w:r>
      <w:r w:rsidRPr="001334F9">
        <w:rPr>
          <w:rFonts w:ascii="Verdana" w:hAnsi="Verdana"/>
          <w:sz w:val="22"/>
          <w:szCs w:val="22"/>
          <w:lang w:val="bg-BG"/>
        </w:rPr>
        <w:softHyphen/>
        <w:t>шък от енергия извън и над онази, която им е необходима за нуждите на упражня</w:t>
      </w:r>
      <w:r w:rsidRPr="001334F9">
        <w:rPr>
          <w:rFonts w:ascii="Verdana" w:hAnsi="Verdana"/>
          <w:sz w:val="22"/>
          <w:szCs w:val="22"/>
          <w:lang w:val="bg-BG"/>
        </w:rPr>
        <w:softHyphen/>
        <w:t xml:space="preserve">ване на </w:t>
      </w:r>
      <w:r w:rsidRPr="001334F9">
        <w:rPr>
          <w:rFonts w:ascii="Verdana" w:hAnsi="Verdana"/>
          <w:i/>
          <w:sz w:val="22"/>
          <w:szCs w:val="22"/>
          <w:lang w:val="bg-BG"/>
        </w:rPr>
        <w:t>волята.</w:t>
      </w:r>
      <w:r w:rsidRPr="001334F9">
        <w:rPr>
          <w:rFonts w:ascii="Verdana" w:hAnsi="Verdana"/>
          <w:sz w:val="22"/>
          <w:szCs w:val="22"/>
          <w:lang w:val="bg-BG"/>
        </w:rPr>
        <w:t xml:space="preserve"> Тъй че – оказва се – щастието е правопропорционално на същото отношение </w:t>
      </w:r>
      <w:r w:rsidRPr="001334F9">
        <w:rPr>
          <w:rFonts w:ascii="Verdana" w:hAnsi="Verdana"/>
          <w:i/>
          <w:sz w:val="22"/>
          <w:szCs w:val="22"/>
          <w:lang w:val="bg-BG"/>
        </w:rPr>
        <w:lastRenderedPageBreak/>
        <w:t>воля</w:t>
      </w:r>
      <w:r w:rsidR="00AA44FB" w:rsidRPr="001334F9">
        <w:rPr>
          <w:rFonts w:ascii="Verdana" w:hAnsi="Verdana"/>
          <w:i/>
          <w:sz w:val="22"/>
          <w:szCs w:val="22"/>
          <w:lang w:val="bg-BG"/>
        </w:rPr>
        <w:t> </w:t>
      </w:r>
      <w:r w:rsidRPr="001334F9">
        <w:rPr>
          <w:rFonts w:ascii="Verdana" w:hAnsi="Verdana"/>
          <w:sz w:val="22"/>
          <w:szCs w:val="22"/>
          <w:lang w:val="bg-BG"/>
        </w:rPr>
        <w:t>/</w:t>
      </w:r>
      <w:r w:rsidR="00AA44FB" w:rsidRPr="001334F9">
        <w:rPr>
          <w:rFonts w:ascii="Verdana" w:hAnsi="Verdana"/>
          <w:sz w:val="22"/>
          <w:szCs w:val="22"/>
          <w:lang w:val="bg-BG"/>
        </w:rPr>
        <w:t> </w:t>
      </w:r>
      <w:r w:rsidRPr="001334F9">
        <w:rPr>
          <w:rFonts w:ascii="Verdana" w:hAnsi="Verdana"/>
          <w:sz w:val="22"/>
          <w:szCs w:val="22"/>
          <w:lang w:val="bg-BG"/>
        </w:rPr>
        <w:t xml:space="preserve">интелект (или </w:t>
      </w:r>
      <w:r w:rsidRPr="001334F9">
        <w:rPr>
          <w:rFonts w:ascii="Verdana" w:hAnsi="Verdana"/>
          <w:i/>
          <w:sz w:val="22"/>
          <w:szCs w:val="22"/>
          <w:lang w:val="bg-BG"/>
        </w:rPr>
        <w:t>воля</w:t>
      </w:r>
      <w:r w:rsidR="00AA44FB" w:rsidRPr="001334F9">
        <w:rPr>
          <w:rFonts w:ascii="Verdana" w:hAnsi="Verdana"/>
          <w:i/>
          <w:sz w:val="22"/>
          <w:szCs w:val="22"/>
          <w:lang w:val="bg-BG"/>
        </w:rPr>
        <w:t> </w:t>
      </w:r>
      <w:r w:rsidRPr="001334F9">
        <w:rPr>
          <w:rFonts w:ascii="Verdana" w:hAnsi="Verdana"/>
          <w:sz w:val="22"/>
          <w:szCs w:val="22"/>
          <w:lang w:val="bg-BG"/>
        </w:rPr>
        <w:t>/</w:t>
      </w:r>
      <w:r w:rsidR="00AA44FB" w:rsidRPr="001334F9">
        <w:rPr>
          <w:rFonts w:ascii="Verdana" w:hAnsi="Verdana"/>
          <w:sz w:val="22"/>
          <w:szCs w:val="22"/>
          <w:lang w:val="bg-BG"/>
        </w:rPr>
        <w:t> </w:t>
      </w:r>
      <w:r w:rsidRPr="001334F9">
        <w:rPr>
          <w:rFonts w:ascii="Verdana" w:hAnsi="Verdana"/>
          <w:sz w:val="22"/>
          <w:szCs w:val="22"/>
          <w:lang w:val="bg-BG"/>
        </w:rPr>
        <w:t>енергия), което в крайната си степен е оценка на успеха на упражненията с техниките на тази система.</w:t>
      </w:r>
    </w:p>
    <w:p w14:paraId="24086E71" w14:textId="79F2408F" w:rsidR="00E14E97" w:rsidRPr="001334F9" w:rsidRDefault="00E14E97" w:rsidP="006E6637">
      <w:pPr>
        <w:spacing w:before="60" w:after="0"/>
        <w:ind w:firstLine="720"/>
        <w:jc w:val="both"/>
        <w:rPr>
          <w:rFonts w:ascii="Verdana" w:hAnsi="Verdana"/>
          <w:sz w:val="22"/>
          <w:szCs w:val="22"/>
          <w:lang w:val="bg-BG"/>
        </w:rPr>
      </w:pPr>
      <w:r w:rsidRPr="001334F9">
        <w:rPr>
          <w:rFonts w:ascii="Verdana" w:hAnsi="Verdana"/>
          <w:sz w:val="22"/>
          <w:szCs w:val="22"/>
          <w:lang w:val="bg-BG"/>
        </w:rPr>
        <w:t>Успелият последовател, практикуващият активни медитации</w:t>
      </w:r>
      <w:r w:rsidR="00B3098B" w:rsidRPr="001334F9">
        <w:rPr>
          <w:rFonts w:ascii="Verdana" w:hAnsi="Verdana"/>
          <w:sz w:val="22"/>
          <w:szCs w:val="22"/>
          <w:lang w:val="bg-BG"/>
        </w:rPr>
        <w:t>, е нашия образец</w:t>
      </w:r>
      <w:r w:rsidRPr="001334F9">
        <w:rPr>
          <w:rFonts w:ascii="Verdana" w:hAnsi="Verdana"/>
          <w:sz w:val="22"/>
          <w:szCs w:val="22"/>
          <w:lang w:val="bg-BG"/>
        </w:rPr>
        <w:t xml:space="preserve"> в трудната борба с </w:t>
      </w:r>
      <w:r w:rsidRPr="001334F9">
        <w:rPr>
          <w:rFonts w:ascii="Verdana" w:hAnsi="Verdana"/>
          <w:i/>
          <w:sz w:val="22"/>
          <w:szCs w:val="22"/>
          <w:lang w:val="bg-BG"/>
        </w:rPr>
        <w:t>волята</w:t>
      </w:r>
      <w:r w:rsidR="00B3098B" w:rsidRPr="001334F9">
        <w:rPr>
          <w:rFonts w:ascii="Verdana" w:hAnsi="Verdana"/>
          <w:sz w:val="22"/>
          <w:szCs w:val="22"/>
          <w:lang w:val="bg-BG"/>
        </w:rPr>
        <w:t xml:space="preserve">. Той открива колко </w:t>
      </w:r>
      <w:bookmarkStart w:id="52" w:name="_Hlk31543795"/>
      <w:r w:rsidR="00B3098B" w:rsidRPr="001334F9">
        <w:rPr>
          <w:rFonts w:ascii="Verdana" w:hAnsi="Verdana"/>
          <w:sz w:val="22"/>
          <w:szCs w:val="22"/>
          <w:lang w:val="bg-BG"/>
        </w:rPr>
        <w:t xml:space="preserve">пъти е под нивото, на което би желал да е. </w:t>
      </w:r>
      <w:bookmarkStart w:id="53" w:name="_Hlk31543869"/>
      <w:bookmarkEnd w:id="52"/>
      <w:r w:rsidR="00B3098B" w:rsidRPr="001334F9">
        <w:rPr>
          <w:rFonts w:ascii="Verdana" w:hAnsi="Verdana"/>
          <w:sz w:val="22"/>
          <w:szCs w:val="22"/>
          <w:lang w:val="bg-BG"/>
        </w:rPr>
        <w:t xml:space="preserve">Причината за това затруднение е </w:t>
      </w:r>
      <w:proofErr w:type="spellStart"/>
      <w:r w:rsidR="00B3098B" w:rsidRPr="001334F9">
        <w:rPr>
          <w:rFonts w:ascii="Verdana" w:hAnsi="Verdana"/>
          <w:i/>
          <w:sz w:val="22"/>
          <w:szCs w:val="22"/>
          <w:lang w:val="bg-BG"/>
        </w:rPr>
        <w:t>ахамкара</w:t>
      </w:r>
      <w:proofErr w:type="spellEnd"/>
      <w:r w:rsidR="00B3098B" w:rsidRPr="001334F9">
        <w:rPr>
          <w:rFonts w:ascii="Verdana" w:hAnsi="Verdana"/>
          <w:sz w:val="22"/>
          <w:szCs w:val="22"/>
          <w:lang w:val="bg-BG"/>
        </w:rPr>
        <w:t xml:space="preserve"> – </w:t>
      </w:r>
      <w:r w:rsidR="00B3098B" w:rsidRPr="001334F9">
        <w:rPr>
          <w:rFonts w:ascii="Verdana" w:hAnsi="Verdana"/>
          <w:i/>
          <w:smallCaps/>
          <w:sz w:val="22"/>
          <w:szCs w:val="22"/>
          <w:u w:color="000000" w:themeColor="text1"/>
          <w:lang w:val="bg-BG"/>
          <w14:shadow w14:blurRad="50800" w14:dist="38100" w14:dir="2700000" w14:sx="100000" w14:sy="100000" w14:kx="0" w14:ky="0" w14:algn="tl">
            <w14:srgbClr w14:val="000000">
              <w14:alpha w14:val="60000"/>
            </w14:srgbClr>
          </w14:shadow>
        </w:rPr>
        <w:t>егото</w:t>
      </w:r>
      <w:r w:rsidR="00916043" w:rsidRPr="001334F9">
        <w:rPr>
          <w:rFonts w:ascii="Verdana" w:hAnsi="Verdana"/>
          <w:sz w:val="22"/>
          <w:szCs w:val="22"/>
          <w:lang w:val="bg-BG"/>
        </w:rPr>
        <w:t xml:space="preserve"> (самомнение, егоцентричност, важност).</w:t>
      </w:r>
      <w:r w:rsidR="00B3098B" w:rsidRPr="001334F9">
        <w:rPr>
          <w:rFonts w:ascii="Verdana" w:hAnsi="Verdana"/>
          <w:sz w:val="22"/>
          <w:szCs w:val="22"/>
          <w:lang w:val="bg-BG"/>
        </w:rPr>
        <w:t xml:space="preserve"> </w:t>
      </w:r>
      <w:r w:rsidR="00B3098B" w:rsidRPr="001334F9">
        <w:rPr>
          <w:rFonts w:ascii="Verdana" w:hAnsi="Verdana"/>
          <w:i/>
          <w:smallCaps/>
          <w:sz w:val="22"/>
          <w:szCs w:val="22"/>
          <w:u w:color="000000" w:themeColor="text1"/>
          <w:lang w:val="bg-BG"/>
          <w14:shadow w14:blurRad="50800" w14:dist="38100" w14:dir="2700000" w14:sx="100000" w14:sy="100000" w14:kx="0" w14:ky="0" w14:algn="tl">
            <w14:srgbClr w14:val="000000">
              <w14:alpha w14:val="60000"/>
            </w14:srgbClr>
          </w14:shadow>
        </w:rPr>
        <w:t>Егото</w:t>
      </w:r>
      <w:r w:rsidR="00B3098B" w:rsidRPr="001334F9">
        <w:rPr>
          <w:rFonts w:ascii="Verdana" w:hAnsi="Verdana"/>
          <w:sz w:val="22"/>
          <w:szCs w:val="22"/>
          <w:lang w:val="bg-BG"/>
        </w:rPr>
        <w:t xml:space="preserve"> е само претендиращият аспект на ума. То е, което разделя индивида от единство с другите и със самия него, понеже </w:t>
      </w:r>
      <w:r w:rsidR="00B3098B" w:rsidRPr="001334F9">
        <w:rPr>
          <w:rFonts w:ascii="Verdana" w:hAnsi="Verdana"/>
          <w:i/>
          <w:smallCaps/>
          <w:sz w:val="22"/>
          <w:szCs w:val="22"/>
          <w:u w:color="000000" w:themeColor="text1"/>
          <w:lang w:val="bg-BG"/>
          <w14:shadow w14:blurRad="50800" w14:dist="38100" w14:dir="2700000" w14:sx="100000" w14:sy="100000" w14:kx="0" w14:ky="0" w14:algn="tl">
            <w14:srgbClr w14:val="000000">
              <w14:alpha w14:val="60000"/>
            </w14:srgbClr>
          </w14:shadow>
        </w:rPr>
        <w:t>егото</w:t>
      </w:r>
      <w:r w:rsidR="00B3098B" w:rsidRPr="001334F9">
        <w:rPr>
          <w:rFonts w:ascii="Verdana" w:hAnsi="Verdana"/>
          <w:sz w:val="22"/>
          <w:szCs w:val="22"/>
          <w:lang w:val="bg-BG"/>
        </w:rPr>
        <w:t xml:space="preserve"> утвърждава правото</w:t>
      </w:r>
      <w:r w:rsidR="00241641" w:rsidRPr="001334F9">
        <w:rPr>
          <w:rFonts w:ascii="Verdana" w:hAnsi="Verdana"/>
          <w:sz w:val="22"/>
          <w:szCs w:val="22"/>
          <w:lang w:val="bg-BG"/>
        </w:rPr>
        <w:t xml:space="preserve"> и самообаянието</w:t>
      </w:r>
      <w:r w:rsidR="00B3098B" w:rsidRPr="001334F9">
        <w:rPr>
          <w:rFonts w:ascii="Verdana" w:hAnsi="Verdana"/>
          <w:sz w:val="22"/>
          <w:szCs w:val="22"/>
          <w:lang w:val="bg-BG"/>
        </w:rPr>
        <w:t xml:space="preserve"> на </w:t>
      </w:r>
      <w:r w:rsidR="00241641" w:rsidRPr="001334F9">
        <w:rPr>
          <w:rFonts w:ascii="Verdana" w:hAnsi="Verdana"/>
          <w:smallCaps/>
          <w:sz w:val="22"/>
          <w:szCs w:val="22"/>
          <w:u w:color="000000" w:themeColor="text1"/>
          <w:lang w:val="bg-BG"/>
          <w14:shadow w14:blurRad="50800" w14:dist="38100" w14:dir="2700000" w14:sx="100000" w14:sy="100000" w14:kx="0" w14:ky="0" w14:algn="tl">
            <w14:srgbClr w14:val="000000">
              <w14:alpha w14:val="60000"/>
            </w14:srgbClr>
          </w14:shadow>
        </w:rPr>
        <w:t>А</w:t>
      </w:r>
      <w:r w:rsidR="00B3098B" w:rsidRPr="001334F9">
        <w:rPr>
          <w:rFonts w:ascii="Verdana" w:hAnsi="Verdana"/>
          <w:smallCaps/>
          <w:sz w:val="22"/>
          <w:szCs w:val="22"/>
          <w:u w:color="000000" w:themeColor="text1"/>
          <w:lang w:val="bg-BG"/>
          <w14:shadow w14:blurRad="50800" w14:dist="38100" w14:dir="2700000" w14:sx="100000" w14:sy="100000" w14:kx="0" w14:ky="0" w14:algn="tl">
            <w14:srgbClr w14:val="000000">
              <w14:alpha w14:val="60000"/>
            </w14:srgbClr>
          </w14:shadow>
        </w:rPr>
        <w:t>за</w:t>
      </w:r>
      <w:r w:rsidR="00241641" w:rsidRPr="001334F9">
        <w:rPr>
          <w:rFonts w:ascii="Verdana" w:hAnsi="Verdana"/>
          <w:sz w:val="22"/>
          <w:szCs w:val="22"/>
          <w:lang w:val="bg-BG"/>
        </w:rPr>
        <w:t xml:space="preserve"> </w:t>
      </w:r>
      <w:r w:rsidR="00D23556" w:rsidRPr="001334F9">
        <w:rPr>
          <w:rFonts w:ascii="Verdana" w:hAnsi="Verdana"/>
          <w:sz w:val="22"/>
          <w:szCs w:val="22"/>
          <w:lang w:val="bg-BG"/>
        </w:rPr>
        <w:t>– източника на мъдрост в</w:t>
      </w:r>
      <w:r w:rsidR="00241641" w:rsidRPr="001334F9">
        <w:rPr>
          <w:rFonts w:ascii="Verdana" w:hAnsi="Verdana"/>
          <w:sz w:val="22"/>
          <w:szCs w:val="22"/>
          <w:lang w:val="bg-BG"/>
        </w:rPr>
        <w:t xml:space="preserve"> нас</w:t>
      </w:r>
      <w:r w:rsidR="00816154" w:rsidRPr="001334F9">
        <w:rPr>
          <w:rFonts w:ascii="Verdana" w:hAnsi="Verdana"/>
          <w:sz w:val="22"/>
          <w:szCs w:val="22"/>
          <w:lang w:val="bg-BG"/>
        </w:rPr>
        <w:t>, Безкрайното и Вечното, което човешкият ум не може да измери, защото не е създаден за това</w:t>
      </w:r>
      <w:r w:rsidR="00B3098B" w:rsidRPr="001334F9">
        <w:rPr>
          <w:rFonts w:ascii="Verdana" w:hAnsi="Verdana"/>
          <w:sz w:val="22"/>
          <w:szCs w:val="22"/>
          <w:lang w:val="bg-BG"/>
        </w:rPr>
        <w:t xml:space="preserve">. </w:t>
      </w:r>
      <w:bookmarkEnd w:id="53"/>
      <w:r w:rsidR="00241641" w:rsidRPr="001334F9">
        <w:rPr>
          <w:rFonts w:ascii="Verdana" w:hAnsi="Verdana"/>
          <w:sz w:val="22"/>
          <w:szCs w:val="22"/>
          <w:lang w:val="bg-BG"/>
        </w:rPr>
        <w:t xml:space="preserve">Това са </w:t>
      </w:r>
      <w:r w:rsidRPr="001334F9">
        <w:rPr>
          <w:rFonts w:ascii="Verdana" w:hAnsi="Verdana"/>
          <w:sz w:val="22"/>
          <w:szCs w:val="22"/>
          <w:lang w:val="bg-BG"/>
        </w:rPr>
        <w:t>по</w:t>
      </w:r>
      <w:r w:rsidRPr="001334F9">
        <w:rPr>
          <w:rFonts w:ascii="Verdana" w:hAnsi="Verdana"/>
          <w:sz w:val="22"/>
          <w:szCs w:val="22"/>
          <w:lang w:val="bg-BG"/>
        </w:rPr>
        <w:softHyphen/>
        <w:t>ривите на подвеждащите ни желания с присъщия им излишен енергиен потенциал, борбата с матрицата на Света и, в крайна сметка, ни окуражават да потъваме в ис</w:t>
      </w:r>
      <w:r w:rsidRPr="001334F9">
        <w:rPr>
          <w:rFonts w:ascii="Verdana" w:hAnsi="Verdana"/>
          <w:sz w:val="22"/>
          <w:szCs w:val="22"/>
          <w:lang w:val="bg-BG"/>
        </w:rPr>
        <w:softHyphen/>
        <w:t>тинското блаженство на медитацията, активна или просто случващата се в ежедне</w:t>
      </w:r>
      <w:r w:rsidRPr="001334F9">
        <w:rPr>
          <w:rFonts w:ascii="Verdana" w:hAnsi="Verdana"/>
          <w:sz w:val="22"/>
          <w:szCs w:val="22"/>
          <w:lang w:val="bg-BG"/>
        </w:rPr>
        <w:softHyphen/>
        <w:t>вието ни.</w:t>
      </w:r>
      <w:r w:rsidR="003F74F0" w:rsidRPr="001334F9">
        <w:rPr>
          <w:rFonts w:ascii="Verdana" w:hAnsi="Verdana"/>
          <w:sz w:val="22"/>
          <w:szCs w:val="22"/>
          <w:lang w:val="bg-BG"/>
        </w:rPr>
        <w:t xml:space="preserve"> </w:t>
      </w:r>
      <w:bookmarkStart w:id="54" w:name="_Hlk31543969"/>
      <w:r w:rsidR="00481763" w:rsidRPr="001334F9">
        <w:rPr>
          <w:rFonts w:ascii="Verdana" w:hAnsi="Verdana"/>
          <w:i/>
          <w:smallCaps/>
          <w:sz w:val="22"/>
          <w:szCs w:val="22"/>
          <w:u w:color="000000" w:themeColor="text1"/>
          <w:lang w:val="bg-BG"/>
          <w14:shadow w14:blurRad="50800" w14:dist="38100" w14:dir="2700000" w14:sx="100000" w14:sy="100000" w14:kx="0" w14:ky="0" w14:algn="tl">
            <w14:srgbClr w14:val="000000">
              <w14:alpha w14:val="60000"/>
            </w14:srgbClr>
          </w14:shadow>
        </w:rPr>
        <w:t>Егото</w:t>
      </w:r>
      <w:r w:rsidR="00481763" w:rsidRPr="001334F9">
        <w:rPr>
          <w:rFonts w:ascii="Verdana" w:hAnsi="Verdana"/>
          <w:sz w:val="22"/>
          <w:szCs w:val="22"/>
          <w:lang w:val="bg-BG"/>
        </w:rPr>
        <w:t xml:space="preserve"> </w:t>
      </w:r>
      <w:r w:rsidR="003F74F0" w:rsidRPr="001334F9">
        <w:rPr>
          <w:rFonts w:ascii="Verdana" w:hAnsi="Verdana"/>
          <w:sz w:val="22"/>
          <w:szCs w:val="22"/>
          <w:lang w:val="bg-BG"/>
        </w:rPr>
        <w:t>е най-голямата пречка към спокойствието, защото именно т</w:t>
      </w:r>
      <w:r w:rsidR="005B7CF5">
        <w:rPr>
          <w:rFonts w:ascii="Verdana" w:hAnsi="Verdana"/>
          <w:sz w:val="22"/>
          <w:szCs w:val="22"/>
          <w:lang w:val="bg-BG"/>
        </w:rPr>
        <w:t>о</w:t>
      </w:r>
      <w:r w:rsidR="003F74F0" w:rsidRPr="001334F9">
        <w:rPr>
          <w:rFonts w:ascii="Verdana" w:hAnsi="Verdana"/>
          <w:sz w:val="22"/>
          <w:szCs w:val="22"/>
          <w:lang w:val="bg-BG"/>
        </w:rPr>
        <w:t xml:space="preserve"> занимава ума с това дали сме добре или зле, дали имаме повече или по-малко, и дали сме по-силни от другите или не.</w:t>
      </w:r>
      <w:r w:rsidR="00443905" w:rsidRPr="001334F9">
        <w:rPr>
          <w:rFonts w:ascii="Verdana" w:hAnsi="Verdana"/>
          <w:sz w:val="22"/>
          <w:szCs w:val="22"/>
          <w:lang w:val="bg-BG"/>
        </w:rPr>
        <w:t xml:space="preserve"> Когато </w:t>
      </w:r>
      <w:r w:rsidR="00481763" w:rsidRPr="001334F9">
        <w:rPr>
          <w:rFonts w:ascii="Verdana" w:hAnsi="Verdana"/>
          <w:i/>
          <w:smallCaps/>
          <w:sz w:val="22"/>
          <w:szCs w:val="22"/>
          <w:u w:color="000000" w:themeColor="text1"/>
          <w:lang w:val="bg-BG"/>
          <w14:shadow w14:blurRad="50800" w14:dist="38100" w14:dir="2700000" w14:sx="100000" w14:sy="100000" w14:kx="0" w14:ky="0" w14:algn="tl">
            <w14:srgbClr w14:val="000000">
              <w14:alpha w14:val="60000"/>
            </w14:srgbClr>
          </w14:shadow>
        </w:rPr>
        <w:t>егото</w:t>
      </w:r>
      <w:r w:rsidR="00481763" w:rsidRPr="001334F9">
        <w:rPr>
          <w:rFonts w:ascii="Verdana" w:hAnsi="Verdana"/>
          <w:sz w:val="22"/>
          <w:szCs w:val="22"/>
          <w:lang w:val="bg-BG"/>
        </w:rPr>
        <w:t xml:space="preserve"> </w:t>
      </w:r>
      <w:r w:rsidR="00443905" w:rsidRPr="001334F9">
        <w:rPr>
          <w:rFonts w:ascii="Verdana" w:hAnsi="Verdana"/>
          <w:sz w:val="22"/>
          <w:szCs w:val="22"/>
          <w:lang w:val="bg-BG"/>
        </w:rPr>
        <w:t xml:space="preserve">бъде </w:t>
      </w:r>
      <w:r w:rsidR="005B7CF5">
        <w:rPr>
          <w:rFonts w:ascii="Verdana" w:hAnsi="Verdana"/>
          <w:sz w:val="22"/>
          <w:szCs w:val="22"/>
          <w:lang w:val="bg-BG"/>
        </w:rPr>
        <w:t xml:space="preserve">разпознато </w:t>
      </w:r>
      <w:r w:rsidR="00443905" w:rsidRPr="001334F9">
        <w:rPr>
          <w:rFonts w:ascii="Verdana" w:hAnsi="Verdana"/>
          <w:sz w:val="22"/>
          <w:szCs w:val="22"/>
          <w:lang w:val="bg-BG"/>
        </w:rPr>
        <w:t>подчинено, енергиите могат да бъдат конструктивно използвани за лично развитие и в служба на другите.</w:t>
      </w:r>
      <w:bookmarkEnd w:id="54"/>
    </w:p>
    <w:p w14:paraId="24086E72" w14:textId="77777777" w:rsidR="00E14E97" w:rsidRPr="001334F9" w:rsidRDefault="00E14E97" w:rsidP="005E3570">
      <w:pPr>
        <w:spacing w:before="60" w:after="0"/>
        <w:ind w:firstLine="720"/>
        <w:jc w:val="both"/>
        <w:rPr>
          <w:rFonts w:ascii="Verdana" w:hAnsi="Verdana"/>
          <w:sz w:val="22"/>
          <w:szCs w:val="22"/>
          <w:lang w:val="bg-BG"/>
        </w:rPr>
      </w:pPr>
      <w:r w:rsidRPr="001334F9">
        <w:rPr>
          <w:rFonts w:ascii="Verdana" w:hAnsi="Verdana"/>
          <w:sz w:val="22"/>
          <w:szCs w:val="22"/>
          <w:lang w:val="bg-BG"/>
        </w:rPr>
        <w:t xml:space="preserve">Волята и интелектът стават метафори на двете души във </w:t>
      </w:r>
      <w:proofErr w:type="spellStart"/>
      <w:r w:rsidRPr="001334F9">
        <w:rPr>
          <w:rFonts w:ascii="Verdana" w:hAnsi="Verdana"/>
          <w:sz w:val="22"/>
          <w:szCs w:val="22"/>
          <w:lang w:val="bg-BG"/>
        </w:rPr>
        <w:t>Фаустовата</w:t>
      </w:r>
      <w:proofErr w:type="spellEnd"/>
      <w:r w:rsidRPr="001334F9">
        <w:rPr>
          <w:rFonts w:ascii="Verdana" w:hAnsi="Verdana"/>
          <w:sz w:val="22"/>
          <w:szCs w:val="22"/>
          <w:lang w:val="bg-BG"/>
        </w:rPr>
        <w:t xml:space="preserve"> гръд и на техните стремежи:</w:t>
      </w:r>
    </w:p>
    <w:p w14:paraId="24086E73" w14:textId="77777777" w:rsidR="00E14E97" w:rsidRPr="009C4876" w:rsidRDefault="00E14E97" w:rsidP="0081172E">
      <w:pPr>
        <w:spacing w:before="120" w:after="0" w:line="240" w:lineRule="auto"/>
        <w:ind w:left="2160"/>
        <w:rPr>
          <w:rFonts w:ascii="Verdana" w:hAnsi="Verdana"/>
          <w:i/>
          <w:sz w:val="18"/>
          <w:szCs w:val="18"/>
          <w:lang w:val="bg-BG"/>
        </w:rPr>
      </w:pPr>
      <w:r w:rsidRPr="009C4876">
        <w:rPr>
          <w:rFonts w:ascii="Verdana" w:hAnsi="Verdana"/>
          <w:i/>
          <w:sz w:val="18"/>
          <w:szCs w:val="18"/>
          <w:lang w:val="bg-BG"/>
        </w:rPr>
        <w:t xml:space="preserve">Живеят две души във </w:t>
      </w:r>
      <w:proofErr w:type="spellStart"/>
      <w:r w:rsidRPr="009C4876">
        <w:rPr>
          <w:rFonts w:ascii="Verdana" w:hAnsi="Verdana"/>
          <w:i/>
          <w:sz w:val="18"/>
          <w:szCs w:val="18"/>
          <w:lang w:val="bg-BG"/>
        </w:rPr>
        <w:t>мойта</w:t>
      </w:r>
      <w:proofErr w:type="spellEnd"/>
      <w:r w:rsidRPr="009C4876">
        <w:rPr>
          <w:rFonts w:ascii="Verdana" w:hAnsi="Verdana"/>
          <w:i/>
          <w:sz w:val="18"/>
          <w:szCs w:val="18"/>
          <w:lang w:val="bg-BG"/>
        </w:rPr>
        <w:t xml:space="preserve"> гръд―</w:t>
      </w:r>
      <w:r w:rsidRPr="009C4876">
        <w:rPr>
          <w:rFonts w:ascii="Verdana" w:hAnsi="Verdana"/>
          <w:i/>
          <w:sz w:val="18"/>
          <w:szCs w:val="18"/>
          <w:lang w:val="bg-BG"/>
        </w:rPr>
        <w:br/>
        <w:t>желаят те да бъдат разделени!</w:t>
      </w:r>
      <w:r w:rsidRPr="009C4876">
        <w:rPr>
          <w:rFonts w:ascii="Verdana" w:hAnsi="Verdana"/>
          <w:i/>
          <w:sz w:val="18"/>
          <w:szCs w:val="18"/>
          <w:lang w:val="bg-BG"/>
        </w:rPr>
        <w:br/>
        <w:t>Едната тук, във земните гърди</w:t>
      </w:r>
      <w:r w:rsidRPr="009C4876">
        <w:rPr>
          <w:rFonts w:ascii="Verdana" w:hAnsi="Verdana"/>
          <w:i/>
          <w:sz w:val="18"/>
          <w:szCs w:val="18"/>
          <w:lang w:val="bg-BG"/>
        </w:rPr>
        <w:br/>
        <w:t>с любовна, буйна страст се впива,</w:t>
      </w:r>
      <w:r w:rsidRPr="009C4876">
        <w:rPr>
          <w:rFonts w:ascii="Verdana" w:hAnsi="Verdana"/>
          <w:i/>
          <w:sz w:val="18"/>
          <w:szCs w:val="18"/>
          <w:lang w:val="bg-BG"/>
        </w:rPr>
        <w:br/>
        <w:t>а другата над бездната мъглива</w:t>
      </w:r>
      <w:r w:rsidRPr="009C4876">
        <w:rPr>
          <w:rFonts w:ascii="Verdana" w:hAnsi="Verdana"/>
          <w:i/>
          <w:sz w:val="18"/>
          <w:szCs w:val="18"/>
          <w:lang w:val="bg-BG"/>
        </w:rPr>
        <w:br/>
        <w:t>лети и дири мъдрите деди.</w:t>
      </w:r>
      <w:r>
        <w:rPr>
          <w:rFonts w:ascii="Verdana" w:hAnsi="Verdana"/>
          <w:i/>
          <w:sz w:val="18"/>
          <w:szCs w:val="18"/>
          <w:lang w:val="bg-BG"/>
        </w:rPr>
        <w:tab/>
      </w:r>
    </w:p>
    <w:p w14:paraId="24086E74" w14:textId="333C11F7" w:rsidR="00E14E97" w:rsidRPr="00735115" w:rsidRDefault="00E14E97" w:rsidP="00597922">
      <w:pPr>
        <w:spacing w:before="60" w:after="0" w:line="240" w:lineRule="auto"/>
        <w:ind w:left="3780"/>
        <w:jc w:val="both"/>
        <w:rPr>
          <w:rFonts w:ascii="Verdana" w:hAnsi="Verdana"/>
          <w:i/>
          <w:sz w:val="16"/>
          <w:szCs w:val="16"/>
          <w:lang w:val="bg-BG"/>
        </w:rPr>
      </w:pPr>
      <w:r w:rsidRPr="00735115">
        <w:rPr>
          <w:rFonts w:ascii="Verdana" w:hAnsi="Verdana"/>
          <w:i/>
          <w:sz w:val="16"/>
          <w:szCs w:val="16"/>
          <w:lang w:val="bg-BG"/>
        </w:rPr>
        <w:t xml:space="preserve">Фауст, </w:t>
      </w:r>
      <w:r w:rsidRPr="00735115">
        <w:rPr>
          <w:rFonts w:ascii="Verdana" w:hAnsi="Verdana"/>
          <w:i/>
          <w:sz w:val="16"/>
          <w:szCs w:val="16"/>
        </w:rPr>
        <w:t>I</w:t>
      </w:r>
      <w:r w:rsidR="00481763">
        <w:rPr>
          <w:rFonts w:ascii="Verdana" w:hAnsi="Verdana"/>
          <w:i/>
          <w:sz w:val="16"/>
          <w:szCs w:val="16"/>
          <w:lang w:val="bg-BG"/>
        </w:rPr>
        <w:t>.</w:t>
      </w:r>
      <w:r w:rsidRPr="00735115">
        <w:rPr>
          <w:rFonts w:ascii="Verdana" w:hAnsi="Verdana"/>
          <w:i/>
          <w:sz w:val="16"/>
          <w:szCs w:val="16"/>
          <w:lang w:val="bg-BG"/>
        </w:rPr>
        <w:t xml:space="preserve"> Пред градската врата</w:t>
      </w:r>
    </w:p>
    <w:p w14:paraId="24086E75" w14:textId="77777777" w:rsidR="00E14E97" w:rsidRPr="00735115" w:rsidRDefault="00E14E97" w:rsidP="00597922">
      <w:pPr>
        <w:tabs>
          <w:tab w:val="right" w:pos="6480"/>
        </w:tabs>
        <w:spacing w:after="0" w:line="240" w:lineRule="auto"/>
        <w:ind w:left="3780"/>
        <w:jc w:val="both"/>
        <w:rPr>
          <w:rFonts w:ascii="Verdana" w:hAnsi="Verdana"/>
          <w:i/>
          <w:sz w:val="16"/>
          <w:szCs w:val="16"/>
          <w:lang w:val="bg-BG"/>
        </w:rPr>
      </w:pPr>
      <w:r w:rsidRPr="00735115">
        <w:rPr>
          <w:rFonts w:ascii="Verdana" w:hAnsi="Verdana"/>
          <w:i/>
          <w:sz w:val="16"/>
          <w:szCs w:val="16"/>
          <w:lang w:val="bg-BG"/>
        </w:rPr>
        <w:tab/>
        <w:t xml:space="preserve">(прев. Д. </w:t>
      </w:r>
      <w:proofErr w:type="spellStart"/>
      <w:r w:rsidRPr="00735115">
        <w:rPr>
          <w:rFonts w:ascii="Verdana" w:hAnsi="Verdana"/>
          <w:i/>
          <w:sz w:val="16"/>
          <w:szCs w:val="16"/>
          <w:lang w:val="bg-BG"/>
        </w:rPr>
        <w:t>Юстатков</w:t>
      </w:r>
      <w:proofErr w:type="spellEnd"/>
      <w:r w:rsidRPr="00735115">
        <w:rPr>
          <w:rFonts w:ascii="Verdana" w:hAnsi="Verdana"/>
          <w:i/>
          <w:sz w:val="16"/>
          <w:szCs w:val="16"/>
          <w:lang w:val="bg-BG"/>
        </w:rPr>
        <w:t>)</w:t>
      </w:r>
    </w:p>
    <w:p w14:paraId="24086E76" w14:textId="0EB7B1D6" w:rsidR="00E14E97" w:rsidRPr="001334F9" w:rsidRDefault="00E14E97" w:rsidP="008028B5">
      <w:pPr>
        <w:spacing w:before="120" w:after="0"/>
        <w:ind w:firstLine="720"/>
        <w:jc w:val="both"/>
        <w:rPr>
          <w:rFonts w:ascii="Verdana" w:hAnsi="Verdana"/>
          <w:sz w:val="22"/>
          <w:szCs w:val="22"/>
          <w:lang w:val="ru-RU"/>
        </w:rPr>
      </w:pPr>
      <w:r w:rsidRPr="001334F9">
        <w:rPr>
          <w:rFonts w:ascii="Verdana" w:hAnsi="Verdana"/>
          <w:sz w:val="22"/>
          <w:szCs w:val="22"/>
          <w:lang w:val="bg-BG"/>
        </w:rPr>
        <w:t xml:space="preserve">Спирам дотук с метафизическата конструкция на Света чрез </w:t>
      </w:r>
      <w:bookmarkStart w:id="55" w:name="_Hlk31544215"/>
      <w:proofErr w:type="spellStart"/>
      <w:r w:rsidRPr="001334F9">
        <w:rPr>
          <w:rFonts w:ascii="Verdana" w:hAnsi="Verdana"/>
          <w:sz w:val="22"/>
          <w:szCs w:val="22"/>
          <w:lang w:val="bg-BG"/>
        </w:rPr>
        <w:t>минимал</w:t>
      </w:r>
      <w:r w:rsidR="001334F9">
        <w:rPr>
          <w:rFonts w:ascii="Verdana" w:hAnsi="Verdana"/>
          <w:sz w:val="22"/>
          <w:szCs w:val="22"/>
          <w:lang w:val="bg-BG"/>
        </w:rPr>
        <w:t>-</w:t>
      </w:r>
      <w:r w:rsidRPr="001334F9">
        <w:rPr>
          <w:rFonts w:ascii="Verdana" w:hAnsi="Verdana"/>
          <w:sz w:val="22"/>
          <w:szCs w:val="22"/>
          <w:lang w:val="bg-BG"/>
        </w:rPr>
        <w:t>ните</w:t>
      </w:r>
      <w:proofErr w:type="spellEnd"/>
      <w:r w:rsidRPr="001334F9">
        <w:rPr>
          <w:rFonts w:ascii="Verdana" w:hAnsi="Verdana"/>
          <w:sz w:val="22"/>
          <w:szCs w:val="22"/>
          <w:lang w:val="bg-BG"/>
        </w:rPr>
        <w:t xml:space="preserve"> фи</w:t>
      </w:r>
      <w:r w:rsidRPr="001334F9">
        <w:rPr>
          <w:rFonts w:ascii="Verdana" w:hAnsi="Verdana"/>
          <w:sz w:val="22"/>
          <w:szCs w:val="22"/>
          <w:lang w:val="bg-BG"/>
        </w:rPr>
        <w:softHyphen/>
        <w:t xml:space="preserve">лософски определения на тези основни понятия </w:t>
      </w:r>
      <w:r w:rsidRPr="001334F9">
        <w:rPr>
          <w:rFonts w:ascii="Verdana" w:hAnsi="Verdana"/>
          <w:i/>
          <w:sz w:val="22"/>
          <w:szCs w:val="22"/>
          <w:lang w:val="bg-BG"/>
        </w:rPr>
        <w:t>воля</w:t>
      </w:r>
      <w:r w:rsidRPr="001334F9">
        <w:rPr>
          <w:rFonts w:ascii="Verdana" w:hAnsi="Verdana"/>
          <w:sz w:val="22"/>
          <w:szCs w:val="22"/>
          <w:lang w:val="bg-BG"/>
        </w:rPr>
        <w:t xml:space="preserve"> и </w:t>
      </w:r>
      <w:r w:rsidRPr="001334F9">
        <w:rPr>
          <w:rFonts w:ascii="Verdana" w:hAnsi="Verdana"/>
          <w:i/>
          <w:sz w:val="22"/>
          <w:szCs w:val="22"/>
          <w:lang w:val="bg-BG"/>
        </w:rPr>
        <w:t>представа</w:t>
      </w:r>
      <w:bookmarkStart w:id="56" w:name="_Hlk31544270"/>
      <w:bookmarkEnd w:id="55"/>
      <w:r w:rsidRPr="001334F9">
        <w:rPr>
          <w:rFonts w:ascii="Verdana" w:hAnsi="Verdana"/>
          <w:sz w:val="22"/>
          <w:szCs w:val="22"/>
          <w:lang w:val="bg-BG"/>
        </w:rPr>
        <w:t xml:space="preserve">, без които няма как да разбираме еднозначно съдържанието на системата </w:t>
      </w:r>
      <w:bookmarkEnd w:id="56"/>
      <w:r w:rsidRPr="001334F9">
        <w:rPr>
          <w:rFonts w:ascii="Verdana" w:hAnsi="Verdana"/>
          <w:sz w:val="22"/>
          <w:szCs w:val="22"/>
          <w:lang w:val="bg-BG"/>
        </w:rPr>
        <w:t>ни по-нататък, и се връ</w:t>
      </w:r>
      <w:r w:rsidRPr="001334F9">
        <w:rPr>
          <w:rFonts w:ascii="Verdana" w:hAnsi="Verdana"/>
          <w:sz w:val="22"/>
          <w:szCs w:val="22"/>
          <w:lang w:val="bg-BG"/>
        </w:rPr>
        <w:softHyphen/>
        <w:t>щаме в реалността.</w:t>
      </w:r>
    </w:p>
    <w:p w14:paraId="635548A5" w14:textId="77777777" w:rsidR="0081172E" w:rsidRPr="0099793E" w:rsidRDefault="0081172E" w:rsidP="007E5EF3">
      <w:pPr>
        <w:spacing w:after="0"/>
        <w:ind w:firstLine="720"/>
        <w:jc w:val="both"/>
        <w:rPr>
          <w:rFonts w:ascii="Verdana" w:hAnsi="Verdana"/>
          <w:lang w:val="ru-RU"/>
        </w:rPr>
      </w:pPr>
    </w:p>
    <w:p w14:paraId="24086E77" w14:textId="77777777" w:rsidR="00E14E97" w:rsidRPr="001334F9" w:rsidRDefault="00E14E97" w:rsidP="009F21A4">
      <w:pPr>
        <w:spacing w:before="240" w:after="0"/>
        <w:ind w:firstLine="720"/>
        <w:jc w:val="both"/>
        <w:rPr>
          <w:rFonts w:ascii="Verdana" w:hAnsi="Verdana"/>
          <w:sz w:val="22"/>
          <w:szCs w:val="22"/>
          <w:lang w:val="bg-BG"/>
        </w:rPr>
      </w:pPr>
      <w:r w:rsidRPr="001334F9">
        <w:rPr>
          <w:rFonts w:ascii="Verdana" w:hAnsi="Verdana"/>
          <w:noProof/>
          <w:sz w:val="22"/>
          <w:szCs w:val="22"/>
        </w:rPr>
        <w:drawing>
          <wp:anchor distT="0" distB="0" distL="114300" distR="114300" simplePos="0" relativeHeight="251574784" behindDoc="0" locked="0" layoutInCell="1" allowOverlap="1" wp14:anchorId="24087205" wp14:editId="0BD613EC">
            <wp:simplePos x="0" y="0"/>
            <wp:positionH relativeFrom="column">
              <wp:posOffset>-2540</wp:posOffset>
            </wp:positionH>
            <wp:positionV relativeFrom="paragraph">
              <wp:posOffset>-1905</wp:posOffset>
            </wp:positionV>
            <wp:extent cx="246380" cy="301625"/>
            <wp:effectExtent l="0" t="0" r="1270" b="3175"/>
            <wp:wrapNone/>
            <wp:docPr id="274" name="Picture 49"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380"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34F9">
        <w:rPr>
          <w:rFonts w:ascii="Verdana" w:hAnsi="Verdana"/>
          <w:sz w:val="22"/>
          <w:szCs w:val="22"/>
          <w:lang w:val="bg-BG"/>
        </w:rPr>
        <w:t>Да разделим хората на млади и по-възрастни и така в тези две гранични кате</w:t>
      </w:r>
      <w:r w:rsidRPr="001334F9">
        <w:rPr>
          <w:rFonts w:ascii="Verdana" w:hAnsi="Verdana"/>
          <w:sz w:val="22"/>
          <w:szCs w:val="22"/>
          <w:lang w:val="bg-BG"/>
        </w:rPr>
        <w:softHyphen/>
        <w:t>гории се вместваме всички.</w:t>
      </w:r>
    </w:p>
    <w:p w14:paraId="24086E78" w14:textId="77777777" w:rsidR="00E14E97" w:rsidRPr="001334F9" w:rsidRDefault="00E14E97" w:rsidP="00164504">
      <w:pPr>
        <w:spacing w:before="120" w:after="0"/>
        <w:ind w:firstLine="720"/>
        <w:jc w:val="both"/>
        <w:rPr>
          <w:rFonts w:ascii="Verdana" w:hAnsi="Verdana"/>
          <w:sz w:val="22"/>
          <w:szCs w:val="22"/>
          <w:lang w:val="bg-BG"/>
        </w:rPr>
      </w:pPr>
      <w:bookmarkStart w:id="57" w:name="jm"/>
      <w:bookmarkEnd w:id="57"/>
      <w:r w:rsidRPr="001334F9">
        <w:rPr>
          <w:rFonts w:ascii="Verdana" w:hAnsi="Verdana"/>
          <w:i/>
          <w:sz w:val="22"/>
          <w:szCs w:val="22"/>
          <w:lang w:val="bg-BG"/>
        </w:rPr>
        <w:t>Представата</w:t>
      </w:r>
      <w:r w:rsidRPr="001334F9">
        <w:rPr>
          <w:rFonts w:ascii="Verdana" w:hAnsi="Verdana"/>
          <w:sz w:val="22"/>
          <w:szCs w:val="22"/>
          <w:lang w:val="bg-BG"/>
        </w:rPr>
        <w:t xml:space="preserve"> на </w:t>
      </w:r>
      <w:r w:rsidRPr="001334F9">
        <w:rPr>
          <w:rFonts w:ascii="Verdana" w:hAnsi="Verdana"/>
          <w:sz w:val="22"/>
          <w:szCs w:val="22"/>
          <w:lang w:val="bg-BG"/>
          <w14:shadow w14:blurRad="50800" w14:dist="38100" w14:dir="2700000" w14:sx="100000" w14:sy="100000" w14:kx="0" w14:ky="0" w14:algn="tl">
            <w14:srgbClr w14:val="000000">
              <w14:alpha w14:val="60000"/>
            </w14:srgbClr>
          </w14:shadow>
        </w:rPr>
        <w:t>младия човек</w:t>
      </w:r>
      <w:r w:rsidRPr="001334F9">
        <w:rPr>
          <w:rFonts w:ascii="Verdana" w:hAnsi="Verdana"/>
          <w:sz w:val="22"/>
          <w:szCs w:val="22"/>
          <w:lang w:val="bg-BG"/>
        </w:rPr>
        <w:t xml:space="preserve"> за Света е такава, че той успява да си създава само по-простички модели. Информацията, която преработва</w:t>
      </w:r>
      <w:r w:rsidRPr="001334F9">
        <w:rPr>
          <w:rFonts w:ascii="Verdana" w:hAnsi="Verdana"/>
          <w:sz w:val="22"/>
          <w:szCs w:val="22"/>
          <w:lang w:val="ru-RU"/>
        </w:rPr>
        <w:t>,</w:t>
      </w:r>
      <w:r w:rsidRPr="001334F9">
        <w:rPr>
          <w:rFonts w:ascii="Verdana" w:hAnsi="Verdana"/>
          <w:sz w:val="22"/>
          <w:szCs w:val="22"/>
          <w:lang w:val="bg-BG"/>
        </w:rPr>
        <w:t xml:space="preserve"> е по-малко; умът му използва по-малки и по-прости логически форми и категории, защото още нито ги е изучил, нито се е научил от практиката на повече; създава опростени, елементарни или дори изкривени образи на реалността, често повлияни от емоции, пак по същите причини, присъщи за неговата младост.</w:t>
      </w:r>
    </w:p>
    <w:p w14:paraId="24086E79" w14:textId="77777777" w:rsidR="00E14E97" w:rsidRPr="001334F9" w:rsidRDefault="00E14E97" w:rsidP="000E5A6E">
      <w:pPr>
        <w:spacing w:before="120" w:after="0"/>
        <w:ind w:firstLine="720"/>
        <w:jc w:val="both"/>
        <w:rPr>
          <w:rFonts w:ascii="Verdana" w:hAnsi="Verdana"/>
          <w:sz w:val="22"/>
          <w:szCs w:val="22"/>
          <w:lang w:val="bg-BG"/>
        </w:rPr>
      </w:pPr>
      <w:r w:rsidRPr="001334F9">
        <w:rPr>
          <w:rFonts w:ascii="Verdana" w:hAnsi="Verdana"/>
          <w:sz w:val="22"/>
          <w:szCs w:val="22"/>
          <w:lang w:val="bg-BG"/>
        </w:rPr>
        <w:t>Това дори ми звучи прекрасно.</w:t>
      </w:r>
    </w:p>
    <w:p w14:paraId="24086E7A" w14:textId="63359F30" w:rsidR="00E14E97" w:rsidRPr="001334F9" w:rsidRDefault="00E14E97" w:rsidP="009F21A4">
      <w:pPr>
        <w:spacing w:before="120" w:after="0"/>
        <w:ind w:firstLine="720"/>
        <w:jc w:val="both"/>
        <w:rPr>
          <w:rFonts w:ascii="Verdana" w:hAnsi="Verdana"/>
          <w:sz w:val="22"/>
          <w:szCs w:val="22"/>
          <w:lang w:val="bg-BG"/>
        </w:rPr>
      </w:pPr>
      <w:r w:rsidRPr="001334F9">
        <w:rPr>
          <w:rFonts w:ascii="Verdana" w:hAnsi="Verdana"/>
          <w:sz w:val="22"/>
          <w:szCs w:val="22"/>
          <w:lang w:val="bg-BG"/>
        </w:rPr>
        <w:t xml:space="preserve">Не че </w:t>
      </w:r>
      <w:r w:rsidRPr="001334F9">
        <w:rPr>
          <w:rFonts w:ascii="Verdana" w:hAnsi="Verdana"/>
          <w:i/>
          <w:sz w:val="22"/>
          <w:szCs w:val="22"/>
          <w:lang w:val="bg-BG"/>
        </w:rPr>
        <w:t>волята</w:t>
      </w:r>
      <w:r w:rsidRPr="001334F9">
        <w:rPr>
          <w:rFonts w:ascii="Verdana" w:hAnsi="Verdana"/>
          <w:sz w:val="22"/>
          <w:szCs w:val="22"/>
          <w:lang w:val="bg-BG"/>
        </w:rPr>
        <w:t xml:space="preserve"> му </w:t>
      </w:r>
      <w:r w:rsidR="00DA6683" w:rsidRPr="001334F9">
        <w:rPr>
          <w:rFonts w:ascii="Verdana" w:hAnsi="Verdana"/>
          <w:sz w:val="22"/>
          <w:szCs w:val="22"/>
          <w:lang w:val="bg-BG"/>
        </w:rPr>
        <w:t>да се усъвършенства е по-голяма. Т</w:t>
      </w:r>
      <w:r w:rsidRPr="001334F9">
        <w:rPr>
          <w:rFonts w:ascii="Verdana" w:hAnsi="Verdana"/>
          <w:sz w:val="22"/>
          <w:szCs w:val="22"/>
          <w:lang w:val="bg-BG"/>
        </w:rPr>
        <w:t xml:space="preserve">я е по-примитивна, по-рефлексна, по-мобилна. Младите са по-неразумни и просто неосъзнатата </w:t>
      </w:r>
      <w:r w:rsidRPr="001334F9">
        <w:rPr>
          <w:rFonts w:ascii="Verdana" w:hAnsi="Verdana"/>
          <w:i/>
          <w:sz w:val="22"/>
          <w:szCs w:val="22"/>
          <w:lang w:val="bg-BG"/>
        </w:rPr>
        <w:t>воля</w:t>
      </w:r>
      <w:r w:rsidRPr="001334F9">
        <w:rPr>
          <w:rFonts w:ascii="Verdana" w:hAnsi="Verdana"/>
          <w:sz w:val="22"/>
          <w:szCs w:val="22"/>
          <w:lang w:val="bg-BG"/>
        </w:rPr>
        <w:t xml:space="preserve"> да сравняват и минимизират разликата между семплата </w:t>
      </w:r>
      <w:r w:rsidRPr="001334F9">
        <w:rPr>
          <w:rFonts w:ascii="Verdana" w:hAnsi="Verdana"/>
          <w:i/>
          <w:sz w:val="22"/>
          <w:szCs w:val="22"/>
          <w:lang w:val="bg-BG"/>
        </w:rPr>
        <w:t xml:space="preserve">представа </w:t>
      </w:r>
      <w:r w:rsidR="009E77A6" w:rsidRPr="001334F9">
        <w:rPr>
          <w:rFonts w:ascii="Verdana" w:hAnsi="Verdana"/>
          <w:sz w:val="22"/>
          <w:szCs w:val="22"/>
          <w:lang w:val="bg-BG"/>
        </w:rPr>
        <w:t xml:space="preserve">за </w:t>
      </w:r>
      <w:r w:rsidR="009E77A6" w:rsidRPr="001334F9">
        <w:rPr>
          <w:rFonts w:ascii="Verdana" w:hAnsi="Verdana"/>
          <w:sz w:val="22"/>
          <w:szCs w:val="22"/>
          <w:lang w:val="bg-BG"/>
          <w14:shadow w14:blurRad="50800" w14:dist="38100" w14:dir="2700000" w14:sx="100000" w14:sy="100000" w14:kx="0" w14:ky="0" w14:algn="tl">
            <w14:srgbClr w14:val="000000">
              <w14:alpha w14:val="60000"/>
            </w14:srgbClr>
          </w14:shadow>
        </w:rPr>
        <w:t>цел</w:t>
      </w:r>
      <w:r w:rsidR="009E77A6" w:rsidRPr="001334F9">
        <w:rPr>
          <w:rFonts w:ascii="Verdana" w:hAnsi="Verdana"/>
          <w:b/>
          <w:sz w:val="22"/>
          <w:szCs w:val="22"/>
          <w:lang w:val="bg-BG"/>
        </w:rPr>
        <w:t xml:space="preserve"> </w:t>
      </w:r>
      <w:r w:rsidRPr="001334F9">
        <w:rPr>
          <w:rFonts w:ascii="Verdana" w:hAnsi="Verdana"/>
          <w:sz w:val="22"/>
          <w:szCs w:val="22"/>
          <w:lang w:val="bg-BG"/>
        </w:rPr>
        <w:lastRenderedPageBreak/>
        <w:t>и бедния образ става по-бързо. Ето защо разумът и</w:t>
      </w:r>
      <w:r w:rsidR="009E77A6" w:rsidRPr="001334F9">
        <w:rPr>
          <w:rFonts w:ascii="Verdana" w:hAnsi="Verdana"/>
          <w:sz w:val="22"/>
          <w:szCs w:val="22"/>
          <w:lang w:val="bg-BG"/>
        </w:rPr>
        <w:t xml:space="preserve"> душата бързо и често се сливат.</w:t>
      </w:r>
      <w:r w:rsidRPr="001334F9">
        <w:rPr>
          <w:rFonts w:ascii="Verdana" w:hAnsi="Verdana"/>
          <w:sz w:val="22"/>
          <w:szCs w:val="22"/>
          <w:lang w:val="bg-BG"/>
        </w:rPr>
        <w:t xml:space="preserve"> Светът като </w:t>
      </w:r>
      <w:r w:rsidRPr="001334F9">
        <w:rPr>
          <w:rFonts w:ascii="Verdana" w:hAnsi="Verdana"/>
          <w:i/>
          <w:iCs/>
          <w:sz w:val="22"/>
          <w:szCs w:val="22"/>
          <w:lang w:val="bg-BG"/>
          <w14:shadow w14:blurRad="50800" w14:dist="38100" w14:dir="2700000" w14:sx="100000" w14:sy="100000" w14:kx="0" w14:ky="0" w14:algn="tl">
            <w14:srgbClr w14:val="000000">
              <w14:alpha w14:val="60000"/>
            </w14:srgbClr>
          </w14:shadow>
        </w:rPr>
        <w:t>воля</w:t>
      </w:r>
      <w:r w:rsidRPr="001334F9">
        <w:rPr>
          <w:rFonts w:ascii="Verdana" w:hAnsi="Verdana"/>
          <w:sz w:val="22"/>
          <w:szCs w:val="22"/>
          <w:lang w:val="bg-BG"/>
        </w:rPr>
        <w:t xml:space="preserve"> е същият като този от </w:t>
      </w:r>
      <w:r w:rsidRPr="001334F9">
        <w:rPr>
          <w:rFonts w:ascii="Verdana" w:hAnsi="Verdana"/>
          <w:i/>
          <w:iCs/>
          <w:sz w:val="22"/>
          <w:szCs w:val="22"/>
          <w:lang w:val="bg-BG"/>
          <w14:shadow w14:blurRad="50800" w14:dist="38100" w14:dir="2700000" w14:sx="100000" w14:sy="100000" w14:kx="0" w14:ky="0" w14:algn="tl">
            <w14:srgbClr w14:val="000000">
              <w14:alpha w14:val="60000"/>
            </w14:srgbClr>
          </w14:shadow>
        </w:rPr>
        <w:t>представата</w:t>
      </w:r>
      <w:r w:rsidRPr="001334F9">
        <w:rPr>
          <w:rFonts w:ascii="Verdana" w:hAnsi="Verdana"/>
          <w:sz w:val="22"/>
          <w:szCs w:val="22"/>
          <w:lang w:val="bg-BG"/>
        </w:rPr>
        <w:t xml:space="preserve"> за него. Това разширява още чистите не задръстени енергийни канали на младия човек. По-голяма част от външната енергия се транс</w:t>
      </w:r>
      <w:r w:rsidRPr="001334F9">
        <w:rPr>
          <w:rFonts w:ascii="Verdana" w:hAnsi="Verdana"/>
          <w:sz w:val="22"/>
          <w:szCs w:val="22"/>
          <w:lang w:val="bg-BG"/>
        </w:rPr>
        <w:softHyphen/>
        <w:t>формира в психична енергия, която неговата психика консумира</w:t>
      </w:r>
      <w:r w:rsidRPr="001334F9">
        <w:rPr>
          <w:rFonts w:ascii="Verdana" w:hAnsi="Verdana"/>
          <w:sz w:val="22"/>
          <w:szCs w:val="22"/>
          <w:lang w:val="ru-RU"/>
        </w:rPr>
        <w:t>;</w:t>
      </w:r>
      <w:r w:rsidRPr="001334F9">
        <w:rPr>
          <w:rFonts w:ascii="Verdana" w:hAnsi="Verdana"/>
          <w:sz w:val="22"/>
          <w:szCs w:val="22"/>
          <w:lang w:val="bg-BG"/>
        </w:rPr>
        <w:t xml:space="preserve"> пораждат се нови емоции, голяма част от енергията се разсейва, но тя пак е в излишък. </w:t>
      </w:r>
      <w:r w:rsidRPr="001334F9">
        <w:rPr>
          <w:rFonts w:ascii="Verdana" w:hAnsi="Verdana"/>
          <w:i/>
          <w:sz w:val="22"/>
          <w:szCs w:val="22"/>
          <w:lang w:val="bg-BG"/>
        </w:rPr>
        <w:t>„Младите хора са пълни с енергия”</w:t>
      </w:r>
      <w:r w:rsidRPr="001334F9">
        <w:rPr>
          <w:rFonts w:ascii="Verdana" w:hAnsi="Verdana"/>
          <w:sz w:val="22"/>
          <w:szCs w:val="22"/>
          <w:lang w:val="bg-BG"/>
        </w:rPr>
        <w:t>, казваме ние. Те лесно контактуват помежду си, сприятеляват се бързо, без проблем стават един от компанията или от феновете на някой клуб, или от обществото за защита на природата―един от групата. По-лесно се подават на ма</w:t>
      </w:r>
      <w:r w:rsidRPr="001334F9">
        <w:rPr>
          <w:rFonts w:ascii="Verdana" w:hAnsi="Verdana"/>
          <w:sz w:val="22"/>
          <w:szCs w:val="22"/>
          <w:lang w:val="bg-BG"/>
        </w:rPr>
        <w:softHyphen/>
        <w:t xml:space="preserve">нипулация и </w:t>
      </w:r>
      <w:r w:rsidRPr="001334F9">
        <w:rPr>
          <w:rFonts w:ascii="Verdana" w:hAnsi="Verdana"/>
          <w:sz w:val="22"/>
          <w:szCs w:val="22"/>
          <w:lang w:val="ru-RU"/>
        </w:rPr>
        <w:t xml:space="preserve">матрицата </w:t>
      </w:r>
      <w:r w:rsidRPr="001334F9">
        <w:rPr>
          <w:rFonts w:ascii="Verdana" w:hAnsi="Verdana"/>
          <w:sz w:val="22"/>
          <w:szCs w:val="22"/>
          <w:lang w:val="bg-BG"/>
        </w:rPr>
        <w:t>на групата изсмуква от тях повече енергия и пак остава. Го</w:t>
      </w:r>
      <w:r w:rsidRPr="001334F9">
        <w:rPr>
          <w:rFonts w:ascii="Verdana" w:hAnsi="Verdana"/>
          <w:sz w:val="22"/>
          <w:szCs w:val="22"/>
          <w:lang w:val="bg-BG"/>
        </w:rPr>
        <w:softHyphen/>
        <w:t>лемия енергиен потенциал е превенция срещу всякакви болести.</w:t>
      </w:r>
    </w:p>
    <w:p w14:paraId="24086E7B" w14:textId="0E345971" w:rsidR="00E14E97" w:rsidRPr="001334F9" w:rsidRDefault="00E14E97" w:rsidP="009F21A4">
      <w:pPr>
        <w:spacing w:before="120" w:after="0"/>
        <w:ind w:firstLine="720"/>
        <w:jc w:val="both"/>
        <w:rPr>
          <w:rFonts w:ascii="Verdana" w:hAnsi="Verdana"/>
          <w:sz w:val="22"/>
          <w:szCs w:val="22"/>
          <w:lang w:val="bg-BG"/>
        </w:rPr>
      </w:pPr>
      <w:r w:rsidRPr="001334F9">
        <w:rPr>
          <w:rFonts w:ascii="Verdana" w:hAnsi="Verdana"/>
          <w:sz w:val="22"/>
          <w:szCs w:val="22"/>
          <w:lang w:val="bg-BG"/>
        </w:rPr>
        <w:t xml:space="preserve">Младият човек, за съжаление, по-трудно ще се задълбочи в изучаването и приобщи към описаното тук поведение и техники на усъвършенстване на личността, чрез които би могъл да получава енергия свише, без да прибягва до медитации. </w:t>
      </w:r>
      <w:r w:rsidRPr="001334F9">
        <w:rPr>
          <w:rFonts w:ascii="Verdana" w:hAnsi="Verdana"/>
          <w:i/>
          <w:sz w:val="22"/>
          <w:szCs w:val="22"/>
          <w:lang w:val="bg-BG"/>
        </w:rPr>
        <w:t>Во</w:t>
      </w:r>
      <w:r w:rsidRPr="001334F9">
        <w:rPr>
          <w:rFonts w:ascii="Verdana" w:hAnsi="Verdana"/>
          <w:i/>
          <w:sz w:val="22"/>
          <w:szCs w:val="22"/>
          <w:lang w:val="bg-BG"/>
        </w:rPr>
        <w:softHyphen/>
        <w:t xml:space="preserve">лята </w:t>
      </w:r>
      <w:r w:rsidRPr="001334F9">
        <w:rPr>
          <w:rFonts w:ascii="Verdana" w:hAnsi="Verdana"/>
          <w:sz w:val="22"/>
          <w:szCs w:val="22"/>
          <w:lang w:val="bg-BG"/>
        </w:rPr>
        <w:t xml:space="preserve">му трудно ще концентрира недисциплинираната му мисъл върху </w:t>
      </w:r>
      <w:r w:rsidRPr="001334F9">
        <w:rPr>
          <w:rFonts w:ascii="Verdana" w:hAnsi="Verdana"/>
          <w:i/>
          <w:sz w:val="22"/>
          <w:szCs w:val="22"/>
          <w:lang w:val="bg-BG"/>
        </w:rPr>
        <w:t xml:space="preserve">представата, </w:t>
      </w:r>
      <w:r w:rsidRPr="001334F9">
        <w:rPr>
          <w:rFonts w:ascii="Verdana" w:hAnsi="Verdana"/>
          <w:sz w:val="22"/>
          <w:szCs w:val="22"/>
          <w:lang w:val="bg-BG"/>
        </w:rPr>
        <w:t>която ще постигне една медитация и нейната цел. Да не говорим, за да медитира как би изпразнил съзнанието си от всякакви натрапчиви мисли, като те са тъй проси и агресивни. Той не знае и не може да оцени доколко, кога и за какво всичко това би му било жизнено важно.</w:t>
      </w:r>
    </w:p>
    <w:p w14:paraId="24086E7C" w14:textId="77777777" w:rsidR="00E14E97" w:rsidRPr="001334F9" w:rsidRDefault="00E14E97" w:rsidP="009F21A4">
      <w:pPr>
        <w:spacing w:before="120" w:after="0"/>
        <w:ind w:firstLine="720"/>
        <w:jc w:val="both"/>
        <w:rPr>
          <w:rFonts w:ascii="Verdana" w:hAnsi="Verdana"/>
          <w:sz w:val="22"/>
          <w:szCs w:val="22"/>
          <w:lang w:val="bg-BG"/>
        </w:rPr>
      </w:pPr>
      <w:r w:rsidRPr="001334F9">
        <w:rPr>
          <w:rFonts w:ascii="Verdana" w:hAnsi="Verdana"/>
          <w:sz w:val="22"/>
          <w:szCs w:val="22"/>
          <w:lang w:val="bg-BG"/>
        </w:rPr>
        <w:t>През младостта човек сякаш гледа през бинокъла от отдалечаващата нещата страна, докато през старостта – от приближаващата ги. Само през старостта се полу</w:t>
      </w:r>
      <w:r w:rsidRPr="001334F9">
        <w:rPr>
          <w:rFonts w:ascii="Verdana" w:hAnsi="Verdana"/>
          <w:sz w:val="22"/>
          <w:szCs w:val="22"/>
          <w:lang w:val="bg-BG"/>
        </w:rPr>
        <w:softHyphen/>
        <w:t>чава пълна и правилна представа за живота – тогава, когато той вече е почти изте</w:t>
      </w:r>
      <w:r w:rsidRPr="001334F9">
        <w:rPr>
          <w:rFonts w:ascii="Verdana" w:hAnsi="Verdana"/>
          <w:sz w:val="22"/>
          <w:szCs w:val="22"/>
          <w:lang w:val="bg-BG"/>
        </w:rPr>
        <w:softHyphen/>
        <w:t>къл.</w:t>
      </w:r>
    </w:p>
    <w:p w14:paraId="24086E7D" w14:textId="07504D8A" w:rsidR="00E14E97" w:rsidRPr="001334F9" w:rsidRDefault="00E14E97" w:rsidP="00A76A24">
      <w:pPr>
        <w:tabs>
          <w:tab w:val="left" w:pos="450"/>
        </w:tabs>
        <w:spacing w:before="240" w:after="0"/>
        <w:jc w:val="both"/>
        <w:rPr>
          <w:rFonts w:ascii="Verdana" w:hAnsi="Verdana"/>
          <w:sz w:val="22"/>
          <w:szCs w:val="22"/>
          <w:lang w:val="bg-BG"/>
        </w:rPr>
      </w:pPr>
      <w:bookmarkStart w:id="58" w:name="om"/>
      <w:bookmarkEnd w:id="58"/>
      <w:r w:rsidRPr="001334F9">
        <w:rPr>
          <w:rFonts w:ascii="Verdana" w:hAnsi="Verdana"/>
          <w:noProof/>
          <w:sz w:val="22"/>
          <w:szCs w:val="22"/>
        </w:rPr>
        <w:drawing>
          <wp:inline distT="0" distB="0" distL="0" distR="0" wp14:anchorId="5C356981" wp14:editId="2EC6F092">
            <wp:extent cx="246380" cy="301625"/>
            <wp:effectExtent l="0" t="0" r="1270" b="3175"/>
            <wp:docPr id="513" name="Picture 49"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380" cy="301625"/>
                    </a:xfrm>
                    <a:prstGeom prst="rect">
                      <a:avLst/>
                    </a:prstGeom>
                    <a:noFill/>
                    <a:ln>
                      <a:noFill/>
                    </a:ln>
                  </pic:spPr>
                </pic:pic>
              </a:graphicData>
            </a:graphic>
          </wp:inline>
        </w:drawing>
      </w:r>
      <w:r w:rsidR="00956CF5" w:rsidRPr="001334F9">
        <w:rPr>
          <w:rFonts w:ascii="Verdana" w:hAnsi="Verdana"/>
          <w:b/>
          <w:sz w:val="22"/>
          <w:szCs w:val="22"/>
          <w:lang w:val="ru-RU"/>
        </w:rPr>
        <w:tab/>
      </w:r>
      <w:r w:rsidRPr="001334F9">
        <w:rPr>
          <w:rFonts w:ascii="Verdana" w:hAnsi="Verdana"/>
          <w:sz w:val="22"/>
          <w:szCs w:val="22"/>
          <w:lang w:val="bg-BG"/>
          <w14:shadow w14:blurRad="50800" w14:dist="38100" w14:dir="2700000" w14:sx="100000" w14:sy="100000" w14:kx="0" w14:ky="0" w14:algn="tl">
            <w14:srgbClr w14:val="000000">
              <w14:alpha w14:val="60000"/>
            </w14:srgbClr>
          </w14:shadow>
        </w:rPr>
        <w:t>Възрастният човек</w:t>
      </w:r>
      <w:r w:rsidRPr="001334F9">
        <w:rPr>
          <w:rFonts w:ascii="Verdana" w:hAnsi="Verdana"/>
          <w:sz w:val="22"/>
          <w:szCs w:val="22"/>
          <w:lang w:val="bg-BG"/>
        </w:rPr>
        <w:t xml:space="preserve">, от своя страна, има по-голям житейски опит, повече е видял и преживял, повече е учил или се е научил на повече неща. Той преработва по-голямо количество информация. Умът му създава по-сложни модели, а </w:t>
      </w:r>
      <w:r w:rsidRPr="001334F9">
        <w:rPr>
          <w:rFonts w:ascii="Verdana" w:hAnsi="Verdana"/>
          <w:i/>
          <w:sz w:val="22"/>
          <w:szCs w:val="22"/>
          <w:lang w:val="bg-BG"/>
        </w:rPr>
        <w:t>предста</w:t>
      </w:r>
      <w:r w:rsidRPr="001334F9">
        <w:rPr>
          <w:rFonts w:ascii="Verdana" w:hAnsi="Verdana"/>
          <w:i/>
          <w:sz w:val="22"/>
          <w:szCs w:val="22"/>
          <w:lang w:val="bg-BG"/>
        </w:rPr>
        <w:softHyphen/>
        <w:t xml:space="preserve">вата </w:t>
      </w:r>
      <w:r w:rsidRPr="001334F9">
        <w:rPr>
          <w:rFonts w:ascii="Verdana" w:hAnsi="Verdana"/>
          <w:sz w:val="22"/>
          <w:szCs w:val="22"/>
          <w:lang w:val="bg-BG"/>
        </w:rPr>
        <w:t xml:space="preserve">му за идеална цел е по-бледа, размита в множество сложно преплетени форми. Още по-сложен в мисълта му е образът на поведение в познатия му до болка </w:t>
      </w:r>
      <w:r w:rsidR="00F155D7" w:rsidRPr="001334F9">
        <w:rPr>
          <w:rFonts w:ascii="Verdana" w:hAnsi="Verdana"/>
          <w:sz w:val="22"/>
          <w:szCs w:val="22"/>
          <w:lang w:val="bg-BG"/>
        </w:rPr>
        <w:t>с</w:t>
      </w:r>
      <w:r w:rsidRPr="001334F9">
        <w:rPr>
          <w:rFonts w:ascii="Verdana" w:hAnsi="Verdana"/>
          <w:sz w:val="22"/>
          <w:szCs w:val="22"/>
          <w:lang w:val="bg-BG"/>
        </w:rPr>
        <w:t>вет, в който е преживял, защото е помъдрял.</w:t>
      </w:r>
    </w:p>
    <w:p w14:paraId="24086E7E" w14:textId="77777777" w:rsidR="00E14E97" w:rsidRPr="001334F9" w:rsidRDefault="00E14E97" w:rsidP="009F21A4">
      <w:pPr>
        <w:spacing w:before="120" w:after="0"/>
        <w:ind w:firstLine="720"/>
        <w:jc w:val="both"/>
        <w:rPr>
          <w:rFonts w:ascii="Verdana" w:hAnsi="Verdana"/>
          <w:sz w:val="22"/>
          <w:szCs w:val="22"/>
          <w:lang w:val="bg-BG"/>
        </w:rPr>
      </w:pPr>
      <w:r w:rsidRPr="001334F9">
        <w:rPr>
          <w:rFonts w:ascii="Verdana" w:hAnsi="Verdana"/>
          <w:sz w:val="22"/>
          <w:szCs w:val="22"/>
          <w:lang w:val="bg-BG"/>
        </w:rPr>
        <w:t>В това дори има нещо благородно.</w:t>
      </w:r>
    </w:p>
    <w:p w14:paraId="24086E7F" w14:textId="4CF4EDFD" w:rsidR="00E14E97" w:rsidRPr="001334F9" w:rsidRDefault="00E14E97" w:rsidP="009F21A4">
      <w:pPr>
        <w:spacing w:before="120" w:after="0"/>
        <w:ind w:firstLine="720"/>
        <w:jc w:val="both"/>
        <w:rPr>
          <w:rFonts w:ascii="Verdana" w:hAnsi="Verdana"/>
          <w:sz w:val="22"/>
          <w:szCs w:val="22"/>
          <w:lang w:val="bg-BG"/>
        </w:rPr>
      </w:pPr>
      <w:r w:rsidRPr="001334F9">
        <w:rPr>
          <w:rFonts w:ascii="Verdana" w:hAnsi="Verdana"/>
          <w:sz w:val="22"/>
          <w:szCs w:val="22"/>
          <w:lang w:val="bg-BG"/>
        </w:rPr>
        <w:t xml:space="preserve">Не че </w:t>
      </w:r>
      <w:r w:rsidRPr="001334F9">
        <w:rPr>
          <w:rFonts w:ascii="Verdana" w:hAnsi="Verdana"/>
          <w:i/>
          <w:sz w:val="22"/>
          <w:szCs w:val="22"/>
          <w:lang w:val="bg-BG"/>
        </w:rPr>
        <w:t>волята</w:t>
      </w:r>
      <w:r w:rsidRPr="001334F9">
        <w:rPr>
          <w:rFonts w:ascii="Verdana" w:hAnsi="Verdana"/>
          <w:sz w:val="22"/>
          <w:szCs w:val="22"/>
          <w:lang w:val="bg-BG"/>
        </w:rPr>
        <w:t xml:space="preserve"> му да се усъвършенства е по-малка, тя е по-съвършена, по-зат</w:t>
      </w:r>
      <w:r w:rsidRPr="001334F9">
        <w:rPr>
          <w:rFonts w:ascii="Verdana" w:hAnsi="Verdana"/>
          <w:sz w:val="22"/>
          <w:szCs w:val="22"/>
          <w:lang w:val="bg-BG"/>
        </w:rPr>
        <w:softHyphen/>
        <w:t xml:space="preserve">ворена в себе си, по-статична. Възрастните са по-разумни и просто осъзната </w:t>
      </w:r>
      <w:r w:rsidRPr="001334F9">
        <w:rPr>
          <w:rFonts w:ascii="Verdana" w:hAnsi="Verdana"/>
          <w:i/>
          <w:sz w:val="22"/>
          <w:szCs w:val="22"/>
          <w:lang w:val="bg-BG"/>
        </w:rPr>
        <w:t>воля</w:t>
      </w:r>
      <w:r w:rsidRPr="001334F9">
        <w:rPr>
          <w:rFonts w:ascii="Verdana" w:hAnsi="Verdana"/>
          <w:sz w:val="22"/>
          <w:szCs w:val="22"/>
          <w:lang w:val="bg-BG"/>
        </w:rPr>
        <w:t xml:space="preserve"> да сравняват и минимизират разликата между богатата </w:t>
      </w:r>
      <w:r w:rsidRPr="001334F9">
        <w:rPr>
          <w:rFonts w:ascii="Verdana" w:hAnsi="Verdana"/>
          <w:i/>
          <w:sz w:val="22"/>
          <w:szCs w:val="22"/>
          <w:lang w:val="bg-BG"/>
        </w:rPr>
        <w:t>представа</w:t>
      </w:r>
      <w:r w:rsidRPr="001334F9">
        <w:rPr>
          <w:rFonts w:ascii="Verdana" w:hAnsi="Verdana"/>
          <w:sz w:val="22"/>
          <w:szCs w:val="22"/>
          <w:lang w:val="bg-BG"/>
        </w:rPr>
        <w:t xml:space="preserve"> и бледния комплици</w:t>
      </w:r>
      <w:r w:rsidRPr="001334F9">
        <w:rPr>
          <w:rFonts w:ascii="Verdana" w:hAnsi="Verdana"/>
          <w:sz w:val="22"/>
          <w:szCs w:val="22"/>
          <w:lang w:val="bg-BG"/>
        </w:rPr>
        <w:softHyphen/>
        <w:t>ран образ става по-бавно. Ето защо разумът и душата се сливат бавно и рядко; Све</w:t>
      </w:r>
      <w:r w:rsidRPr="001334F9">
        <w:rPr>
          <w:rFonts w:ascii="Verdana" w:hAnsi="Verdana"/>
          <w:sz w:val="22"/>
          <w:szCs w:val="22"/>
          <w:lang w:val="bg-BG"/>
        </w:rPr>
        <w:softHyphen/>
        <w:t xml:space="preserve">тът като </w:t>
      </w:r>
      <w:r w:rsidRPr="001334F9">
        <w:rPr>
          <w:rFonts w:ascii="Verdana" w:hAnsi="Verdana"/>
          <w:i/>
          <w:sz w:val="22"/>
          <w:szCs w:val="22"/>
          <w:lang w:val="bg-BG"/>
        </w:rPr>
        <w:t>воля</w:t>
      </w:r>
      <w:r w:rsidRPr="001334F9">
        <w:rPr>
          <w:rFonts w:ascii="Verdana" w:hAnsi="Verdana"/>
          <w:sz w:val="22"/>
          <w:szCs w:val="22"/>
          <w:lang w:val="bg-BG"/>
        </w:rPr>
        <w:t xml:space="preserve"> не е точно същият като този от </w:t>
      </w:r>
      <w:r w:rsidRPr="001334F9">
        <w:rPr>
          <w:rFonts w:ascii="Verdana" w:hAnsi="Verdana"/>
          <w:i/>
          <w:sz w:val="22"/>
          <w:szCs w:val="22"/>
          <w:lang w:val="bg-BG"/>
        </w:rPr>
        <w:t>представата</w:t>
      </w:r>
      <w:r w:rsidRPr="001334F9">
        <w:rPr>
          <w:rFonts w:ascii="Verdana" w:hAnsi="Verdana"/>
          <w:sz w:val="22"/>
          <w:szCs w:val="22"/>
          <w:lang w:val="bg-BG"/>
        </w:rPr>
        <w:t xml:space="preserve"> за него. Това стеснява вече позамърсените</w:t>
      </w:r>
      <w:r w:rsidR="00EE33B2" w:rsidRPr="001334F9">
        <w:rPr>
          <w:rFonts w:ascii="Verdana" w:hAnsi="Verdana"/>
          <w:sz w:val="22"/>
          <w:szCs w:val="22"/>
          <w:lang w:val="bg-BG"/>
        </w:rPr>
        <w:t>,</w:t>
      </w:r>
      <w:r w:rsidRPr="001334F9">
        <w:rPr>
          <w:rFonts w:ascii="Verdana" w:hAnsi="Verdana"/>
          <w:sz w:val="22"/>
          <w:szCs w:val="22"/>
          <w:lang w:val="bg-BG"/>
        </w:rPr>
        <w:t xml:space="preserve"> задръстени енергийни канали на възрастния човек</w:t>
      </w:r>
      <w:r w:rsidR="00655EC5" w:rsidRPr="001334F9">
        <w:rPr>
          <w:rFonts w:ascii="Verdana" w:hAnsi="Verdana"/>
          <w:sz w:val="22"/>
          <w:szCs w:val="22"/>
          <w:lang w:val="bg-BG"/>
        </w:rPr>
        <w:t xml:space="preserve"> (</w:t>
      </w:r>
      <w:r w:rsidR="00502B9B" w:rsidRPr="001334F9">
        <w:rPr>
          <w:rFonts w:ascii="Verdana" w:hAnsi="Verdana"/>
          <w:sz w:val="22"/>
          <w:szCs w:val="22"/>
          <w:lang w:val="bg-BG"/>
        </w:rPr>
        <w:t xml:space="preserve">разбира се </w:t>
      </w:r>
      <w:r w:rsidR="00655EC5" w:rsidRPr="001334F9">
        <w:rPr>
          <w:rFonts w:ascii="Verdana" w:hAnsi="Verdana"/>
          <w:sz w:val="22"/>
          <w:szCs w:val="22"/>
          <w:lang w:val="bg-BG"/>
        </w:rPr>
        <w:t>в случай, че</w:t>
      </w:r>
      <w:r w:rsidR="00502B9B" w:rsidRPr="001334F9">
        <w:rPr>
          <w:rFonts w:ascii="Verdana" w:hAnsi="Verdana"/>
          <w:sz w:val="22"/>
          <w:szCs w:val="22"/>
          <w:lang w:val="bg-BG"/>
        </w:rPr>
        <w:t xml:space="preserve"> той не практикува систематично </w:t>
      </w:r>
      <w:r w:rsidR="00F802B4" w:rsidRPr="001334F9">
        <w:rPr>
          <w:rFonts w:ascii="Verdana" w:hAnsi="Verdana"/>
          <w:i/>
          <w:iCs/>
          <w:sz w:val="22"/>
          <w:szCs w:val="22"/>
          <w:lang w:val="bg-BG"/>
          <w14:shadow w14:blurRad="50800" w14:dist="38100" w14:dir="2700000" w14:sx="100000" w14:sy="100000" w14:kx="0" w14:ky="0" w14:algn="tl">
            <w14:srgbClr w14:val="000000">
              <w14:alpha w14:val="60000"/>
            </w14:srgbClr>
          </w14:shadow>
        </w:rPr>
        <w:t>позитив</w:t>
      </w:r>
      <w:r w:rsidR="00AA44FB" w:rsidRPr="001334F9">
        <w:rPr>
          <w:rFonts w:ascii="Verdana" w:hAnsi="Verdana"/>
          <w:i/>
          <w:iCs/>
          <w:sz w:val="22"/>
          <w:szCs w:val="22"/>
          <w:lang w:val="bg-BG"/>
          <w14:shadow w14:blurRad="50800" w14:dist="38100" w14:dir="2700000" w14:sx="100000" w14:sy="100000" w14:kx="0" w14:ky="0" w14:algn="tl">
            <w14:srgbClr w14:val="000000">
              <w14:alpha w14:val="60000"/>
            </w14:srgbClr>
          </w14:shadow>
        </w:rPr>
        <w:t>е</w:t>
      </w:r>
      <w:r w:rsidR="00F802B4" w:rsidRPr="001334F9">
        <w:rPr>
          <w:rFonts w:ascii="Verdana" w:hAnsi="Verdana"/>
          <w:i/>
          <w:iCs/>
          <w:sz w:val="22"/>
          <w:szCs w:val="22"/>
          <w:lang w:val="bg-BG"/>
          <w14:shadow w14:blurRad="50800" w14:dist="38100" w14:dir="2700000" w14:sx="100000" w14:sy="100000" w14:kx="0" w14:ky="0" w14:algn="tl">
            <w14:srgbClr w14:val="000000">
              <w14:alpha w14:val="60000"/>
            </w14:srgbClr>
          </w14:shadow>
        </w:rPr>
        <w:t>н </w:t>
      </w:r>
      <w:r w:rsidR="00502B9B" w:rsidRPr="001334F9">
        <w:rPr>
          <w:rFonts w:ascii="Verdana" w:hAnsi="Verdana"/>
          <w:i/>
          <w:iCs/>
          <w:sz w:val="22"/>
          <w:szCs w:val="22"/>
          <w:lang w:val="bg-BG"/>
          <w14:shadow w14:blurRad="50800" w14:dist="38100" w14:dir="2700000" w14:sx="100000" w14:sy="100000" w14:kx="0" w14:ky="0" w14:algn="tl">
            <w14:srgbClr w14:val="000000">
              <w14:alpha w14:val="60000"/>
            </w14:srgbClr>
          </w14:shadow>
        </w:rPr>
        <w:t>разум</w:t>
      </w:r>
      <w:r w:rsidR="00502B9B" w:rsidRPr="001334F9">
        <w:rPr>
          <w:rFonts w:ascii="Verdana" w:hAnsi="Verdana"/>
          <w:sz w:val="22"/>
          <w:szCs w:val="22"/>
          <w:lang w:val="bg-BG"/>
        </w:rPr>
        <w:t xml:space="preserve"> или съответните медитации).</w:t>
      </w:r>
      <w:r w:rsidRPr="001334F9">
        <w:rPr>
          <w:rFonts w:ascii="Verdana" w:hAnsi="Verdana"/>
          <w:sz w:val="22"/>
          <w:szCs w:val="22"/>
          <w:lang w:val="bg-BG"/>
        </w:rPr>
        <w:t xml:space="preserve"> По-малка част от външната енергия се трансформира в психична енергия, която неговата пси</w:t>
      </w:r>
      <w:r w:rsidRPr="001334F9">
        <w:rPr>
          <w:rFonts w:ascii="Verdana" w:hAnsi="Verdana"/>
          <w:sz w:val="22"/>
          <w:szCs w:val="22"/>
          <w:lang w:val="bg-BG"/>
        </w:rPr>
        <w:softHyphen/>
        <w:t>хика консумира, събуждат се старите емоции, много малка част от енергията се раз</w:t>
      </w:r>
      <w:r w:rsidRPr="001334F9">
        <w:rPr>
          <w:rFonts w:ascii="Verdana" w:hAnsi="Verdana"/>
          <w:sz w:val="22"/>
          <w:szCs w:val="22"/>
          <w:lang w:val="bg-BG"/>
        </w:rPr>
        <w:softHyphen/>
        <w:t>сейва, но пак остава. Старите хора не са енергични, казваме ние. Те трудно контак</w:t>
      </w:r>
      <w:r w:rsidRPr="001334F9">
        <w:rPr>
          <w:rFonts w:ascii="Verdana" w:hAnsi="Verdana"/>
          <w:sz w:val="22"/>
          <w:szCs w:val="22"/>
          <w:lang w:val="bg-BG"/>
        </w:rPr>
        <w:softHyphen/>
        <w:t xml:space="preserve">туват помежду си, рядко намират нови приятели, проблем е да стават един от някоя нова компания, а фен на някой клуб – никога или да се </w:t>
      </w:r>
      <w:r w:rsidRPr="001334F9">
        <w:rPr>
          <w:rFonts w:ascii="Verdana" w:hAnsi="Verdana"/>
          <w:sz w:val="22"/>
          <w:szCs w:val="22"/>
          <w:lang w:val="bg-BG"/>
        </w:rPr>
        <w:lastRenderedPageBreak/>
        <w:t>запишат в общество за за</w:t>
      </w:r>
      <w:r w:rsidRPr="001334F9">
        <w:rPr>
          <w:rFonts w:ascii="Verdana" w:hAnsi="Verdana"/>
          <w:sz w:val="22"/>
          <w:szCs w:val="22"/>
          <w:lang w:val="bg-BG"/>
        </w:rPr>
        <w:softHyphen/>
        <w:t>щита на природата...―да станат един от групата – това е трудна работа. Изобщо не се под</w:t>
      </w:r>
      <w:r w:rsidRPr="001334F9">
        <w:rPr>
          <w:rFonts w:ascii="Verdana" w:hAnsi="Verdana"/>
          <w:sz w:val="22"/>
          <w:szCs w:val="22"/>
          <w:lang w:val="ru-RU"/>
        </w:rPr>
        <w:t>д</w:t>
      </w:r>
      <w:r w:rsidRPr="001334F9">
        <w:rPr>
          <w:rFonts w:ascii="Verdana" w:hAnsi="Verdana"/>
          <w:sz w:val="22"/>
          <w:szCs w:val="22"/>
          <w:lang w:val="bg-BG"/>
        </w:rPr>
        <w:t>ват на манипулация на никаква матрица на никаква група и 1</w:t>
      </w:r>
      <w:r w:rsidRPr="001334F9">
        <w:rPr>
          <w:rFonts w:ascii="Verdana" w:hAnsi="Verdana"/>
          <w:sz w:val="22"/>
          <w:szCs w:val="22"/>
        </w:rPr>
        <w:t>W</w:t>
      </w:r>
      <w:r w:rsidRPr="001334F9">
        <w:rPr>
          <w:rFonts w:ascii="Verdana" w:hAnsi="Verdana"/>
          <w:sz w:val="22"/>
          <w:szCs w:val="22"/>
          <w:lang w:val="bg-BG"/>
        </w:rPr>
        <w:t>/</w:t>
      </w:r>
      <w:r w:rsidRPr="001334F9">
        <w:rPr>
          <w:rFonts w:ascii="Verdana" w:hAnsi="Verdana"/>
          <w:sz w:val="22"/>
          <w:szCs w:val="22"/>
        </w:rPr>
        <w:t>h</w:t>
      </w:r>
      <w:r w:rsidRPr="001334F9">
        <w:rPr>
          <w:rFonts w:ascii="Verdana" w:hAnsi="Verdana"/>
          <w:sz w:val="22"/>
          <w:szCs w:val="22"/>
          <w:lang w:val="bg-BG"/>
        </w:rPr>
        <w:t xml:space="preserve"> енергия не дават да излезе извън тях, защото тя е дефицитна и много трябва. По-малко енергия</w:t>
      </w:r>
      <w:r w:rsidR="002F61A0" w:rsidRPr="001334F9">
        <w:rPr>
          <w:rFonts w:ascii="Verdana" w:hAnsi="Verdana"/>
          <w:sz w:val="22"/>
          <w:szCs w:val="22"/>
          <w:lang w:val="bg-BG"/>
        </w:rPr>
        <w:t xml:space="preserve"> </w:t>
      </w:r>
      <w:r w:rsidRPr="001334F9">
        <w:rPr>
          <w:rFonts w:ascii="Verdana" w:hAnsi="Verdana"/>
          <w:sz w:val="22"/>
          <w:szCs w:val="22"/>
          <w:lang w:val="bg-BG"/>
        </w:rPr>
        <w:t>―</w:t>
      </w:r>
      <w:r w:rsidR="002F61A0" w:rsidRPr="001334F9">
        <w:rPr>
          <w:rFonts w:ascii="Verdana" w:hAnsi="Verdana"/>
          <w:sz w:val="22"/>
          <w:szCs w:val="22"/>
          <w:lang w:val="bg-BG"/>
        </w:rPr>
        <w:t xml:space="preserve"> </w:t>
      </w:r>
      <w:r w:rsidRPr="001334F9">
        <w:rPr>
          <w:rFonts w:ascii="Verdana" w:hAnsi="Verdana"/>
          <w:sz w:val="22"/>
          <w:szCs w:val="22"/>
          <w:lang w:val="bg-BG"/>
        </w:rPr>
        <w:t>повече болести.</w:t>
      </w:r>
    </w:p>
    <w:p w14:paraId="24086E80" w14:textId="47DCCD1E" w:rsidR="00E14E97" w:rsidRPr="001334F9" w:rsidRDefault="00E14E97" w:rsidP="000E5A6E">
      <w:pPr>
        <w:spacing w:before="120" w:after="0"/>
        <w:ind w:firstLine="720"/>
        <w:jc w:val="both"/>
        <w:rPr>
          <w:rFonts w:ascii="Verdana" w:hAnsi="Verdana"/>
          <w:sz w:val="22"/>
          <w:szCs w:val="22"/>
          <w:lang w:val="bg-BG"/>
        </w:rPr>
      </w:pPr>
      <w:r w:rsidRPr="001334F9">
        <w:rPr>
          <w:rFonts w:ascii="Verdana" w:hAnsi="Verdana"/>
          <w:sz w:val="22"/>
          <w:szCs w:val="22"/>
          <w:lang w:val="bg-BG"/>
        </w:rPr>
        <w:t>Възрастният човек, за щастие, по-лесно ще се задълбочи в изучаването и при</w:t>
      </w:r>
      <w:r w:rsidR="00DD4D15" w:rsidRPr="001334F9">
        <w:rPr>
          <w:rFonts w:ascii="Verdana" w:hAnsi="Verdana"/>
          <w:sz w:val="22"/>
          <w:szCs w:val="22"/>
          <w:lang w:val="bg-BG"/>
        </w:rPr>
        <w:softHyphen/>
      </w:r>
      <w:r w:rsidRPr="001334F9">
        <w:rPr>
          <w:rFonts w:ascii="Verdana" w:hAnsi="Verdana"/>
          <w:sz w:val="22"/>
          <w:szCs w:val="22"/>
          <w:lang w:val="bg-BG"/>
        </w:rPr>
        <w:t xml:space="preserve">общи към описаното тук поведение и техники на усъвършенстване на личността, чрез които би могъл да получава енергия свише, без да прибягва до медитации. </w:t>
      </w:r>
      <w:r w:rsidRPr="001334F9">
        <w:rPr>
          <w:rFonts w:ascii="Verdana" w:hAnsi="Verdana"/>
          <w:i/>
          <w:sz w:val="22"/>
          <w:szCs w:val="22"/>
          <w:lang w:val="bg-BG"/>
        </w:rPr>
        <w:t>Во</w:t>
      </w:r>
      <w:r w:rsidRPr="001334F9">
        <w:rPr>
          <w:rFonts w:ascii="Verdana" w:hAnsi="Verdana"/>
          <w:i/>
          <w:sz w:val="22"/>
          <w:szCs w:val="22"/>
          <w:lang w:val="bg-BG"/>
        </w:rPr>
        <w:softHyphen/>
        <w:t xml:space="preserve">лята </w:t>
      </w:r>
      <w:r w:rsidRPr="001334F9">
        <w:rPr>
          <w:rFonts w:ascii="Verdana" w:hAnsi="Verdana"/>
          <w:sz w:val="22"/>
          <w:szCs w:val="22"/>
          <w:lang w:val="bg-BG"/>
        </w:rPr>
        <w:t xml:space="preserve">му лесно ще концентрира дисциплинираната му мисъл върху </w:t>
      </w:r>
      <w:r w:rsidRPr="001334F9">
        <w:rPr>
          <w:rFonts w:ascii="Verdana" w:hAnsi="Verdana"/>
          <w:i/>
          <w:sz w:val="22"/>
          <w:szCs w:val="22"/>
          <w:lang w:val="bg-BG"/>
        </w:rPr>
        <w:t xml:space="preserve">представата, </w:t>
      </w:r>
      <w:r w:rsidRPr="001334F9">
        <w:rPr>
          <w:rFonts w:ascii="Verdana" w:hAnsi="Verdana"/>
          <w:sz w:val="22"/>
          <w:szCs w:val="22"/>
          <w:lang w:val="bg-BG"/>
        </w:rPr>
        <w:t>която ще постигне една медитация и нейната цел. А за да медитира още по-лесно би из</w:t>
      </w:r>
      <w:r w:rsidR="00DD4D15" w:rsidRPr="001334F9">
        <w:rPr>
          <w:rFonts w:ascii="Verdana" w:hAnsi="Verdana"/>
          <w:sz w:val="22"/>
          <w:szCs w:val="22"/>
          <w:lang w:val="bg-BG"/>
        </w:rPr>
        <w:t>п</w:t>
      </w:r>
      <w:r w:rsidRPr="001334F9">
        <w:rPr>
          <w:rFonts w:ascii="Verdana" w:hAnsi="Verdana"/>
          <w:sz w:val="22"/>
          <w:szCs w:val="22"/>
          <w:lang w:val="bg-BG"/>
        </w:rPr>
        <w:t>разнил съзнанието си от всякакви натрапчиви мисли, като те са тъй познати, сложни и трудно подвижни в цялото им великолепие. Той знае и може да оцени доколко, кога и за какво всичко това би му било жизнено важно.</w:t>
      </w:r>
    </w:p>
    <w:p w14:paraId="24086E81" w14:textId="77777777" w:rsidR="00E14E97" w:rsidRPr="001334F9" w:rsidRDefault="00E14E97" w:rsidP="009F21A4">
      <w:pPr>
        <w:spacing w:before="240" w:after="0" w:line="240" w:lineRule="auto"/>
        <w:jc w:val="center"/>
        <w:rPr>
          <w:rFonts w:ascii="Verdana" w:hAnsi="Verdana"/>
          <w:sz w:val="22"/>
          <w:szCs w:val="22"/>
          <w:lang w:val="bg-BG"/>
        </w:rPr>
      </w:pPr>
      <w:r w:rsidRPr="001334F9">
        <w:rPr>
          <w:rFonts w:ascii="Verdana" w:hAnsi="Verdana"/>
          <w:noProof/>
          <w:sz w:val="22"/>
          <w:szCs w:val="22"/>
        </w:rPr>
        <w:drawing>
          <wp:inline distT="0" distB="0" distL="0" distR="0" wp14:anchorId="24087209" wp14:editId="2107CE7C">
            <wp:extent cx="116205" cy="116205"/>
            <wp:effectExtent l="0" t="0" r="0" b="0"/>
            <wp:docPr id="17" name="Picture 17"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D15058_"/>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Pr="001334F9">
        <w:rPr>
          <w:rFonts w:ascii="Verdana" w:hAnsi="Verdana"/>
          <w:sz w:val="22"/>
          <w:szCs w:val="22"/>
          <w:lang w:val="bg-BG"/>
        </w:rPr>
        <w:t xml:space="preserve"> </w:t>
      </w:r>
      <w:r w:rsidRPr="001334F9">
        <w:rPr>
          <w:rFonts w:ascii="Verdana" w:hAnsi="Verdana"/>
          <w:noProof/>
          <w:sz w:val="22"/>
          <w:szCs w:val="22"/>
        </w:rPr>
        <w:drawing>
          <wp:inline distT="0" distB="0" distL="0" distR="0" wp14:anchorId="2408720B" wp14:editId="43891C6D">
            <wp:extent cx="116205" cy="116205"/>
            <wp:effectExtent l="0" t="0" r="0" b="0"/>
            <wp:docPr id="18" name="Picture 18"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D15058_"/>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Pr="001334F9">
        <w:rPr>
          <w:rFonts w:ascii="Verdana" w:hAnsi="Verdana"/>
          <w:sz w:val="22"/>
          <w:szCs w:val="22"/>
          <w:lang w:val="bg-BG"/>
        </w:rPr>
        <w:t xml:space="preserve"> </w:t>
      </w:r>
      <w:r w:rsidRPr="001334F9">
        <w:rPr>
          <w:rFonts w:ascii="Verdana" w:hAnsi="Verdana"/>
          <w:noProof/>
          <w:sz w:val="22"/>
          <w:szCs w:val="22"/>
        </w:rPr>
        <w:drawing>
          <wp:inline distT="0" distB="0" distL="0" distR="0" wp14:anchorId="2408720D" wp14:editId="7E144FF8">
            <wp:extent cx="116205" cy="116205"/>
            <wp:effectExtent l="0" t="0" r="0" b="0"/>
            <wp:docPr id="19" name="Picture 19"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D15058_"/>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p>
    <w:p w14:paraId="24086E82" w14:textId="77777777" w:rsidR="00E14E97" w:rsidRPr="001334F9" w:rsidRDefault="00E14E97" w:rsidP="009F21A4">
      <w:pPr>
        <w:spacing w:before="240" w:after="0"/>
        <w:ind w:firstLine="720"/>
        <w:jc w:val="both"/>
        <w:rPr>
          <w:rFonts w:ascii="Verdana" w:hAnsi="Verdana" w:cs="Verdana"/>
          <w:sz w:val="22"/>
          <w:szCs w:val="22"/>
          <w:lang w:val="bg-BG"/>
        </w:rPr>
      </w:pPr>
      <w:r w:rsidRPr="001334F9">
        <w:rPr>
          <w:rFonts w:ascii="Verdana" w:hAnsi="Verdana"/>
          <w:sz w:val="22"/>
          <w:szCs w:val="22"/>
          <w:lang w:val="bg-BG"/>
        </w:rPr>
        <w:t xml:space="preserve">И двамата, младият и възрастният, създават </w:t>
      </w:r>
      <w:r w:rsidRPr="001334F9">
        <w:rPr>
          <w:rFonts w:ascii="Verdana" w:hAnsi="Verdana" w:cs="Verdana"/>
          <w:i/>
          <w:iCs/>
          <w:sz w:val="22"/>
          <w:szCs w:val="22"/>
          <w:lang w:val="bg-BG"/>
        </w:rPr>
        <w:t xml:space="preserve">представи </w:t>
      </w:r>
      <w:r w:rsidRPr="001334F9">
        <w:rPr>
          <w:rFonts w:ascii="Verdana" w:hAnsi="Verdana" w:cs="Verdana"/>
          <w:sz w:val="22"/>
          <w:szCs w:val="22"/>
          <w:lang w:val="bg-BG"/>
        </w:rPr>
        <w:t>за своя Свят такъв, ка</w:t>
      </w:r>
      <w:r w:rsidR="007A46CC" w:rsidRPr="001334F9">
        <w:rPr>
          <w:rFonts w:ascii="Verdana" w:hAnsi="Verdana" w:cs="Verdana"/>
          <w:sz w:val="22"/>
          <w:szCs w:val="22"/>
          <w:lang w:val="bg-BG"/>
        </w:rPr>
        <w:softHyphen/>
      </w:r>
      <w:r w:rsidRPr="001334F9">
        <w:rPr>
          <w:rFonts w:ascii="Verdana" w:hAnsi="Verdana" w:cs="Verdana"/>
          <w:sz w:val="22"/>
          <w:szCs w:val="22"/>
          <w:lang w:val="bg-BG"/>
        </w:rPr>
        <w:t xml:space="preserve">къвто го виждат в </w:t>
      </w:r>
      <w:r w:rsidRPr="001334F9">
        <w:rPr>
          <w:rFonts w:ascii="Verdana" w:hAnsi="Verdana"/>
          <w:sz w:val="22"/>
          <w:szCs w:val="22"/>
          <w:lang w:val="bg-BG"/>
        </w:rPr>
        <w:t>представите</w:t>
      </w:r>
      <w:r w:rsidRPr="001334F9">
        <w:rPr>
          <w:rFonts w:ascii="Verdana" w:hAnsi="Verdana" w:cs="Verdana"/>
          <w:i/>
          <w:iCs/>
          <w:sz w:val="22"/>
          <w:szCs w:val="22"/>
          <w:lang w:val="bg-BG"/>
        </w:rPr>
        <w:t xml:space="preserve"> </w:t>
      </w:r>
      <w:r w:rsidRPr="001334F9">
        <w:rPr>
          <w:rFonts w:ascii="Verdana" w:hAnsi="Verdana" w:cs="Verdana"/>
          <w:sz w:val="22"/>
          <w:szCs w:val="22"/>
          <w:lang w:val="bg-BG"/>
        </w:rPr>
        <w:t>си – това са мечтите им, стаени в техните души, а ня</w:t>
      </w:r>
      <w:r w:rsidR="007A46CC" w:rsidRPr="001334F9">
        <w:rPr>
          <w:rFonts w:ascii="Verdana" w:hAnsi="Verdana" w:cs="Verdana"/>
          <w:sz w:val="22"/>
          <w:szCs w:val="22"/>
          <w:lang w:val="bg-BG"/>
        </w:rPr>
        <w:softHyphen/>
      </w:r>
      <w:r w:rsidRPr="001334F9">
        <w:rPr>
          <w:rFonts w:ascii="Verdana" w:hAnsi="Verdana" w:cs="Verdana"/>
          <w:sz w:val="22"/>
          <w:szCs w:val="22"/>
          <w:lang w:val="bg-BG"/>
        </w:rPr>
        <w:t>кои от тях включват и разума си с желанието и волята си да се доближат до него.</w:t>
      </w:r>
      <w:r w:rsidRPr="001334F9">
        <w:rPr>
          <w:sz w:val="22"/>
          <w:szCs w:val="22"/>
          <w:lang w:val="bg-BG"/>
        </w:rPr>
        <w:t xml:space="preserve"> </w:t>
      </w:r>
      <w:r w:rsidRPr="001334F9">
        <w:rPr>
          <w:rFonts w:ascii="Verdana" w:hAnsi="Verdana"/>
          <w:sz w:val="22"/>
          <w:szCs w:val="22"/>
          <w:lang w:val="bg-BG"/>
        </w:rPr>
        <w:t xml:space="preserve">Само тези, които успяват да слеят разума и душата в едно, мечтите им се превръщат в цел и решения за действие и само те я постигнат. </w:t>
      </w:r>
    </w:p>
    <w:p w14:paraId="24086E83" w14:textId="2BD9F7A5" w:rsidR="00E14E97" w:rsidRPr="001334F9" w:rsidRDefault="00E14E97" w:rsidP="00A06FEA">
      <w:pPr>
        <w:spacing w:before="60" w:after="0"/>
        <w:ind w:firstLine="720"/>
        <w:jc w:val="both"/>
        <w:rPr>
          <w:rFonts w:ascii="Verdana" w:hAnsi="Verdana"/>
          <w:sz w:val="22"/>
          <w:szCs w:val="22"/>
          <w:lang w:val="bg-BG"/>
        </w:rPr>
      </w:pPr>
      <w:bookmarkStart w:id="59" w:name="_Hlk31544943"/>
      <w:r w:rsidRPr="001334F9">
        <w:rPr>
          <w:rFonts w:ascii="Verdana" w:hAnsi="Verdana"/>
          <w:sz w:val="22"/>
          <w:szCs w:val="22"/>
          <w:lang w:val="bg-BG"/>
        </w:rPr>
        <w:t xml:space="preserve">Ето как забележителния американски философ и трансцеденталист </w:t>
      </w:r>
      <w:hyperlink r:id="rId77" w:history="1">
        <w:r w:rsidRPr="001334F9">
          <w:rPr>
            <w:rStyle w:val="Hyperlink"/>
            <w:rFonts w:ascii="Verdana" w:hAnsi="Verdana"/>
            <w:color w:val="17365D" w:themeColor="text2" w:themeShade="BF"/>
            <w:sz w:val="22"/>
            <w:szCs w:val="22"/>
            <w:u w:color="C6D9F1" w:themeColor="text2" w:themeTint="33"/>
            <w:lang w:val="bg-BG"/>
          </w:rPr>
          <w:t>Хенри Дейвид Торо</w:t>
        </w:r>
      </w:hyperlink>
      <w:r w:rsidRPr="001334F9">
        <w:rPr>
          <w:rFonts w:ascii="Verdana" w:hAnsi="Verdana"/>
          <w:color w:val="000000"/>
          <w:sz w:val="22"/>
          <w:szCs w:val="22"/>
          <w:lang w:val="bg-BG"/>
        </w:rPr>
        <w:t xml:space="preserve"> е описал по-поетично тази мисъл: </w:t>
      </w:r>
      <w:r w:rsidRPr="001334F9">
        <w:rPr>
          <w:rFonts w:ascii="Verdana" w:hAnsi="Verdana" w:cs="Verdana"/>
          <w:i/>
          <w:iCs/>
          <w:color w:val="000000"/>
          <w:sz w:val="22"/>
          <w:szCs w:val="22"/>
          <w:lang w:val="bg-BG"/>
        </w:rPr>
        <w:t>„Ако си построил замъци във въз</w:t>
      </w:r>
      <w:r w:rsidR="009D77B6" w:rsidRPr="001334F9">
        <w:rPr>
          <w:rFonts w:ascii="Verdana" w:hAnsi="Verdana" w:cs="Verdana"/>
          <w:i/>
          <w:iCs/>
          <w:color w:val="000000"/>
          <w:sz w:val="22"/>
          <w:szCs w:val="22"/>
          <w:lang w:val="bg-BG"/>
        </w:rPr>
        <w:softHyphen/>
      </w:r>
      <w:r w:rsidRPr="001334F9">
        <w:rPr>
          <w:rFonts w:ascii="Verdana" w:hAnsi="Verdana" w:cs="Verdana"/>
          <w:i/>
          <w:iCs/>
          <w:color w:val="000000"/>
          <w:sz w:val="22"/>
          <w:szCs w:val="22"/>
          <w:lang w:val="bg-BG"/>
        </w:rPr>
        <w:t xml:space="preserve">духа, това не означава, че си работил напразно; те са точно там, където трябва да бъдат – просто изгради основите под тях.” </w:t>
      </w:r>
      <w:r w:rsidRPr="001334F9">
        <w:rPr>
          <w:rFonts w:ascii="Verdana" w:hAnsi="Verdana" w:cs="Verdana"/>
          <w:color w:val="000000"/>
          <w:sz w:val="22"/>
          <w:szCs w:val="22"/>
          <w:lang w:val="bg-BG"/>
        </w:rPr>
        <w:t>Така е по-разбираемо.</w:t>
      </w:r>
    </w:p>
    <w:bookmarkEnd w:id="59"/>
    <w:p w14:paraId="24086E84" w14:textId="77777777" w:rsidR="00E14E97" w:rsidRPr="001334F9" w:rsidRDefault="00E14E97" w:rsidP="001334F9">
      <w:pPr>
        <w:spacing w:before="120" w:after="0" w:line="240" w:lineRule="auto"/>
        <w:jc w:val="center"/>
        <w:rPr>
          <w:rFonts w:ascii="Verdana" w:hAnsi="Verdana"/>
          <w:sz w:val="22"/>
          <w:szCs w:val="22"/>
          <w:lang w:val="bg-BG"/>
        </w:rPr>
      </w:pPr>
      <w:r w:rsidRPr="001334F9">
        <w:rPr>
          <w:rFonts w:ascii="Verdana" w:hAnsi="Verdana"/>
          <w:noProof/>
          <w:sz w:val="22"/>
          <w:szCs w:val="22"/>
        </w:rPr>
        <w:drawing>
          <wp:inline distT="0" distB="0" distL="0" distR="0" wp14:anchorId="2408720F" wp14:editId="6C4CDD25">
            <wp:extent cx="116205" cy="116205"/>
            <wp:effectExtent l="0" t="0" r="0" b="0"/>
            <wp:docPr id="20" name="Picture 20"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D15058_"/>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Pr="001334F9">
        <w:rPr>
          <w:rFonts w:ascii="Verdana" w:hAnsi="Verdana"/>
          <w:noProof/>
          <w:sz w:val="22"/>
          <w:szCs w:val="22"/>
        </w:rPr>
        <w:drawing>
          <wp:inline distT="0" distB="0" distL="0" distR="0" wp14:anchorId="24087211" wp14:editId="5BCCBE9D">
            <wp:extent cx="116205" cy="116205"/>
            <wp:effectExtent l="0" t="0" r="0" b="0"/>
            <wp:docPr id="21" name="Picture 21"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D15058_"/>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sidRPr="001334F9">
        <w:rPr>
          <w:rFonts w:ascii="Verdana" w:hAnsi="Verdana"/>
          <w:noProof/>
          <w:sz w:val="22"/>
          <w:szCs w:val="22"/>
        </w:rPr>
        <w:drawing>
          <wp:inline distT="0" distB="0" distL="0" distR="0" wp14:anchorId="24087213" wp14:editId="58B975B5">
            <wp:extent cx="116205" cy="116205"/>
            <wp:effectExtent l="0" t="0" r="0" b="0"/>
            <wp:docPr id="22" name="Picture 22" descr="BD150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D15058_"/>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p>
    <w:p w14:paraId="24086E85" w14:textId="26EF3585" w:rsidR="00E14E97" w:rsidRPr="001334F9" w:rsidRDefault="00E14E97" w:rsidP="00A06FEA">
      <w:pPr>
        <w:spacing w:before="120" w:after="0"/>
        <w:ind w:firstLine="720"/>
        <w:jc w:val="both"/>
        <w:rPr>
          <w:rFonts w:ascii="Verdana" w:hAnsi="Verdana"/>
          <w:sz w:val="22"/>
          <w:szCs w:val="22"/>
          <w:lang w:val="bg-BG"/>
        </w:rPr>
      </w:pPr>
      <w:r w:rsidRPr="001334F9">
        <w:rPr>
          <w:rFonts w:ascii="Verdana" w:hAnsi="Verdana"/>
          <w:sz w:val="22"/>
          <w:szCs w:val="22"/>
          <w:lang w:val="bg-BG"/>
        </w:rPr>
        <w:t>И накрая ето какъв е Светът, добър или лош, но априори знаем, че е недру</w:t>
      </w:r>
      <w:r w:rsidRPr="001334F9">
        <w:rPr>
          <w:rFonts w:ascii="Verdana" w:hAnsi="Verdana"/>
          <w:sz w:val="22"/>
          <w:szCs w:val="22"/>
          <w:lang w:val="bg-BG"/>
        </w:rPr>
        <w:softHyphen/>
        <w:t>желюбен към нас, Свят, в който все пак се опитваме да живеем в хармония, по-добре, като разучаваме по съвременен начин енергийната и информационната му същност. Във връзка с това, какво разбира Шопенхауер от своите учители – божест</w:t>
      </w:r>
      <w:r w:rsidRPr="001334F9">
        <w:rPr>
          <w:rFonts w:ascii="Verdana" w:hAnsi="Verdana"/>
          <w:sz w:val="22"/>
          <w:szCs w:val="22"/>
          <w:lang w:val="bg-BG"/>
        </w:rPr>
        <w:softHyphen/>
        <w:t xml:space="preserve">вения Платон и великия Кант: </w:t>
      </w:r>
      <w:r w:rsidRPr="001334F9">
        <w:rPr>
          <w:rFonts w:ascii="Verdana" w:hAnsi="Verdana"/>
          <w:i/>
          <w:sz w:val="22"/>
          <w:szCs w:val="22"/>
          <w:lang w:val="bg-BG"/>
        </w:rPr>
        <w:t xml:space="preserve">„Формите на феноменалния </w:t>
      </w:r>
      <w:r w:rsidR="00EE33B2" w:rsidRPr="001334F9">
        <w:rPr>
          <w:rFonts w:ascii="Verdana" w:hAnsi="Verdana"/>
          <w:i/>
          <w:sz w:val="22"/>
          <w:szCs w:val="22"/>
        </w:rPr>
        <w:t>c</w:t>
      </w:r>
      <w:r w:rsidRPr="001334F9">
        <w:rPr>
          <w:rFonts w:ascii="Verdana" w:hAnsi="Verdana"/>
          <w:i/>
          <w:sz w:val="22"/>
          <w:szCs w:val="22"/>
          <w:lang w:val="bg-BG"/>
        </w:rPr>
        <w:t>вят (видимото, слуша</w:t>
      </w:r>
      <w:r w:rsidRPr="001334F9">
        <w:rPr>
          <w:rFonts w:ascii="Verdana" w:hAnsi="Verdana"/>
          <w:i/>
          <w:sz w:val="22"/>
          <w:szCs w:val="22"/>
          <w:lang w:val="bg-BG"/>
        </w:rPr>
        <w:softHyphen/>
        <w:t>ното, представяното) не съвпадат и дори са съвсем различни от истинската същност на Света.”</w:t>
      </w:r>
      <w:r w:rsidRPr="001334F9">
        <w:rPr>
          <w:rStyle w:val="EndnoteReference"/>
          <w:rFonts w:ascii="Verdana" w:hAnsi="Verdana"/>
          <w:sz w:val="22"/>
          <w:szCs w:val="22"/>
          <w:lang w:val="bg-BG"/>
        </w:rPr>
        <w:endnoteReference w:id="23"/>
      </w:r>
      <w:r w:rsidRPr="001334F9">
        <w:rPr>
          <w:rFonts w:ascii="Verdana" w:hAnsi="Verdana"/>
          <w:sz w:val="22"/>
          <w:szCs w:val="22"/>
          <w:lang w:val="bg-BG"/>
        </w:rPr>
        <w:t xml:space="preserve"> Това е първият сериозен опит за духовно сближаване на новозаветното християнство с </w:t>
      </w:r>
      <w:proofErr w:type="spellStart"/>
      <w:r w:rsidRPr="001334F9">
        <w:rPr>
          <w:rFonts w:ascii="Verdana" w:hAnsi="Verdana"/>
          <w:sz w:val="22"/>
          <w:szCs w:val="22"/>
          <w:lang w:val="bg-BG"/>
        </w:rPr>
        <w:t>будиско-брахманиското</w:t>
      </w:r>
      <w:proofErr w:type="spellEnd"/>
      <w:r w:rsidRPr="001334F9">
        <w:rPr>
          <w:rFonts w:ascii="Verdana" w:hAnsi="Verdana"/>
          <w:sz w:val="22"/>
          <w:szCs w:val="22"/>
          <w:lang w:val="bg-BG"/>
        </w:rPr>
        <w:t xml:space="preserve"> </w:t>
      </w:r>
      <w:proofErr w:type="spellStart"/>
      <w:r w:rsidRPr="001334F9">
        <w:rPr>
          <w:rFonts w:ascii="Verdana" w:hAnsi="Verdana"/>
          <w:sz w:val="22"/>
          <w:szCs w:val="22"/>
          <w:lang w:val="bg-BG"/>
        </w:rPr>
        <w:t>боготърсачество</w:t>
      </w:r>
      <w:proofErr w:type="spellEnd"/>
      <w:r w:rsidRPr="001334F9">
        <w:rPr>
          <w:rFonts w:ascii="Verdana" w:hAnsi="Verdana"/>
          <w:sz w:val="22"/>
          <w:szCs w:val="22"/>
          <w:lang w:val="bg-BG"/>
        </w:rPr>
        <w:t>, изключващо внушенията на Мойсей, Исус и Мохамед.</w:t>
      </w:r>
      <w:r w:rsidRPr="001334F9">
        <w:rPr>
          <w:rStyle w:val="EndnoteReference"/>
          <w:rFonts w:ascii="Verdana" w:hAnsi="Verdana"/>
          <w:sz w:val="22"/>
          <w:szCs w:val="22"/>
          <w:lang w:val="bg-BG"/>
        </w:rPr>
        <w:endnoteReference w:id="24"/>
      </w:r>
      <w:r w:rsidRPr="001334F9">
        <w:rPr>
          <w:rFonts w:ascii="Verdana" w:hAnsi="Verdana"/>
          <w:sz w:val="22"/>
          <w:szCs w:val="22"/>
          <w:lang w:val="bg-BG"/>
        </w:rPr>
        <w:t xml:space="preserve"> Ето как по-късно Томас Ман постига това в библейската епическа тетралогия „Йосиф и неговите братя”.</w:t>
      </w:r>
    </w:p>
    <w:p w14:paraId="1D6ED11E" w14:textId="77777777" w:rsidR="00943C61" w:rsidRPr="001334F9" w:rsidRDefault="00E14E97" w:rsidP="00A06FEA">
      <w:pPr>
        <w:spacing w:before="60" w:after="0"/>
        <w:ind w:firstLine="720"/>
        <w:jc w:val="both"/>
        <w:rPr>
          <w:rFonts w:ascii="Verdana" w:hAnsi="Verdana"/>
          <w:sz w:val="22"/>
          <w:szCs w:val="22"/>
          <w:lang w:val="bg-BG"/>
        </w:rPr>
      </w:pPr>
      <w:r w:rsidRPr="001334F9">
        <w:rPr>
          <w:rFonts w:ascii="Verdana" w:hAnsi="Verdana"/>
          <w:sz w:val="22"/>
          <w:szCs w:val="22"/>
          <w:lang w:val="bg-BG"/>
        </w:rPr>
        <w:t xml:space="preserve">Още един от </w:t>
      </w:r>
      <w:proofErr w:type="spellStart"/>
      <w:r w:rsidRPr="001334F9">
        <w:rPr>
          <w:rFonts w:ascii="Verdana" w:hAnsi="Verdana"/>
          <w:sz w:val="22"/>
          <w:szCs w:val="22"/>
          <w:lang w:val="bg-BG"/>
        </w:rPr>
        <w:t>измаилтяните</w:t>
      </w:r>
      <w:proofErr w:type="spellEnd"/>
      <w:r w:rsidRPr="001334F9">
        <w:rPr>
          <w:rFonts w:ascii="Verdana" w:hAnsi="Verdana"/>
          <w:sz w:val="22"/>
          <w:szCs w:val="22"/>
          <w:lang w:val="bg-BG"/>
        </w:rPr>
        <w:t>, които го купуват от братята му за двадесет сре</w:t>
      </w:r>
      <w:r w:rsidRPr="001334F9">
        <w:rPr>
          <w:rFonts w:ascii="Verdana" w:hAnsi="Verdana"/>
          <w:sz w:val="22"/>
          <w:szCs w:val="22"/>
          <w:lang w:val="bg-BG"/>
        </w:rPr>
        <w:softHyphen/>
        <w:t>бърника, Йосиф независимо от положението си на роб обяснява, че Светът има много среди, по една за всяко същество и че всяко същество е в свой собствен кръг.</w:t>
      </w:r>
    </w:p>
    <w:p w14:paraId="6C86D60F" w14:textId="7A25E0BA" w:rsidR="00943C61" w:rsidRPr="001334F9" w:rsidRDefault="00E14E97" w:rsidP="009F21A4">
      <w:pPr>
        <w:spacing w:before="120" w:after="0"/>
        <w:ind w:left="360" w:right="435" w:firstLine="360"/>
        <w:jc w:val="both"/>
        <w:rPr>
          <w:rFonts w:ascii="Verdana" w:hAnsi="Verdana"/>
          <w:sz w:val="22"/>
          <w:szCs w:val="22"/>
          <w:lang w:val="bg-BG"/>
        </w:rPr>
      </w:pPr>
      <w:r w:rsidRPr="001334F9">
        <w:rPr>
          <w:rFonts w:ascii="Verdana" w:hAnsi="Verdana"/>
          <w:sz w:val="22"/>
          <w:szCs w:val="22"/>
          <w:lang w:val="bg-BG"/>
        </w:rPr>
        <w:t xml:space="preserve"> </w:t>
      </w:r>
      <w:r w:rsidRPr="001334F9">
        <w:rPr>
          <w:rFonts w:ascii="Verdana" w:hAnsi="Verdana"/>
          <w:i/>
          <w:sz w:val="22"/>
          <w:szCs w:val="22"/>
          <w:lang w:val="bg-BG"/>
        </w:rPr>
        <w:t>„</w:t>
      </w:r>
      <w:proofErr w:type="spellStart"/>
      <w:r w:rsidRPr="001334F9">
        <w:rPr>
          <w:rFonts w:ascii="Verdana" w:hAnsi="Verdana"/>
          <w:i/>
          <w:sz w:val="22"/>
          <w:szCs w:val="22"/>
          <w:lang w:val="bg-BG"/>
        </w:rPr>
        <w:t>Ти</w:t>
      </w:r>
      <w:proofErr w:type="spellEnd"/>
      <w:r w:rsidRPr="001334F9">
        <w:rPr>
          <w:rFonts w:ascii="Verdana" w:hAnsi="Verdana"/>
          <w:i/>
          <w:sz w:val="22"/>
          <w:szCs w:val="22"/>
          <w:lang w:val="bg-BG"/>
        </w:rPr>
        <w:t xml:space="preserve"> седиш само на половин лакът от мен, но около теб има един кръг на </w:t>
      </w:r>
      <w:r w:rsidR="00BC3865">
        <w:rPr>
          <w:rFonts w:ascii="Verdana" w:hAnsi="Verdana"/>
          <w:i/>
          <w:sz w:val="22"/>
          <w:szCs w:val="22"/>
          <w:lang w:val="bg-BG"/>
        </w:rPr>
        <w:t>С</w:t>
      </w:r>
      <w:r w:rsidRPr="001334F9">
        <w:rPr>
          <w:rFonts w:ascii="Verdana" w:hAnsi="Verdana"/>
          <w:i/>
          <w:sz w:val="22"/>
          <w:szCs w:val="22"/>
          <w:lang w:val="bg-BG"/>
        </w:rPr>
        <w:t xml:space="preserve">вета, чиято среда не съм аз, а ти. Аз обаче съм средата на моя кръг. Затова и двата са истински, както се казва, всеки за себе си... </w:t>
      </w:r>
      <w:r w:rsidRPr="001334F9">
        <w:rPr>
          <w:rFonts w:ascii="Verdana" w:hAnsi="Verdana"/>
          <w:i/>
          <w:sz w:val="22"/>
          <w:szCs w:val="22"/>
          <w:lang w:val="bg-BG"/>
        </w:rPr>
        <w:lastRenderedPageBreak/>
        <w:t>Затова където се намираш, там е светът – един тесен кръг за живот, познание и действие, а останалото е мъглявина!”</w:t>
      </w:r>
      <w:r w:rsidRPr="001334F9">
        <w:rPr>
          <w:rFonts w:ascii="Verdana" w:hAnsi="Verdana"/>
          <w:sz w:val="22"/>
          <w:szCs w:val="22"/>
          <w:lang w:val="bg-BG"/>
        </w:rPr>
        <w:t xml:space="preserve"> </w:t>
      </w:r>
    </w:p>
    <w:p w14:paraId="24086E86" w14:textId="43449C11" w:rsidR="00E14E97" w:rsidRPr="001334F9" w:rsidRDefault="00E14E97" w:rsidP="00A06FEA">
      <w:pPr>
        <w:spacing w:before="60" w:after="0"/>
        <w:ind w:firstLine="720"/>
        <w:jc w:val="both"/>
        <w:rPr>
          <w:rFonts w:ascii="Verdana" w:hAnsi="Verdana"/>
          <w:sz w:val="22"/>
          <w:szCs w:val="22"/>
          <w:lang w:val="bg-BG"/>
        </w:rPr>
      </w:pPr>
      <w:r w:rsidRPr="001334F9">
        <w:rPr>
          <w:rFonts w:ascii="Verdana" w:hAnsi="Verdana"/>
          <w:sz w:val="22"/>
          <w:szCs w:val="22"/>
          <w:lang w:val="bg-BG"/>
        </w:rPr>
        <w:t xml:space="preserve">Според </w:t>
      </w:r>
      <w:r w:rsidRPr="001334F9">
        <w:rPr>
          <w:rFonts w:ascii="Verdana" w:hAnsi="Verdana"/>
          <w:sz w:val="22"/>
          <w:szCs w:val="22"/>
          <w:lang w:val="ru-RU"/>
        </w:rPr>
        <w:t>Й</w:t>
      </w:r>
      <w:r w:rsidR="00943C61" w:rsidRPr="001334F9">
        <w:rPr>
          <w:rFonts w:ascii="Verdana" w:hAnsi="Verdana"/>
          <w:sz w:val="22"/>
          <w:szCs w:val="22"/>
          <w:lang w:val="ru-RU"/>
        </w:rPr>
        <w:t xml:space="preserve">осиф </w:t>
      </w:r>
      <w:r w:rsidRPr="001334F9">
        <w:rPr>
          <w:rFonts w:ascii="Verdana" w:hAnsi="Verdana"/>
          <w:sz w:val="22"/>
          <w:szCs w:val="22"/>
          <w:lang w:val="bg-BG"/>
        </w:rPr>
        <w:t xml:space="preserve">неговото </w:t>
      </w:r>
      <w:r w:rsidR="00D42E39" w:rsidRPr="001334F9">
        <w:rPr>
          <w:rFonts w:ascii="Verdana" w:hAnsi="Verdana"/>
          <w:b/>
          <w:i/>
          <w:sz w:val="22"/>
          <w:szCs w:val="22"/>
          <w:lang w:val="bg-BG"/>
        </w:rPr>
        <w:t>А</w:t>
      </w:r>
      <w:r w:rsidRPr="001334F9">
        <w:rPr>
          <w:rFonts w:ascii="Verdana" w:hAnsi="Verdana"/>
          <w:b/>
          <w:i/>
          <w:sz w:val="22"/>
          <w:szCs w:val="22"/>
          <w:lang w:val="bg-BG"/>
        </w:rPr>
        <w:t>з</w:t>
      </w:r>
      <w:r w:rsidRPr="001334F9">
        <w:rPr>
          <w:rFonts w:ascii="Verdana" w:hAnsi="Verdana"/>
          <w:sz w:val="22"/>
          <w:szCs w:val="22"/>
          <w:lang w:val="bg-BG"/>
        </w:rPr>
        <w:t xml:space="preserve"> и Светът са в хармония и в известен смисъл са едно цяло, така че Светът не съществува само за себе си, а е също негов свят, негова </w:t>
      </w:r>
      <w:r w:rsidRPr="001334F9">
        <w:rPr>
          <w:rFonts w:ascii="Verdana" w:hAnsi="Verdana"/>
          <w:i/>
          <w:sz w:val="22"/>
          <w:szCs w:val="22"/>
          <w:lang w:val="bg-BG"/>
        </w:rPr>
        <w:t>представа.</w:t>
      </w:r>
      <w:r w:rsidRPr="001334F9">
        <w:rPr>
          <w:rFonts w:ascii="Verdana" w:hAnsi="Verdana"/>
          <w:sz w:val="22"/>
          <w:szCs w:val="22"/>
          <w:lang w:val="bg-BG"/>
        </w:rPr>
        <w:t xml:space="preserve"> Обстоятелст</w:t>
      </w:r>
      <w:r w:rsidRPr="001334F9">
        <w:rPr>
          <w:rFonts w:ascii="Verdana" w:hAnsi="Verdana"/>
          <w:sz w:val="22"/>
          <w:szCs w:val="22"/>
          <w:lang w:val="bg-BG"/>
        </w:rPr>
        <w:softHyphen/>
        <w:t>вата са могъщи, но Йосиф вярва, че тях</w:t>
      </w:r>
      <w:r w:rsidR="001334F9">
        <w:rPr>
          <w:rFonts w:ascii="Verdana" w:hAnsi="Verdana"/>
          <w:sz w:val="22"/>
          <w:szCs w:val="22"/>
          <w:lang w:val="bg-BG"/>
        </w:rPr>
        <w:t>-</w:t>
      </w:r>
      <w:proofErr w:type="spellStart"/>
      <w:r w:rsidRPr="001334F9">
        <w:rPr>
          <w:rFonts w:ascii="Verdana" w:hAnsi="Verdana"/>
          <w:sz w:val="22"/>
          <w:szCs w:val="22"/>
          <w:lang w:val="bg-BG"/>
        </w:rPr>
        <w:t>ната</w:t>
      </w:r>
      <w:proofErr w:type="spellEnd"/>
      <w:r w:rsidRPr="001334F9">
        <w:rPr>
          <w:rFonts w:ascii="Verdana" w:hAnsi="Verdana"/>
          <w:sz w:val="22"/>
          <w:szCs w:val="22"/>
          <w:lang w:val="bg-BG"/>
        </w:rPr>
        <w:t xml:space="preserve"> пластичност зависи повече от личното, от превеса на отделната </w:t>
      </w:r>
      <w:r w:rsidRPr="001334F9">
        <w:rPr>
          <w:rFonts w:ascii="Verdana" w:hAnsi="Verdana"/>
          <w:i/>
          <w:sz w:val="22"/>
          <w:szCs w:val="22"/>
          <w:lang w:val="bg-BG"/>
        </w:rPr>
        <w:t xml:space="preserve">воля </w:t>
      </w:r>
      <w:r w:rsidRPr="001334F9">
        <w:rPr>
          <w:rFonts w:ascii="Verdana" w:hAnsi="Verdana"/>
          <w:sz w:val="22"/>
          <w:szCs w:val="22"/>
          <w:lang w:val="bg-BG"/>
        </w:rPr>
        <w:t>над тяхната всеобща волева власт. И затова той се до</w:t>
      </w:r>
      <w:r w:rsidRPr="001334F9">
        <w:rPr>
          <w:rFonts w:ascii="Verdana" w:hAnsi="Verdana"/>
          <w:sz w:val="22"/>
          <w:szCs w:val="22"/>
          <w:lang w:val="bg-BG"/>
        </w:rPr>
        <w:softHyphen/>
        <w:t>верява повече на себе си, отколкото на Света</w:t>
      </w:r>
      <w:r w:rsidRPr="001334F9">
        <w:rPr>
          <w:rFonts w:ascii="Verdana" w:hAnsi="Verdana"/>
          <w:sz w:val="22"/>
          <w:szCs w:val="22"/>
          <w:lang w:val="ru-RU"/>
        </w:rPr>
        <w:t>;</w:t>
      </w:r>
      <w:r w:rsidRPr="001334F9">
        <w:rPr>
          <w:rFonts w:ascii="Verdana" w:hAnsi="Verdana"/>
          <w:sz w:val="22"/>
          <w:szCs w:val="22"/>
          <w:lang w:val="bg-BG"/>
        </w:rPr>
        <w:t xml:space="preserve"> сънищата, божествените сънища мо</w:t>
      </w:r>
      <w:r w:rsidRPr="001334F9">
        <w:rPr>
          <w:rFonts w:ascii="Verdana" w:hAnsi="Verdana"/>
          <w:sz w:val="22"/>
          <w:szCs w:val="22"/>
          <w:lang w:val="bg-BG"/>
        </w:rPr>
        <w:softHyphen/>
        <w:t xml:space="preserve">гат да са знак за божествените намерения, указание за това, което е в божествените планове, но те не могат да се осъществят сами – някой, нечия </w:t>
      </w:r>
      <w:r w:rsidRPr="001334F9">
        <w:rPr>
          <w:rFonts w:ascii="Verdana" w:hAnsi="Verdana"/>
          <w:i/>
          <w:sz w:val="22"/>
          <w:szCs w:val="22"/>
          <w:lang w:val="bg-BG"/>
        </w:rPr>
        <w:t>воля</w:t>
      </w:r>
      <w:r w:rsidRPr="001334F9">
        <w:rPr>
          <w:rFonts w:ascii="Verdana" w:hAnsi="Verdana"/>
          <w:sz w:val="22"/>
          <w:szCs w:val="22"/>
          <w:lang w:val="bg-BG"/>
        </w:rPr>
        <w:t xml:space="preserve"> трябва да им съ</w:t>
      </w:r>
      <w:r w:rsidRPr="001334F9">
        <w:rPr>
          <w:rFonts w:ascii="Verdana" w:hAnsi="Verdana"/>
          <w:sz w:val="22"/>
          <w:szCs w:val="22"/>
          <w:lang w:val="bg-BG"/>
        </w:rPr>
        <w:softHyphen/>
        <w:t>действа.</w:t>
      </w:r>
    </w:p>
    <w:p w14:paraId="24086E87" w14:textId="3BF90A01" w:rsidR="00E14E97" w:rsidRPr="001334F9" w:rsidRDefault="00E14E97" w:rsidP="00A06FEA">
      <w:pPr>
        <w:spacing w:before="60" w:after="0"/>
        <w:ind w:firstLine="720"/>
        <w:jc w:val="both"/>
        <w:rPr>
          <w:rFonts w:ascii="Verdana" w:hAnsi="Verdana"/>
          <w:sz w:val="22"/>
          <w:szCs w:val="22"/>
          <w:lang w:val="bg-BG"/>
        </w:rPr>
      </w:pPr>
      <w:r w:rsidRPr="001334F9">
        <w:rPr>
          <w:rFonts w:ascii="Verdana" w:hAnsi="Verdana"/>
          <w:sz w:val="22"/>
          <w:szCs w:val="22"/>
          <w:lang w:val="bg-BG"/>
        </w:rPr>
        <w:t>В послед</w:t>
      </w:r>
      <w:r w:rsidR="00D42E39" w:rsidRPr="001334F9">
        <w:rPr>
          <w:rFonts w:ascii="Verdana" w:hAnsi="Verdana"/>
          <w:sz w:val="22"/>
          <w:szCs w:val="22"/>
          <w:lang w:val="bg-BG"/>
        </w:rPr>
        <w:t>но време хората от рационалния с</w:t>
      </w:r>
      <w:r w:rsidRPr="001334F9">
        <w:rPr>
          <w:rFonts w:ascii="Verdana" w:hAnsi="Verdana"/>
          <w:sz w:val="22"/>
          <w:szCs w:val="22"/>
          <w:lang w:val="bg-BG"/>
        </w:rPr>
        <w:t xml:space="preserve">вят на западната цивилизация все по-често стигат до идеята или потребността от еволюция на съзнанието със силата на </w:t>
      </w:r>
      <w:r w:rsidRPr="001334F9">
        <w:rPr>
          <w:rFonts w:ascii="Verdana" w:hAnsi="Verdana"/>
          <w:i/>
          <w:sz w:val="22"/>
          <w:szCs w:val="22"/>
          <w:lang w:val="bg-BG"/>
        </w:rPr>
        <w:t xml:space="preserve">волята </w:t>
      </w:r>
      <w:r w:rsidRPr="001334F9">
        <w:rPr>
          <w:rFonts w:ascii="Verdana" w:hAnsi="Verdana"/>
          <w:sz w:val="22"/>
          <w:szCs w:val="22"/>
          <w:lang w:val="bg-BG"/>
        </w:rPr>
        <w:t xml:space="preserve">си да се слеят с </w:t>
      </w:r>
      <w:r w:rsidRPr="001334F9">
        <w:rPr>
          <w:rFonts w:ascii="Verdana" w:hAnsi="Verdana"/>
          <w:i/>
          <w:sz w:val="22"/>
          <w:szCs w:val="22"/>
          <w:lang w:val="bg-BG"/>
        </w:rPr>
        <w:t xml:space="preserve">представата </w:t>
      </w:r>
      <w:r w:rsidRPr="001334F9">
        <w:rPr>
          <w:rFonts w:ascii="Verdana" w:hAnsi="Verdana"/>
          <w:sz w:val="22"/>
          <w:szCs w:val="22"/>
          <w:lang w:val="bg-BG"/>
        </w:rPr>
        <w:t>си за един по-добър и не враждебен Свят. Свят, в който няма да са една безлична част от структурата на Матрицата, която ги управлява, а сами ще извървят своя собствен път към своя Бог, който е вътре в тях.</w:t>
      </w:r>
    </w:p>
    <w:p w14:paraId="24086E88" w14:textId="4040A6A0" w:rsidR="00E14E97" w:rsidRPr="001334F9" w:rsidRDefault="00E14E97" w:rsidP="00A06FEA">
      <w:pPr>
        <w:spacing w:before="60" w:after="0"/>
        <w:ind w:firstLine="720"/>
        <w:jc w:val="both"/>
        <w:rPr>
          <w:rFonts w:ascii="Verdana" w:hAnsi="Verdana"/>
          <w:sz w:val="22"/>
          <w:szCs w:val="22"/>
          <w:lang w:val="bg-BG"/>
        </w:rPr>
      </w:pPr>
      <w:r w:rsidRPr="001334F9">
        <w:rPr>
          <w:rFonts w:ascii="Verdana" w:hAnsi="Verdana"/>
          <w:sz w:val="22"/>
          <w:szCs w:val="22"/>
          <w:lang w:val="bg-BG"/>
        </w:rPr>
        <w:t>Наскоро</w:t>
      </w:r>
      <w:r w:rsidR="009F1BD6" w:rsidRPr="001334F9">
        <w:rPr>
          <w:rStyle w:val="FootnoteReference"/>
          <w:rFonts w:ascii="Verdana" w:hAnsi="Verdana"/>
          <w:sz w:val="22"/>
          <w:szCs w:val="22"/>
          <w:lang w:val="bg-BG"/>
        </w:rPr>
        <w:footnoteReference w:id="9"/>
      </w:r>
      <w:r w:rsidR="00D42E39" w:rsidRPr="001334F9">
        <w:rPr>
          <w:rFonts w:ascii="Verdana" w:hAnsi="Verdana"/>
          <w:sz w:val="22"/>
          <w:szCs w:val="22"/>
          <w:lang w:val="bg-BG"/>
        </w:rPr>
        <w:t xml:space="preserve"> </w:t>
      </w:r>
      <w:r w:rsidR="009F1BD6" w:rsidRPr="001334F9">
        <w:rPr>
          <w:rFonts w:ascii="Verdana" w:hAnsi="Verdana"/>
          <w:sz w:val="22"/>
          <w:szCs w:val="22"/>
          <w:lang w:val="bg-BG"/>
        </w:rPr>
        <w:t>в Германия прочетох в един вестник</w:t>
      </w:r>
      <w:r w:rsidRPr="001334F9">
        <w:rPr>
          <w:rFonts w:ascii="Verdana" w:hAnsi="Verdana"/>
          <w:sz w:val="22"/>
          <w:szCs w:val="22"/>
          <w:lang w:val="bg-BG"/>
        </w:rPr>
        <w:t xml:space="preserve"> че, в стария духовен Хайдел</w:t>
      </w:r>
      <w:r w:rsidRPr="001334F9">
        <w:rPr>
          <w:rFonts w:ascii="Verdana" w:hAnsi="Verdana"/>
          <w:sz w:val="22"/>
          <w:szCs w:val="22"/>
          <w:lang w:val="bg-BG"/>
        </w:rPr>
        <w:softHyphen/>
        <w:t>берг, град на най-добрите консервативни университетски традиции, учител със за</w:t>
      </w:r>
      <w:r w:rsidRPr="001334F9">
        <w:rPr>
          <w:rFonts w:ascii="Verdana" w:hAnsi="Verdana"/>
          <w:sz w:val="22"/>
          <w:szCs w:val="22"/>
          <w:lang w:val="bg-BG"/>
        </w:rPr>
        <w:softHyphen/>
        <w:t>бележителното име Принц Шуберт е успял да се наложи пред неговата училищна администрация да приеме за изучаване нов предмет „Щастие”. Учениците на учителя по щастие, Принц Шуберт, ще се учат от малки точно на това, на което тук и сега се опитвам да ви помогна да бъдете.</w:t>
      </w:r>
      <w:r w:rsidRPr="001334F9">
        <w:rPr>
          <w:rFonts w:ascii="Verdana" w:hAnsi="Verdana"/>
          <w:noProof/>
          <w:sz w:val="22"/>
          <w:szCs w:val="22"/>
          <w:lang w:val="ru-RU"/>
        </w:rPr>
        <w:t xml:space="preserve"> </w:t>
      </w:r>
    </w:p>
    <w:p w14:paraId="40135D12" w14:textId="37D09100" w:rsidR="001334F9" w:rsidRDefault="001334F9">
      <w:pPr>
        <w:rPr>
          <w:rFonts w:ascii="Verdana" w:hAnsi="Verdana"/>
          <w:lang w:val="bg-BG"/>
        </w:rPr>
      </w:pPr>
      <w:r w:rsidRPr="001334F9">
        <w:rPr>
          <w:rFonts w:ascii="Verdana" w:hAnsi="Verdana"/>
          <w:noProof/>
          <w:sz w:val="22"/>
          <w:szCs w:val="22"/>
        </w:rPr>
        <w:drawing>
          <wp:anchor distT="0" distB="0" distL="114300" distR="114300" simplePos="0" relativeHeight="251575808" behindDoc="0" locked="0" layoutInCell="1" allowOverlap="1" wp14:anchorId="24087215" wp14:editId="18FD3AAC">
            <wp:simplePos x="0" y="0"/>
            <wp:positionH relativeFrom="column">
              <wp:posOffset>2609850</wp:posOffset>
            </wp:positionH>
            <wp:positionV relativeFrom="paragraph">
              <wp:posOffset>45085</wp:posOffset>
            </wp:positionV>
            <wp:extent cx="274320" cy="334645"/>
            <wp:effectExtent l="0" t="0" r="0" b="8255"/>
            <wp:wrapNone/>
            <wp:docPr id="273" name="Picture 48"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bg-BG"/>
        </w:rPr>
        <w:br w:type="page"/>
      </w:r>
    </w:p>
    <w:p w14:paraId="3369EB64" w14:textId="4B66E99C" w:rsidR="00DC7A54" w:rsidRPr="0066193E" w:rsidRDefault="0066193E" w:rsidP="00DC7A54">
      <w:pPr>
        <w:spacing w:after="0" w:line="240" w:lineRule="auto"/>
        <w:ind w:right="-421"/>
        <w:jc w:val="right"/>
        <w:rPr>
          <w:rStyle w:val="Hyperlink"/>
          <w:rFonts w:ascii="Verdana" w:hAnsi="Verdana"/>
          <w:lang w:val="bg-BG"/>
          <w14:textFill>
            <w14:solidFill>
              <w14:srgbClr w14:val="0000FF">
                <w14:lumMod w14:val="75000"/>
              </w14:srgbClr>
            </w14:solidFill>
          </w14:textFill>
        </w:rPr>
        <w:sectPr w:rsidR="00DC7A54" w:rsidRPr="0066193E" w:rsidSect="00597922">
          <w:headerReference w:type="default" r:id="rId78"/>
          <w:footerReference w:type="default" r:id="rId79"/>
          <w:footnotePr>
            <w:pos w:val="beneathText"/>
            <w:numFmt w:val="chicago"/>
            <w:numRestart w:val="eachPage"/>
          </w:footnotePr>
          <w:endnotePr>
            <w:numFmt w:val="decimal"/>
          </w:endnotePr>
          <w:type w:val="continuous"/>
          <w:pgSz w:w="11909" w:h="16834" w:code="9"/>
          <w:pgMar w:top="1440" w:right="1440" w:bottom="1440" w:left="1440" w:header="706" w:footer="706" w:gutter="0"/>
          <w:pgBorders w:offsetFrom="page">
            <w:top w:val="double" w:sz="2" w:space="24" w:color="C00000"/>
            <w:left w:val="double" w:sz="2" w:space="24" w:color="C00000"/>
            <w:bottom w:val="double" w:sz="2" w:space="24" w:color="C00000"/>
            <w:right w:val="double" w:sz="2" w:space="24" w:color="C00000"/>
          </w:pgBorders>
          <w:cols w:space="708"/>
          <w:titlePg/>
          <w:docGrid w:linePitch="360"/>
        </w:sectPr>
      </w:pPr>
      <w:r>
        <w:rPr>
          <w:rFonts w:ascii="Verdana" w:hAnsi="Verdana"/>
          <w:color w:val="BFBFBF" w:themeColor="background1" w:themeShade="BF"/>
          <w:sz w:val="28"/>
          <w:szCs w:val="28"/>
          <w:lang w:val="ru-RU"/>
        </w:rPr>
        <w:lastRenderedPageBreak/>
        <w:fldChar w:fldCharType="begin"/>
      </w:r>
      <w:r>
        <w:rPr>
          <w:rFonts w:ascii="Verdana" w:hAnsi="Verdana"/>
          <w:color w:val="BFBFBF" w:themeColor="background1" w:themeShade="BF"/>
          <w:sz w:val="28"/>
          <w:szCs w:val="28"/>
          <w:lang w:val="ru-RU"/>
        </w:rPr>
        <w:instrText xml:space="preserve"> HYPERLINK  \l "TOP" </w:instrText>
      </w:r>
      <w:r>
        <w:rPr>
          <w:rFonts w:ascii="Verdana" w:hAnsi="Verdana"/>
          <w:color w:val="BFBFBF" w:themeColor="background1" w:themeShade="BF"/>
          <w:sz w:val="28"/>
          <w:szCs w:val="28"/>
          <w:lang w:val="ru-RU"/>
        </w:rPr>
        <w:fldChar w:fldCharType="separate"/>
      </w:r>
      <w:r w:rsidR="00A06FEA" w:rsidRPr="0066193E">
        <w:rPr>
          <w:rStyle w:val="Hyperlink"/>
          <w:rFonts w:ascii="Verdana" w:hAnsi="Verdana"/>
          <w:noProof/>
          <w14:textFill>
            <w14:solidFill>
              <w14:srgbClr w14:val="0000FF">
                <w14:lumMod w14:val="75000"/>
              </w14:srgbClr>
            </w14:solidFill>
          </w14:textFill>
        </w:rPr>
        <w:drawing>
          <wp:anchor distT="0" distB="0" distL="114300" distR="114300" simplePos="0" relativeHeight="251635200" behindDoc="0" locked="0" layoutInCell="1" allowOverlap="1" wp14:anchorId="2CC1EC96" wp14:editId="2D19EC30">
            <wp:simplePos x="0" y="0"/>
            <wp:positionH relativeFrom="column">
              <wp:posOffset>2665095</wp:posOffset>
            </wp:positionH>
            <wp:positionV relativeFrom="paragraph">
              <wp:posOffset>202565</wp:posOffset>
            </wp:positionV>
            <wp:extent cx="365760" cy="457200"/>
            <wp:effectExtent l="0" t="0" r="0" b="0"/>
            <wp:wrapSquare wrapText="bothSides"/>
            <wp:docPr id="571" name="Picture 48" descr="W-L.gif">
              <a:hlinkClick xmlns:a="http://schemas.openxmlformats.org/drawingml/2006/main" r:id="rId39" tooltip="to Chapter II"/>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W-L.gif">
                      <a:hlinkClick r:id="rId39" tooltip="to Conten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76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7A54" w:rsidRPr="0066193E">
        <w:rPr>
          <w:rStyle w:val="Hyperlink"/>
          <w:rFonts w:ascii="Verdana" w:hAnsi="Verdana"/>
          <w:sz w:val="28"/>
          <w:szCs w:val="28"/>
          <w:lang w:val="ru-RU"/>
          <w14:textFill>
            <w14:solidFill>
              <w14:srgbClr w14:val="0000FF">
                <w14:lumMod w14:val="75000"/>
              </w14:srgbClr>
            </w14:solidFill>
          </w14:textFill>
        </w:rPr>
        <w:sym w:font="Wingdings 3" w:char="F0DB"/>
      </w:r>
    </w:p>
    <w:p w14:paraId="211A05F6" w14:textId="6E6637E4" w:rsidR="00AA44FB" w:rsidRDefault="0066193E" w:rsidP="00955619">
      <w:pPr>
        <w:spacing w:after="0" w:line="240" w:lineRule="auto"/>
        <w:jc w:val="center"/>
        <w:rPr>
          <w:rFonts w:ascii="Verdana" w:hAnsi="Verdana"/>
          <w:b/>
          <w:smallCaps/>
          <w:color w:val="161616"/>
          <w:sz w:val="28"/>
          <w:szCs w:val="28"/>
          <w:lang w:val="bg-BG"/>
          <w14:shadow w14:blurRad="50800" w14:dist="38100" w14:dir="2700000" w14:sx="100000" w14:sy="100000" w14:kx="0" w14:ky="0" w14:algn="tl">
            <w14:srgbClr w14:val="000000">
              <w14:alpha w14:val="60000"/>
            </w14:srgbClr>
          </w14:shadow>
        </w:rPr>
      </w:pPr>
      <w:r>
        <w:rPr>
          <w:rFonts w:ascii="Verdana" w:hAnsi="Verdana"/>
          <w:color w:val="BFBFBF" w:themeColor="background1" w:themeShade="BF"/>
          <w:sz w:val="28"/>
          <w:szCs w:val="28"/>
          <w:lang w:val="ru-RU"/>
        </w:rPr>
        <w:fldChar w:fldCharType="end"/>
      </w:r>
    </w:p>
    <w:p w14:paraId="7320CE2B" w14:textId="77777777" w:rsidR="00AA44FB" w:rsidRDefault="00AA44FB" w:rsidP="00955619">
      <w:pPr>
        <w:spacing w:after="0" w:line="240" w:lineRule="auto"/>
        <w:jc w:val="center"/>
        <w:rPr>
          <w:rFonts w:ascii="Verdana" w:hAnsi="Verdana"/>
          <w:b/>
          <w:smallCaps/>
          <w:color w:val="161616"/>
          <w:sz w:val="28"/>
          <w:szCs w:val="28"/>
          <w:lang w:val="bg-BG"/>
          <w14:shadow w14:blurRad="50800" w14:dist="38100" w14:dir="2700000" w14:sx="100000" w14:sy="100000" w14:kx="0" w14:ky="0" w14:algn="tl">
            <w14:srgbClr w14:val="000000">
              <w14:alpha w14:val="60000"/>
            </w14:srgbClr>
          </w14:shadow>
        </w:rPr>
      </w:pPr>
    </w:p>
    <w:p w14:paraId="5435A514" w14:textId="1A8172E0" w:rsidR="00955619" w:rsidRDefault="00955619" w:rsidP="00955619">
      <w:pPr>
        <w:spacing w:after="0" w:line="240" w:lineRule="auto"/>
        <w:jc w:val="center"/>
        <w:rPr>
          <w:rFonts w:ascii="Verdana" w:hAnsi="Verdana"/>
          <w:lang w:val="bg-BG"/>
        </w:rPr>
      </w:pPr>
      <w:bookmarkStart w:id="60" w:name="_Hlk31545525"/>
      <w:r>
        <w:rPr>
          <w:rFonts w:ascii="Verdana" w:hAnsi="Verdana"/>
          <w:b/>
          <w:smallCaps/>
          <w:color w:val="161616"/>
          <w:sz w:val="28"/>
          <w:szCs w:val="28"/>
          <w:lang w:val="bg-BG"/>
          <w14:shadow w14:blurRad="50800" w14:dist="38100" w14:dir="2700000" w14:sx="100000" w14:sy="100000" w14:kx="0" w14:ky="0" w14:algn="tl">
            <w14:srgbClr w14:val="000000">
              <w14:alpha w14:val="60000"/>
            </w14:srgbClr>
          </w14:shadow>
        </w:rPr>
        <w:t>Мат</w:t>
      </w:r>
      <w:r w:rsidR="00E14E97" w:rsidRPr="00DF57A9">
        <w:rPr>
          <w:rFonts w:ascii="Verdana" w:hAnsi="Verdana"/>
          <w:b/>
          <w:smallCaps/>
          <w:color w:val="161616"/>
          <w:sz w:val="28"/>
          <w:szCs w:val="28"/>
          <w:lang w:val="bg-BG"/>
          <w14:shadow w14:blurRad="50800" w14:dist="38100" w14:dir="2700000" w14:sx="100000" w14:sy="100000" w14:kx="0" w14:ky="0" w14:algn="tl">
            <w14:srgbClr w14:val="000000">
              <w14:alpha w14:val="60000"/>
            </w14:srgbClr>
          </w14:shadow>
        </w:rPr>
        <w:t>рицата</w:t>
      </w:r>
      <w:bookmarkStart w:id="61" w:name="matrix"/>
      <w:bookmarkEnd w:id="61"/>
    </w:p>
    <w:p w14:paraId="746C7988" w14:textId="7EEB947C" w:rsidR="003572C9" w:rsidRPr="001334F9" w:rsidRDefault="00E14E97" w:rsidP="00367C4E">
      <w:pPr>
        <w:spacing w:before="100" w:beforeAutospacing="1" w:after="0" w:line="240" w:lineRule="auto"/>
        <w:ind w:firstLine="720"/>
        <w:jc w:val="both"/>
        <w:rPr>
          <w:rFonts w:ascii="Verdana" w:hAnsi="Verdana"/>
          <w:sz w:val="22"/>
          <w:szCs w:val="22"/>
          <w:lang w:val="bg-BG"/>
        </w:rPr>
      </w:pPr>
      <w:bookmarkStart w:id="62" w:name="_Hlk31545641"/>
      <w:bookmarkEnd w:id="60"/>
      <w:r w:rsidRPr="001334F9">
        <w:rPr>
          <w:rFonts w:ascii="Verdana" w:hAnsi="Verdana"/>
          <w:sz w:val="22"/>
          <w:szCs w:val="22"/>
          <w:lang w:val="bg-BG"/>
        </w:rPr>
        <w:t xml:space="preserve">Целият живот на цивилизованото общество представлява непрекъснат процес на потребление на „обща” енергия и отдаване на конкретна, с нови параметри. </w:t>
      </w:r>
      <w:bookmarkEnd w:id="62"/>
      <w:r w:rsidRPr="001334F9">
        <w:rPr>
          <w:rFonts w:ascii="Verdana" w:hAnsi="Verdana"/>
          <w:sz w:val="22"/>
          <w:szCs w:val="22"/>
          <w:lang w:val="bg-BG"/>
        </w:rPr>
        <w:t xml:space="preserve">Този енергиен обмен се контролира от един враждебен </w:t>
      </w:r>
      <w:r w:rsidRPr="001334F9">
        <w:rPr>
          <w:rFonts w:ascii="Verdana" w:hAnsi="Verdana"/>
          <w:sz w:val="22"/>
          <w:szCs w:val="22"/>
        </w:rPr>
        <w:t>C</w:t>
      </w:r>
      <w:r w:rsidRPr="001334F9">
        <w:rPr>
          <w:rFonts w:ascii="Verdana" w:hAnsi="Verdana"/>
          <w:sz w:val="22"/>
          <w:szCs w:val="22"/>
          <w:lang w:val="bg-BG"/>
        </w:rPr>
        <w:t xml:space="preserve">вят, който ние възприемаме чрез взаимодействието с неговото енергийно поле. А то е вездесъщо. То е навсякъде. </w:t>
      </w:r>
      <w:bookmarkStart w:id="63" w:name="_Hlk31545717"/>
      <w:r w:rsidRPr="001334F9">
        <w:rPr>
          <w:rFonts w:ascii="Verdana" w:hAnsi="Verdana"/>
          <w:sz w:val="22"/>
          <w:szCs w:val="22"/>
          <w:lang w:val="bg-BG"/>
        </w:rPr>
        <w:t>С развитието на обществените отношения</w:t>
      </w:r>
      <w:r w:rsidRPr="001334F9">
        <w:rPr>
          <w:rFonts w:ascii="Verdana" w:hAnsi="Verdana"/>
          <w:sz w:val="22"/>
          <w:szCs w:val="22"/>
          <w:lang w:val="ru-RU"/>
        </w:rPr>
        <w:t xml:space="preserve">, </w:t>
      </w:r>
      <w:r w:rsidRPr="001334F9">
        <w:rPr>
          <w:rFonts w:ascii="Verdana" w:hAnsi="Verdana"/>
          <w:sz w:val="22"/>
          <w:szCs w:val="22"/>
          <w:lang w:val="bg-BG"/>
        </w:rPr>
        <w:t>техно</w:t>
      </w:r>
      <w:r w:rsidR="001334F9">
        <w:rPr>
          <w:rFonts w:ascii="Verdana" w:hAnsi="Verdana"/>
          <w:sz w:val="22"/>
          <w:szCs w:val="22"/>
          <w:lang w:val="bg-BG"/>
        </w:rPr>
        <w:t>-</w:t>
      </w:r>
      <w:proofErr w:type="spellStart"/>
      <w:r w:rsidRPr="001334F9">
        <w:rPr>
          <w:rFonts w:ascii="Verdana" w:hAnsi="Verdana"/>
          <w:sz w:val="22"/>
          <w:szCs w:val="22"/>
          <w:lang w:val="bg-BG"/>
        </w:rPr>
        <w:t>логиите</w:t>
      </w:r>
      <w:proofErr w:type="spellEnd"/>
      <w:r w:rsidRPr="001334F9">
        <w:rPr>
          <w:rFonts w:ascii="Verdana" w:hAnsi="Verdana"/>
          <w:sz w:val="22"/>
          <w:szCs w:val="22"/>
          <w:lang w:val="bg-BG"/>
        </w:rPr>
        <w:t>, информатиката, телекомуни</w:t>
      </w:r>
      <w:r w:rsidRPr="001334F9">
        <w:rPr>
          <w:rFonts w:ascii="Verdana" w:hAnsi="Verdana"/>
          <w:sz w:val="22"/>
          <w:szCs w:val="22"/>
          <w:lang w:val="bg-BG"/>
        </w:rPr>
        <w:softHyphen/>
        <w:t xml:space="preserve">кациите ще дойде ден, в който </w:t>
      </w:r>
      <w:r w:rsidR="00EF04C2" w:rsidRPr="001334F9">
        <w:rPr>
          <w:rFonts w:ascii="Verdana" w:hAnsi="Verdana"/>
          <w:sz w:val="22"/>
          <w:szCs w:val="22"/>
          <w:lang w:val="bg-BG"/>
        </w:rPr>
        <w:t>човекът ще се</w:t>
      </w:r>
      <w:r w:rsidR="00943C61" w:rsidRPr="001334F9">
        <w:rPr>
          <w:rFonts w:ascii="Verdana" w:hAnsi="Verdana"/>
          <w:sz w:val="22"/>
          <w:szCs w:val="22"/>
          <w:lang w:val="bg-BG"/>
        </w:rPr>
        <w:t xml:space="preserve"> окаже </w:t>
      </w:r>
      <w:r w:rsidRPr="001334F9">
        <w:rPr>
          <w:rFonts w:ascii="Verdana" w:hAnsi="Verdana"/>
          <w:sz w:val="22"/>
          <w:szCs w:val="22"/>
          <w:lang w:val="bg-BG"/>
        </w:rPr>
        <w:t>в ситуация на елементарно при</w:t>
      </w:r>
      <w:r w:rsidR="009D77B6" w:rsidRPr="001334F9">
        <w:rPr>
          <w:rFonts w:ascii="Verdana" w:hAnsi="Verdana"/>
          <w:sz w:val="22"/>
          <w:szCs w:val="22"/>
          <w:lang w:val="bg-BG"/>
        </w:rPr>
        <w:softHyphen/>
      </w:r>
      <w:r w:rsidRPr="001334F9">
        <w:rPr>
          <w:rFonts w:ascii="Verdana" w:hAnsi="Verdana"/>
          <w:sz w:val="22"/>
          <w:szCs w:val="22"/>
          <w:lang w:val="bg-BG"/>
        </w:rPr>
        <w:t xml:space="preserve">съствие и участие в необятна по размери информационна </w:t>
      </w:r>
      <w:r w:rsidRPr="001334F9">
        <w:rPr>
          <w:rFonts w:ascii="Verdana" w:hAnsi="Verdana"/>
          <w:i/>
          <w:sz w:val="22"/>
          <w:szCs w:val="22"/>
          <w:lang w:val="bg-BG"/>
          <w14:shadow w14:blurRad="50800" w14:dist="38100" w14:dir="2700000" w14:sx="100000" w14:sy="100000" w14:kx="0" w14:ky="0" w14:algn="tl">
            <w14:srgbClr w14:val="000000">
              <w14:alpha w14:val="60000"/>
            </w14:srgbClr>
          </w14:shadow>
        </w:rPr>
        <w:t>Матрица</w:t>
      </w:r>
      <w:r w:rsidR="00B77DB4" w:rsidRPr="001334F9">
        <w:rPr>
          <w:rStyle w:val="FootnoteReference"/>
          <w:rFonts w:ascii="Verdana" w:hAnsi="Verdana"/>
          <w:i/>
          <w:sz w:val="22"/>
          <w:szCs w:val="22"/>
          <w:lang w:val="bg-BG"/>
          <w14:shadow w14:blurRad="50800" w14:dist="38100" w14:dir="2700000" w14:sx="100000" w14:sy="100000" w14:kx="0" w14:ky="0" w14:algn="tl">
            <w14:srgbClr w14:val="000000">
              <w14:alpha w14:val="60000"/>
            </w14:srgbClr>
          </w14:shadow>
        </w:rPr>
        <w:footnoteReference w:id="10"/>
      </w:r>
      <w:r w:rsidR="003572C9" w:rsidRPr="001334F9">
        <w:rPr>
          <w:rFonts w:ascii="Verdana" w:hAnsi="Verdana"/>
          <w:sz w:val="22"/>
          <w:szCs w:val="22"/>
          <w:lang w:val="bg-BG"/>
        </w:rPr>
        <w:t>.</w:t>
      </w:r>
      <w:bookmarkEnd w:id="63"/>
    </w:p>
    <w:p w14:paraId="50C01AA7" w14:textId="37C72AA8" w:rsidR="00DF78BB" w:rsidRPr="001334F9" w:rsidRDefault="000A13C3" w:rsidP="003572C9">
      <w:pPr>
        <w:spacing w:before="120" w:after="0" w:line="240" w:lineRule="auto"/>
        <w:ind w:firstLine="720"/>
        <w:jc w:val="both"/>
        <w:rPr>
          <w:rFonts w:ascii="Verdana" w:hAnsi="Verdana"/>
          <w:sz w:val="22"/>
          <w:szCs w:val="22"/>
          <w:lang w:val="bg-BG"/>
        </w:rPr>
      </w:pPr>
      <w:bookmarkStart w:id="64" w:name="_Hlk31545816"/>
      <w:r w:rsidRPr="001334F9">
        <w:rPr>
          <w:rFonts w:ascii="Verdana" w:hAnsi="Verdana"/>
          <w:sz w:val="22"/>
          <w:szCs w:val="22"/>
          <w:lang w:val="bg-BG"/>
        </w:rPr>
        <w:t xml:space="preserve">Приемете </w:t>
      </w:r>
      <w:r w:rsidR="00E14E97" w:rsidRPr="001334F9">
        <w:rPr>
          <w:rFonts w:ascii="Verdana" w:hAnsi="Verdana"/>
          <w:sz w:val="22"/>
          <w:szCs w:val="22"/>
          <w:u w:val="single"/>
          <w:lang w:val="bg-BG"/>
        </w:rPr>
        <w:t>Матрицата</w:t>
      </w:r>
      <w:r w:rsidR="001623D6" w:rsidRPr="001334F9">
        <w:rPr>
          <w:rFonts w:ascii="Verdana" w:hAnsi="Verdana"/>
          <w:sz w:val="22"/>
          <w:szCs w:val="22"/>
          <w:u w:val="single"/>
          <w:lang w:val="bg-BG"/>
        </w:rPr>
        <w:t> </w:t>
      </w:r>
      <w:r w:rsidRPr="001334F9">
        <w:rPr>
          <w:rFonts w:ascii="Verdana" w:hAnsi="Verdana"/>
          <w:sz w:val="22"/>
          <w:szCs w:val="22"/>
          <w:u w:val="single"/>
          <w:lang w:val="bg-BG"/>
        </w:rPr>
        <w:t>като</w:t>
      </w:r>
      <w:r w:rsidR="001623D6" w:rsidRPr="001334F9">
        <w:rPr>
          <w:rFonts w:ascii="Verdana" w:hAnsi="Verdana"/>
          <w:sz w:val="22"/>
          <w:szCs w:val="22"/>
          <w:u w:val="single"/>
          <w:lang w:val="bg-BG"/>
        </w:rPr>
        <w:t> </w:t>
      </w:r>
      <w:r w:rsidRPr="001334F9">
        <w:rPr>
          <w:rFonts w:ascii="Verdana" w:hAnsi="Verdana"/>
          <w:sz w:val="22"/>
          <w:szCs w:val="22"/>
          <w:u w:val="single"/>
          <w:lang w:val="bg-BG"/>
        </w:rPr>
        <w:t>модел</w:t>
      </w:r>
      <w:r w:rsidR="001623D6" w:rsidRPr="001334F9">
        <w:rPr>
          <w:rFonts w:ascii="Verdana" w:hAnsi="Verdana"/>
          <w:sz w:val="22"/>
          <w:szCs w:val="22"/>
          <w:u w:val="single"/>
          <w:lang w:val="bg-BG"/>
        </w:rPr>
        <w:t> </w:t>
      </w:r>
      <w:r w:rsidRPr="001334F9">
        <w:rPr>
          <w:rFonts w:ascii="Verdana" w:hAnsi="Verdana"/>
          <w:sz w:val="22"/>
          <w:szCs w:val="22"/>
          <w:u w:val="single"/>
          <w:lang w:val="bg-BG"/>
        </w:rPr>
        <w:t>на</w:t>
      </w:r>
      <w:r w:rsidR="001623D6" w:rsidRPr="001334F9">
        <w:rPr>
          <w:rFonts w:ascii="Verdana" w:hAnsi="Verdana"/>
          <w:sz w:val="22"/>
          <w:szCs w:val="22"/>
          <w:u w:val="single"/>
          <w:lang w:val="bg-BG"/>
        </w:rPr>
        <w:t> </w:t>
      </w:r>
      <w:r w:rsidRPr="001334F9">
        <w:rPr>
          <w:rFonts w:ascii="Verdana" w:hAnsi="Verdana"/>
          <w:sz w:val="22"/>
          <w:szCs w:val="22"/>
          <w:u w:val="single"/>
          <w:lang w:val="bg-BG"/>
        </w:rPr>
        <w:t>Света</w:t>
      </w:r>
      <w:r w:rsidRPr="001334F9">
        <w:rPr>
          <w:rFonts w:ascii="Verdana" w:hAnsi="Verdana"/>
          <w:sz w:val="22"/>
          <w:szCs w:val="22"/>
          <w:lang w:val="bg-BG"/>
        </w:rPr>
        <w:t xml:space="preserve">. </w:t>
      </w:r>
      <w:r w:rsidR="00E14E97" w:rsidRPr="001334F9">
        <w:rPr>
          <w:rFonts w:ascii="Verdana" w:hAnsi="Verdana"/>
          <w:sz w:val="22"/>
          <w:szCs w:val="22"/>
          <w:lang w:val="bg-BG"/>
        </w:rPr>
        <w:t>По същество това е една ин</w:t>
      </w:r>
      <w:r w:rsidR="001334F9">
        <w:rPr>
          <w:rFonts w:ascii="Verdana" w:hAnsi="Verdana"/>
          <w:sz w:val="22"/>
          <w:szCs w:val="22"/>
          <w:lang w:val="bg-BG"/>
        </w:rPr>
        <w:t>-</w:t>
      </w:r>
      <w:proofErr w:type="spellStart"/>
      <w:r w:rsidR="00E14E97" w:rsidRPr="001334F9">
        <w:rPr>
          <w:rFonts w:ascii="Verdana" w:hAnsi="Verdana"/>
          <w:sz w:val="22"/>
          <w:szCs w:val="22"/>
          <w:lang w:val="bg-BG"/>
        </w:rPr>
        <w:t>формационна</w:t>
      </w:r>
      <w:proofErr w:type="spellEnd"/>
      <w:r w:rsidR="00E14E97" w:rsidRPr="001334F9">
        <w:rPr>
          <w:rFonts w:ascii="Verdana" w:hAnsi="Verdana"/>
          <w:sz w:val="22"/>
          <w:szCs w:val="22"/>
          <w:lang w:val="bg-BG"/>
        </w:rPr>
        <w:t xml:space="preserve"> среда, перфектно изградена па</w:t>
      </w:r>
      <w:r w:rsidR="00E14E97" w:rsidRPr="001334F9">
        <w:rPr>
          <w:rFonts w:ascii="Verdana" w:hAnsi="Verdana"/>
          <w:sz w:val="22"/>
          <w:szCs w:val="22"/>
          <w:lang w:val="bg-BG"/>
        </w:rPr>
        <w:softHyphen/>
        <w:t>мет като информационен носи</w:t>
      </w:r>
      <w:r w:rsidR="001334F9">
        <w:rPr>
          <w:rFonts w:ascii="Verdana" w:hAnsi="Verdana"/>
          <w:sz w:val="22"/>
          <w:szCs w:val="22"/>
          <w:lang w:val="bg-BG"/>
        </w:rPr>
        <w:t>-</w:t>
      </w:r>
      <w:r w:rsidR="00E14E97" w:rsidRPr="001334F9">
        <w:rPr>
          <w:rFonts w:ascii="Verdana" w:hAnsi="Verdana"/>
          <w:sz w:val="22"/>
          <w:szCs w:val="22"/>
          <w:lang w:val="bg-BG"/>
        </w:rPr>
        <w:t>тел и като алгоритъм за обработване на тази информа</w:t>
      </w:r>
      <w:r w:rsidR="00E14E97" w:rsidRPr="001334F9">
        <w:rPr>
          <w:rFonts w:ascii="Verdana" w:hAnsi="Verdana"/>
          <w:sz w:val="22"/>
          <w:szCs w:val="22"/>
          <w:lang w:val="bg-BG"/>
        </w:rPr>
        <w:softHyphen/>
        <w:t xml:space="preserve">ция или както в </w:t>
      </w:r>
      <w:proofErr w:type="spellStart"/>
      <w:r w:rsidR="00E14E97" w:rsidRPr="001334F9">
        <w:rPr>
          <w:rFonts w:ascii="Verdana" w:hAnsi="Verdana"/>
          <w:sz w:val="22"/>
          <w:szCs w:val="22"/>
          <w:lang w:val="bg-BG"/>
        </w:rPr>
        <w:t>инфор</w:t>
      </w:r>
      <w:r w:rsidR="001334F9">
        <w:rPr>
          <w:rFonts w:ascii="Verdana" w:hAnsi="Verdana"/>
          <w:sz w:val="22"/>
          <w:szCs w:val="22"/>
          <w:lang w:val="bg-BG"/>
        </w:rPr>
        <w:t>-</w:t>
      </w:r>
      <w:r w:rsidR="00E14E97" w:rsidRPr="001334F9">
        <w:rPr>
          <w:rFonts w:ascii="Verdana" w:hAnsi="Verdana"/>
          <w:sz w:val="22"/>
          <w:szCs w:val="22"/>
          <w:lang w:val="bg-BG"/>
        </w:rPr>
        <w:t>матиката</w:t>
      </w:r>
      <w:proofErr w:type="spellEnd"/>
      <w:r w:rsidR="00E14E97" w:rsidRPr="001334F9">
        <w:rPr>
          <w:rFonts w:ascii="Verdana" w:hAnsi="Verdana"/>
          <w:sz w:val="22"/>
          <w:szCs w:val="22"/>
          <w:lang w:val="bg-BG"/>
        </w:rPr>
        <w:t xml:space="preserve"> се нарича </w:t>
      </w:r>
      <w:r w:rsidR="001F51AC" w:rsidRPr="001334F9">
        <w:rPr>
          <w:rFonts w:ascii="Verdana" w:hAnsi="Verdana"/>
          <w:i/>
          <w:sz w:val="22"/>
          <w:szCs w:val="22"/>
          <w:lang w:val="bg-BG"/>
        </w:rPr>
        <w:t>сорс</w:t>
      </w:r>
      <w:r w:rsidR="001F51AC" w:rsidRPr="001334F9">
        <w:rPr>
          <w:rFonts w:ascii="Verdana" w:hAnsi="Verdana"/>
          <w:sz w:val="22"/>
          <w:szCs w:val="22"/>
          <w:lang w:val="bg-BG"/>
        </w:rPr>
        <w:t xml:space="preserve"> </w:t>
      </w:r>
      <w:r w:rsidR="00E14E97" w:rsidRPr="001334F9">
        <w:rPr>
          <w:rFonts w:ascii="Verdana" w:hAnsi="Verdana"/>
          <w:i/>
          <w:sz w:val="22"/>
          <w:szCs w:val="22"/>
          <w:lang w:val="bg-BG"/>
        </w:rPr>
        <w:t>код</w:t>
      </w:r>
      <w:r w:rsidR="001F51AC" w:rsidRPr="001334F9">
        <w:rPr>
          <w:rStyle w:val="FootnoteReference"/>
          <w:rFonts w:ascii="Verdana" w:hAnsi="Verdana"/>
          <w:sz w:val="22"/>
          <w:szCs w:val="22"/>
          <w:lang w:val="bg-BG"/>
        </w:rPr>
        <w:footnoteReference w:id="11"/>
      </w:r>
      <w:r w:rsidR="00E14E97" w:rsidRPr="001334F9">
        <w:rPr>
          <w:rFonts w:ascii="Verdana" w:hAnsi="Verdana"/>
          <w:sz w:val="22"/>
          <w:szCs w:val="22"/>
          <w:lang w:val="bg-BG"/>
        </w:rPr>
        <w:t xml:space="preserve">. </w:t>
      </w:r>
      <w:r w:rsidR="00083C1F" w:rsidRPr="001334F9">
        <w:rPr>
          <w:rFonts w:ascii="Verdana" w:hAnsi="Verdana"/>
          <w:sz w:val="22"/>
          <w:szCs w:val="22"/>
          <w:lang w:val="bg-BG"/>
        </w:rPr>
        <w:t xml:space="preserve">Въпросът за материалния характер на носителя на тази информационна среда остава </w:t>
      </w:r>
      <w:r w:rsidR="00D92641" w:rsidRPr="001334F9">
        <w:rPr>
          <w:rFonts w:ascii="Verdana" w:hAnsi="Verdana"/>
          <w:sz w:val="22"/>
          <w:szCs w:val="22"/>
          <w:lang w:val="bg-BG"/>
        </w:rPr>
        <w:t xml:space="preserve">открит, независимо от напредъка на астрономите и на </w:t>
      </w:r>
      <w:r w:rsidR="00DF78BB" w:rsidRPr="001334F9">
        <w:rPr>
          <w:rFonts w:ascii="Verdana" w:hAnsi="Verdana"/>
          <w:sz w:val="22"/>
          <w:szCs w:val="22"/>
          <w:lang w:val="bg-BG"/>
        </w:rPr>
        <w:t xml:space="preserve">физиците </w:t>
      </w:r>
      <w:r w:rsidR="00EA67D6" w:rsidRPr="001334F9">
        <w:rPr>
          <w:rFonts w:ascii="Verdana" w:hAnsi="Verdana"/>
          <w:sz w:val="22"/>
          <w:szCs w:val="22"/>
          <w:lang w:val="bg-BG"/>
        </w:rPr>
        <w:t>от Церн в изследването на левитац</w:t>
      </w:r>
      <w:r w:rsidR="00DF78BB" w:rsidRPr="001334F9">
        <w:rPr>
          <w:rFonts w:ascii="Verdana" w:hAnsi="Verdana"/>
          <w:sz w:val="22"/>
          <w:szCs w:val="22"/>
          <w:lang w:val="bg-BG"/>
        </w:rPr>
        <w:t>и</w:t>
      </w:r>
      <w:r w:rsidR="00EA67D6" w:rsidRPr="001334F9">
        <w:rPr>
          <w:rFonts w:ascii="Verdana" w:hAnsi="Verdana"/>
          <w:sz w:val="22"/>
          <w:szCs w:val="22"/>
          <w:lang w:val="bg-BG"/>
        </w:rPr>
        <w:softHyphen/>
      </w:r>
      <w:r w:rsidR="00DF78BB" w:rsidRPr="001334F9">
        <w:rPr>
          <w:rFonts w:ascii="Verdana" w:hAnsi="Verdana"/>
          <w:sz w:val="22"/>
          <w:szCs w:val="22"/>
          <w:lang w:val="bg-BG"/>
        </w:rPr>
        <w:t xml:space="preserve">ята – </w:t>
      </w:r>
      <w:r w:rsidR="00D92641" w:rsidRPr="001334F9">
        <w:rPr>
          <w:rFonts w:ascii="Verdana" w:hAnsi="Verdana"/>
          <w:sz w:val="22"/>
          <w:szCs w:val="22"/>
          <w:lang w:val="bg-BG"/>
        </w:rPr>
        <w:t>косми</w:t>
      </w:r>
      <w:r w:rsidR="001334F9">
        <w:rPr>
          <w:rFonts w:ascii="Verdana" w:hAnsi="Verdana"/>
          <w:sz w:val="22"/>
          <w:szCs w:val="22"/>
          <w:lang w:val="bg-BG"/>
        </w:rPr>
        <w:t>-</w:t>
      </w:r>
      <w:proofErr w:type="spellStart"/>
      <w:r w:rsidR="00D92641" w:rsidRPr="001334F9">
        <w:rPr>
          <w:rFonts w:ascii="Verdana" w:hAnsi="Verdana"/>
          <w:sz w:val="22"/>
          <w:szCs w:val="22"/>
          <w:lang w:val="bg-BG"/>
        </w:rPr>
        <w:t>ческото</w:t>
      </w:r>
      <w:proofErr w:type="spellEnd"/>
      <w:r w:rsidR="00D92641" w:rsidRPr="001334F9">
        <w:rPr>
          <w:rFonts w:ascii="Verdana" w:hAnsi="Verdana"/>
          <w:sz w:val="22"/>
          <w:szCs w:val="22"/>
          <w:lang w:val="bg-BG"/>
        </w:rPr>
        <w:t xml:space="preserve"> гравитационно и антигравитационно полета и спираловидните ѝм </w:t>
      </w:r>
      <w:r w:rsidR="006762A7" w:rsidRPr="001334F9">
        <w:rPr>
          <w:rFonts w:ascii="Verdana" w:hAnsi="Verdana"/>
          <w:sz w:val="22"/>
          <w:szCs w:val="22"/>
          <w:lang w:val="bg-BG"/>
        </w:rPr>
        <w:t>компоненти, поддържани от комплекса, наричан „тъмна материя“</w:t>
      </w:r>
      <w:r w:rsidR="00DF78BB" w:rsidRPr="001334F9">
        <w:rPr>
          <w:rFonts w:ascii="Verdana" w:hAnsi="Verdana"/>
          <w:sz w:val="22"/>
          <w:szCs w:val="22"/>
          <w:lang w:val="bg-BG"/>
        </w:rPr>
        <w:t xml:space="preserve"> или во</w:t>
      </w:r>
      <w:r w:rsidR="00CE511C" w:rsidRPr="001334F9">
        <w:rPr>
          <w:rFonts w:ascii="Verdana" w:hAnsi="Verdana"/>
          <w:sz w:val="22"/>
          <w:szCs w:val="22"/>
          <w:lang w:val="bg-BG"/>
        </w:rPr>
        <w:t xml:space="preserve">дата на световния океан . . </w:t>
      </w:r>
      <w:r w:rsidR="006762A7" w:rsidRPr="001334F9">
        <w:rPr>
          <w:rFonts w:ascii="Verdana" w:hAnsi="Verdana"/>
          <w:sz w:val="22"/>
          <w:szCs w:val="22"/>
          <w:lang w:val="bg-BG"/>
        </w:rPr>
        <w:t xml:space="preserve">. </w:t>
      </w:r>
    </w:p>
    <w:bookmarkEnd w:id="64"/>
    <w:p w14:paraId="667322C4" w14:textId="5C434E3A" w:rsidR="009863C2" w:rsidRPr="001334F9" w:rsidRDefault="006B6E19" w:rsidP="009863C2">
      <w:pPr>
        <w:spacing w:before="120" w:after="0" w:line="240" w:lineRule="auto"/>
        <w:ind w:firstLine="720"/>
        <w:jc w:val="both"/>
        <w:rPr>
          <w:rFonts w:ascii="Verdana" w:hAnsi="Verdana"/>
          <w:sz w:val="22"/>
          <w:szCs w:val="22"/>
          <w:lang w:val="bg-BG"/>
        </w:rPr>
      </w:pPr>
      <w:r w:rsidRPr="001334F9">
        <w:rPr>
          <w:rFonts w:ascii="Verdana" w:hAnsi="Verdana"/>
          <w:sz w:val="22"/>
          <w:szCs w:val="22"/>
          <w:lang w:val="bg-BG"/>
        </w:rPr>
        <w:t xml:space="preserve">Дали Създателят ни е дарил с тази привилегия, не знам. </w:t>
      </w:r>
      <w:r w:rsidR="00E14E97" w:rsidRPr="001334F9">
        <w:rPr>
          <w:rFonts w:ascii="Verdana" w:hAnsi="Verdana"/>
          <w:sz w:val="22"/>
          <w:szCs w:val="22"/>
          <w:lang w:val="bg-BG"/>
        </w:rPr>
        <w:t xml:space="preserve">За </w:t>
      </w:r>
      <w:r w:rsidRPr="001334F9">
        <w:rPr>
          <w:rFonts w:ascii="Verdana" w:hAnsi="Verdana"/>
          <w:sz w:val="22"/>
          <w:szCs w:val="22"/>
          <w:lang w:val="bg-BG"/>
        </w:rPr>
        <w:t>Матрицата</w:t>
      </w:r>
      <w:r w:rsidR="00E14E97" w:rsidRPr="001334F9">
        <w:rPr>
          <w:rFonts w:ascii="Verdana" w:hAnsi="Verdana"/>
          <w:sz w:val="22"/>
          <w:szCs w:val="22"/>
          <w:lang w:val="bg-BG"/>
        </w:rPr>
        <w:t xml:space="preserve"> трябва да мислим като за абс</w:t>
      </w:r>
      <w:r w:rsidR="00E14E97" w:rsidRPr="001334F9">
        <w:rPr>
          <w:rFonts w:ascii="Verdana" w:hAnsi="Verdana"/>
          <w:sz w:val="22"/>
          <w:szCs w:val="22"/>
          <w:lang w:val="bg-BG"/>
        </w:rPr>
        <w:softHyphen/>
        <w:t>трак</w:t>
      </w:r>
      <w:r w:rsidR="009D77B6" w:rsidRPr="001334F9">
        <w:rPr>
          <w:rFonts w:ascii="Verdana" w:hAnsi="Verdana"/>
          <w:sz w:val="22"/>
          <w:szCs w:val="22"/>
          <w:lang w:val="bg-BG"/>
        </w:rPr>
        <w:softHyphen/>
      </w:r>
      <w:r w:rsidR="00E14E97" w:rsidRPr="001334F9">
        <w:rPr>
          <w:rFonts w:ascii="Verdana" w:hAnsi="Verdana"/>
          <w:sz w:val="22"/>
          <w:szCs w:val="22"/>
          <w:lang w:val="bg-BG"/>
        </w:rPr>
        <w:t>те</w:t>
      </w:r>
      <w:r w:rsidR="00EF04C2" w:rsidRPr="001334F9">
        <w:rPr>
          <w:rFonts w:ascii="Verdana" w:hAnsi="Verdana"/>
          <w:sz w:val="22"/>
          <w:szCs w:val="22"/>
          <w:lang w:val="bg-BG"/>
        </w:rPr>
        <w:t>н продукт, а за съществуването ѝ</w:t>
      </w:r>
      <w:r w:rsidR="00E14E97" w:rsidRPr="001334F9">
        <w:rPr>
          <w:rFonts w:ascii="Verdana" w:hAnsi="Verdana"/>
          <w:sz w:val="22"/>
          <w:szCs w:val="22"/>
          <w:lang w:val="bg-BG"/>
        </w:rPr>
        <w:t xml:space="preserve"> можем да </w:t>
      </w:r>
      <w:r w:rsidR="001912F4" w:rsidRPr="001334F9">
        <w:rPr>
          <w:rFonts w:ascii="Verdana" w:hAnsi="Verdana"/>
          <w:sz w:val="22"/>
          <w:szCs w:val="22"/>
          <w:lang w:val="bg-BG"/>
        </w:rPr>
        <w:t xml:space="preserve">съдим само по косвени признаци. </w:t>
      </w:r>
      <w:r w:rsidR="00E14E97" w:rsidRPr="001334F9">
        <w:rPr>
          <w:rFonts w:ascii="Verdana" w:hAnsi="Verdana"/>
          <w:sz w:val="22"/>
          <w:szCs w:val="22"/>
          <w:lang w:val="bg-BG"/>
        </w:rPr>
        <w:t xml:space="preserve">Впрочем така стоят нещата и във физиката на елементарните частици по отношение на голяма група такива, които нямат маса, не са физически измерими, но са открити и присъствието им около нас се третира само и единствено с математически изрази. </w:t>
      </w:r>
      <w:r w:rsidR="00C65E67" w:rsidRPr="001334F9">
        <w:rPr>
          <w:rFonts w:ascii="Verdana" w:hAnsi="Verdana"/>
          <w:sz w:val="22"/>
          <w:szCs w:val="22"/>
          <w:lang w:val="bg-BG"/>
        </w:rPr>
        <w:t>Същото е положението и в макро к</w:t>
      </w:r>
      <w:r w:rsidR="00E14E97" w:rsidRPr="001334F9">
        <w:rPr>
          <w:rFonts w:ascii="Verdana" w:hAnsi="Verdana"/>
          <w:sz w:val="22"/>
          <w:szCs w:val="22"/>
          <w:lang w:val="bg-BG"/>
        </w:rPr>
        <w:t>осмоса, където за съществуването и поведението на някои обекти се съди само по следствията от тях и с методите на математически уравнения.</w:t>
      </w:r>
    </w:p>
    <w:p w14:paraId="6CA763DC" w14:textId="51D27DFC" w:rsidR="002B408B" w:rsidRPr="001334F9" w:rsidRDefault="00E14E97" w:rsidP="002B408B">
      <w:pPr>
        <w:spacing w:before="120" w:after="0" w:line="240" w:lineRule="auto"/>
        <w:ind w:firstLine="720"/>
        <w:jc w:val="both"/>
        <w:rPr>
          <w:rFonts w:ascii="Verdana" w:hAnsi="Verdana"/>
          <w:sz w:val="22"/>
          <w:szCs w:val="22"/>
          <w:lang w:val="bg-BG"/>
        </w:rPr>
      </w:pPr>
      <w:r w:rsidRPr="001334F9">
        <w:rPr>
          <w:rFonts w:ascii="Verdana" w:hAnsi="Verdana"/>
          <w:sz w:val="22"/>
          <w:szCs w:val="22"/>
          <w:lang w:val="bg-BG"/>
        </w:rPr>
        <w:t>Матрицата, такава каквато е</w:t>
      </w:r>
      <w:r w:rsidR="007538EF">
        <w:rPr>
          <w:rFonts w:ascii="Verdana" w:hAnsi="Verdana"/>
          <w:sz w:val="22"/>
          <w:szCs w:val="22"/>
          <w:lang w:val="bg-BG"/>
        </w:rPr>
        <w:t>. Та</w:t>
      </w:r>
      <w:r w:rsidRPr="001334F9">
        <w:rPr>
          <w:rFonts w:ascii="Verdana" w:hAnsi="Verdana"/>
          <w:sz w:val="22"/>
          <w:szCs w:val="22"/>
          <w:lang w:val="bg-BG"/>
        </w:rPr>
        <w:t xml:space="preserve">м физическите процеси протичат във времето, независимо че измерението им е от порядъка на милиарди години. </w:t>
      </w:r>
      <w:bookmarkStart w:id="65" w:name="_Hlk31545990"/>
      <w:r w:rsidRPr="001334F9">
        <w:rPr>
          <w:rFonts w:ascii="Verdana" w:hAnsi="Verdana"/>
          <w:sz w:val="22"/>
          <w:szCs w:val="22"/>
          <w:lang w:val="bg-BG"/>
        </w:rPr>
        <w:t xml:space="preserve">Както вече определихме, съществува космическо енергийно поле с </w:t>
      </w:r>
      <w:r w:rsidR="00820684" w:rsidRPr="001334F9">
        <w:rPr>
          <w:rFonts w:ascii="Verdana" w:hAnsi="Verdana"/>
          <w:sz w:val="22"/>
          <w:szCs w:val="22"/>
          <w:lang w:val="bg-BG"/>
        </w:rPr>
        <w:t>безкрайно</w:t>
      </w:r>
      <w:r w:rsidRPr="001334F9">
        <w:rPr>
          <w:rFonts w:ascii="Verdana" w:hAnsi="Verdana"/>
          <w:sz w:val="22"/>
          <w:szCs w:val="22"/>
          <w:lang w:val="bg-BG"/>
        </w:rPr>
        <w:t xml:space="preserve"> широк честотен диапазон в нано</w:t>
      </w:r>
      <w:r w:rsidR="002B408B" w:rsidRPr="001334F9">
        <w:rPr>
          <w:rFonts w:ascii="Verdana" w:hAnsi="Verdana"/>
          <w:sz w:val="22"/>
          <w:szCs w:val="22"/>
          <w:lang w:val="ru-RU"/>
        </w:rPr>
        <w:t>-</w:t>
      </w:r>
      <w:r w:rsidR="00E95899" w:rsidRPr="001334F9">
        <w:rPr>
          <w:rFonts w:ascii="Verdana" w:hAnsi="Verdana"/>
          <w:sz w:val="22"/>
          <w:szCs w:val="22"/>
          <w:lang w:val="bg-BG"/>
        </w:rPr>
        <w:t>спектъра на</w:t>
      </w:r>
      <w:r w:rsidR="00E95899" w:rsidRPr="001334F9">
        <w:rPr>
          <w:rFonts w:ascii="Verdana" w:hAnsi="Verdana"/>
          <w:sz w:val="22"/>
          <w:szCs w:val="22"/>
          <w:lang w:val="ru-RU"/>
        </w:rPr>
        <w:t xml:space="preserve"> </w:t>
      </w:r>
      <w:r w:rsidR="00E95899" w:rsidRPr="001334F9">
        <w:rPr>
          <w:rFonts w:ascii="Verdana" w:hAnsi="Verdana"/>
          <w:sz w:val="22"/>
          <w:szCs w:val="22"/>
          <w:lang w:val="bg-BG"/>
        </w:rPr>
        <w:t>колебателните</w:t>
      </w:r>
      <w:r w:rsidRPr="001334F9">
        <w:rPr>
          <w:rFonts w:ascii="Verdana" w:hAnsi="Verdana"/>
          <w:sz w:val="22"/>
          <w:szCs w:val="22"/>
          <w:lang w:val="bg-BG"/>
        </w:rPr>
        <w:t xml:space="preserve"> процеси с периоди клонящи към нула</w:t>
      </w:r>
      <w:r w:rsidR="006B6E19" w:rsidRPr="001334F9">
        <w:rPr>
          <w:rFonts w:ascii="Verdana" w:hAnsi="Verdana"/>
          <w:sz w:val="22"/>
          <w:szCs w:val="22"/>
          <w:lang w:val="bg-BG"/>
        </w:rPr>
        <w:t xml:space="preserve">, което клони към </w:t>
      </w:r>
      <w:r w:rsidR="00AE7BEA" w:rsidRPr="001334F9">
        <w:rPr>
          <w:rFonts w:ascii="Verdana" w:hAnsi="Verdana"/>
          <w:sz w:val="22"/>
          <w:szCs w:val="22"/>
          <w:lang w:val="bg-BG"/>
        </w:rPr>
        <w:t xml:space="preserve">обезсмислянето на понятието </w:t>
      </w:r>
      <w:r w:rsidR="00AE7BEA" w:rsidRPr="001334F9">
        <w:rPr>
          <w:rFonts w:ascii="Verdana" w:hAnsi="Verdana"/>
          <w:i/>
          <w:sz w:val="22"/>
          <w:szCs w:val="22"/>
          <w:lang w:val="bg-BG"/>
        </w:rPr>
        <w:t>време</w:t>
      </w:r>
      <w:r w:rsidR="00AE7BEA" w:rsidRPr="001334F9">
        <w:rPr>
          <w:rFonts w:ascii="Verdana" w:hAnsi="Verdana"/>
          <w:sz w:val="22"/>
          <w:szCs w:val="22"/>
          <w:lang w:val="bg-BG"/>
        </w:rPr>
        <w:t xml:space="preserve"> и приемането на нулата</w:t>
      </w:r>
      <w:r w:rsidR="002D051A" w:rsidRPr="001334F9">
        <w:rPr>
          <w:rFonts w:ascii="Verdana" w:hAnsi="Verdana"/>
          <w:sz w:val="22"/>
          <w:szCs w:val="22"/>
          <w:lang w:val="bg-BG"/>
        </w:rPr>
        <w:t xml:space="preserve"> (0)</w:t>
      </w:r>
      <w:r w:rsidR="00AE7BEA" w:rsidRPr="001334F9">
        <w:rPr>
          <w:rFonts w:ascii="Verdana" w:hAnsi="Verdana"/>
          <w:sz w:val="22"/>
          <w:szCs w:val="22"/>
          <w:lang w:val="bg-BG"/>
        </w:rPr>
        <w:t xml:space="preserve"> като аритметично число като другите</w:t>
      </w:r>
      <w:r w:rsidRPr="001334F9">
        <w:rPr>
          <w:rFonts w:ascii="Verdana" w:hAnsi="Verdana"/>
          <w:sz w:val="22"/>
          <w:szCs w:val="22"/>
          <w:lang w:val="bg-BG"/>
        </w:rPr>
        <w:t xml:space="preserve">. </w:t>
      </w:r>
    </w:p>
    <w:bookmarkEnd w:id="65"/>
    <w:p w14:paraId="4D462AD4" w14:textId="5D38433D" w:rsidR="00C5399A" w:rsidRPr="001334F9" w:rsidRDefault="00E14E97" w:rsidP="00C5399A">
      <w:pPr>
        <w:spacing w:before="60" w:after="0"/>
        <w:ind w:firstLine="720"/>
        <w:jc w:val="both"/>
        <w:rPr>
          <w:rFonts w:ascii="Verdana" w:hAnsi="Verdana"/>
          <w:sz w:val="22"/>
          <w:szCs w:val="22"/>
          <w:lang w:val="bg-BG"/>
        </w:rPr>
      </w:pPr>
      <w:r w:rsidRPr="001334F9">
        <w:rPr>
          <w:rFonts w:ascii="Verdana" w:hAnsi="Verdana"/>
          <w:sz w:val="22"/>
          <w:szCs w:val="22"/>
          <w:lang w:val="bg-BG"/>
        </w:rPr>
        <w:t>Колко е широк и колко нано-честотни ленти могат да се поместят в този спектър никой от нас не може да знае, защото по</w:t>
      </w:r>
      <w:r w:rsidRPr="001334F9">
        <w:rPr>
          <w:rFonts w:ascii="Verdana" w:hAnsi="Verdana"/>
          <w:sz w:val="22"/>
          <w:szCs w:val="22"/>
          <w:lang w:val="bg-BG"/>
        </w:rPr>
        <w:softHyphen/>
        <w:t xml:space="preserve">нятието </w:t>
      </w:r>
      <w:r w:rsidRPr="001334F9">
        <w:rPr>
          <w:rFonts w:ascii="Verdana" w:hAnsi="Verdana"/>
          <w:i/>
          <w:sz w:val="22"/>
          <w:szCs w:val="22"/>
          <w:lang w:val="bg-BG"/>
        </w:rPr>
        <w:t>безкрайност</w:t>
      </w:r>
      <w:r w:rsidRPr="001334F9">
        <w:rPr>
          <w:rFonts w:ascii="Verdana" w:hAnsi="Verdana"/>
          <w:sz w:val="22"/>
          <w:szCs w:val="22"/>
          <w:lang w:val="bg-BG"/>
        </w:rPr>
        <w:t xml:space="preserve"> не е и не може да бъде дефинирано коректно така</w:t>
      </w:r>
      <w:r w:rsidR="002D051A" w:rsidRPr="001334F9">
        <w:rPr>
          <w:rFonts w:ascii="Verdana" w:hAnsi="Verdana"/>
          <w:sz w:val="22"/>
          <w:szCs w:val="22"/>
          <w:lang w:val="bg-BG"/>
        </w:rPr>
        <w:t xml:space="preserve"> все още</w:t>
      </w:r>
      <w:r w:rsidRPr="001334F9">
        <w:rPr>
          <w:rFonts w:ascii="Verdana" w:hAnsi="Verdana"/>
          <w:sz w:val="22"/>
          <w:szCs w:val="22"/>
          <w:lang w:val="bg-BG"/>
        </w:rPr>
        <w:t>, че да го из</w:t>
      </w:r>
      <w:r w:rsidRPr="001334F9">
        <w:rPr>
          <w:rFonts w:ascii="Verdana" w:hAnsi="Verdana"/>
          <w:sz w:val="22"/>
          <w:szCs w:val="22"/>
          <w:lang w:val="bg-BG"/>
        </w:rPr>
        <w:softHyphen/>
        <w:t xml:space="preserve">ползваме в </w:t>
      </w:r>
      <w:r w:rsidR="00820684" w:rsidRPr="001334F9">
        <w:rPr>
          <w:rFonts w:ascii="Verdana" w:hAnsi="Verdana"/>
          <w:sz w:val="22"/>
          <w:szCs w:val="22"/>
          <w:lang w:val="bg-BG"/>
        </w:rPr>
        <w:lastRenderedPageBreak/>
        <w:t xml:space="preserve">обикновените </w:t>
      </w:r>
      <w:r w:rsidRPr="001334F9">
        <w:rPr>
          <w:rFonts w:ascii="Verdana" w:hAnsi="Verdana"/>
          <w:sz w:val="22"/>
          <w:szCs w:val="22"/>
          <w:lang w:val="bg-BG"/>
        </w:rPr>
        <w:t>математически операции.</w:t>
      </w:r>
      <w:r w:rsidR="006C157E" w:rsidRPr="001334F9">
        <w:rPr>
          <w:rFonts w:ascii="Verdana" w:hAnsi="Verdana"/>
          <w:noProof/>
          <w:sz w:val="22"/>
          <w:szCs w:val="22"/>
        </w:rPr>
        <w:drawing>
          <wp:anchor distT="0" distB="0" distL="114300" distR="114300" simplePos="0" relativeHeight="251646464" behindDoc="1" locked="0" layoutInCell="1" allowOverlap="1" wp14:anchorId="24087219" wp14:editId="41D14620">
            <wp:simplePos x="0" y="0"/>
            <wp:positionH relativeFrom="column">
              <wp:posOffset>22225</wp:posOffset>
            </wp:positionH>
            <wp:positionV relativeFrom="paragraph">
              <wp:posOffset>99640</wp:posOffset>
            </wp:positionV>
            <wp:extent cx="1111885" cy="786765"/>
            <wp:effectExtent l="0" t="0" r="0" b="0"/>
            <wp:wrapTight wrapText="right">
              <wp:wrapPolygon edited="0">
                <wp:start x="1850" y="0"/>
                <wp:lineTo x="1110" y="1569"/>
                <wp:lineTo x="1850" y="8368"/>
                <wp:lineTo x="0" y="16736"/>
                <wp:lineTo x="0" y="20920"/>
                <wp:lineTo x="1480" y="20920"/>
                <wp:lineTo x="12212" y="20920"/>
                <wp:lineTo x="12953" y="17259"/>
                <wp:lineTo x="21094" y="15167"/>
                <wp:lineTo x="21094" y="8368"/>
                <wp:lineTo x="7772" y="8368"/>
                <wp:lineTo x="17764" y="2092"/>
                <wp:lineTo x="18134" y="523"/>
                <wp:lineTo x="11842" y="0"/>
                <wp:lineTo x="1850" y="0"/>
              </wp:wrapPolygon>
            </wp:wrapTight>
            <wp:docPr id="272" name="Picture 132" descr="33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333_.g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11885" cy="786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F58B0" w:rsidRPr="001334F9">
        <w:rPr>
          <w:rFonts w:ascii="Verdana" w:hAnsi="Verdana"/>
          <w:sz w:val="22"/>
          <w:szCs w:val="22"/>
          <w:lang w:val="ru-RU"/>
        </w:rPr>
        <w:t xml:space="preserve"> </w:t>
      </w:r>
      <w:r w:rsidRPr="001334F9">
        <w:rPr>
          <w:rFonts w:ascii="Verdana" w:hAnsi="Verdana"/>
          <w:sz w:val="22"/>
          <w:szCs w:val="22"/>
          <w:lang w:val="bg-BG"/>
        </w:rPr>
        <w:t xml:space="preserve">Интензивността на полето е фиксирана и различна за различните честоти. Това го приемете временно като модел, в който са въведени и </w:t>
      </w:r>
      <w:r w:rsidR="007538EF" w:rsidRPr="001334F9">
        <w:rPr>
          <w:rFonts w:ascii="Verdana" w:hAnsi="Verdana"/>
          <w:sz w:val="22"/>
          <w:szCs w:val="22"/>
          <w:lang w:val="bg-BG"/>
        </w:rPr>
        <w:t>дефи</w:t>
      </w:r>
      <w:r w:rsidR="007538EF">
        <w:rPr>
          <w:rFonts w:ascii="Verdana" w:hAnsi="Verdana"/>
          <w:sz w:val="22"/>
          <w:szCs w:val="22"/>
          <w:lang w:val="bg-BG"/>
        </w:rPr>
        <w:t>н</w:t>
      </w:r>
      <w:r w:rsidR="007538EF" w:rsidRPr="001334F9">
        <w:rPr>
          <w:rFonts w:ascii="Verdana" w:hAnsi="Verdana"/>
          <w:sz w:val="22"/>
          <w:szCs w:val="22"/>
          <w:lang w:val="bg-BG"/>
        </w:rPr>
        <w:t>ирани</w:t>
      </w:r>
      <w:r w:rsidRPr="001334F9">
        <w:rPr>
          <w:rFonts w:ascii="Verdana" w:hAnsi="Verdana"/>
          <w:sz w:val="22"/>
          <w:szCs w:val="22"/>
          <w:lang w:val="bg-BG"/>
        </w:rPr>
        <w:t xml:space="preserve"> работни понятия. Иначе няма как да се разбираме и да си преда</w:t>
      </w:r>
      <w:r w:rsidR="009D77B6" w:rsidRPr="001334F9">
        <w:rPr>
          <w:rFonts w:ascii="Verdana" w:hAnsi="Verdana"/>
          <w:sz w:val="22"/>
          <w:szCs w:val="22"/>
          <w:lang w:val="bg-BG"/>
        </w:rPr>
        <w:softHyphen/>
      </w:r>
      <w:r w:rsidRPr="001334F9">
        <w:rPr>
          <w:rFonts w:ascii="Verdana" w:hAnsi="Verdana"/>
          <w:sz w:val="22"/>
          <w:szCs w:val="22"/>
          <w:lang w:val="bg-BG"/>
        </w:rPr>
        <w:t>ваме информа</w:t>
      </w:r>
      <w:r w:rsidRPr="001334F9">
        <w:rPr>
          <w:rFonts w:ascii="Verdana" w:hAnsi="Verdana"/>
          <w:sz w:val="22"/>
          <w:szCs w:val="22"/>
          <w:lang w:val="bg-BG"/>
        </w:rPr>
        <w:softHyphen/>
        <w:t>ция, респ. зна</w:t>
      </w:r>
      <w:r w:rsidR="007A46CC" w:rsidRPr="001334F9">
        <w:rPr>
          <w:rFonts w:ascii="Verdana" w:hAnsi="Verdana"/>
          <w:sz w:val="22"/>
          <w:szCs w:val="22"/>
          <w:lang w:val="bg-BG"/>
        </w:rPr>
        <w:softHyphen/>
      </w:r>
      <w:r w:rsidRPr="001334F9">
        <w:rPr>
          <w:rFonts w:ascii="Verdana" w:hAnsi="Verdana"/>
          <w:sz w:val="22"/>
          <w:szCs w:val="22"/>
          <w:lang w:val="bg-BG"/>
        </w:rPr>
        <w:t>ния. Трябва да говорим на един и същи език. Матрицата се е създала в собствен чес</w:t>
      </w:r>
      <w:r w:rsidR="007A46CC" w:rsidRPr="001334F9">
        <w:rPr>
          <w:rFonts w:ascii="Verdana" w:hAnsi="Verdana"/>
          <w:sz w:val="22"/>
          <w:szCs w:val="22"/>
          <w:lang w:val="bg-BG"/>
        </w:rPr>
        <w:softHyphen/>
      </w:r>
      <w:r w:rsidRPr="001334F9">
        <w:rPr>
          <w:rFonts w:ascii="Verdana" w:hAnsi="Verdana"/>
          <w:sz w:val="22"/>
          <w:szCs w:val="22"/>
          <w:lang w:val="bg-BG"/>
        </w:rPr>
        <w:t>тотен диапазон на своята вибрационна (хар</w:t>
      </w:r>
      <w:r w:rsidRPr="001334F9">
        <w:rPr>
          <w:rFonts w:ascii="Verdana" w:hAnsi="Verdana"/>
          <w:sz w:val="22"/>
          <w:szCs w:val="22"/>
          <w:lang w:val="bg-BG"/>
        </w:rPr>
        <w:softHyphen/>
        <w:t xml:space="preserve">монична) среда в тясната честотна лента на </w:t>
      </w:r>
      <w:r w:rsidR="007538EF" w:rsidRPr="001334F9">
        <w:rPr>
          <w:rFonts w:ascii="Verdana" w:hAnsi="Verdana"/>
          <w:sz w:val="22"/>
          <w:szCs w:val="22"/>
          <w:lang w:val="bg-BG"/>
        </w:rPr>
        <w:t>психи</w:t>
      </w:r>
      <w:r w:rsidR="007538EF">
        <w:rPr>
          <w:rFonts w:ascii="Verdana" w:hAnsi="Verdana"/>
          <w:sz w:val="22"/>
          <w:szCs w:val="22"/>
          <w:lang w:val="bg-BG"/>
        </w:rPr>
        <w:t>ч</w:t>
      </w:r>
      <w:r w:rsidR="007538EF" w:rsidRPr="001334F9">
        <w:rPr>
          <w:rFonts w:ascii="Verdana" w:hAnsi="Verdana"/>
          <w:sz w:val="22"/>
          <w:szCs w:val="22"/>
          <w:lang w:val="bg-BG"/>
        </w:rPr>
        <w:t>ната</w:t>
      </w:r>
      <w:r w:rsidRPr="001334F9">
        <w:rPr>
          <w:rFonts w:ascii="Verdana" w:hAnsi="Verdana"/>
          <w:sz w:val="22"/>
          <w:szCs w:val="22"/>
          <w:lang w:val="bg-BG"/>
        </w:rPr>
        <w:t xml:space="preserve"> енергия на чо</w:t>
      </w:r>
      <w:r w:rsidRPr="001334F9">
        <w:rPr>
          <w:rFonts w:ascii="Verdana" w:hAnsi="Verdana"/>
          <w:sz w:val="22"/>
          <w:szCs w:val="22"/>
          <w:lang w:val="bg-BG"/>
        </w:rPr>
        <w:softHyphen/>
      </w:r>
      <w:r w:rsidR="00DE42A4" w:rsidRPr="001334F9">
        <w:rPr>
          <w:rFonts w:ascii="Verdana" w:hAnsi="Verdana"/>
          <w:sz w:val="22"/>
          <w:szCs w:val="22"/>
          <w:lang w:val="bg-BG"/>
        </w:rPr>
        <w:t xml:space="preserve">века, </w:t>
      </w:r>
      <w:r w:rsidRPr="001334F9">
        <w:rPr>
          <w:rFonts w:ascii="Verdana" w:hAnsi="Verdana"/>
          <w:sz w:val="22"/>
          <w:szCs w:val="22"/>
          <w:lang w:val="bg-BG"/>
        </w:rPr>
        <w:t xml:space="preserve"> в т.н. </w:t>
      </w:r>
      <w:r w:rsidRPr="001334F9">
        <w:rPr>
          <w:rFonts w:ascii="Verdana" w:hAnsi="Verdana"/>
          <w:i/>
          <w:sz w:val="22"/>
          <w:szCs w:val="22"/>
          <w:lang w:val="bg-BG"/>
        </w:rPr>
        <w:t>Свят</w:t>
      </w:r>
      <w:r w:rsidRPr="001334F9">
        <w:rPr>
          <w:rFonts w:ascii="Verdana" w:hAnsi="Verdana"/>
          <w:sz w:val="22"/>
          <w:szCs w:val="22"/>
          <w:lang w:val="bg-BG"/>
        </w:rPr>
        <w:t xml:space="preserve"> от принципа му за енергийно оптими</w:t>
      </w:r>
      <w:r w:rsidRPr="001334F9">
        <w:rPr>
          <w:rFonts w:ascii="Verdana" w:hAnsi="Verdana"/>
          <w:sz w:val="22"/>
          <w:szCs w:val="22"/>
          <w:lang w:val="bg-BG"/>
        </w:rPr>
        <w:softHyphen/>
        <w:t xml:space="preserve">зиране. Значи </w:t>
      </w:r>
      <w:bookmarkStart w:id="66" w:name="_Hlk31546160"/>
      <w:r w:rsidRPr="001334F9">
        <w:rPr>
          <w:rFonts w:ascii="Verdana" w:hAnsi="Verdana"/>
          <w:sz w:val="22"/>
          <w:szCs w:val="22"/>
          <w:lang w:val="bg-BG"/>
        </w:rPr>
        <w:t>Матри</w:t>
      </w:r>
      <w:r w:rsidR="009D77B6" w:rsidRPr="001334F9">
        <w:rPr>
          <w:rFonts w:ascii="Verdana" w:hAnsi="Verdana"/>
          <w:sz w:val="22"/>
          <w:szCs w:val="22"/>
          <w:lang w:val="bg-BG"/>
        </w:rPr>
        <w:softHyphen/>
      </w:r>
      <w:r w:rsidRPr="001334F9">
        <w:rPr>
          <w:rFonts w:ascii="Verdana" w:hAnsi="Verdana"/>
          <w:sz w:val="22"/>
          <w:szCs w:val="22"/>
          <w:lang w:val="bg-BG"/>
        </w:rPr>
        <w:t>цата носи и систематизира информация за фи</w:t>
      </w:r>
      <w:r w:rsidR="007A46CC" w:rsidRPr="001334F9">
        <w:rPr>
          <w:rFonts w:ascii="Verdana" w:hAnsi="Verdana"/>
          <w:sz w:val="22"/>
          <w:szCs w:val="22"/>
          <w:lang w:val="bg-BG"/>
        </w:rPr>
        <w:softHyphen/>
      </w:r>
      <w:r w:rsidRPr="001334F9">
        <w:rPr>
          <w:rFonts w:ascii="Verdana" w:hAnsi="Verdana"/>
          <w:sz w:val="22"/>
          <w:szCs w:val="22"/>
          <w:lang w:val="bg-BG"/>
        </w:rPr>
        <w:t xml:space="preserve">зически </w:t>
      </w:r>
      <w:r w:rsidRPr="001334F9">
        <w:rPr>
          <w:rFonts w:ascii="Verdana" w:hAnsi="Verdana"/>
          <w:sz w:val="22"/>
          <w:szCs w:val="22"/>
          <w:lang w:val="ru-RU"/>
        </w:rPr>
        <w:t>(</w:t>
      </w:r>
      <w:r w:rsidRPr="001334F9">
        <w:rPr>
          <w:rFonts w:ascii="Verdana" w:hAnsi="Verdana"/>
          <w:sz w:val="22"/>
          <w:szCs w:val="22"/>
          <w:lang w:val="bg-BG"/>
        </w:rPr>
        <w:t>енер</w:t>
      </w:r>
      <w:r w:rsidRPr="001334F9">
        <w:rPr>
          <w:rFonts w:ascii="Verdana" w:hAnsi="Verdana"/>
          <w:sz w:val="22"/>
          <w:szCs w:val="22"/>
          <w:lang w:val="bg-BG"/>
        </w:rPr>
        <w:softHyphen/>
        <w:t>гийни</w:t>
      </w:r>
      <w:r w:rsidRPr="001334F9">
        <w:rPr>
          <w:rFonts w:ascii="Verdana" w:hAnsi="Verdana"/>
          <w:sz w:val="22"/>
          <w:szCs w:val="22"/>
          <w:lang w:val="ru-RU"/>
        </w:rPr>
        <w:t>)</w:t>
      </w:r>
      <w:r w:rsidRPr="001334F9">
        <w:rPr>
          <w:rFonts w:ascii="Verdana" w:hAnsi="Verdana"/>
          <w:sz w:val="22"/>
          <w:szCs w:val="22"/>
          <w:lang w:val="bg-BG"/>
        </w:rPr>
        <w:t xml:space="preserve"> процеси в Света</w:t>
      </w:r>
      <w:r w:rsidRPr="001334F9">
        <w:rPr>
          <w:rFonts w:ascii="Verdana" w:hAnsi="Verdana"/>
          <w:sz w:val="22"/>
          <w:szCs w:val="22"/>
          <w:lang w:val="ru-RU"/>
        </w:rPr>
        <w:t>,</w:t>
      </w:r>
      <w:r w:rsidRPr="001334F9">
        <w:rPr>
          <w:rFonts w:ascii="Verdana" w:hAnsi="Verdana"/>
          <w:sz w:val="22"/>
          <w:szCs w:val="22"/>
          <w:lang w:val="bg-BG"/>
        </w:rPr>
        <w:t xml:space="preserve"> </w:t>
      </w:r>
      <w:r w:rsidR="007538EF">
        <w:rPr>
          <w:rFonts w:ascii="Verdana" w:hAnsi="Verdana"/>
          <w:sz w:val="22"/>
          <w:szCs w:val="22"/>
          <w:lang w:val="bg-BG"/>
        </w:rPr>
        <w:t xml:space="preserve">модел на </w:t>
      </w:r>
      <w:r w:rsidRPr="001334F9">
        <w:rPr>
          <w:rFonts w:ascii="Verdana" w:hAnsi="Verdana"/>
          <w:sz w:val="22"/>
          <w:szCs w:val="22"/>
          <w:lang w:val="bg-BG"/>
        </w:rPr>
        <w:t>част от който е и самата тя</w:t>
      </w:r>
      <w:bookmarkEnd w:id="66"/>
      <w:r w:rsidRPr="001334F9">
        <w:rPr>
          <w:rFonts w:ascii="Verdana" w:hAnsi="Verdana"/>
          <w:sz w:val="22"/>
          <w:szCs w:val="22"/>
          <w:lang w:val="bg-BG"/>
        </w:rPr>
        <w:t>. Матрицата съществува и се развива неп</w:t>
      </w:r>
      <w:r w:rsidR="007A46CC" w:rsidRPr="001334F9">
        <w:rPr>
          <w:rFonts w:ascii="Verdana" w:hAnsi="Verdana"/>
          <w:sz w:val="22"/>
          <w:szCs w:val="22"/>
          <w:lang w:val="bg-BG"/>
        </w:rPr>
        <w:softHyphen/>
      </w:r>
      <w:r w:rsidRPr="001334F9">
        <w:rPr>
          <w:rFonts w:ascii="Verdana" w:hAnsi="Verdana"/>
          <w:sz w:val="22"/>
          <w:szCs w:val="22"/>
          <w:lang w:val="bg-BG"/>
        </w:rPr>
        <w:t>рекъснато, функцио</w:t>
      </w:r>
      <w:r w:rsidR="00EF04C2" w:rsidRPr="001334F9">
        <w:rPr>
          <w:rFonts w:ascii="Verdana" w:hAnsi="Verdana"/>
          <w:sz w:val="22"/>
          <w:szCs w:val="22"/>
          <w:lang w:val="bg-BG"/>
        </w:rPr>
        <w:softHyphen/>
      </w:r>
      <w:r w:rsidRPr="001334F9">
        <w:rPr>
          <w:rFonts w:ascii="Verdana" w:hAnsi="Verdana"/>
          <w:sz w:val="22"/>
          <w:szCs w:val="22"/>
          <w:lang w:val="bg-BG"/>
        </w:rPr>
        <w:t xml:space="preserve">нира </w:t>
      </w:r>
      <w:r w:rsidR="00921D32" w:rsidRPr="001334F9">
        <w:rPr>
          <w:rFonts w:ascii="Verdana" w:hAnsi="Verdana"/>
          <w:sz w:val="22"/>
          <w:szCs w:val="22"/>
          <w:lang w:val="bg-BG"/>
        </w:rPr>
        <w:t>оптимал</w:t>
      </w:r>
      <w:r w:rsidRPr="001334F9">
        <w:rPr>
          <w:rFonts w:ascii="Verdana" w:hAnsi="Verdana"/>
          <w:sz w:val="22"/>
          <w:szCs w:val="22"/>
          <w:lang w:val="bg-BG"/>
        </w:rPr>
        <w:t>но с целева функция минимизиране на количест</w:t>
      </w:r>
      <w:r w:rsidR="007A46CC" w:rsidRPr="001334F9">
        <w:rPr>
          <w:rFonts w:ascii="Verdana" w:hAnsi="Verdana"/>
          <w:sz w:val="22"/>
          <w:szCs w:val="22"/>
          <w:lang w:val="bg-BG"/>
        </w:rPr>
        <w:softHyphen/>
      </w:r>
      <w:r w:rsidRPr="001334F9">
        <w:rPr>
          <w:rFonts w:ascii="Verdana" w:hAnsi="Verdana"/>
          <w:sz w:val="22"/>
          <w:szCs w:val="22"/>
          <w:lang w:val="bg-BG"/>
        </w:rPr>
        <w:t>вото на израз</w:t>
      </w:r>
      <w:r w:rsidRPr="001334F9">
        <w:rPr>
          <w:rFonts w:ascii="Verdana" w:hAnsi="Verdana"/>
          <w:sz w:val="22"/>
          <w:szCs w:val="22"/>
          <w:lang w:val="bg-BG"/>
        </w:rPr>
        <w:softHyphen/>
        <w:t xml:space="preserve">ходваната енергия. </w:t>
      </w:r>
      <w:bookmarkStart w:id="67" w:name="_Hlk31546324"/>
      <w:r w:rsidRPr="001334F9">
        <w:rPr>
          <w:rFonts w:ascii="Verdana" w:hAnsi="Verdana"/>
          <w:sz w:val="22"/>
          <w:szCs w:val="22"/>
          <w:lang w:val="bg-BG"/>
        </w:rPr>
        <w:t xml:space="preserve">Какви са функциите на Матрицата? Отговорът е от голямо значение за разбирането на темата на това Студио, защото чрез нейното функциониране се обясняват много аспекти на човешкото поведение в светлината на </w:t>
      </w:r>
      <w:r w:rsidRPr="001334F9">
        <w:rPr>
          <w:rFonts w:ascii="Verdana" w:hAnsi="Verdana"/>
          <w:sz w:val="22"/>
          <w:szCs w:val="22"/>
          <w:lang w:val="bg-BG"/>
          <w14:shadow w14:blurRad="50800" w14:dist="38100" w14:dir="2700000" w14:sx="100000" w14:sy="100000" w14:kx="0" w14:ky="0" w14:algn="tl">
            <w14:srgbClr w14:val="000000">
              <w14:alpha w14:val="60000"/>
            </w14:srgbClr>
          </w14:shadow>
        </w:rPr>
        <w:t>позитивното мислене</w:t>
      </w:r>
      <w:r w:rsidRPr="001334F9">
        <w:rPr>
          <w:rFonts w:ascii="Verdana" w:hAnsi="Verdana"/>
          <w:sz w:val="22"/>
          <w:szCs w:val="22"/>
          <w:lang w:val="bg-BG"/>
        </w:rPr>
        <w:t>.</w:t>
      </w:r>
      <w:bookmarkEnd w:id="67"/>
    </w:p>
    <w:p w14:paraId="12DA11BD" w14:textId="52787525" w:rsidR="00177E61" w:rsidRPr="001334F9" w:rsidRDefault="00E14E97" w:rsidP="005D037D">
      <w:pPr>
        <w:spacing w:before="60" w:after="0"/>
        <w:ind w:firstLine="720"/>
        <w:jc w:val="both"/>
        <w:rPr>
          <w:rFonts w:ascii="Verdana" w:hAnsi="Verdana"/>
          <w:sz w:val="22"/>
          <w:szCs w:val="22"/>
          <w:lang w:val="bg-BG"/>
        </w:rPr>
      </w:pPr>
      <w:bookmarkStart w:id="68" w:name="_Hlk31546407"/>
      <w:r w:rsidRPr="001334F9">
        <w:rPr>
          <w:rFonts w:ascii="Verdana" w:hAnsi="Verdana"/>
          <w:sz w:val="22"/>
          <w:szCs w:val="22"/>
          <w:lang w:val="bg-BG"/>
        </w:rPr>
        <w:t xml:space="preserve">В Матрицата се съдържа информация за всичко, отнасящо се </w:t>
      </w:r>
      <w:r w:rsidRPr="001334F9">
        <w:rPr>
          <w:rFonts w:ascii="Verdana" w:hAnsi="Verdana"/>
          <w:sz w:val="22"/>
          <w:szCs w:val="22"/>
          <w:u w:val="single"/>
          <w:lang w:val="bg-BG"/>
        </w:rPr>
        <w:t>само</w:t>
      </w:r>
      <w:r w:rsidRPr="001334F9">
        <w:rPr>
          <w:rFonts w:ascii="Verdana" w:hAnsi="Verdana"/>
          <w:sz w:val="22"/>
          <w:szCs w:val="22"/>
          <w:lang w:val="bg-BG"/>
        </w:rPr>
        <w:t xml:space="preserve"> до разумните същества и взаимодействи</w:t>
      </w:r>
      <w:r w:rsidR="001E252C" w:rsidRPr="001334F9">
        <w:rPr>
          <w:rFonts w:ascii="Verdana" w:hAnsi="Verdana"/>
          <w:sz w:val="22"/>
          <w:szCs w:val="22"/>
          <w:lang w:val="bg-BG"/>
        </w:rPr>
        <w:t xml:space="preserve">ето им със средата, които са </w:t>
      </w:r>
      <w:r w:rsidRPr="001334F9">
        <w:rPr>
          <w:rFonts w:ascii="Verdana" w:hAnsi="Verdana"/>
          <w:sz w:val="22"/>
          <w:szCs w:val="22"/>
          <w:lang w:val="bg-BG"/>
        </w:rPr>
        <w:t xml:space="preserve">специална част от Света. Можете да я сравните с </w:t>
      </w:r>
      <w:r w:rsidRPr="001334F9">
        <w:rPr>
          <w:rFonts w:ascii="Verdana" w:hAnsi="Verdana"/>
          <w:i/>
          <w:sz w:val="22"/>
          <w:szCs w:val="22"/>
          <w:lang w:val="bg-BG"/>
        </w:rPr>
        <w:t>представата</w:t>
      </w:r>
      <w:r w:rsidRPr="001334F9">
        <w:rPr>
          <w:rFonts w:ascii="Verdana" w:hAnsi="Verdana"/>
          <w:sz w:val="22"/>
          <w:szCs w:val="22"/>
          <w:lang w:val="bg-BG"/>
        </w:rPr>
        <w:t xml:space="preserve"> ви за Интернет мрежата като начин на възникване и развитие, но не като</w:t>
      </w:r>
      <w:r w:rsidR="00493C30" w:rsidRPr="001334F9">
        <w:rPr>
          <w:rFonts w:ascii="Verdana" w:hAnsi="Verdana"/>
          <w:sz w:val="22"/>
          <w:szCs w:val="22"/>
          <w:lang w:val="bg-BG"/>
        </w:rPr>
        <w:t xml:space="preserve"> размери.</w:t>
      </w:r>
      <w:r w:rsidR="00E95899" w:rsidRPr="001334F9">
        <w:rPr>
          <w:rFonts w:ascii="Verdana" w:hAnsi="Verdana"/>
          <w:noProof/>
          <w:sz w:val="22"/>
          <w:szCs w:val="22"/>
        </w:rPr>
        <w:drawing>
          <wp:anchor distT="0" distB="5969" distL="114300" distR="138938" simplePos="0" relativeHeight="251648512" behindDoc="1" locked="0" layoutInCell="1" allowOverlap="1" wp14:anchorId="205921EF" wp14:editId="147BFEA3">
            <wp:simplePos x="0" y="0"/>
            <wp:positionH relativeFrom="margin">
              <wp:posOffset>0</wp:posOffset>
            </wp:positionH>
            <wp:positionV relativeFrom="margin">
              <wp:posOffset>5733254</wp:posOffset>
            </wp:positionV>
            <wp:extent cx="1791970" cy="1176020"/>
            <wp:effectExtent l="0" t="0" r="36830" b="24130"/>
            <wp:wrapSquare wrapText="bothSides"/>
            <wp:docPr id="568" name="Picture 1" descr="C:\Users\George\Documents\_____\Meditation\images\god_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George\Documents\_____\Meditation\images\god_4.jpg"/>
                    <pic:cNvPicPr>
                      <a:picLocks noChangeArrowheads="1"/>
                    </pic:cNvPicPr>
                  </pic:nvPicPr>
                  <pic:blipFill>
                    <a:blip r:embed="rId81" cstate="print"/>
                    <a:srcRect/>
                    <a:stretch>
                      <a:fillRect/>
                    </a:stretch>
                  </pic:blipFill>
                  <pic:spPr bwMode="auto">
                    <a:xfrm>
                      <a:off x="0" y="0"/>
                      <a:ext cx="1791970" cy="1176020"/>
                    </a:xfrm>
                    <a:prstGeom prst="rect">
                      <a:avLst/>
                    </a:prstGeom>
                    <a:noFill/>
                    <a:effectLst>
                      <a:outerShdw dist="28398" dir="1593903" algn="ctr" rotWithShape="0">
                        <a:srgbClr val="808080"/>
                      </a:outerShdw>
                    </a:effectLst>
                  </pic:spPr>
                </pic:pic>
              </a:graphicData>
            </a:graphic>
            <wp14:sizeRelH relativeFrom="page">
              <wp14:pctWidth>0</wp14:pctWidth>
            </wp14:sizeRelH>
            <wp14:sizeRelV relativeFrom="page">
              <wp14:pctHeight>0</wp14:pctHeight>
            </wp14:sizeRelV>
          </wp:anchor>
        </w:drawing>
      </w:r>
      <w:r w:rsidR="00493C30" w:rsidRPr="001334F9">
        <w:rPr>
          <w:rFonts w:ascii="Verdana" w:hAnsi="Verdana"/>
          <w:sz w:val="22"/>
          <w:szCs w:val="22"/>
          <w:lang w:val="ru-RU"/>
        </w:rPr>
        <w:t xml:space="preserve"> </w:t>
      </w:r>
      <w:bookmarkEnd w:id="68"/>
      <w:r w:rsidRPr="001334F9">
        <w:rPr>
          <w:rFonts w:ascii="Verdana" w:hAnsi="Verdana"/>
          <w:sz w:val="22"/>
          <w:szCs w:val="22"/>
          <w:lang w:val="bg-BG"/>
        </w:rPr>
        <w:t>Ако някоя част от информацията в Матрицата представя действие, тогава съ</w:t>
      </w:r>
      <w:r w:rsidRPr="001334F9">
        <w:rPr>
          <w:rFonts w:ascii="Verdana" w:hAnsi="Verdana"/>
          <w:sz w:val="22"/>
          <w:szCs w:val="22"/>
          <w:lang w:val="bg-BG"/>
        </w:rPr>
        <w:softHyphen/>
        <w:t>ществува отделна дискретна стойност</w:t>
      </w:r>
      <w:r w:rsidRPr="001334F9">
        <w:rPr>
          <w:rFonts w:ascii="Verdana" w:hAnsi="Verdana"/>
          <w:sz w:val="22"/>
          <w:szCs w:val="22"/>
          <w:lang w:val="ru-RU"/>
        </w:rPr>
        <w:t xml:space="preserve">, </w:t>
      </w:r>
      <w:r w:rsidRPr="001334F9">
        <w:rPr>
          <w:rFonts w:ascii="Verdana" w:hAnsi="Verdana"/>
          <w:sz w:val="22"/>
          <w:szCs w:val="22"/>
          <w:lang w:val="bg-BG"/>
        </w:rPr>
        <w:t>продължителност от време</w:t>
      </w:r>
      <w:r w:rsidRPr="001334F9">
        <w:rPr>
          <w:rFonts w:ascii="Verdana" w:hAnsi="Verdana"/>
          <w:sz w:val="22"/>
          <w:szCs w:val="22"/>
          <w:lang w:val="ru-RU"/>
        </w:rPr>
        <w:t>,</w:t>
      </w:r>
      <w:r w:rsidRPr="001334F9">
        <w:rPr>
          <w:rFonts w:ascii="Verdana" w:hAnsi="Verdana"/>
          <w:sz w:val="22"/>
          <w:szCs w:val="22"/>
          <w:lang w:val="bg-BG"/>
        </w:rPr>
        <w:t xml:space="preserve"> като атрибут на този </w:t>
      </w:r>
      <w:r w:rsidR="00E95899" w:rsidRPr="001334F9">
        <w:rPr>
          <w:rFonts w:ascii="Verdana" w:hAnsi="Verdana"/>
          <w:sz w:val="22"/>
          <w:szCs w:val="22"/>
          <w:lang w:val="bg-BG"/>
        </w:rPr>
        <w:t>клъстер</w:t>
      </w:r>
      <w:r w:rsidRPr="001334F9">
        <w:rPr>
          <w:rFonts w:ascii="Verdana" w:hAnsi="Verdana"/>
          <w:sz w:val="22"/>
          <w:szCs w:val="22"/>
          <w:lang w:val="bg-BG"/>
        </w:rPr>
        <w:t>.</w:t>
      </w:r>
      <w:r w:rsidR="00286670" w:rsidRPr="001334F9">
        <w:rPr>
          <w:rStyle w:val="FootnoteReference"/>
          <w:rFonts w:ascii="Verdana" w:hAnsi="Verdana"/>
          <w:b/>
          <w:color w:val="D86728"/>
          <w:sz w:val="22"/>
          <w:szCs w:val="22"/>
          <w:lang w:val="bg-BG"/>
          <w14:shadow w14:blurRad="50800" w14:dist="38100" w14:dir="2700000" w14:sx="100000" w14:sy="100000" w14:kx="0" w14:ky="0" w14:algn="tl">
            <w14:srgbClr w14:val="000000">
              <w14:alpha w14:val="60000"/>
            </w14:srgbClr>
          </w14:shadow>
        </w:rPr>
        <w:footnoteReference w:id="12"/>
      </w:r>
      <w:r w:rsidRPr="001334F9">
        <w:rPr>
          <w:rFonts w:ascii="Verdana" w:hAnsi="Verdana"/>
          <w:color w:val="D86728"/>
          <w:sz w:val="22"/>
          <w:szCs w:val="22"/>
          <w:lang w:val="bg-BG"/>
          <w14:shadow w14:blurRad="50800" w14:dist="38100" w14:dir="2700000" w14:sx="100000" w14:sy="100000" w14:kx="0" w14:ky="0" w14:algn="tl">
            <w14:srgbClr w14:val="000000">
              <w14:alpha w14:val="60000"/>
            </w14:srgbClr>
          </w14:shadow>
        </w:rPr>
        <w:t xml:space="preserve"> </w:t>
      </w:r>
      <w:r w:rsidRPr="001334F9">
        <w:rPr>
          <w:rFonts w:ascii="Verdana" w:hAnsi="Verdana"/>
          <w:sz w:val="22"/>
          <w:szCs w:val="22"/>
          <w:lang w:val="bg-BG"/>
        </w:rPr>
        <w:t>Един от тях е вашият настоящ живот. Вие съществу</w:t>
      </w:r>
      <w:r w:rsidRPr="001334F9">
        <w:rPr>
          <w:rFonts w:ascii="Verdana" w:hAnsi="Verdana"/>
          <w:sz w:val="22"/>
          <w:szCs w:val="22"/>
          <w:lang w:val="bg-BG"/>
        </w:rPr>
        <w:softHyphen/>
        <w:t xml:space="preserve">вате сега за </w:t>
      </w:r>
      <w:proofErr w:type="spellStart"/>
      <w:r w:rsidRPr="001334F9">
        <w:rPr>
          <w:rFonts w:ascii="Verdana" w:hAnsi="Verdana"/>
          <w:sz w:val="22"/>
          <w:szCs w:val="22"/>
          <w:lang w:val="bg-BG"/>
        </w:rPr>
        <w:t>Матри</w:t>
      </w:r>
      <w:r w:rsidR="00ED3B6B">
        <w:rPr>
          <w:rFonts w:ascii="Verdana" w:hAnsi="Verdana"/>
          <w:sz w:val="22"/>
          <w:szCs w:val="22"/>
          <w:lang w:val="bg-BG"/>
        </w:rPr>
        <w:t>-</w:t>
      </w:r>
      <w:r w:rsidRPr="001334F9">
        <w:rPr>
          <w:rFonts w:ascii="Verdana" w:hAnsi="Verdana"/>
          <w:sz w:val="22"/>
          <w:szCs w:val="22"/>
          <w:lang w:val="bg-BG"/>
        </w:rPr>
        <w:t>цата</w:t>
      </w:r>
      <w:proofErr w:type="spellEnd"/>
      <w:r w:rsidRPr="001334F9">
        <w:rPr>
          <w:rFonts w:ascii="Verdana" w:hAnsi="Verdana"/>
          <w:sz w:val="22"/>
          <w:szCs w:val="22"/>
          <w:lang w:val="bg-BG"/>
        </w:rPr>
        <w:t>, но миналото и бъдещето ви не могат да останат празни. Те са запълнени с вече станали и с вероятни събития. Бъдещето ви може да бъде про</w:t>
      </w:r>
      <w:r w:rsidRPr="001334F9">
        <w:rPr>
          <w:rFonts w:ascii="Verdana" w:hAnsi="Verdana"/>
          <w:sz w:val="22"/>
          <w:szCs w:val="22"/>
          <w:lang w:val="bg-BG"/>
        </w:rPr>
        <w:softHyphen/>
        <w:t xml:space="preserve">четено по безброй различни начини, където отчасти това зависи от миналото ви, а в по-голямата част – от вас самия. </w:t>
      </w:r>
      <w:bookmarkStart w:id="69" w:name="_Hlk20497308"/>
      <w:r w:rsidRPr="001334F9">
        <w:rPr>
          <w:rFonts w:ascii="Verdana" w:hAnsi="Verdana"/>
          <w:sz w:val="22"/>
          <w:szCs w:val="22"/>
          <w:lang w:val="bg-BG"/>
        </w:rPr>
        <w:t xml:space="preserve">Там </w:t>
      </w:r>
      <w:r w:rsidR="00C17E76" w:rsidRPr="001334F9">
        <w:rPr>
          <w:rFonts w:ascii="Verdana" w:hAnsi="Verdana"/>
          <w:sz w:val="22"/>
          <w:szCs w:val="22"/>
          <w:lang w:val="bg-BG"/>
        </w:rPr>
        <w:t xml:space="preserve">именно </w:t>
      </w:r>
      <w:r w:rsidRPr="001334F9">
        <w:rPr>
          <w:rFonts w:ascii="Verdana" w:hAnsi="Verdana"/>
          <w:sz w:val="22"/>
          <w:szCs w:val="22"/>
          <w:lang w:val="bg-BG"/>
        </w:rPr>
        <w:t xml:space="preserve">се определя </w:t>
      </w:r>
      <w:bookmarkEnd w:id="69"/>
      <w:r w:rsidRPr="001334F9">
        <w:rPr>
          <w:rFonts w:ascii="Verdana" w:hAnsi="Verdana"/>
          <w:sz w:val="22"/>
          <w:szCs w:val="22"/>
          <w:lang w:val="bg-BG"/>
        </w:rPr>
        <w:t>как да действа и какво да иска човека.</w:t>
      </w:r>
    </w:p>
    <w:p w14:paraId="24086E90" w14:textId="3E4B1F35" w:rsidR="00E14E97" w:rsidRPr="001334F9" w:rsidRDefault="00E14E97" w:rsidP="001A7100">
      <w:pPr>
        <w:spacing w:before="60" w:after="0"/>
        <w:ind w:firstLine="720"/>
        <w:jc w:val="both"/>
        <w:rPr>
          <w:rFonts w:ascii="Verdana" w:hAnsi="Verdana"/>
          <w:sz w:val="22"/>
          <w:szCs w:val="22"/>
          <w:lang w:val="bg-BG"/>
        </w:rPr>
      </w:pPr>
      <w:r w:rsidRPr="001334F9">
        <w:rPr>
          <w:rFonts w:ascii="Verdana" w:hAnsi="Verdana"/>
          <w:sz w:val="22"/>
          <w:szCs w:val="22"/>
          <w:lang w:val="bg-BG"/>
        </w:rPr>
        <w:t xml:space="preserve"> Някои са необратими (големите вълни); наричаме ги </w:t>
      </w:r>
      <w:r w:rsidRPr="001334F9">
        <w:rPr>
          <w:rFonts w:ascii="Verdana" w:hAnsi="Verdana"/>
          <w:i/>
          <w:sz w:val="22"/>
          <w:szCs w:val="22"/>
          <w:lang w:val="bg-BG"/>
        </w:rPr>
        <w:t>съдба</w:t>
      </w:r>
      <w:r w:rsidRPr="001334F9">
        <w:rPr>
          <w:rFonts w:ascii="Verdana" w:hAnsi="Verdana"/>
          <w:sz w:val="22"/>
          <w:szCs w:val="22"/>
          <w:lang w:val="bg-BG"/>
        </w:rPr>
        <w:t xml:space="preserve">. При тях се пресичат </w:t>
      </w:r>
      <w:r w:rsidRPr="001334F9">
        <w:rPr>
          <w:rFonts w:ascii="Verdana" w:hAnsi="Verdana"/>
          <w:i/>
          <w:sz w:val="22"/>
          <w:szCs w:val="22"/>
          <w:lang w:val="bg-BG"/>
        </w:rPr>
        <w:t>съд</w:t>
      </w:r>
      <w:r w:rsidRPr="001334F9">
        <w:rPr>
          <w:rFonts w:ascii="Verdana" w:hAnsi="Verdana"/>
          <w:i/>
          <w:sz w:val="22"/>
          <w:szCs w:val="22"/>
          <w:lang w:val="bg-BG"/>
        </w:rPr>
        <w:softHyphen/>
        <w:t>бите</w:t>
      </w:r>
      <w:r w:rsidRPr="001334F9">
        <w:rPr>
          <w:rFonts w:ascii="Verdana" w:hAnsi="Verdana"/>
          <w:sz w:val="22"/>
          <w:szCs w:val="22"/>
          <w:lang w:val="bg-BG"/>
        </w:rPr>
        <w:t xml:space="preserve"> (някои ги наричат „</w:t>
      </w:r>
      <w:hyperlink r:id="rId82" w:history="1">
        <w:r w:rsidRPr="001334F9">
          <w:rPr>
            <w:rStyle w:val="Hyperlink"/>
            <w:rFonts w:ascii="Verdana" w:hAnsi="Verdana"/>
            <w:color w:val="943634"/>
            <w:sz w:val="22"/>
            <w:szCs w:val="22"/>
            <w:u w:val="none"/>
            <w:lang w:val="bg-BG"/>
          </w:rPr>
          <w:t>кар</w:t>
        </w:r>
        <w:r w:rsidR="007538EF">
          <w:rPr>
            <w:rStyle w:val="Hyperlink"/>
            <w:rFonts w:ascii="Verdana" w:hAnsi="Verdana"/>
            <w:color w:val="943634"/>
            <w:sz w:val="22"/>
            <w:szCs w:val="22"/>
            <w:u w:val="none"/>
            <w:lang w:val="bg-BG"/>
          </w:rPr>
          <w:t>м</w:t>
        </w:r>
        <w:r w:rsidRPr="001334F9">
          <w:rPr>
            <w:rStyle w:val="Hyperlink"/>
            <w:rFonts w:ascii="Verdana" w:hAnsi="Verdana"/>
            <w:color w:val="943634"/>
            <w:sz w:val="22"/>
            <w:szCs w:val="22"/>
            <w:u w:val="none"/>
            <w:lang w:val="bg-BG"/>
          </w:rPr>
          <w:t>ични</w:t>
        </w:r>
      </w:hyperlink>
      <w:r w:rsidR="001623D6" w:rsidRPr="001334F9">
        <w:rPr>
          <w:rFonts w:ascii="Verdana" w:hAnsi="Verdana"/>
          <w:sz w:val="22"/>
          <w:szCs w:val="22"/>
          <w:lang w:val="bg-BG"/>
        </w:rPr>
        <w:t> </w:t>
      </w:r>
      <w:r w:rsidRPr="001334F9">
        <w:rPr>
          <w:rFonts w:ascii="Verdana" w:hAnsi="Verdana"/>
          <w:sz w:val="22"/>
          <w:szCs w:val="22"/>
          <w:lang w:val="bg-BG"/>
        </w:rPr>
        <w:t>оси”</w:t>
      </w:r>
      <w:r w:rsidR="00834285" w:rsidRPr="001334F9">
        <w:rPr>
          <w:rStyle w:val="FootnoteReference"/>
          <w:rFonts w:ascii="Verdana" w:hAnsi="Verdana"/>
          <w:sz w:val="22"/>
          <w:szCs w:val="22"/>
          <w:lang w:val="bg-BG"/>
        </w:rPr>
        <w:footnoteReference w:id="13"/>
      </w:r>
      <w:r w:rsidRPr="001334F9">
        <w:rPr>
          <w:rFonts w:ascii="Verdana" w:hAnsi="Verdana"/>
          <w:sz w:val="22"/>
          <w:szCs w:val="22"/>
          <w:lang w:val="bg-BG"/>
        </w:rPr>
        <w:t>) и съби</w:t>
      </w:r>
      <w:r w:rsidRPr="001334F9">
        <w:rPr>
          <w:rFonts w:ascii="Verdana" w:hAnsi="Verdana"/>
          <w:sz w:val="22"/>
          <w:szCs w:val="22"/>
          <w:lang w:val="bg-BG"/>
        </w:rPr>
        <w:softHyphen/>
        <w:t xml:space="preserve">рат честотите в пространство-времевия континуум на няколко участника. Такова високо психо-енергийно ниво е област от флуктуации на оста (абсцисата) на психичната енергия (виж първият поток </w:t>
      </w:r>
      <w:r w:rsidRPr="001334F9">
        <w:rPr>
          <w:rFonts w:ascii="Verdana" w:hAnsi="Verdana"/>
          <w:i/>
          <w:sz w:val="22"/>
          <w:szCs w:val="22"/>
        </w:rPr>
        <w:t>W</w:t>
      </w:r>
      <w:r w:rsidRPr="001334F9">
        <w:rPr>
          <w:rFonts w:ascii="Verdana" w:hAnsi="Verdana"/>
          <w:sz w:val="22"/>
          <w:szCs w:val="22"/>
          <w:lang w:val="bg-BG"/>
        </w:rPr>
        <w:t xml:space="preserve"> от трите, показани най-горе на фигурата, където тази ос е представена в частност като права линия, и е описана в </w:t>
      </w:r>
      <w:hyperlink w:anchor="pow3" w:tooltip="за бърза справка; има обратен линк след референтния материал" w:history="1">
        <w:r w:rsidRPr="001334F9">
          <w:rPr>
            <w:rStyle w:val="Hyperlink"/>
            <w:rFonts w:ascii="Verdana" w:hAnsi="Verdana"/>
            <w:sz w:val="22"/>
            <w:szCs w:val="22"/>
            <w:lang w:val="bg-BG"/>
          </w:rPr>
          <w:t>Глава 2</w:t>
        </w:r>
      </w:hyperlink>
      <w:bookmarkStart w:id="70" w:name="w"/>
      <w:bookmarkEnd w:id="70"/>
      <w:r w:rsidRPr="001334F9">
        <w:rPr>
          <w:rFonts w:ascii="Verdana" w:hAnsi="Verdana"/>
          <w:sz w:val="22"/>
          <w:szCs w:val="22"/>
          <w:lang w:val="bg-BG"/>
        </w:rPr>
        <w:t xml:space="preserve"> от </w:t>
      </w:r>
      <w:bookmarkStart w:id="71" w:name="_GoBack"/>
      <w:bookmarkEnd w:id="71"/>
      <w:r w:rsidRPr="001334F9">
        <w:rPr>
          <w:rFonts w:ascii="Verdana" w:hAnsi="Verdana"/>
          <w:sz w:val="22"/>
          <w:szCs w:val="22"/>
          <w:lang w:val="bg-BG"/>
        </w:rPr>
        <w:t>Част </w:t>
      </w:r>
      <w:r w:rsidRPr="001334F9">
        <w:rPr>
          <w:rFonts w:ascii="Verdana" w:hAnsi="Verdana"/>
          <w:sz w:val="22"/>
          <w:szCs w:val="22"/>
        </w:rPr>
        <w:t>II</w:t>
      </w:r>
      <w:r w:rsidRPr="001334F9">
        <w:rPr>
          <w:rFonts w:ascii="Verdana" w:hAnsi="Verdana"/>
          <w:sz w:val="22"/>
          <w:szCs w:val="22"/>
          <w:lang w:val="bg-BG"/>
        </w:rPr>
        <w:t>). Тя, изобщо, има голяма амплитуда</w:t>
      </w:r>
      <w:r w:rsidR="006F4BA5" w:rsidRPr="001334F9">
        <w:rPr>
          <w:rFonts w:ascii="Verdana" w:hAnsi="Verdana"/>
          <w:sz w:val="22"/>
          <w:szCs w:val="22"/>
          <w:lang w:val="bg-BG"/>
        </w:rPr>
        <w:t xml:space="preserve">. </w:t>
      </w:r>
      <w:r w:rsidR="00BB318F" w:rsidRPr="001334F9">
        <w:rPr>
          <w:rFonts w:ascii="Verdana" w:hAnsi="Verdana"/>
          <w:sz w:val="22"/>
          <w:szCs w:val="22"/>
          <w:lang w:val="bg-BG"/>
        </w:rPr>
        <w:t>Това е потокът на човешкото „А</w:t>
      </w:r>
      <w:r w:rsidRPr="001334F9">
        <w:rPr>
          <w:rFonts w:ascii="Verdana" w:hAnsi="Verdana"/>
          <w:sz w:val="22"/>
          <w:szCs w:val="22"/>
          <w:lang w:val="bg-BG"/>
        </w:rPr>
        <w:t xml:space="preserve">з”, чиято средна стойност е променлива величина на един </w:t>
      </w:r>
      <w:r w:rsidR="001A7100" w:rsidRPr="001334F9">
        <w:rPr>
          <w:rFonts w:ascii="Verdana" w:hAnsi="Verdana"/>
          <w:sz w:val="22"/>
          <w:szCs w:val="22"/>
          <w:lang w:val="bg-BG"/>
        </w:rPr>
        <w:t>нестациона</w:t>
      </w:r>
      <w:r w:rsidR="00D0376C" w:rsidRPr="001334F9">
        <w:rPr>
          <w:rFonts w:ascii="Verdana" w:hAnsi="Verdana"/>
          <w:sz w:val="22"/>
          <w:szCs w:val="22"/>
          <w:lang w:val="bg-BG"/>
        </w:rPr>
        <w:softHyphen/>
      </w:r>
      <w:r w:rsidR="001A7100" w:rsidRPr="001334F9">
        <w:rPr>
          <w:rFonts w:ascii="Verdana" w:hAnsi="Verdana"/>
          <w:sz w:val="22"/>
          <w:szCs w:val="22"/>
          <w:lang w:val="bg-BG"/>
        </w:rPr>
        <w:t>рен</w:t>
      </w:r>
      <w:r w:rsidR="001A7100" w:rsidRPr="001334F9">
        <w:rPr>
          <w:rStyle w:val="EndnoteReference"/>
          <w:rFonts w:ascii="Verdana" w:hAnsi="Verdana"/>
          <w:sz w:val="22"/>
          <w:szCs w:val="22"/>
          <w:lang w:val="bg-BG"/>
        </w:rPr>
        <w:endnoteReference w:id="25"/>
      </w:r>
      <w:r w:rsidR="001A7100" w:rsidRPr="001334F9">
        <w:rPr>
          <w:rFonts w:ascii="Verdana" w:hAnsi="Verdana"/>
          <w:sz w:val="22"/>
          <w:szCs w:val="22"/>
          <w:lang w:val="bg-BG"/>
        </w:rPr>
        <w:t xml:space="preserve"> </w:t>
      </w:r>
      <w:r w:rsidRPr="001334F9">
        <w:rPr>
          <w:rFonts w:ascii="Verdana" w:hAnsi="Verdana"/>
          <w:sz w:val="22"/>
          <w:szCs w:val="22"/>
          <w:lang w:val="bg-BG"/>
        </w:rPr>
        <w:t xml:space="preserve">колебателен </w:t>
      </w:r>
      <w:r w:rsidRPr="001334F9">
        <w:rPr>
          <w:rFonts w:ascii="Verdana" w:hAnsi="Verdana"/>
          <w:sz w:val="22"/>
          <w:szCs w:val="22"/>
          <w:lang w:val="ru-RU"/>
        </w:rPr>
        <w:t>случаен</w:t>
      </w:r>
      <w:r w:rsidRPr="001334F9">
        <w:rPr>
          <w:rFonts w:ascii="Verdana" w:hAnsi="Verdana"/>
          <w:sz w:val="22"/>
          <w:szCs w:val="22"/>
          <w:lang w:val="bg-BG"/>
        </w:rPr>
        <w:t xml:space="preserve"> процес в условния диапазон на енергий</w:t>
      </w:r>
      <w:r w:rsidRPr="001334F9">
        <w:rPr>
          <w:rFonts w:ascii="Verdana" w:hAnsi="Verdana"/>
          <w:sz w:val="22"/>
          <w:szCs w:val="22"/>
          <w:lang w:val="bg-BG"/>
        </w:rPr>
        <w:softHyphen/>
        <w:t xml:space="preserve">ния потенциал на съществуване на моралните категории </w:t>
      </w:r>
      <w:r w:rsidRPr="001334F9">
        <w:rPr>
          <w:rFonts w:ascii="Verdana" w:hAnsi="Verdana"/>
          <w:i/>
          <w:sz w:val="22"/>
          <w:szCs w:val="22"/>
          <w:lang w:val="bg-BG"/>
        </w:rPr>
        <w:t xml:space="preserve">добро </w:t>
      </w:r>
      <w:r w:rsidRPr="001334F9">
        <w:rPr>
          <w:rFonts w:ascii="Verdana" w:hAnsi="Verdana"/>
          <w:sz w:val="22"/>
          <w:szCs w:val="22"/>
          <w:lang w:val="bg-BG"/>
        </w:rPr>
        <w:t>и</w:t>
      </w:r>
      <w:r w:rsidRPr="001334F9">
        <w:rPr>
          <w:rFonts w:ascii="Verdana" w:hAnsi="Verdana"/>
          <w:i/>
          <w:sz w:val="22"/>
          <w:szCs w:val="22"/>
          <w:lang w:val="bg-BG"/>
        </w:rPr>
        <w:t xml:space="preserve"> зло. </w:t>
      </w:r>
      <w:r w:rsidRPr="001334F9">
        <w:rPr>
          <w:rFonts w:ascii="Verdana" w:hAnsi="Verdana"/>
          <w:sz w:val="22"/>
          <w:szCs w:val="22"/>
          <w:lang w:val="bg-BG"/>
        </w:rPr>
        <w:t>В този диапа</w:t>
      </w:r>
      <w:r w:rsidRPr="001334F9">
        <w:rPr>
          <w:rFonts w:ascii="Verdana" w:hAnsi="Verdana"/>
          <w:sz w:val="22"/>
          <w:szCs w:val="22"/>
          <w:lang w:val="bg-BG"/>
        </w:rPr>
        <w:softHyphen/>
        <w:t xml:space="preserve">зон влизат значителен брой постъпки от тези </w:t>
      </w:r>
      <w:r w:rsidRPr="001334F9">
        <w:rPr>
          <w:rFonts w:ascii="Verdana" w:hAnsi="Verdana"/>
          <w:sz w:val="22"/>
          <w:szCs w:val="22"/>
          <w:lang w:val="bg-BG"/>
        </w:rPr>
        <w:lastRenderedPageBreak/>
        <w:t>две категории и мисли, свързани с тях, определящи психичния му статус. Първоначалното задвижване към едната и дру</w:t>
      </w:r>
      <w:r w:rsidRPr="001334F9">
        <w:rPr>
          <w:rFonts w:ascii="Verdana" w:hAnsi="Verdana"/>
          <w:sz w:val="22"/>
          <w:szCs w:val="22"/>
          <w:lang w:val="bg-BG"/>
        </w:rPr>
        <w:softHyphen/>
        <w:t xml:space="preserve">гата категории се определя </w:t>
      </w:r>
      <w:r w:rsidRPr="0053242D">
        <w:rPr>
          <w:rFonts w:ascii="Times New Roman" w:hAnsi="Times New Roman" w:cs="Times New Roman"/>
          <w:sz w:val="24"/>
          <w:szCs w:val="24"/>
          <w:lang w:val="bg-BG"/>
        </w:rPr>
        <w:t>априори</w:t>
      </w:r>
      <w:r w:rsidRPr="001334F9">
        <w:rPr>
          <w:rFonts w:ascii="Verdana" w:hAnsi="Verdana"/>
          <w:sz w:val="22"/>
          <w:szCs w:val="22"/>
          <w:lang w:val="bg-BG"/>
        </w:rPr>
        <w:t>. В такъв случай какво значи: „Почувствах</w:t>
      </w:r>
      <w:r w:rsidR="00DD405E" w:rsidRPr="001334F9">
        <w:rPr>
          <w:rFonts w:ascii="Verdana" w:hAnsi="Verdana"/>
          <w:sz w:val="22"/>
          <w:szCs w:val="22"/>
          <w:lang w:val="bg-BG"/>
        </w:rPr>
        <w:t> </w:t>
      </w:r>
      <w:r w:rsidRPr="001334F9">
        <w:rPr>
          <w:rFonts w:ascii="Verdana" w:hAnsi="Verdana"/>
          <w:i/>
          <w:sz w:val="22"/>
          <w:szCs w:val="22"/>
          <w:lang w:val="bg-BG"/>
        </w:rPr>
        <w:t>отго</w:t>
      </w:r>
      <w:r w:rsidRPr="001334F9">
        <w:rPr>
          <w:rFonts w:ascii="Verdana" w:hAnsi="Verdana"/>
          <w:i/>
          <w:sz w:val="22"/>
          <w:szCs w:val="22"/>
          <w:lang w:val="bg-BG"/>
        </w:rPr>
        <w:softHyphen/>
        <w:t>вор</w:t>
      </w:r>
      <w:r w:rsidR="00DD405E" w:rsidRPr="001334F9">
        <w:rPr>
          <w:rFonts w:ascii="Verdana" w:hAnsi="Verdana"/>
          <w:i/>
          <w:sz w:val="22"/>
          <w:szCs w:val="22"/>
          <w:lang w:val="bg-BG"/>
        </w:rPr>
        <w:t> </w:t>
      </w:r>
      <w:r w:rsidR="00B83988" w:rsidRPr="001334F9">
        <w:rPr>
          <w:rFonts w:ascii="Verdana" w:hAnsi="Verdana"/>
          <w:i/>
          <w:sz w:val="22"/>
          <w:szCs w:val="22"/>
          <w:lang w:val="bg-BG"/>
        </w:rPr>
        <w:t>свише</w:t>
      </w:r>
      <w:r w:rsidRPr="001334F9">
        <w:rPr>
          <w:rFonts w:ascii="Verdana" w:hAnsi="Verdana"/>
          <w:sz w:val="22"/>
          <w:szCs w:val="22"/>
          <w:lang w:val="bg-BG"/>
        </w:rPr>
        <w:t>”</w:t>
      </w:r>
      <w:r w:rsidR="00ED3231" w:rsidRPr="001334F9">
        <w:rPr>
          <w:rFonts w:ascii="Verdana" w:hAnsi="Verdana"/>
          <w:sz w:val="22"/>
          <w:szCs w:val="22"/>
          <w:lang w:val="ru-RU"/>
        </w:rPr>
        <w:t>?</w:t>
      </w:r>
      <w:r w:rsidR="00E60117" w:rsidRPr="001334F9">
        <w:rPr>
          <w:rFonts w:ascii="Verdana" w:hAnsi="Verdana"/>
          <w:sz w:val="22"/>
          <w:szCs w:val="22"/>
          <w:lang w:val="bg-BG"/>
        </w:rPr>
        <w:t xml:space="preserve"> И</w:t>
      </w:r>
      <w:r w:rsidRPr="001334F9">
        <w:rPr>
          <w:rFonts w:ascii="Verdana" w:hAnsi="Verdana"/>
          <w:sz w:val="22"/>
          <w:szCs w:val="22"/>
          <w:lang w:val="bg-BG"/>
        </w:rPr>
        <w:t>ли някоя друга глупост като: „Провид</w:t>
      </w:r>
      <w:r w:rsidR="00DD405E" w:rsidRPr="001334F9">
        <w:rPr>
          <w:rFonts w:ascii="Verdana" w:hAnsi="Verdana"/>
          <w:sz w:val="22"/>
          <w:szCs w:val="22"/>
          <w:lang w:val="bg-BG"/>
        </w:rPr>
        <w:t>е</w:t>
      </w:r>
      <w:r w:rsidRPr="001334F9">
        <w:rPr>
          <w:rFonts w:ascii="Verdana" w:hAnsi="Verdana"/>
          <w:sz w:val="22"/>
          <w:szCs w:val="22"/>
          <w:lang w:val="bg-BG"/>
        </w:rPr>
        <w:t>нието ме наказва.” Това е прозре</w:t>
      </w:r>
      <w:r w:rsidR="009D77B6" w:rsidRPr="001334F9">
        <w:rPr>
          <w:rFonts w:ascii="Verdana" w:hAnsi="Verdana"/>
          <w:sz w:val="22"/>
          <w:szCs w:val="22"/>
          <w:lang w:val="bg-BG"/>
        </w:rPr>
        <w:softHyphen/>
      </w:r>
      <w:r w:rsidRPr="001334F9">
        <w:rPr>
          <w:rFonts w:ascii="Verdana" w:hAnsi="Verdana"/>
          <w:sz w:val="22"/>
          <w:szCs w:val="22"/>
          <w:lang w:val="bg-BG"/>
        </w:rPr>
        <w:t>ние, слу</w:t>
      </w:r>
      <w:r w:rsidR="0096479B" w:rsidRPr="001334F9">
        <w:rPr>
          <w:rFonts w:ascii="Verdana" w:hAnsi="Verdana"/>
          <w:sz w:val="22"/>
          <w:szCs w:val="22"/>
          <w:lang w:val="bg-BG"/>
        </w:rPr>
        <w:softHyphen/>
      </w:r>
      <w:r w:rsidRPr="001334F9">
        <w:rPr>
          <w:rFonts w:ascii="Verdana" w:hAnsi="Verdana"/>
          <w:sz w:val="22"/>
          <w:szCs w:val="22"/>
          <w:lang w:val="bg-BG"/>
        </w:rPr>
        <w:t>чайна мигновена нагласа на психиката на параметрите – честотата и инфор</w:t>
      </w:r>
      <w:r w:rsidR="009D77B6" w:rsidRPr="001334F9">
        <w:rPr>
          <w:rFonts w:ascii="Verdana" w:hAnsi="Verdana"/>
          <w:sz w:val="22"/>
          <w:szCs w:val="22"/>
          <w:lang w:val="bg-BG"/>
        </w:rPr>
        <w:softHyphen/>
      </w:r>
      <w:r w:rsidRPr="001334F9">
        <w:rPr>
          <w:rFonts w:ascii="Verdana" w:hAnsi="Verdana"/>
          <w:sz w:val="22"/>
          <w:szCs w:val="22"/>
          <w:lang w:val="bg-BG"/>
        </w:rPr>
        <w:t xml:space="preserve">мационния адрес – на вероятно събитие от такъв клас. </w:t>
      </w:r>
    </w:p>
    <w:p w14:paraId="24086E92" w14:textId="790BE1A2" w:rsidR="00E14E97" w:rsidRPr="001334F9" w:rsidRDefault="00FF6F12" w:rsidP="003E1CDE">
      <w:pPr>
        <w:spacing w:before="60" w:after="0"/>
        <w:ind w:firstLine="720"/>
        <w:jc w:val="both"/>
        <w:rPr>
          <w:rFonts w:ascii="Verdana" w:hAnsi="Verdana"/>
          <w:sz w:val="22"/>
          <w:szCs w:val="22"/>
          <w:lang w:val="bg-BG"/>
        </w:rPr>
      </w:pPr>
      <w:r>
        <w:rPr>
          <w:rFonts w:ascii="Verdana" w:hAnsi="Verdana"/>
          <w:sz w:val="22"/>
          <w:szCs w:val="22"/>
          <w:lang w:val="bg-BG"/>
        </w:rPr>
        <w:t>Н</w:t>
      </w:r>
      <w:r w:rsidR="00E14E97" w:rsidRPr="001334F9">
        <w:rPr>
          <w:rFonts w:ascii="Verdana" w:hAnsi="Verdana"/>
          <w:sz w:val="22"/>
          <w:szCs w:val="22"/>
          <w:lang w:val="bg-BG"/>
        </w:rPr>
        <w:t>иското психо-енергийно ниво отразява обичайните колебания на и настроението на човека в просто дефинируем стационарен колебате</w:t>
      </w:r>
      <w:r w:rsidR="009D77B6" w:rsidRPr="001334F9">
        <w:rPr>
          <w:rFonts w:ascii="Verdana" w:hAnsi="Verdana"/>
          <w:sz w:val="22"/>
          <w:szCs w:val="22"/>
          <w:lang w:val="bg-BG"/>
        </w:rPr>
        <w:softHyphen/>
      </w:r>
      <w:r w:rsidR="00E14E97" w:rsidRPr="001334F9">
        <w:rPr>
          <w:rFonts w:ascii="Verdana" w:hAnsi="Verdana"/>
          <w:sz w:val="22"/>
          <w:szCs w:val="22"/>
          <w:lang w:val="bg-BG"/>
        </w:rPr>
        <w:t xml:space="preserve">лен процес с малка амплитуда и постоянна, относително ниска средна стойност. На такова </w:t>
      </w:r>
      <w:r>
        <w:rPr>
          <w:rFonts w:ascii="Verdana" w:hAnsi="Verdana"/>
          <w:sz w:val="22"/>
          <w:szCs w:val="22"/>
          <w:lang w:val="bg-BG"/>
        </w:rPr>
        <w:t>ниско</w:t>
      </w:r>
      <w:r w:rsidR="00E14E97" w:rsidRPr="001334F9">
        <w:rPr>
          <w:rFonts w:ascii="Verdana" w:hAnsi="Verdana"/>
          <w:sz w:val="22"/>
          <w:szCs w:val="22"/>
          <w:lang w:val="bg-BG"/>
        </w:rPr>
        <w:t xml:space="preserve"> психо-енергийно ниво се реализира всекидневното </w:t>
      </w:r>
      <w:r>
        <w:rPr>
          <w:rFonts w:ascii="Verdana" w:hAnsi="Verdana"/>
          <w:sz w:val="22"/>
          <w:szCs w:val="22"/>
          <w:lang w:val="bg-BG"/>
        </w:rPr>
        <w:t xml:space="preserve">ни </w:t>
      </w:r>
      <w:r w:rsidR="00E14E97" w:rsidRPr="001334F9">
        <w:rPr>
          <w:rFonts w:ascii="Verdana" w:hAnsi="Verdana"/>
          <w:sz w:val="22"/>
          <w:szCs w:val="22"/>
          <w:lang w:val="bg-BG"/>
        </w:rPr>
        <w:t>поведение и то е във фокуса на нашето внимание тук.</w:t>
      </w:r>
    </w:p>
    <w:p w14:paraId="24086E93" w14:textId="7CFE0735" w:rsidR="00E14E97" w:rsidRPr="001334F9" w:rsidRDefault="00E14E97" w:rsidP="003E1CDE">
      <w:pPr>
        <w:spacing w:before="60" w:after="0"/>
        <w:ind w:firstLine="720"/>
        <w:jc w:val="both"/>
        <w:rPr>
          <w:rFonts w:ascii="Verdana" w:hAnsi="Verdana"/>
          <w:sz w:val="22"/>
          <w:szCs w:val="22"/>
          <w:lang w:val="bg-BG"/>
        </w:rPr>
      </w:pPr>
      <w:r w:rsidRPr="001334F9">
        <w:rPr>
          <w:rFonts w:ascii="Verdana" w:hAnsi="Verdana"/>
          <w:sz w:val="22"/>
          <w:szCs w:val="22"/>
          <w:lang w:val="bg-BG"/>
        </w:rPr>
        <w:t xml:space="preserve">В тази информационна среда на Матрицата има </w:t>
      </w:r>
      <w:proofErr w:type="spellStart"/>
      <w:r w:rsidRPr="001334F9">
        <w:rPr>
          <w:rFonts w:ascii="Verdana" w:hAnsi="Verdana"/>
          <w:sz w:val="22"/>
          <w:szCs w:val="22"/>
          <w:lang w:val="bg-BG"/>
        </w:rPr>
        <w:t>темплейти</w:t>
      </w:r>
      <w:proofErr w:type="spellEnd"/>
      <w:r w:rsidR="00A1242F" w:rsidRPr="001334F9">
        <w:rPr>
          <w:rStyle w:val="FootnoteReference"/>
          <w:rFonts w:ascii="Verdana" w:hAnsi="Verdana"/>
          <w:sz w:val="22"/>
          <w:szCs w:val="22"/>
          <w:lang w:val="bg-BG"/>
        </w:rPr>
        <w:footnoteReference w:id="14"/>
      </w:r>
      <w:r w:rsidR="00A1242F" w:rsidRPr="001334F9">
        <w:rPr>
          <w:rFonts w:ascii="Verdana" w:hAnsi="Verdana"/>
          <w:sz w:val="22"/>
          <w:szCs w:val="22"/>
          <w:lang w:val="bg-BG"/>
        </w:rPr>
        <w:t xml:space="preserve"> </w:t>
      </w:r>
      <w:r w:rsidRPr="001334F9">
        <w:rPr>
          <w:rFonts w:ascii="Verdana" w:hAnsi="Verdana"/>
          <w:sz w:val="22"/>
          <w:szCs w:val="22"/>
          <w:lang w:val="bg-BG"/>
        </w:rPr>
        <w:t>за всички катего</w:t>
      </w:r>
      <w:r w:rsidRPr="001334F9">
        <w:rPr>
          <w:rFonts w:ascii="Verdana" w:hAnsi="Verdana"/>
          <w:sz w:val="22"/>
          <w:szCs w:val="22"/>
          <w:lang w:val="bg-BG"/>
        </w:rPr>
        <w:softHyphen/>
        <w:t>рии на цивилизацията – от етническите правила до принципите на различните рели</w:t>
      </w:r>
      <w:r w:rsidRPr="001334F9">
        <w:rPr>
          <w:rFonts w:ascii="Verdana" w:hAnsi="Verdana"/>
          <w:sz w:val="22"/>
          <w:szCs w:val="22"/>
          <w:lang w:val="bg-BG"/>
        </w:rPr>
        <w:softHyphen/>
        <w:t>гии</w:t>
      </w:r>
      <w:r w:rsidRPr="001334F9">
        <w:rPr>
          <w:rFonts w:ascii="Verdana" w:hAnsi="Verdana"/>
          <w:sz w:val="22"/>
          <w:szCs w:val="22"/>
          <w:lang w:val="ru-RU"/>
        </w:rPr>
        <w:t xml:space="preserve">, </w:t>
      </w:r>
      <w:r w:rsidRPr="001334F9">
        <w:rPr>
          <w:rFonts w:ascii="Verdana" w:hAnsi="Verdana"/>
          <w:sz w:val="22"/>
          <w:szCs w:val="22"/>
          <w:lang w:val="bg-BG"/>
        </w:rPr>
        <w:t xml:space="preserve">изпълнителни програмни файлове </w:t>
      </w:r>
      <w:r w:rsidRPr="001334F9">
        <w:rPr>
          <w:rFonts w:ascii="Verdana" w:hAnsi="Verdana"/>
          <w:sz w:val="22"/>
          <w:szCs w:val="22"/>
          <w:lang w:val="ru-RU"/>
        </w:rPr>
        <w:t>(.</w:t>
      </w:r>
      <w:r w:rsidRPr="001334F9">
        <w:rPr>
          <w:rFonts w:ascii="Verdana" w:hAnsi="Verdana"/>
          <w:sz w:val="22"/>
          <w:szCs w:val="22"/>
        </w:rPr>
        <w:t>exe</w:t>
      </w:r>
      <w:r w:rsidRPr="001334F9">
        <w:rPr>
          <w:rFonts w:ascii="Verdana" w:hAnsi="Verdana"/>
          <w:sz w:val="22"/>
          <w:szCs w:val="22"/>
          <w:lang w:val="ru-RU"/>
        </w:rPr>
        <w:t xml:space="preserve">) </w:t>
      </w:r>
      <w:r w:rsidRPr="001334F9">
        <w:rPr>
          <w:rFonts w:ascii="Verdana" w:hAnsi="Verdana"/>
          <w:sz w:val="22"/>
          <w:szCs w:val="22"/>
          <w:lang w:val="bg-BG"/>
        </w:rPr>
        <w:t>и други. Тези, които познават архитек</w:t>
      </w:r>
      <w:r w:rsidRPr="001334F9">
        <w:rPr>
          <w:rFonts w:ascii="Verdana" w:hAnsi="Verdana"/>
          <w:sz w:val="22"/>
          <w:szCs w:val="22"/>
          <w:lang w:val="bg-BG"/>
        </w:rPr>
        <w:softHyphen/>
        <w:t>турата на компютъра</w:t>
      </w:r>
      <w:r w:rsidRPr="001334F9">
        <w:rPr>
          <w:rFonts w:ascii="Verdana" w:hAnsi="Verdana"/>
          <w:sz w:val="22"/>
          <w:szCs w:val="22"/>
          <w:lang w:val="ru-RU"/>
        </w:rPr>
        <w:t>,</w:t>
      </w:r>
      <w:r w:rsidRPr="001334F9">
        <w:rPr>
          <w:rFonts w:ascii="Verdana" w:hAnsi="Verdana"/>
          <w:sz w:val="22"/>
          <w:szCs w:val="22"/>
          <w:lang w:val="bg-BG"/>
        </w:rPr>
        <w:t xml:space="preserve"> могат по аналогия да си създадат достатъчно добра работна представа за функционалните връзки.</w:t>
      </w:r>
    </w:p>
    <w:p w14:paraId="3678D1CE" w14:textId="68653E33" w:rsidR="008413C6" w:rsidRPr="001334F9" w:rsidRDefault="007B5541" w:rsidP="008413C6">
      <w:pPr>
        <w:spacing w:before="60" w:after="0"/>
        <w:ind w:firstLine="720"/>
        <w:jc w:val="both"/>
        <w:rPr>
          <w:rFonts w:ascii="Verdana" w:hAnsi="Verdana"/>
          <w:sz w:val="22"/>
          <w:szCs w:val="22"/>
          <w:lang w:val="ru-RU"/>
        </w:rPr>
      </w:pPr>
      <w:r w:rsidRPr="001334F9">
        <w:rPr>
          <w:rFonts w:ascii="Verdana" w:hAnsi="Verdana"/>
          <w:noProof/>
          <w:sz w:val="22"/>
          <w:szCs w:val="22"/>
        </w:rPr>
        <w:drawing>
          <wp:anchor distT="0" distB="6096" distL="120396" distR="132588" simplePos="0" relativeHeight="251650560" behindDoc="1" locked="0" layoutInCell="1" allowOverlap="1" wp14:anchorId="163EA1E2" wp14:editId="3EF2A3B1">
            <wp:simplePos x="0" y="0"/>
            <wp:positionH relativeFrom="column">
              <wp:posOffset>3919855</wp:posOffset>
            </wp:positionH>
            <wp:positionV relativeFrom="paragraph">
              <wp:posOffset>1101090</wp:posOffset>
            </wp:positionV>
            <wp:extent cx="1858645" cy="1828800"/>
            <wp:effectExtent l="0" t="0" r="46355" b="19050"/>
            <wp:wrapTight wrapText="bothSides">
              <wp:wrapPolygon edited="0">
                <wp:start x="443" y="0"/>
                <wp:lineTo x="0" y="450"/>
                <wp:lineTo x="0" y="21600"/>
                <wp:lineTo x="21696" y="21600"/>
                <wp:lineTo x="21917" y="20700"/>
                <wp:lineTo x="21917" y="1350"/>
                <wp:lineTo x="21032" y="0"/>
                <wp:lineTo x="443" y="0"/>
              </wp:wrapPolygon>
            </wp:wrapTight>
            <wp:docPr id="569" name="Picture 3" descr="C:\Users\George\Documents\_____\Meditation\images\Swamiji_wanted_Krishna_of_Kurukshetr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George\Documents\_____\Meditation\images\Swamiji_wanted_Krishna_of_Kurukshetra.jpg">
                      <a:hlinkClick r:id="rId83" tooltip="Swamiji wanted Krishna of Kurukshetra"/>
                    </pic:cNvPr>
                    <pic:cNvPicPr>
                      <a:picLocks noChangeArrowheads="1"/>
                    </pic:cNvPicPr>
                  </pic:nvPicPr>
                  <pic:blipFill>
                    <a:blip r:embed="rId84" cstate="print"/>
                    <a:srcRect/>
                    <a:stretch>
                      <a:fillRect/>
                    </a:stretch>
                  </pic:blipFill>
                  <pic:spPr bwMode="auto">
                    <a:xfrm>
                      <a:off x="0" y="0"/>
                      <a:ext cx="1858645" cy="1828800"/>
                    </a:xfrm>
                    <a:prstGeom prst="rect">
                      <a:avLst/>
                    </a:prstGeom>
                    <a:noFill/>
                    <a:effectLst>
                      <a:outerShdw dist="28398" dir="1593903" algn="ctr" rotWithShape="0">
                        <a:srgbClr val="808080"/>
                      </a:outerShdw>
                    </a:effectLst>
                  </pic:spPr>
                </pic:pic>
              </a:graphicData>
            </a:graphic>
            <wp14:sizeRelH relativeFrom="page">
              <wp14:pctWidth>0</wp14:pctWidth>
            </wp14:sizeRelH>
            <wp14:sizeRelV relativeFrom="page">
              <wp14:pctHeight>0</wp14:pctHeight>
            </wp14:sizeRelV>
          </wp:anchor>
        </w:drawing>
      </w:r>
      <w:r w:rsidR="00BD297A" w:rsidRPr="001334F9">
        <w:rPr>
          <w:rFonts w:ascii="Verdana" w:hAnsi="Verdana"/>
          <w:sz w:val="22"/>
          <w:szCs w:val="22"/>
          <w:lang w:val="bg-BG"/>
        </w:rPr>
        <w:t>Създателят, без значение колко хора с различна ку</w:t>
      </w:r>
      <w:r w:rsidR="00660981" w:rsidRPr="001334F9">
        <w:rPr>
          <w:rFonts w:ascii="Verdana" w:hAnsi="Verdana"/>
          <w:sz w:val="22"/>
          <w:szCs w:val="22"/>
          <w:lang w:val="bg-BG"/>
        </w:rPr>
        <w:t xml:space="preserve">лтура и религия го възприемат </w:t>
      </w:r>
      <w:r w:rsidR="00BD297A" w:rsidRPr="001334F9">
        <w:rPr>
          <w:rFonts w:ascii="Verdana" w:hAnsi="Verdana"/>
          <w:sz w:val="22"/>
          <w:szCs w:val="22"/>
          <w:lang w:val="bg-BG"/>
        </w:rPr>
        <w:t xml:space="preserve">като </w:t>
      </w:r>
      <w:r w:rsidR="0053242D">
        <w:rPr>
          <w:rFonts w:ascii="Verdana" w:hAnsi="Verdana"/>
          <w:sz w:val="22"/>
          <w:szCs w:val="22"/>
          <w:lang w:val="bg-BG"/>
        </w:rPr>
        <w:t>Б</w:t>
      </w:r>
      <w:r w:rsidR="00BD297A" w:rsidRPr="001334F9">
        <w:rPr>
          <w:rFonts w:ascii="Verdana" w:hAnsi="Verdana"/>
          <w:sz w:val="22"/>
          <w:szCs w:val="22"/>
          <w:lang w:val="bg-BG"/>
        </w:rPr>
        <w:t xml:space="preserve">ог, система или </w:t>
      </w:r>
      <w:r w:rsidR="0066634A" w:rsidRPr="001334F9">
        <w:rPr>
          <w:rFonts w:ascii="Verdana" w:hAnsi="Verdana"/>
          <w:sz w:val="22"/>
          <w:szCs w:val="22"/>
          <w:lang w:val="bg-BG"/>
        </w:rPr>
        <w:t>каквото и да е друго</w:t>
      </w:r>
      <w:r w:rsidR="0066634A" w:rsidRPr="001334F9">
        <w:rPr>
          <w:rFonts w:ascii="Verdana" w:hAnsi="Verdana"/>
          <w:sz w:val="22"/>
          <w:szCs w:val="22"/>
          <w:lang w:val="ru-RU"/>
        </w:rPr>
        <w:t xml:space="preserve"> </w:t>
      </w:r>
      <w:r w:rsidR="00FF6F12">
        <w:rPr>
          <w:rFonts w:ascii="Verdana" w:hAnsi="Verdana"/>
          <w:sz w:val="22"/>
          <w:szCs w:val="22"/>
          <w:lang w:val="ru-RU"/>
        </w:rPr>
        <w:t xml:space="preserve">е </w:t>
      </w:r>
      <w:r w:rsidR="00EA67D6" w:rsidRPr="001334F9">
        <w:rPr>
          <w:rFonts w:ascii="Verdana" w:hAnsi="Verdana"/>
          <w:sz w:val="22"/>
          <w:szCs w:val="22"/>
          <w:lang w:val="bg-BG"/>
        </w:rPr>
        <w:t>създал един абсо</w:t>
      </w:r>
      <w:r w:rsidR="0066634A" w:rsidRPr="001334F9">
        <w:rPr>
          <w:rFonts w:ascii="Verdana" w:hAnsi="Verdana"/>
          <w:sz w:val="22"/>
          <w:szCs w:val="22"/>
          <w:lang w:val="bg-BG"/>
        </w:rPr>
        <w:t>лютно</w:t>
      </w:r>
      <w:r w:rsidR="0066634A" w:rsidRPr="001334F9">
        <w:rPr>
          <w:rFonts w:ascii="Verdana" w:hAnsi="Verdana"/>
          <w:sz w:val="22"/>
          <w:szCs w:val="22"/>
          <w:lang w:val="ru-RU"/>
        </w:rPr>
        <w:t xml:space="preserve"> перфектен Свят.</w:t>
      </w:r>
      <w:r w:rsidR="00BD371E" w:rsidRPr="001334F9">
        <w:rPr>
          <w:rFonts w:ascii="Verdana" w:hAnsi="Verdana"/>
          <w:sz w:val="22"/>
          <w:szCs w:val="22"/>
          <w:lang w:val="ru-RU"/>
        </w:rPr>
        <w:t xml:space="preserve"> </w:t>
      </w:r>
      <w:r w:rsidR="0066634A" w:rsidRPr="001334F9">
        <w:rPr>
          <w:rFonts w:ascii="Verdana" w:hAnsi="Verdana"/>
          <w:sz w:val="22"/>
          <w:szCs w:val="22"/>
          <w:lang w:val="bg-BG"/>
        </w:rPr>
        <w:t>По-късно, като продължение на съзидат</w:t>
      </w:r>
      <w:r w:rsidR="003E1CDE" w:rsidRPr="001334F9">
        <w:rPr>
          <w:rFonts w:ascii="Verdana" w:hAnsi="Verdana"/>
          <w:sz w:val="22"/>
          <w:szCs w:val="22"/>
          <w:lang w:val="bg-BG"/>
        </w:rPr>
        <w:t>е</w:t>
      </w:r>
      <w:r w:rsidR="00660981" w:rsidRPr="001334F9">
        <w:rPr>
          <w:rFonts w:ascii="Verdana" w:hAnsi="Verdana"/>
          <w:sz w:val="22"/>
          <w:szCs w:val="22"/>
          <w:lang w:val="bg-BG"/>
        </w:rPr>
        <w:t>л</w:t>
      </w:r>
      <w:r w:rsidR="003E1CDE" w:rsidRPr="001334F9">
        <w:rPr>
          <w:rFonts w:ascii="Verdana" w:hAnsi="Verdana"/>
          <w:sz w:val="22"/>
          <w:szCs w:val="22"/>
          <w:lang w:val="bg-BG"/>
        </w:rPr>
        <w:t>ния процес, Той създава един д</w:t>
      </w:r>
      <w:r w:rsidR="0066634A" w:rsidRPr="001334F9">
        <w:rPr>
          <w:rFonts w:ascii="Verdana" w:hAnsi="Verdana"/>
          <w:sz w:val="22"/>
          <w:szCs w:val="22"/>
          <w:lang w:val="bg-BG"/>
        </w:rPr>
        <w:t>руг абсолютно пер</w:t>
      </w:r>
      <w:r w:rsidR="007B31F6" w:rsidRPr="001334F9">
        <w:rPr>
          <w:rFonts w:ascii="Verdana" w:hAnsi="Verdana"/>
          <w:sz w:val="22"/>
          <w:szCs w:val="22"/>
          <w:lang w:val="bg-BG"/>
        </w:rPr>
        <w:t xml:space="preserve">фектен продукт – човекът с разум – като го внедрява в Неговото съвършено творение с любов и вяра, с надежда да си сътрудничат в създаване на нови светове, давайки на всеки един от нас част от Него, умерено в душите ни. </w:t>
      </w:r>
      <w:r w:rsidR="00BD371E" w:rsidRPr="001334F9">
        <w:rPr>
          <w:rFonts w:ascii="Verdana" w:hAnsi="Verdana"/>
          <w:sz w:val="22"/>
          <w:szCs w:val="22"/>
          <w:lang w:val="bg-BG"/>
        </w:rPr>
        <w:t xml:space="preserve">По този начин всеки един от нас съвместно създава своя свят с неговата </w:t>
      </w:r>
      <w:r w:rsidR="00BD371E" w:rsidRPr="001334F9">
        <w:rPr>
          <w:rFonts w:ascii="Verdana" w:hAnsi="Verdana"/>
          <w:i/>
          <w:sz w:val="22"/>
          <w:szCs w:val="22"/>
          <w:lang w:val="bg-BG"/>
        </w:rPr>
        <w:t>воля</w:t>
      </w:r>
      <w:r w:rsidR="00BD371E" w:rsidRPr="001334F9">
        <w:rPr>
          <w:rFonts w:ascii="Verdana" w:hAnsi="Verdana"/>
          <w:sz w:val="22"/>
          <w:szCs w:val="22"/>
          <w:lang w:val="bg-BG"/>
        </w:rPr>
        <w:t xml:space="preserve"> и с божественото </w:t>
      </w:r>
      <w:r w:rsidR="00BD371E" w:rsidRPr="001334F9">
        <w:rPr>
          <w:rFonts w:ascii="Verdana" w:hAnsi="Verdana"/>
          <w:i/>
          <w:sz w:val="22"/>
          <w:szCs w:val="22"/>
          <w:lang w:val="bg-BG"/>
        </w:rPr>
        <w:t>възпри</w:t>
      </w:r>
      <w:r w:rsidR="007D7798" w:rsidRPr="001334F9">
        <w:rPr>
          <w:rFonts w:ascii="Verdana" w:hAnsi="Verdana"/>
          <w:i/>
          <w:sz w:val="22"/>
          <w:szCs w:val="22"/>
          <w:lang w:val="bg-BG"/>
        </w:rPr>
        <w:t>ятие</w:t>
      </w:r>
      <w:r w:rsidR="00BD371E" w:rsidRPr="001334F9">
        <w:rPr>
          <w:rFonts w:ascii="Verdana" w:hAnsi="Verdana"/>
          <w:sz w:val="22"/>
          <w:szCs w:val="22"/>
          <w:lang w:val="bg-BG"/>
        </w:rPr>
        <w:t xml:space="preserve"> на него.</w:t>
      </w:r>
      <w:r w:rsidR="007D7798" w:rsidRPr="001334F9">
        <w:rPr>
          <w:rFonts w:ascii="Verdana" w:hAnsi="Verdana"/>
          <w:sz w:val="22"/>
          <w:szCs w:val="22"/>
          <w:lang w:val="ru-RU"/>
        </w:rPr>
        <w:t xml:space="preserve"> </w:t>
      </w:r>
      <w:r w:rsidR="007D7798" w:rsidRPr="001334F9">
        <w:rPr>
          <w:rFonts w:ascii="Verdana" w:hAnsi="Verdana"/>
          <w:sz w:val="22"/>
          <w:szCs w:val="22"/>
          <w:lang w:val="bg-BG"/>
        </w:rPr>
        <w:t xml:space="preserve">Освен това Творецът няма </w:t>
      </w:r>
      <w:r w:rsidR="00314286" w:rsidRPr="001334F9">
        <w:rPr>
          <w:rFonts w:ascii="Verdana" w:hAnsi="Verdana"/>
          <w:sz w:val="22"/>
          <w:szCs w:val="22"/>
          <w:lang w:val="bg-BG"/>
        </w:rPr>
        <w:t>алтернатива</w:t>
      </w:r>
      <w:r w:rsidR="007D7798" w:rsidRPr="001334F9">
        <w:rPr>
          <w:rFonts w:ascii="Verdana" w:hAnsi="Verdana"/>
          <w:sz w:val="22"/>
          <w:szCs w:val="22"/>
          <w:lang w:val="bg-BG"/>
        </w:rPr>
        <w:t xml:space="preserve"> - човекът като </w:t>
      </w:r>
      <w:proofErr w:type="spellStart"/>
      <w:r w:rsidR="007D7798" w:rsidRPr="001334F9">
        <w:rPr>
          <w:rFonts w:ascii="Verdana" w:hAnsi="Verdana"/>
          <w:sz w:val="22"/>
          <w:szCs w:val="22"/>
          <w:lang w:val="bg-BG"/>
        </w:rPr>
        <w:t>физи</w:t>
      </w:r>
      <w:r w:rsidR="00FF6F12">
        <w:rPr>
          <w:rFonts w:ascii="Verdana" w:hAnsi="Verdana"/>
          <w:sz w:val="22"/>
          <w:szCs w:val="22"/>
          <w:lang w:val="bg-BG"/>
        </w:rPr>
        <w:t>-</w:t>
      </w:r>
      <w:r w:rsidR="007D7798" w:rsidRPr="001334F9">
        <w:rPr>
          <w:rFonts w:ascii="Verdana" w:hAnsi="Verdana"/>
          <w:sz w:val="22"/>
          <w:szCs w:val="22"/>
          <w:lang w:val="bg-BG"/>
        </w:rPr>
        <w:t>ческо</w:t>
      </w:r>
      <w:proofErr w:type="spellEnd"/>
      <w:r w:rsidR="007D7798" w:rsidRPr="001334F9">
        <w:rPr>
          <w:rFonts w:ascii="Verdana" w:hAnsi="Verdana"/>
          <w:sz w:val="22"/>
          <w:szCs w:val="22"/>
          <w:lang w:val="bg-BG"/>
        </w:rPr>
        <w:t xml:space="preserve"> лице трябва да бъде ограничен в разбирането на Света.</w:t>
      </w:r>
      <w:r w:rsidR="007D7798" w:rsidRPr="001334F9">
        <w:rPr>
          <w:rFonts w:ascii="Verdana" w:hAnsi="Verdana"/>
          <w:sz w:val="22"/>
          <w:szCs w:val="22"/>
          <w:lang w:val="ru-RU"/>
        </w:rPr>
        <w:t xml:space="preserve"> </w:t>
      </w:r>
    </w:p>
    <w:p w14:paraId="276AE2F9" w14:textId="34A01B19" w:rsidR="002310A6" w:rsidRPr="001334F9" w:rsidRDefault="007D7798" w:rsidP="000B5697">
      <w:pPr>
        <w:spacing w:before="60" w:after="0"/>
        <w:ind w:firstLine="720"/>
        <w:jc w:val="both"/>
        <w:rPr>
          <w:rFonts w:ascii="Verdana" w:hAnsi="Verdana"/>
          <w:sz w:val="22"/>
          <w:szCs w:val="22"/>
          <w:lang w:val="bg-BG"/>
        </w:rPr>
      </w:pPr>
      <w:r w:rsidRPr="001334F9">
        <w:rPr>
          <w:rFonts w:ascii="Verdana" w:hAnsi="Verdana"/>
          <w:sz w:val="22"/>
          <w:szCs w:val="22"/>
          <w:lang w:val="bg-BG"/>
        </w:rPr>
        <w:t>В противен случай, с цялата си сложност, той щ</w:t>
      </w:r>
      <w:r w:rsidR="008413C6" w:rsidRPr="001334F9">
        <w:rPr>
          <w:rFonts w:ascii="Verdana" w:hAnsi="Verdana"/>
          <w:sz w:val="22"/>
          <w:szCs w:val="22"/>
          <w:lang w:val="bg-BG"/>
        </w:rPr>
        <w:t>е</w:t>
      </w:r>
      <w:r w:rsidR="00B32F28" w:rsidRPr="001334F9">
        <w:rPr>
          <w:rFonts w:ascii="Verdana" w:hAnsi="Verdana"/>
          <w:sz w:val="22"/>
          <w:szCs w:val="22"/>
          <w:lang w:val="bg-BG"/>
        </w:rPr>
        <w:t>-</w:t>
      </w:r>
      <w:proofErr w:type="spellStart"/>
      <w:r w:rsidR="008413C6" w:rsidRPr="001334F9">
        <w:rPr>
          <w:rFonts w:ascii="Verdana" w:hAnsi="Verdana"/>
          <w:sz w:val="22"/>
          <w:szCs w:val="22"/>
          <w:lang w:val="bg-BG"/>
        </w:rPr>
        <w:t>ше</w:t>
      </w:r>
      <w:proofErr w:type="spellEnd"/>
      <w:r w:rsidR="008413C6" w:rsidRPr="001334F9">
        <w:rPr>
          <w:rFonts w:ascii="Verdana" w:hAnsi="Verdana"/>
          <w:sz w:val="22"/>
          <w:szCs w:val="22"/>
          <w:lang w:val="bg-BG"/>
        </w:rPr>
        <w:t xml:space="preserve"> да се осмели да го промени</w:t>
      </w:r>
      <w:r w:rsidRPr="001334F9">
        <w:rPr>
          <w:rFonts w:ascii="Verdana" w:hAnsi="Verdana"/>
          <w:sz w:val="22"/>
          <w:szCs w:val="22"/>
          <w:lang w:val="bg-BG"/>
        </w:rPr>
        <w:t xml:space="preserve"> в </w:t>
      </w:r>
      <w:r w:rsidR="008413C6" w:rsidRPr="001334F9">
        <w:rPr>
          <w:rFonts w:ascii="Verdana" w:hAnsi="Verdana"/>
          <w:sz w:val="22"/>
          <w:szCs w:val="22"/>
          <w:lang w:val="bg-BG"/>
        </w:rPr>
        <w:t>своя</w:t>
      </w:r>
      <w:r w:rsidRPr="001334F9">
        <w:rPr>
          <w:rFonts w:ascii="Verdana" w:hAnsi="Verdana"/>
          <w:sz w:val="22"/>
          <w:szCs w:val="22"/>
          <w:lang w:val="bg-BG"/>
        </w:rPr>
        <w:t xml:space="preserve"> полза, в полза и в съответствие с догмата на свой собствен свят, дори и срещу интересите на друг</w:t>
      </w:r>
      <w:r w:rsidR="00B32F28" w:rsidRPr="001334F9">
        <w:rPr>
          <w:rFonts w:ascii="Verdana" w:hAnsi="Verdana"/>
          <w:sz w:val="22"/>
          <w:szCs w:val="22"/>
          <w:lang w:val="bg-BG"/>
        </w:rPr>
        <w:t>ите. Т</w:t>
      </w:r>
      <w:r w:rsidRPr="001334F9">
        <w:rPr>
          <w:rFonts w:ascii="Verdana" w:hAnsi="Verdana"/>
          <w:sz w:val="22"/>
          <w:szCs w:val="22"/>
          <w:lang w:val="bg-BG"/>
        </w:rPr>
        <w:t>ова би означавал</w:t>
      </w:r>
      <w:r w:rsidR="00CC054F" w:rsidRPr="001334F9">
        <w:rPr>
          <w:rFonts w:ascii="Verdana" w:hAnsi="Verdana"/>
          <w:sz w:val="22"/>
          <w:szCs w:val="22"/>
          <w:lang w:val="bg-BG"/>
        </w:rPr>
        <w:t>о косвено абсолютизъм</w:t>
      </w:r>
      <w:r w:rsidR="00B32F28" w:rsidRPr="001334F9">
        <w:rPr>
          <w:rFonts w:ascii="Verdana" w:hAnsi="Verdana"/>
          <w:sz w:val="22"/>
          <w:szCs w:val="22"/>
          <w:lang w:val="bg-BG"/>
        </w:rPr>
        <w:t xml:space="preserve"> за Бога. </w:t>
      </w:r>
      <w:r w:rsidR="00BB14CC" w:rsidRPr="001334F9">
        <w:rPr>
          <w:rFonts w:ascii="Verdana" w:hAnsi="Verdana"/>
          <w:sz w:val="22"/>
          <w:szCs w:val="22"/>
          <w:lang w:val="bg-BG"/>
        </w:rPr>
        <w:t>Въпреки това, Бог не се е поколебал да се създаде въз</w:t>
      </w:r>
      <w:r w:rsidR="00ED3B6B">
        <w:rPr>
          <w:rFonts w:ascii="Verdana" w:hAnsi="Verdana"/>
          <w:sz w:val="22"/>
          <w:szCs w:val="22"/>
          <w:lang w:val="bg-BG"/>
        </w:rPr>
        <w:t>-</w:t>
      </w:r>
      <w:proofErr w:type="spellStart"/>
      <w:r w:rsidR="00BB14CC" w:rsidRPr="001334F9">
        <w:rPr>
          <w:rFonts w:ascii="Verdana" w:hAnsi="Verdana"/>
          <w:sz w:val="22"/>
          <w:szCs w:val="22"/>
          <w:lang w:val="bg-BG"/>
        </w:rPr>
        <w:t>можност</w:t>
      </w:r>
      <w:proofErr w:type="spellEnd"/>
      <w:r w:rsidR="00BB14CC" w:rsidRPr="001334F9">
        <w:rPr>
          <w:rFonts w:ascii="Verdana" w:hAnsi="Verdana"/>
          <w:sz w:val="22"/>
          <w:szCs w:val="22"/>
          <w:lang w:val="bg-BG"/>
        </w:rPr>
        <w:t xml:space="preserve"> </w:t>
      </w:r>
      <w:r w:rsidR="00BB14CC" w:rsidRPr="001334F9">
        <w:rPr>
          <w:rFonts w:ascii="Verdana" w:hAnsi="Verdana"/>
          <w:b/>
          <w:i/>
          <w:sz w:val="22"/>
          <w:szCs w:val="22"/>
          <w:lang w:val="bg-BG"/>
        </w:rPr>
        <w:t>група</w:t>
      </w:r>
      <w:r w:rsidR="00BB14CC" w:rsidRPr="001334F9">
        <w:rPr>
          <w:rFonts w:ascii="Verdana" w:hAnsi="Verdana"/>
          <w:sz w:val="22"/>
          <w:szCs w:val="22"/>
          <w:lang w:val="bg-BG"/>
        </w:rPr>
        <w:t xml:space="preserve"> от хора да бъде в състояние да постигне частичен и може би пълно, кой знае, познаване на Божествения Свят.</w:t>
      </w:r>
      <w:r w:rsidR="00BB14CC" w:rsidRPr="001334F9">
        <w:rPr>
          <w:rFonts w:ascii="Verdana" w:hAnsi="Verdana"/>
          <w:sz w:val="22"/>
          <w:szCs w:val="22"/>
          <w:lang w:val="ru-RU"/>
        </w:rPr>
        <w:t xml:space="preserve"> </w:t>
      </w:r>
      <w:r w:rsidR="00BB14CC" w:rsidRPr="001334F9">
        <w:rPr>
          <w:rFonts w:ascii="Verdana" w:hAnsi="Verdana"/>
          <w:sz w:val="22"/>
          <w:szCs w:val="22"/>
          <w:lang w:val="bg-BG"/>
        </w:rPr>
        <w:t xml:space="preserve">По този начин ние, </w:t>
      </w:r>
      <w:proofErr w:type="spellStart"/>
      <w:r w:rsidR="00BB14CC" w:rsidRPr="001334F9">
        <w:rPr>
          <w:rFonts w:ascii="Verdana" w:hAnsi="Verdana"/>
          <w:sz w:val="22"/>
          <w:szCs w:val="22"/>
          <w:lang w:val="bg-BG"/>
        </w:rPr>
        <w:t>обикно</w:t>
      </w:r>
      <w:proofErr w:type="spellEnd"/>
      <w:r w:rsidR="00ED3B6B">
        <w:rPr>
          <w:rFonts w:ascii="Verdana" w:hAnsi="Verdana"/>
          <w:sz w:val="22"/>
          <w:szCs w:val="22"/>
          <w:lang w:val="bg-BG"/>
        </w:rPr>
        <w:t>-</w:t>
      </w:r>
      <w:r w:rsidR="00BB14CC" w:rsidRPr="001334F9">
        <w:rPr>
          <w:rFonts w:ascii="Verdana" w:hAnsi="Verdana"/>
          <w:sz w:val="22"/>
          <w:szCs w:val="22"/>
          <w:lang w:val="bg-BG"/>
        </w:rPr>
        <w:t xml:space="preserve">вените хора, създаваме професионални групи (институти), политически (партии), ние гласуват </w:t>
      </w:r>
      <w:r w:rsidR="007B5541" w:rsidRPr="001334F9">
        <w:rPr>
          <w:rFonts w:ascii="Verdana" w:hAnsi="Verdana"/>
          <w:sz w:val="22"/>
          <w:szCs w:val="22"/>
          <w:lang w:val="bg-BG"/>
        </w:rPr>
        <w:t xml:space="preserve">за </w:t>
      </w:r>
      <w:r w:rsidR="00BB14CC" w:rsidRPr="001334F9">
        <w:rPr>
          <w:rFonts w:ascii="Verdana" w:hAnsi="Verdana"/>
          <w:sz w:val="22"/>
          <w:szCs w:val="22"/>
          <w:lang w:val="bg-BG"/>
        </w:rPr>
        <w:t xml:space="preserve">нашите представители в парламенти, и те се събират в "над"-групите като </w:t>
      </w:r>
      <w:r w:rsidR="007B5541" w:rsidRPr="001334F9">
        <w:rPr>
          <w:rFonts w:ascii="Verdana" w:hAnsi="Verdana"/>
          <w:sz w:val="22"/>
          <w:szCs w:val="22"/>
          <w:lang w:val="bg-BG"/>
        </w:rPr>
        <w:t>Световния</w:t>
      </w:r>
      <w:r w:rsidR="00BB14CC" w:rsidRPr="001334F9">
        <w:rPr>
          <w:rFonts w:ascii="Verdana" w:hAnsi="Verdana"/>
          <w:sz w:val="22"/>
          <w:szCs w:val="22"/>
          <w:lang w:val="bg-BG"/>
        </w:rPr>
        <w:t xml:space="preserve"> </w:t>
      </w:r>
      <w:r w:rsidR="007B5541" w:rsidRPr="001334F9">
        <w:rPr>
          <w:rFonts w:ascii="Verdana" w:hAnsi="Verdana"/>
          <w:sz w:val="22"/>
          <w:szCs w:val="22"/>
          <w:lang w:val="bg-BG"/>
        </w:rPr>
        <w:t>Еко</w:t>
      </w:r>
      <w:r w:rsidR="00CC054F" w:rsidRPr="001334F9">
        <w:rPr>
          <w:rFonts w:ascii="Verdana" w:hAnsi="Verdana"/>
          <w:sz w:val="22"/>
          <w:szCs w:val="22"/>
          <w:lang w:val="bg-BG"/>
        </w:rPr>
        <w:t>-форум в Копенхаген 2009 г.</w:t>
      </w:r>
      <w:r w:rsidR="00BB14CC" w:rsidRPr="001334F9">
        <w:rPr>
          <w:rFonts w:ascii="Verdana" w:hAnsi="Verdana"/>
          <w:sz w:val="22"/>
          <w:szCs w:val="22"/>
          <w:lang w:val="bg-BG"/>
        </w:rPr>
        <w:t xml:space="preserve"> за решаване на проблемите на света, че ние сме в</w:t>
      </w:r>
      <w:r w:rsidR="007B5541" w:rsidRPr="001334F9">
        <w:rPr>
          <w:rFonts w:ascii="Verdana" w:hAnsi="Verdana"/>
          <w:sz w:val="22"/>
          <w:szCs w:val="22"/>
          <w:lang w:val="bg-BG"/>
        </w:rPr>
        <w:t>сичко, причиняващи заедно с наше</w:t>
      </w:r>
      <w:r w:rsidR="00BB14CC" w:rsidRPr="001334F9">
        <w:rPr>
          <w:rFonts w:ascii="Verdana" w:hAnsi="Verdana"/>
          <w:sz w:val="22"/>
          <w:szCs w:val="22"/>
          <w:lang w:val="bg-BG"/>
        </w:rPr>
        <w:t>т</w:t>
      </w:r>
      <w:r w:rsidR="007B5541" w:rsidRPr="001334F9">
        <w:rPr>
          <w:rFonts w:ascii="Verdana" w:hAnsi="Verdana"/>
          <w:sz w:val="22"/>
          <w:szCs w:val="22"/>
          <w:lang w:val="bg-BG"/>
        </w:rPr>
        <w:t>о</w:t>
      </w:r>
      <w:r w:rsidR="00BB14CC" w:rsidRPr="001334F9">
        <w:rPr>
          <w:rFonts w:ascii="Verdana" w:hAnsi="Verdana"/>
          <w:sz w:val="22"/>
          <w:szCs w:val="22"/>
          <w:lang w:val="bg-BG"/>
        </w:rPr>
        <w:t xml:space="preserve"> "разбиране" за това.</w:t>
      </w:r>
    </w:p>
    <w:p w14:paraId="36CD16A9" w14:textId="752274B4" w:rsidR="00E02F9B" w:rsidRPr="001334F9" w:rsidRDefault="00E14E97" w:rsidP="00E02F9B">
      <w:pPr>
        <w:spacing w:before="120" w:after="0"/>
        <w:ind w:firstLine="720"/>
        <w:jc w:val="both"/>
        <w:rPr>
          <w:rFonts w:ascii="Verdana" w:hAnsi="Verdana"/>
          <w:sz w:val="22"/>
          <w:szCs w:val="22"/>
          <w:lang w:val="bg-BG"/>
        </w:rPr>
      </w:pPr>
      <w:r w:rsidRPr="001334F9">
        <w:rPr>
          <w:rFonts w:ascii="Verdana" w:hAnsi="Verdana"/>
          <w:sz w:val="22"/>
          <w:szCs w:val="22"/>
          <w:lang w:val="bg-BG"/>
        </w:rPr>
        <w:t xml:space="preserve">С настъпването на физическата смърт на човека умира и неговата душа, макар и не по точно същия начин и не веднага. Умира всичко, да не се </w:t>
      </w:r>
      <w:proofErr w:type="spellStart"/>
      <w:r w:rsidRPr="001334F9">
        <w:rPr>
          <w:rFonts w:ascii="Verdana" w:hAnsi="Verdana"/>
          <w:sz w:val="22"/>
          <w:szCs w:val="22"/>
          <w:lang w:val="bg-BG"/>
        </w:rPr>
        <w:t>заблуж</w:t>
      </w:r>
      <w:proofErr w:type="spellEnd"/>
      <w:r w:rsidR="00ED3B6B">
        <w:rPr>
          <w:rFonts w:ascii="Verdana" w:hAnsi="Verdana"/>
          <w:sz w:val="22"/>
          <w:szCs w:val="22"/>
          <w:lang w:val="bg-BG"/>
        </w:rPr>
        <w:t>-</w:t>
      </w:r>
      <w:r w:rsidRPr="001334F9">
        <w:rPr>
          <w:rFonts w:ascii="Verdana" w:hAnsi="Verdana"/>
          <w:sz w:val="22"/>
          <w:szCs w:val="22"/>
          <w:lang w:val="bg-BG"/>
        </w:rPr>
        <w:lastRenderedPageBreak/>
        <w:t>даваме. Често сме чували „душата на човека е безсмъртна”. Това е опит за метафизично</w:t>
      </w:r>
      <w:r w:rsidR="000B5697" w:rsidRPr="001334F9">
        <w:rPr>
          <w:rStyle w:val="FootnoteReference"/>
          <w:rFonts w:ascii="Verdana" w:hAnsi="Verdana"/>
          <w:sz w:val="22"/>
          <w:szCs w:val="22"/>
          <w:lang w:val="bg-BG"/>
        </w:rPr>
        <w:footnoteReference w:id="15"/>
      </w:r>
      <w:r w:rsidR="000B5697" w:rsidRPr="001334F9">
        <w:rPr>
          <w:rFonts w:ascii="Verdana" w:hAnsi="Verdana"/>
          <w:sz w:val="22"/>
          <w:szCs w:val="22"/>
          <w:lang w:val="bg-BG"/>
        </w:rPr>
        <w:t xml:space="preserve"> </w:t>
      </w:r>
      <w:r w:rsidRPr="001334F9">
        <w:rPr>
          <w:rFonts w:ascii="Verdana" w:hAnsi="Verdana"/>
          <w:sz w:val="22"/>
          <w:szCs w:val="22"/>
          <w:lang w:val="bg-BG"/>
        </w:rPr>
        <w:t xml:space="preserve">обяснение на една друга същност. Цялото количество </w:t>
      </w:r>
      <w:proofErr w:type="spellStart"/>
      <w:r w:rsidRPr="001334F9">
        <w:rPr>
          <w:rFonts w:ascii="Verdana" w:hAnsi="Verdana"/>
          <w:sz w:val="22"/>
          <w:szCs w:val="22"/>
          <w:lang w:val="bg-BG"/>
        </w:rPr>
        <w:t>психи</w:t>
      </w:r>
      <w:r w:rsidR="00ED3B6B">
        <w:rPr>
          <w:rFonts w:ascii="Verdana" w:hAnsi="Verdana"/>
          <w:sz w:val="22"/>
          <w:szCs w:val="22"/>
          <w:lang w:val="bg-BG"/>
        </w:rPr>
        <w:t>-</w:t>
      </w:r>
      <w:r w:rsidRPr="001334F9">
        <w:rPr>
          <w:rFonts w:ascii="Verdana" w:hAnsi="Verdana"/>
          <w:sz w:val="22"/>
          <w:szCs w:val="22"/>
          <w:lang w:val="bg-BG"/>
        </w:rPr>
        <w:t>ческа</w:t>
      </w:r>
      <w:proofErr w:type="spellEnd"/>
      <w:r w:rsidRPr="001334F9">
        <w:rPr>
          <w:rFonts w:ascii="Verdana" w:hAnsi="Verdana"/>
          <w:sz w:val="22"/>
          <w:szCs w:val="22"/>
          <w:lang w:val="bg-BG"/>
        </w:rPr>
        <w:t xml:space="preserve"> енергия на човека се отделя от него, както и тази, протичаща през него до този момент. Голямо или малко е това количество енергия не се наемем да определям. Това биха били журна</w:t>
      </w:r>
      <w:r w:rsidRPr="001334F9">
        <w:rPr>
          <w:rFonts w:ascii="Verdana" w:hAnsi="Verdana"/>
          <w:sz w:val="22"/>
          <w:szCs w:val="22"/>
          <w:lang w:val="bg-BG"/>
        </w:rPr>
        <w:softHyphen/>
        <w:t xml:space="preserve">листически определения. </w:t>
      </w:r>
      <w:r w:rsidRPr="001334F9">
        <w:rPr>
          <w:rFonts w:ascii="Verdana" w:hAnsi="Verdana"/>
          <w:sz w:val="22"/>
          <w:szCs w:val="22"/>
        </w:rPr>
        <w:t>H</w:t>
      </w:r>
      <w:r w:rsidRPr="001334F9">
        <w:rPr>
          <w:rFonts w:ascii="Verdana" w:hAnsi="Verdana"/>
          <w:sz w:val="22"/>
          <w:szCs w:val="22"/>
          <w:lang w:val="bg-BG"/>
        </w:rPr>
        <w:t>е съм я мерил и не знам как се измерва такава физическа величина. Но допускам следното. Една много малка част от нея се разсейва в окол</w:t>
      </w:r>
      <w:r w:rsidRPr="001334F9">
        <w:rPr>
          <w:rFonts w:ascii="Verdana" w:hAnsi="Verdana"/>
          <w:sz w:val="22"/>
          <w:szCs w:val="22"/>
          <w:lang w:val="bg-BG"/>
        </w:rPr>
        <w:softHyphen/>
        <w:t>ното пространство, което е нормално – припомням то е енергийно поле, и се приема от околните</w:t>
      </w:r>
      <w:r w:rsidR="00E02F9B" w:rsidRPr="001334F9">
        <w:rPr>
          <w:rFonts w:ascii="Verdana" w:hAnsi="Verdana"/>
          <w:sz w:val="22"/>
          <w:szCs w:val="22"/>
          <w:lang w:val="bg-BG"/>
        </w:rPr>
        <w:t xml:space="preserve"> </w:t>
      </w:r>
      <w:r w:rsidRPr="001334F9">
        <w:rPr>
          <w:rFonts w:ascii="Verdana" w:hAnsi="Verdana"/>
          <w:sz w:val="22"/>
          <w:szCs w:val="22"/>
          <w:lang w:val="bg-BG"/>
        </w:rPr>
        <w:t>/</w:t>
      </w:r>
      <w:r w:rsidR="00E02F9B" w:rsidRPr="001334F9">
        <w:rPr>
          <w:rFonts w:ascii="Verdana" w:hAnsi="Verdana"/>
          <w:sz w:val="22"/>
          <w:szCs w:val="22"/>
          <w:lang w:val="bg-BG"/>
        </w:rPr>
        <w:t xml:space="preserve"> </w:t>
      </w:r>
      <w:proofErr w:type="spellStart"/>
      <w:r w:rsidRPr="001334F9">
        <w:rPr>
          <w:rFonts w:ascii="Verdana" w:hAnsi="Verdana"/>
          <w:sz w:val="22"/>
          <w:szCs w:val="22"/>
          <w:lang w:val="bg-BG"/>
        </w:rPr>
        <w:t>близ</w:t>
      </w:r>
      <w:r w:rsidR="00ED3B6B">
        <w:rPr>
          <w:rFonts w:ascii="Verdana" w:hAnsi="Verdana"/>
          <w:sz w:val="22"/>
          <w:szCs w:val="22"/>
          <w:lang w:val="bg-BG"/>
        </w:rPr>
        <w:t>-</w:t>
      </w:r>
      <w:r w:rsidRPr="001334F9">
        <w:rPr>
          <w:rFonts w:ascii="Verdana" w:hAnsi="Verdana"/>
          <w:sz w:val="22"/>
          <w:szCs w:val="22"/>
          <w:lang w:val="bg-BG"/>
        </w:rPr>
        <w:t>ките</w:t>
      </w:r>
      <w:proofErr w:type="spellEnd"/>
      <w:r w:rsidRPr="001334F9">
        <w:rPr>
          <w:rFonts w:ascii="Verdana" w:hAnsi="Verdana"/>
          <w:sz w:val="22"/>
          <w:szCs w:val="22"/>
          <w:lang w:val="bg-BG"/>
        </w:rPr>
        <w:t xml:space="preserve"> му, които определено в този момент са настроени на същата вълна, а останалата се усвоява от Матрицата. С нея, както по-горе обяснихме взаи</w:t>
      </w:r>
      <w:r w:rsidRPr="001334F9">
        <w:rPr>
          <w:rFonts w:ascii="Verdana" w:hAnsi="Verdana"/>
          <w:sz w:val="22"/>
          <w:szCs w:val="22"/>
          <w:lang w:val="bg-BG"/>
        </w:rPr>
        <w:softHyphen/>
        <w:t>мовръзката енергия-информация, преминава част от информацията, фрагментирана, преструктурирана и преподредена във вид, удобен за съхранение според архитекту</w:t>
      </w:r>
      <w:r w:rsidRPr="001334F9">
        <w:rPr>
          <w:rFonts w:ascii="Verdana" w:hAnsi="Verdana"/>
          <w:sz w:val="22"/>
          <w:szCs w:val="22"/>
          <w:lang w:val="bg-BG"/>
        </w:rPr>
        <w:softHyphen/>
        <w:t>рата на паметта на приемащия порт на Матрицата. За този виртуален продукт можем да си създаваме наистина само метафизични представи. Събирането на такава ин</w:t>
      </w:r>
      <w:r w:rsidRPr="001334F9">
        <w:rPr>
          <w:rFonts w:ascii="Verdana" w:hAnsi="Verdana"/>
          <w:sz w:val="22"/>
          <w:szCs w:val="22"/>
          <w:lang w:val="bg-BG"/>
        </w:rPr>
        <w:softHyphen/>
        <w:t>формация, обаче, не е с цел натрупване в безсмислен публичен архив. Това не е файл (досие) на човек за използването му, когато трябва да бъде намерен или нака</w:t>
      </w:r>
      <w:r w:rsidRPr="001334F9">
        <w:rPr>
          <w:rFonts w:ascii="Verdana" w:hAnsi="Verdana"/>
          <w:sz w:val="22"/>
          <w:szCs w:val="22"/>
          <w:lang w:val="bg-BG"/>
        </w:rPr>
        <w:softHyphen/>
        <w:t xml:space="preserve">зан, награден или съден за нещо. Човекът вече го няма. Тази събрана информация отива при други хора, когато се раждат или по-късно като се формира тяхната душа (или тяхната личност, ако така звучи по-добре). </w:t>
      </w:r>
    </w:p>
    <w:p w14:paraId="78802D21" w14:textId="74EB2ED4" w:rsidR="00756F9D" w:rsidRPr="001334F9" w:rsidRDefault="00E14E97" w:rsidP="00E02F9B">
      <w:pPr>
        <w:spacing w:before="120" w:after="0"/>
        <w:ind w:firstLine="720"/>
        <w:jc w:val="both"/>
        <w:rPr>
          <w:rFonts w:ascii="Verdana" w:hAnsi="Verdana"/>
          <w:sz w:val="22"/>
          <w:szCs w:val="22"/>
          <w:lang w:val="bg-BG"/>
        </w:rPr>
      </w:pPr>
      <w:r w:rsidRPr="001334F9">
        <w:rPr>
          <w:rFonts w:ascii="Verdana" w:hAnsi="Verdana"/>
          <w:sz w:val="22"/>
          <w:szCs w:val="22"/>
          <w:lang w:val="bg-BG"/>
        </w:rPr>
        <w:t>С този феномен някои, на които им е нужно, обясняват прераждането, което толкова много се настоява да ни бъде вну</w:t>
      </w:r>
      <w:r w:rsidRPr="001334F9">
        <w:rPr>
          <w:rFonts w:ascii="Verdana" w:hAnsi="Verdana"/>
          <w:sz w:val="22"/>
          <w:szCs w:val="22"/>
          <w:lang w:val="bg-BG"/>
        </w:rPr>
        <w:softHyphen/>
        <w:t xml:space="preserve">шено. Такъв </w:t>
      </w:r>
      <w:r w:rsidRPr="001334F9">
        <w:rPr>
          <w:rFonts w:ascii="Verdana" w:hAnsi="Verdana"/>
          <w:i/>
          <w:sz w:val="22"/>
          <w:szCs w:val="22"/>
          <w:lang w:val="bg-BG"/>
        </w:rPr>
        <w:t>механизъм</w:t>
      </w:r>
      <w:r w:rsidRPr="001334F9">
        <w:rPr>
          <w:rFonts w:ascii="Verdana" w:hAnsi="Verdana"/>
          <w:sz w:val="22"/>
          <w:szCs w:val="22"/>
          <w:lang w:val="bg-BG"/>
        </w:rPr>
        <w:t xml:space="preserve"> или информационен трансфер наистина съществува и за това има много неоспорими доказателства, подкрепени с факти от реалния живот. </w:t>
      </w:r>
    </w:p>
    <w:p w14:paraId="24086E94" w14:textId="68504FC2" w:rsidR="00E14E97" w:rsidRPr="001334F9" w:rsidRDefault="00E14E97" w:rsidP="00205C03">
      <w:pPr>
        <w:spacing w:before="120" w:after="0"/>
        <w:ind w:firstLine="720"/>
        <w:jc w:val="both"/>
        <w:rPr>
          <w:rFonts w:ascii="Verdana" w:hAnsi="Verdana"/>
          <w:sz w:val="22"/>
          <w:szCs w:val="22"/>
          <w:lang w:val="bg-BG"/>
        </w:rPr>
      </w:pPr>
      <w:r w:rsidRPr="001334F9">
        <w:rPr>
          <w:rFonts w:ascii="Verdana" w:hAnsi="Verdana"/>
          <w:sz w:val="22"/>
          <w:szCs w:val="22"/>
          <w:lang w:val="bg-BG"/>
        </w:rPr>
        <w:t xml:space="preserve">Ние, обаче, </w:t>
      </w:r>
      <w:bookmarkStart w:id="72" w:name="_Hlk32166632"/>
      <w:r w:rsidRPr="001334F9">
        <w:rPr>
          <w:rFonts w:ascii="Verdana" w:hAnsi="Verdana"/>
          <w:sz w:val="22"/>
          <w:szCs w:val="22"/>
          <w:lang w:val="bg-BG"/>
        </w:rPr>
        <w:t>в това Студио</w:t>
      </w:r>
      <w:r w:rsidRPr="001334F9">
        <w:rPr>
          <w:rFonts w:ascii="Verdana" w:hAnsi="Verdana"/>
          <w:sz w:val="22"/>
          <w:szCs w:val="22"/>
          <w:lang w:val="ru-RU"/>
        </w:rPr>
        <w:t xml:space="preserve"> </w:t>
      </w:r>
      <w:r w:rsidRPr="001334F9">
        <w:rPr>
          <w:rFonts w:ascii="Verdana" w:hAnsi="Verdana"/>
          <w:sz w:val="22"/>
          <w:szCs w:val="22"/>
          <w:lang w:val="bg-BG"/>
        </w:rPr>
        <w:t>се интересуваме само от последния, от живота и по-специ</w:t>
      </w:r>
      <w:r w:rsidRPr="001334F9">
        <w:rPr>
          <w:rFonts w:ascii="Verdana" w:hAnsi="Verdana"/>
          <w:sz w:val="22"/>
          <w:szCs w:val="22"/>
          <w:lang w:val="bg-BG"/>
        </w:rPr>
        <w:softHyphen/>
        <w:t xml:space="preserve">ално от него </w:t>
      </w:r>
      <w:r w:rsidRPr="001334F9">
        <w:rPr>
          <w:rFonts w:ascii="Verdana" w:hAnsi="Verdana"/>
          <w:sz w:val="22"/>
          <w:szCs w:val="22"/>
          <w:lang w:val="bg-BG"/>
          <w14:shadow w14:blurRad="50800" w14:dist="38100" w14:dir="2700000" w14:sx="100000" w14:sy="100000" w14:kx="0" w14:ky="0" w14:algn="tl">
            <w14:srgbClr w14:val="000000">
              <w14:alpha w14:val="60000"/>
            </w14:srgbClr>
          </w14:shadow>
          <w14:reflection w14:blurRad="6350" w14:stA="50000" w14:stPos="0" w14:endA="300" w14:endPos="50000" w14:dist="60007" w14:dir="5400000" w14:fadeDir="5400000" w14:sx="100000" w14:sy="-100000" w14:kx="0" w14:ky="0" w14:algn="bl"/>
        </w:rPr>
        <w:t>тук и сега</w:t>
      </w:r>
      <w:r w:rsidRPr="001334F9">
        <w:rPr>
          <w:rFonts w:ascii="Verdana" w:hAnsi="Verdana"/>
          <w:sz w:val="22"/>
          <w:szCs w:val="22"/>
          <w:lang w:val="bg-BG"/>
        </w:rPr>
        <w:t>.</w:t>
      </w:r>
      <w:bookmarkEnd w:id="72"/>
    </w:p>
    <w:p w14:paraId="3C37D703" w14:textId="60AB432B" w:rsidR="006F3676" w:rsidRDefault="006F3676" w:rsidP="006F3676">
      <w:pPr>
        <w:spacing w:before="120" w:after="0"/>
        <w:jc w:val="center"/>
        <w:rPr>
          <w:rFonts w:ascii="Verdana" w:hAnsi="Verdana"/>
          <w:lang w:val="bg-BG"/>
        </w:rPr>
      </w:pPr>
      <w:r>
        <w:rPr>
          <w:rFonts w:ascii="Verdana" w:hAnsi="Verdana"/>
          <w:noProof/>
        </w:rPr>
        <w:drawing>
          <wp:inline distT="0" distB="0" distL="0" distR="0" wp14:anchorId="675E1EA6" wp14:editId="1DF0B2B5">
            <wp:extent cx="274320" cy="334645"/>
            <wp:effectExtent l="0" t="0" r="0" b="8255"/>
            <wp:docPr id="60" name="Picture 48"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inline>
        </w:drawing>
      </w:r>
    </w:p>
    <w:p w14:paraId="50FFDCBB" w14:textId="77777777" w:rsidR="006F3676" w:rsidRDefault="006F3676">
      <w:pPr>
        <w:spacing w:after="0" w:line="240" w:lineRule="auto"/>
        <w:rPr>
          <w:rFonts w:ascii="Verdana" w:hAnsi="Verdana"/>
          <w:lang w:val="bg-BG"/>
        </w:rPr>
      </w:pPr>
      <w:r>
        <w:rPr>
          <w:rFonts w:ascii="Verdana" w:hAnsi="Verdana"/>
          <w:lang w:val="bg-BG"/>
        </w:rPr>
        <w:br w:type="page"/>
      </w:r>
    </w:p>
    <w:p w14:paraId="24086E95" w14:textId="6BC99AA1" w:rsidR="00E14E97" w:rsidRDefault="00063E3A" w:rsidP="008A2389">
      <w:pPr>
        <w:spacing w:before="480" w:after="0" w:line="240" w:lineRule="auto"/>
        <w:rPr>
          <w:rFonts w:ascii="Verdana" w:hAnsi="Verdana"/>
          <w:lang w:val="ru-RU"/>
        </w:rPr>
      </w:pPr>
      <w:bookmarkStart w:id="73" w:name="play"/>
      <w:bookmarkEnd w:id="73"/>
      <w:r w:rsidRPr="005B2899">
        <w:rPr>
          <w:rFonts w:ascii="Verdana" w:hAnsi="Verdana"/>
          <w:noProof/>
          <w:sz w:val="24"/>
          <w:szCs w:val="24"/>
        </w:rPr>
        <w:lastRenderedPageBreak/>
        <w:drawing>
          <wp:anchor distT="0" distB="0" distL="114300" distR="114300" simplePos="0" relativeHeight="251662848" behindDoc="0" locked="0" layoutInCell="1" allowOverlap="1" wp14:anchorId="0AB9B392" wp14:editId="1073EA83">
            <wp:simplePos x="0" y="0"/>
            <wp:positionH relativeFrom="column">
              <wp:posOffset>6350</wp:posOffset>
            </wp:positionH>
            <wp:positionV relativeFrom="paragraph">
              <wp:posOffset>0</wp:posOffset>
            </wp:positionV>
            <wp:extent cx="274320" cy="334645"/>
            <wp:effectExtent l="0" t="0" r="0" b="8255"/>
            <wp:wrapSquare wrapText="bothSides"/>
            <wp:docPr id="271" name="Picture 46"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46"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anchor>
        </w:drawing>
      </w:r>
      <w:r w:rsidR="00E14E97" w:rsidRPr="005B2899">
        <w:rPr>
          <w:rFonts w:ascii="Verdana" w:hAnsi="Verdana"/>
          <w:b/>
          <w:smallCaps/>
          <w:color w:val="161616"/>
          <w:sz w:val="24"/>
          <w:szCs w:val="24"/>
          <w14:shadow w14:blurRad="50800" w14:dist="38100" w14:dir="2700000" w14:sx="100000" w14:sy="100000" w14:kx="0" w14:ky="0" w14:algn="tl">
            <w14:srgbClr w14:val="000000">
              <w14:alpha w14:val="60000"/>
            </w14:srgbClr>
          </w14:shadow>
        </w:rPr>
        <w:t>Das</w:t>
      </w:r>
      <w:r w:rsidR="00E14E97" w:rsidRPr="005B2899">
        <w:rPr>
          <w:rFonts w:ascii="Verdana" w:hAnsi="Verdana"/>
          <w:b/>
          <w:smallCaps/>
          <w:color w:val="161616"/>
          <w:sz w:val="24"/>
          <w:szCs w:val="24"/>
          <w:lang w:val="ru-RU"/>
          <w14:shadow w14:blurRad="50800" w14:dist="38100" w14:dir="2700000" w14:sx="100000" w14:sy="100000" w14:kx="0" w14:ky="0" w14:algn="tl">
            <w14:srgbClr w14:val="000000">
              <w14:alpha w14:val="60000"/>
            </w14:srgbClr>
          </w14:shadow>
        </w:rPr>
        <w:t xml:space="preserve"> </w:t>
      </w:r>
      <w:r w:rsidR="00E14E97" w:rsidRPr="005B2899">
        <w:rPr>
          <w:rFonts w:ascii="Verdana" w:hAnsi="Verdana"/>
          <w:b/>
          <w:smallCaps/>
          <w:color w:val="161616"/>
          <w:sz w:val="24"/>
          <w:szCs w:val="24"/>
          <w14:shadow w14:blurRad="50800" w14:dist="38100" w14:dir="2700000" w14:sx="100000" w14:sy="100000" w14:kx="0" w14:ky="0" w14:algn="tl">
            <w14:srgbClr w14:val="000000">
              <w14:alpha w14:val="60000"/>
            </w14:srgbClr>
          </w14:shadow>
        </w:rPr>
        <w:t>Spiel</w:t>
      </w:r>
      <w:r w:rsidR="00E14E97" w:rsidRPr="00EE5966">
        <w:rPr>
          <w:rFonts w:ascii="Verdana" w:hAnsi="Verdana"/>
          <w:b/>
          <w:smallCaps/>
          <w:color w:val="161616"/>
          <w:lang w:val="ru-RU"/>
          <w14:shadow w14:blurRad="50800" w14:dist="38100" w14:dir="2700000" w14:sx="100000" w14:sy="100000" w14:kx="0" w14:ky="0" w14:algn="tl">
            <w14:srgbClr w14:val="000000">
              <w14:alpha w14:val="60000"/>
            </w14:srgbClr>
          </w14:shadow>
        </w:rPr>
        <w:t xml:space="preserve"> </w:t>
      </w:r>
      <w:r w:rsidR="00E14E97" w:rsidRPr="00214CF6">
        <w:rPr>
          <w:rFonts w:ascii="Verdana" w:hAnsi="Verdana"/>
          <w:i/>
          <w:color w:val="161616"/>
          <w:sz w:val="16"/>
          <w:lang w:val="ru-RU"/>
        </w:rPr>
        <w:t>(</w:t>
      </w:r>
      <w:r w:rsidR="00E14E97" w:rsidRPr="000D4EEF">
        <w:rPr>
          <w:rFonts w:ascii="Verdana" w:hAnsi="Verdana"/>
          <w:i/>
          <w:color w:val="161616"/>
          <w:sz w:val="16"/>
        </w:rPr>
        <w:t>Ger</w:t>
      </w:r>
      <w:r w:rsidR="00E14E97" w:rsidRPr="00214CF6">
        <w:rPr>
          <w:rFonts w:ascii="Verdana" w:hAnsi="Verdana"/>
          <w:i/>
          <w:color w:val="161616"/>
          <w:sz w:val="16"/>
          <w:lang w:val="ru-RU"/>
        </w:rPr>
        <w:t xml:space="preserve">) </w:t>
      </w:r>
      <w:r w:rsidR="005D3EDE">
        <w:rPr>
          <w:rFonts w:ascii="Verdana" w:hAnsi="Verdana"/>
          <w:b/>
          <w:smallCaps/>
          <w:color w:val="161616"/>
          <w:lang w:val="bg-BG"/>
          <w14:shadow w14:blurRad="50800" w14:dist="38100" w14:dir="2700000" w14:sx="100000" w14:sy="100000" w14:kx="0" w14:ky="0" w14:algn="tl">
            <w14:srgbClr w14:val="000000">
              <w14:alpha w14:val="60000"/>
            </w14:srgbClr>
          </w14:shadow>
        </w:rPr>
        <w:t>–</w:t>
      </w:r>
      <w:r w:rsidR="00E14E97" w:rsidRPr="00EE5966">
        <w:rPr>
          <w:rFonts w:ascii="Verdana" w:hAnsi="Verdana"/>
          <w:b/>
          <w:smallCaps/>
          <w:color w:val="161616"/>
          <w:lang w:val="bg-BG"/>
          <w14:shadow w14:blurRad="50800" w14:dist="38100" w14:dir="2700000" w14:sx="100000" w14:sy="100000" w14:kx="0" w14:ky="0" w14:algn="tl">
            <w14:srgbClr w14:val="000000">
              <w14:alpha w14:val="60000"/>
            </w14:srgbClr>
          </w14:shadow>
        </w:rPr>
        <w:t xml:space="preserve"> </w:t>
      </w:r>
      <w:bookmarkStart w:id="74" w:name="_Hlk32166736"/>
      <w:r w:rsidR="00E14E97" w:rsidRPr="00960925">
        <w:rPr>
          <w:rFonts w:ascii="Verdana" w:hAnsi="Verdana"/>
          <w:b/>
          <w:smallCaps/>
          <w:color w:val="161616"/>
          <w:sz w:val="24"/>
          <w:szCs w:val="24"/>
          <w:lang w:val="bg-BG"/>
          <w14:shadow w14:blurRad="50800" w14:dist="38100" w14:dir="2700000" w14:sx="100000" w14:sy="100000" w14:kx="0" w14:ky="0" w14:algn="tl">
            <w14:srgbClr w14:val="000000">
              <w14:alpha w14:val="60000"/>
            </w14:srgbClr>
          </w14:shadow>
        </w:rPr>
        <w:t>Играта</w:t>
      </w:r>
      <w:bookmarkEnd w:id="74"/>
    </w:p>
    <w:p w14:paraId="036A581C" w14:textId="41A7D99C" w:rsidR="005D3EDE" w:rsidRPr="00ED3B6B" w:rsidRDefault="00831037" w:rsidP="00831037">
      <w:pPr>
        <w:spacing w:before="120" w:after="0" w:line="240" w:lineRule="auto"/>
        <w:ind w:left="900" w:hanging="180"/>
        <w:rPr>
          <w:rFonts w:ascii="Verdana" w:hAnsi="Verdana"/>
          <w:sz w:val="18"/>
          <w:szCs w:val="18"/>
          <w:lang w:val="bg-BG"/>
        </w:rPr>
      </w:pPr>
      <w:r w:rsidRPr="00ED3B6B">
        <w:rPr>
          <w:rFonts w:ascii="Verdana" w:hAnsi="Verdana"/>
          <w:sz w:val="18"/>
          <w:szCs w:val="18"/>
          <w:lang w:val="bg-BG"/>
        </w:rPr>
        <w:t xml:space="preserve">- </w:t>
      </w:r>
      <w:r w:rsidRPr="00ED3B6B">
        <w:rPr>
          <w:rFonts w:ascii="Verdana" w:hAnsi="Verdana"/>
          <w:sz w:val="18"/>
          <w:szCs w:val="18"/>
          <w:lang w:val="bg-BG"/>
        </w:rPr>
        <w:tab/>
      </w:r>
      <w:r w:rsidR="005D3EDE" w:rsidRPr="00ED3B6B">
        <w:rPr>
          <w:rFonts w:ascii="Verdana" w:hAnsi="Verdana"/>
          <w:sz w:val="18"/>
          <w:szCs w:val="18"/>
          <w:lang w:val="bg-BG"/>
        </w:rPr>
        <w:t>Защо заглавието на този раздел е на немски?</w:t>
      </w:r>
    </w:p>
    <w:p w14:paraId="29A85ACC" w14:textId="09F3DF49" w:rsidR="005D3EDE" w:rsidRPr="00ED3B6B" w:rsidRDefault="00831037" w:rsidP="00C76EB0">
      <w:pPr>
        <w:spacing w:before="80" w:after="0" w:line="240" w:lineRule="auto"/>
        <w:ind w:left="900" w:right="345" w:hanging="180"/>
        <w:rPr>
          <w:rFonts w:ascii="Verdana" w:hAnsi="Verdana"/>
          <w:sz w:val="18"/>
          <w:szCs w:val="18"/>
          <w:lang w:val="bg-BG"/>
        </w:rPr>
      </w:pPr>
      <w:r w:rsidRPr="00ED3B6B">
        <w:rPr>
          <w:rFonts w:ascii="Verdana" w:hAnsi="Verdana"/>
          <w:sz w:val="18"/>
          <w:szCs w:val="18"/>
          <w:lang w:val="bg-BG"/>
        </w:rPr>
        <w:t xml:space="preserve">- </w:t>
      </w:r>
      <w:r w:rsidRPr="00ED3B6B">
        <w:rPr>
          <w:rFonts w:ascii="Verdana" w:hAnsi="Verdana"/>
          <w:sz w:val="18"/>
          <w:szCs w:val="18"/>
          <w:lang w:val="bg-BG"/>
        </w:rPr>
        <w:tab/>
        <w:t>Колкото и да е, обаче, неприятен и нежелан, тази работа е с един</w:t>
      </w:r>
      <w:r w:rsidR="00C0019E" w:rsidRPr="00ED3B6B">
        <w:rPr>
          <w:rFonts w:ascii="Verdana" w:hAnsi="Verdana"/>
          <w:sz w:val="18"/>
          <w:szCs w:val="18"/>
          <w:lang w:val="bg-BG"/>
        </w:rPr>
        <w:t xml:space="preserve"> далеч </w:t>
      </w:r>
      <w:proofErr w:type="spellStart"/>
      <w:r w:rsidR="00C0019E" w:rsidRPr="00ED3B6B">
        <w:rPr>
          <w:rFonts w:ascii="Verdana" w:hAnsi="Verdana"/>
          <w:sz w:val="18"/>
          <w:szCs w:val="18"/>
          <w:lang w:val="bg-BG"/>
        </w:rPr>
        <w:t>фило</w:t>
      </w:r>
      <w:r w:rsidR="00ED3B6B">
        <w:rPr>
          <w:rFonts w:ascii="Verdana" w:hAnsi="Verdana"/>
          <w:sz w:val="18"/>
          <w:szCs w:val="18"/>
          <w:lang w:val="bg-BG"/>
        </w:rPr>
        <w:t>-</w:t>
      </w:r>
      <w:r w:rsidR="00C0019E" w:rsidRPr="00ED3B6B">
        <w:rPr>
          <w:rFonts w:ascii="Verdana" w:hAnsi="Verdana"/>
          <w:sz w:val="18"/>
          <w:szCs w:val="18"/>
          <w:lang w:val="bg-BG"/>
        </w:rPr>
        <w:t>софски</w:t>
      </w:r>
      <w:proofErr w:type="spellEnd"/>
      <w:r w:rsidR="00C0019E" w:rsidRPr="00ED3B6B">
        <w:rPr>
          <w:rFonts w:ascii="Verdana" w:hAnsi="Verdana"/>
          <w:sz w:val="18"/>
          <w:szCs w:val="18"/>
          <w:lang w:val="bg-BG"/>
        </w:rPr>
        <w:t xml:space="preserve"> поглед и, </w:t>
      </w:r>
      <w:r w:rsidRPr="00ED3B6B">
        <w:rPr>
          <w:rFonts w:ascii="Verdana" w:hAnsi="Verdana"/>
          <w:sz w:val="18"/>
          <w:szCs w:val="18"/>
          <w:lang w:val="bg-BG"/>
        </w:rPr>
        <w:t>немски</w:t>
      </w:r>
      <w:r w:rsidR="00C0019E" w:rsidRPr="00ED3B6B">
        <w:rPr>
          <w:rFonts w:ascii="Verdana" w:hAnsi="Verdana"/>
          <w:sz w:val="18"/>
          <w:szCs w:val="18"/>
          <w:lang w:val="bg-BG"/>
        </w:rPr>
        <w:t>я</w:t>
      </w:r>
      <w:r w:rsidRPr="00ED3B6B">
        <w:rPr>
          <w:rFonts w:ascii="Verdana" w:hAnsi="Verdana"/>
          <w:sz w:val="18"/>
          <w:szCs w:val="18"/>
          <w:lang w:val="bg-BG"/>
        </w:rPr>
        <w:t xml:space="preserve"> език е езикът на фило</w:t>
      </w:r>
      <w:r w:rsidR="008A2389" w:rsidRPr="00ED3B6B">
        <w:rPr>
          <w:rFonts w:ascii="Verdana" w:hAnsi="Verdana"/>
          <w:sz w:val="18"/>
          <w:szCs w:val="18"/>
          <w:lang w:val="bg-BG"/>
        </w:rPr>
        <w:t>софията; това е германска на</w:t>
      </w:r>
      <w:r w:rsidR="00ED3B6B">
        <w:rPr>
          <w:rFonts w:ascii="Verdana" w:hAnsi="Verdana"/>
          <w:sz w:val="18"/>
          <w:szCs w:val="18"/>
          <w:lang w:val="bg-BG"/>
        </w:rPr>
        <w:t>-</w:t>
      </w:r>
      <w:proofErr w:type="spellStart"/>
      <w:r w:rsidR="008A2389" w:rsidRPr="00ED3B6B">
        <w:rPr>
          <w:rFonts w:ascii="Verdana" w:hAnsi="Verdana"/>
          <w:sz w:val="18"/>
          <w:szCs w:val="18"/>
          <w:lang w:val="bg-BG"/>
        </w:rPr>
        <w:t>ука</w:t>
      </w:r>
      <w:proofErr w:type="spellEnd"/>
      <w:r w:rsidR="008A2389" w:rsidRPr="00ED3B6B">
        <w:rPr>
          <w:rFonts w:ascii="Verdana" w:hAnsi="Verdana"/>
          <w:sz w:val="18"/>
          <w:szCs w:val="18"/>
          <w:lang w:val="bg-BG"/>
        </w:rPr>
        <w:t>;</w:t>
      </w:r>
      <w:r w:rsidR="00C0019E" w:rsidRPr="00ED3B6B">
        <w:rPr>
          <w:rFonts w:ascii="Verdana" w:hAnsi="Verdana"/>
          <w:sz w:val="18"/>
          <w:szCs w:val="18"/>
          <w:lang w:val="bg-BG"/>
        </w:rPr>
        <w:t xml:space="preserve"> </w:t>
      </w:r>
      <w:r w:rsidR="008A2389" w:rsidRPr="00ED3B6B">
        <w:rPr>
          <w:rFonts w:ascii="Verdana" w:hAnsi="Verdana"/>
          <w:sz w:val="18"/>
          <w:szCs w:val="18"/>
          <w:lang w:val="bg-BG"/>
        </w:rPr>
        <w:t>о</w:t>
      </w:r>
      <w:r w:rsidR="00C0019E" w:rsidRPr="00ED3B6B">
        <w:rPr>
          <w:rFonts w:ascii="Verdana" w:hAnsi="Verdana"/>
          <w:sz w:val="18"/>
          <w:szCs w:val="18"/>
          <w:lang w:val="bg-BG"/>
        </w:rPr>
        <w:t xml:space="preserve">т уважение към този факт и към </w:t>
      </w:r>
      <w:r w:rsidR="008A2389" w:rsidRPr="00ED3B6B">
        <w:rPr>
          <w:rFonts w:ascii="Verdana" w:hAnsi="Verdana"/>
          <w:sz w:val="18"/>
          <w:szCs w:val="18"/>
          <w:lang w:val="bg-BG"/>
        </w:rPr>
        <w:t>тия люде, които са дал</w:t>
      </w:r>
      <w:r w:rsidR="00C0019E" w:rsidRPr="00ED3B6B">
        <w:rPr>
          <w:rFonts w:ascii="Verdana" w:hAnsi="Verdana"/>
          <w:sz w:val="18"/>
          <w:szCs w:val="18"/>
          <w:lang w:val="bg-BG"/>
        </w:rPr>
        <w:t>и в нашия свят всичко онова, което е философия и почти всичко, което е ценна музика, с която в дълбините на душата се сливат.</w:t>
      </w:r>
    </w:p>
    <w:p w14:paraId="05BC5765" w14:textId="6C57556C" w:rsidR="00C52585" w:rsidRDefault="005D3EDE" w:rsidP="00C0019E">
      <w:pPr>
        <w:spacing w:after="0"/>
        <w:jc w:val="both"/>
        <w:rPr>
          <w:rFonts w:ascii="Verdana" w:hAnsi="Verdana"/>
          <w:lang w:val="bg-BG"/>
        </w:rPr>
      </w:pPr>
      <w:r>
        <w:rPr>
          <w:rFonts w:ascii="Verdana" w:hAnsi="Verdana"/>
          <w:lang w:val="bg-BG"/>
        </w:rPr>
        <w:t xml:space="preserve"> </w:t>
      </w:r>
    </w:p>
    <w:p w14:paraId="1E497A12" w14:textId="12F8B1A3" w:rsidR="00133406" w:rsidRPr="00ED3B6B" w:rsidRDefault="00E14E97" w:rsidP="00133406">
      <w:pPr>
        <w:spacing w:after="0"/>
        <w:jc w:val="both"/>
        <w:rPr>
          <w:rFonts w:ascii="Verdana" w:hAnsi="Verdana"/>
          <w:sz w:val="22"/>
          <w:szCs w:val="22"/>
          <w:lang w:val="bg-BG"/>
        </w:rPr>
      </w:pPr>
      <w:bookmarkStart w:id="75" w:name="_Hlk32167247"/>
      <w:r w:rsidRPr="00ED3B6B">
        <w:rPr>
          <w:rFonts w:ascii="Verdana" w:hAnsi="Verdana"/>
          <w:sz w:val="22"/>
          <w:szCs w:val="22"/>
          <w:lang w:val="bg-BG"/>
        </w:rPr>
        <w:t xml:space="preserve">Достатъчно е да се оформи светогледът на човека така, че той просто да няма </w:t>
      </w:r>
      <w:r w:rsidRPr="00ED3B6B">
        <w:rPr>
          <w:rFonts w:ascii="Verdana" w:hAnsi="Verdana"/>
          <w:i/>
          <w:sz w:val="22"/>
          <w:szCs w:val="22"/>
          <w:lang w:val="bg-BG"/>
        </w:rPr>
        <w:t>представа</w:t>
      </w:r>
      <w:r w:rsidRPr="00ED3B6B">
        <w:rPr>
          <w:rFonts w:ascii="Verdana" w:hAnsi="Verdana"/>
          <w:sz w:val="22"/>
          <w:szCs w:val="22"/>
          <w:lang w:val="bg-BG"/>
        </w:rPr>
        <w:t xml:space="preserve"> за своята свобода</w:t>
      </w:r>
      <w:r w:rsidR="00C0550F">
        <w:rPr>
          <w:rFonts w:ascii="Verdana" w:hAnsi="Verdana"/>
          <w:sz w:val="22"/>
          <w:szCs w:val="22"/>
          <w:lang w:val="bg-BG"/>
        </w:rPr>
        <w:t xml:space="preserve"> и тогава</w:t>
      </w:r>
      <w:r w:rsidRPr="00ED3B6B">
        <w:rPr>
          <w:rFonts w:ascii="Verdana" w:hAnsi="Verdana"/>
          <w:sz w:val="22"/>
          <w:szCs w:val="22"/>
          <w:lang w:val="bg-BG"/>
        </w:rPr>
        <w:t xml:space="preserve"> </w:t>
      </w:r>
      <w:r w:rsidR="00C0550F">
        <w:rPr>
          <w:rFonts w:ascii="Verdana" w:hAnsi="Verdana"/>
          <w:sz w:val="22"/>
          <w:szCs w:val="22"/>
          <w:lang w:val="bg-BG"/>
        </w:rPr>
        <w:t>и</w:t>
      </w:r>
      <w:r w:rsidR="006F3676" w:rsidRPr="00ED3B6B">
        <w:rPr>
          <w:rFonts w:ascii="Verdana" w:hAnsi="Verdana"/>
          <w:sz w:val="22"/>
          <w:szCs w:val="22"/>
          <w:lang w:val="bg-BG"/>
        </w:rPr>
        <w:t>зходът е и</w:t>
      </w:r>
      <w:r w:rsidRPr="00ED3B6B">
        <w:rPr>
          <w:rFonts w:ascii="Verdana" w:hAnsi="Verdana"/>
          <w:sz w:val="22"/>
          <w:szCs w:val="22"/>
          <w:lang w:val="bg-BG"/>
        </w:rPr>
        <w:t xml:space="preserve">грата. </w:t>
      </w:r>
      <w:bookmarkStart w:id="76" w:name="_Hlk32167444"/>
      <w:bookmarkEnd w:id="75"/>
      <w:r w:rsidRPr="00ED3B6B">
        <w:rPr>
          <w:rFonts w:ascii="Verdana" w:hAnsi="Verdana"/>
          <w:sz w:val="22"/>
          <w:szCs w:val="22"/>
          <w:lang w:val="bg-BG"/>
        </w:rPr>
        <w:t xml:space="preserve">Тя се играе </w:t>
      </w:r>
      <w:r w:rsidR="004339C5" w:rsidRPr="00ED3B6B">
        <w:rPr>
          <w:rFonts w:ascii="Verdana" w:hAnsi="Verdana"/>
          <w:sz w:val="22"/>
          <w:szCs w:val="22"/>
          <w:lang w:val="bg-BG"/>
        </w:rPr>
        <w:t>„</w:t>
      </w:r>
      <w:r w:rsidR="004339C5" w:rsidRPr="00ED3B6B">
        <w:rPr>
          <w:rFonts w:ascii="Verdana" w:hAnsi="Verdana"/>
          <w:sz w:val="22"/>
          <w:szCs w:val="22"/>
        </w:rPr>
        <w:t>on</w:t>
      </w:r>
      <w:r w:rsidRPr="00ED3B6B">
        <w:rPr>
          <w:rFonts w:ascii="Verdana" w:hAnsi="Verdana"/>
          <w:sz w:val="22"/>
          <w:szCs w:val="22"/>
        </w:rPr>
        <w:t>line</w:t>
      </w:r>
      <w:r w:rsidRPr="00ED3B6B">
        <w:rPr>
          <w:rFonts w:ascii="Verdana" w:hAnsi="Verdana"/>
          <w:sz w:val="22"/>
          <w:szCs w:val="22"/>
          <w:lang w:val="bg-BG"/>
        </w:rPr>
        <w:t>”</w:t>
      </w:r>
      <w:r w:rsidRPr="00ED3B6B">
        <w:rPr>
          <w:rFonts w:ascii="Verdana" w:hAnsi="Verdana"/>
          <w:sz w:val="22"/>
          <w:szCs w:val="22"/>
          <w:lang w:val="ru-RU"/>
        </w:rPr>
        <w:t xml:space="preserve">, сега и </w:t>
      </w:r>
      <w:r w:rsidRPr="00ED3B6B">
        <w:rPr>
          <w:rFonts w:ascii="Verdana" w:hAnsi="Verdana"/>
          <w:sz w:val="22"/>
          <w:szCs w:val="22"/>
          <w:lang w:val="bg-BG"/>
        </w:rPr>
        <w:t>без предразсъдъци, без „желязна воля”, стоманени нерви, непоколеби</w:t>
      </w:r>
      <w:r w:rsidRPr="00ED3B6B">
        <w:rPr>
          <w:rFonts w:ascii="Verdana" w:hAnsi="Verdana"/>
          <w:sz w:val="22"/>
          <w:szCs w:val="22"/>
          <w:lang w:val="bg-BG"/>
        </w:rPr>
        <w:softHyphen/>
        <w:t>мост, издръж</w:t>
      </w:r>
      <w:r w:rsidRPr="00ED3B6B">
        <w:rPr>
          <w:rFonts w:ascii="Verdana" w:hAnsi="Verdana"/>
          <w:sz w:val="22"/>
          <w:szCs w:val="22"/>
          <w:lang w:val="bg-BG"/>
        </w:rPr>
        <w:softHyphen/>
        <w:t>ли</w:t>
      </w:r>
      <w:r w:rsidR="00361EB1" w:rsidRPr="00ED3B6B">
        <w:rPr>
          <w:rFonts w:ascii="Verdana" w:hAnsi="Verdana"/>
          <w:sz w:val="22"/>
          <w:szCs w:val="22"/>
          <w:lang w:val="bg-BG"/>
        </w:rPr>
        <w:softHyphen/>
      </w:r>
      <w:r w:rsidRPr="00ED3B6B">
        <w:rPr>
          <w:rFonts w:ascii="Verdana" w:hAnsi="Verdana"/>
          <w:sz w:val="22"/>
          <w:szCs w:val="22"/>
          <w:lang w:val="bg-BG"/>
        </w:rPr>
        <w:t>вост и т.н., предполагащи защита или отпор. Иначе това значи, че придавате на иг</w:t>
      </w:r>
      <w:r w:rsidR="009D77B6" w:rsidRPr="00ED3B6B">
        <w:rPr>
          <w:rFonts w:ascii="Verdana" w:hAnsi="Verdana"/>
          <w:sz w:val="22"/>
          <w:szCs w:val="22"/>
          <w:lang w:val="bg-BG"/>
        </w:rPr>
        <w:softHyphen/>
      </w:r>
      <w:r w:rsidRPr="00ED3B6B">
        <w:rPr>
          <w:rFonts w:ascii="Verdana" w:hAnsi="Verdana"/>
          <w:sz w:val="22"/>
          <w:szCs w:val="22"/>
          <w:lang w:val="bg-BG"/>
        </w:rPr>
        <w:t>рата някаква важност. За поддържането на подобно защитно поле в една важна си</w:t>
      </w:r>
      <w:r w:rsidR="009D77B6" w:rsidRPr="00ED3B6B">
        <w:rPr>
          <w:rFonts w:ascii="Verdana" w:hAnsi="Verdana"/>
          <w:sz w:val="22"/>
          <w:szCs w:val="22"/>
          <w:lang w:val="bg-BG"/>
        </w:rPr>
        <w:softHyphen/>
      </w:r>
      <w:r w:rsidRPr="00ED3B6B">
        <w:rPr>
          <w:rFonts w:ascii="Verdana" w:hAnsi="Verdana"/>
          <w:sz w:val="22"/>
          <w:szCs w:val="22"/>
          <w:lang w:val="bg-BG"/>
        </w:rPr>
        <w:t>туа</w:t>
      </w:r>
      <w:r w:rsidRPr="00ED3B6B">
        <w:rPr>
          <w:rFonts w:ascii="Verdana" w:hAnsi="Verdana"/>
          <w:sz w:val="22"/>
          <w:szCs w:val="22"/>
          <w:lang w:val="bg-BG"/>
        </w:rPr>
        <w:softHyphen/>
        <w:t>ция се изразходва огромно количество енергия, която отива директно в Света около вас. Поддържайте нулева важност.</w:t>
      </w:r>
      <w:r w:rsidR="006F5BC5" w:rsidRPr="00ED3B6B">
        <w:rPr>
          <w:rFonts w:ascii="Verdana" w:hAnsi="Verdana"/>
          <w:sz w:val="22"/>
          <w:szCs w:val="22"/>
          <w:lang w:val="bg-BG"/>
        </w:rPr>
        <w:t xml:space="preserve"> </w:t>
      </w:r>
      <w:bookmarkEnd w:id="76"/>
      <w:r w:rsidRPr="00ED3B6B">
        <w:rPr>
          <w:rFonts w:ascii="Verdana" w:hAnsi="Verdana"/>
          <w:sz w:val="22"/>
          <w:szCs w:val="22"/>
          <w:lang w:val="bg-BG"/>
        </w:rPr>
        <w:t>Алтернативно, ако все пак загубите партията или гейма, играта още не е свършила. Останали сте подвластен на Матрицата на Света, но не се укорявайте, гответе се за следващата част.</w:t>
      </w:r>
      <w:r w:rsidR="006F5BC5" w:rsidRPr="00ED3B6B">
        <w:rPr>
          <w:rFonts w:ascii="Verdana" w:hAnsi="Verdana"/>
          <w:sz w:val="22"/>
          <w:szCs w:val="22"/>
          <w:lang w:val="bg-BG"/>
        </w:rPr>
        <w:t xml:space="preserve"> </w:t>
      </w:r>
      <w:r w:rsidRPr="00ED3B6B">
        <w:rPr>
          <w:rFonts w:ascii="Verdana" w:hAnsi="Verdana"/>
          <w:sz w:val="22"/>
          <w:szCs w:val="22"/>
          <w:lang w:val="bg-BG"/>
        </w:rPr>
        <w:t xml:space="preserve">Някои се огъват. Намират облекчение създавайки илюзии за себе си и лъжи за околните в цигарите, други – в алкохола и наркотиците. Ако за пореден път се отказвате от вредния си навик и си казвате: „Край, това е за последен път” – това не са ваши думи. Това са думи, </w:t>
      </w:r>
      <w:r w:rsidR="006F5BC5" w:rsidRPr="00ED3B6B">
        <w:rPr>
          <w:rFonts w:ascii="Verdana" w:hAnsi="Verdana"/>
          <w:sz w:val="22"/>
          <w:szCs w:val="22"/>
          <w:lang w:val="bg-BG"/>
        </w:rPr>
        <w:t xml:space="preserve">продукт на </w:t>
      </w:r>
      <w:r w:rsidRPr="00ED3B6B">
        <w:rPr>
          <w:rFonts w:ascii="Verdana" w:hAnsi="Verdana"/>
          <w:sz w:val="22"/>
          <w:szCs w:val="22"/>
          <w:lang w:val="bg-BG"/>
        </w:rPr>
        <w:t xml:space="preserve">внушени мисли – клишета от </w:t>
      </w:r>
      <w:proofErr w:type="spellStart"/>
      <w:r w:rsidRPr="00ED3B6B">
        <w:rPr>
          <w:rFonts w:ascii="Verdana" w:hAnsi="Verdana"/>
          <w:sz w:val="22"/>
          <w:szCs w:val="22"/>
          <w:lang w:val="bg-BG"/>
        </w:rPr>
        <w:t>енерго-инфор</w:t>
      </w:r>
      <w:r w:rsidRPr="00ED3B6B">
        <w:rPr>
          <w:rFonts w:ascii="Verdana" w:hAnsi="Verdana"/>
          <w:sz w:val="22"/>
          <w:szCs w:val="22"/>
          <w:lang w:val="bg-BG"/>
        </w:rPr>
        <w:softHyphen/>
        <w:t>маци</w:t>
      </w:r>
      <w:r w:rsidR="00ED3B6B">
        <w:rPr>
          <w:rFonts w:ascii="Verdana" w:hAnsi="Verdana"/>
          <w:sz w:val="22"/>
          <w:szCs w:val="22"/>
          <w:lang w:val="bg-BG"/>
        </w:rPr>
        <w:t>-</w:t>
      </w:r>
      <w:r w:rsidRPr="00ED3B6B">
        <w:rPr>
          <w:rFonts w:ascii="Verdana" w:hAnsi="Verdana"/>
          <w:sz w:val="22"/>
          <w:szCs w:val="22"/>
          <w:lang w:val="bg-BG"/>
        </w:rPr>
        <w:t>онната</w:t>
      </w:r>
      <w:proofErr w:type="spellEnd"/>
      <w:r w:rsidRPr="00ED3B6B">
        <w:rPr>
          <w:rFonts w:ascii="Verdana" w:hAnsi="Verdana"/>
          <w:sz w:val="22"/>
          <w:szCs w:val="22"/>
          <w:lang w:val="bg-BG"/>
        </w:rPr>
        <w:t xml:space="preserve"> среда на Матрицата. Събудете се и се отървете от нейното влияние. Осъзнава</w:t>
      </w:r>
      <w:r w:rsidR="00361EB1" w:rsidRPr="00ED3B6B">
        <w:rPr>
          <w:rFonts w:ascii="Verdana" w:hAnsi="Verdana"/>
          <w:sz w:val="22"/>
          <w:szCs w:val="22"/>
          <w:lang w:val="bg-BG"/>
        </w:rPr>
        <w:softHyphen/>
      </w:r>
      <w:r w:rsidRPr="00ED3B6B">
        <w:rPr>
          <w:rFonts w:ascii="Verdana" w:hAnsi="Verdana"/>
          <w:sz w:val="22"/>
          <w:szCs w:val="22"/>
          <w:lang w:val="bg-BG"/>
        </w:rPr>
        <w:t>нето на това само може да ви помогне равнодушно да се отърве от вредния навик. Не решително в</w:t>
      </w:r>
      <w:r w:rsidR="00133406" w:rsidRPr="00ED3B6B">
        <w:rPr>
          <w:rFonts w:ascii="Verdana" w:hAnsi="Verdana"/>
          <w:sz w:val="22"/>
          <w:szCs w:val="22"/>
          <w:lang w:val="bg-BG"/>
        </w:rPr>
        <w:t xml:space="preserve"> този случай</w:t>
      </w:r>
      <w:r w:rsidRPr="00ED3B6B">
        <w:rPr>
          <w:rFonts w:ascii="Verdana" w:hAnsi="Verdana"/>
          <w:sz w:val="22"/>
          <w:szCs w:val="22"/>
          <w:lang w:val="bg-BG"/>
        </w:rPr>
        <w:t xml:space="preserve">, а именно равнодушно. Някои успяват, както казва Фройд, да </w:t>
      </w:r>
      <w:r w:rsidRPr="00ED3B6B">
        <w:rPr>
          <w:rFonts w:ascii="Verdana" w:hAnsi="Verdana"/>
          <w:i/>
          <w:sz w:val="22"/>
          <w:szCs w:val="22"/>
          <w:lang w:val="bg-BG"/>
        </w:rPr>
        <w:t xml:space="preserve">заменят </w:t>
      </w:r>
      <w:r w:rsidRPr="00ED3B6B">
        <w:rPr>
          <w:rFonts w:ascii="Verdana" w:hAnsi="Verdana"/>
          <w:sz w:val="22"/>
          <w:szCs w:val="22"/>
          <w:lang w:val="bg-BG"/>
        </w:rPr>
        <w:t xml:space="preserve">поредната партия като я </w:t>
      </w:r>
      <w:r w:rsidRPr="00ED3B6B">
        <w:rPr>
          <w:rFonts w:ascii="Verdana" w:hAnsi="Verdana"/>
          <w:i/>
          <w:sz w:val="22"/>
          <w:szCs w:val="22"/>
          <w:lang w:val="bg-BG"/>
        </w:rPr>
        <w:t xml:space="preserve">изтласкат </w:t>
      </w:r>
      <w:r w:rsidRPr="00ED3B6B">
        <w:rPr>
          <w:rFonts w:ascii="Verdana" w:hAnsi="Verdana"/>
          <w:sz w:val="22"/>
          <w:szCs w:val="22"/>
          <w:lang w:val="bg-BG"/>
        </w:rPr>
        <w:t>и заместят с друга, която се надяват да спечелят. Това не само не решава въпроса с играта като цяло, а само стиму</w:t>
      </w:r>
      <w:r w:rsidR="00361EB1" w:rsidRPr="00ED3B6B">
        <w:rPr>
          <w:rFonts w:ascii="Verdana" w:hAnsi="Verdana"/>
          <w:sz w:val="22"/>
          <w:szCs w:val="22"/>
          <w:lang w:val="bg-BG"/>
        </w:rPr>
        <w:softHyphen/>
      </w:r>
      <w:r w:rsidRPr="00ED3B6B">
        <w:rPr>
          <w:rFonts w:ascii="Verdana" w:hAnsi="Verdana"/>
          <w:sz w:val="22"/>
          <w:szCs w:val="22"/>
          <w:lang w:val="bg-BG"/>
        </w:rPr>
        <w:t>лира участникът в нея като отчаян глупак с всичките последици от това.</w:t>
      </w:r>
      <w:r w:rsidR="00133406" w:rsidRPr="00ED3B6B">
        <w:rPr>
          <w:rFonts w:ascii="Verdana" w:hAnsi="Verdana"/>
          <w:sz w:val="22"/>
          <w:szCs w:val="22"/>
          <w:lang w:val="bg-BG"/>
        </w:rPr>
        <w:t xml:space="preserve"> </w:t>
      </w:r>
      <w:r w:rsidRPr="00ED3B6B">
        <w:rPr>
          <w:rFonts w:ascii="Verdana" w:hAnsi="Verdana"/>
          <w:sz w:val="22"/>
          <w:szCs w:val="22"/>
          <w:lang w:val="bg-BG"/>
        </w:rPr>
        <w:t>Целият живот е една игра. За всички ще дам следните два примера</w:t>
      </w:r>
      <w:r w:rsidRPr="00ED3B6B">
        <w:rPr>
          <w:rFonts w:ascii="Verdana" w:hAnsi="Verdana"/>
          <w:sz w:val="22"/>
          <w:szCs w:val="22"/>
          <w:lang w:val="ru-RU"/>
        </w:rPr>
        <w:t xml:space="preserve"> </w:t>
      </w:r>
      <w:r w:rsidRPr="00ED3B6B">
        <w:rPr>
          <w:rFonts w:ascii="Verdana" w:hAnsi="Verdana"/>
          <w:sz w:val="22"/>
          <w:szCs w:val="22"/>
          <w:lang w:val="bg-BG"/>
        </w:rPr>
        <w:t>за</w:t>
      </w:r>
      <w:r w:rsidRPr="00ED3B6B">
        <w:rPr>
          <w:rFonts w:ascii="Verdana" w:hAnsi="Verdana"/>
          <w:sz w:val="22"/>
          <w:szCs w:val="22"/>
          <w:lang w:val="ru-RU"/>
        </w:rPr>
        <w:t xml:space="preserve"> </w:t>
      </w:r>
      <w:r w:rsidRPr="00ED3B6B">
        <w:rPr>
          <w:rFonts w:ascii="Verdana" w:hAnsi="Verdana"/>
          <w:sz w:val="22"/>
          <w:szCs w:val="22"/>
          <w:lang w:val="bg-BG"/>
        </w:rPr>
        <w:t>игра. Те се разиграват в съвършено различни сфери на активното човешко поведение и поз</w:t>
      </w:r>
      <w:r w:rsidRPr="00ED3B6B">
        <w:rPr>
          <w:rFonts w:ascii="Verdana" w:hAnsi="Verdana"/>
          <w:sz w:val="22"/>
          <w:szCs w:val="22"/>
          <w:lang w:val="bg-BG"/>
        </w:rPr>
        <w:softHyphen/>
        <w:t>нание – сексът и религията.</w:t>
      </w:r>
    </w:p>
    <w:p w14:paraId="5C8594A5" w14:textId="5AA661AA" w:rsidR="00255CC2" w:rsidRPr="00ED3B6B" w:rsidRDefault="00C0069A" w:rsidP="00C0069A">
      <w:pPr>
        <w:numPr>
          <w:ilvl w:val="0"/>
          <w:numId w:val="13"/>
        </w:numPr>
        <w:tabs>
          <w:tab w:val="left" w:pos="1080"/>
        </w:tabs>
        <w:spacing w:before="120" w:after="0"/>
        <w:ind w:left="0" w:firstLine="720"/>
        <w:jc w:val="both"/>
        <w:rPr>
          <w:rFonts w:ascii="Verdana" w:hAnsi="Verdana"/>
          <w:sz w:val="22"/>
          <w:szCs w:val="22"/>
          <w:lang w:val="bg-BG"/>
        </w:rPr>
      </w:pPr>
      <w:bookmarkStart w:id="77" w:name="_Hlk32167775"/>
      <w:r>
        <w:rPr>
          <w:rFonts w:ascii="Verdana" w:hAnsi="Verdana"/>
          <w:b/>
          <w:sz w:val="22"/>
          <w:szCs w:val="22"/>
          <w:lang w:val="bg-BG"/>
        </w:rPr>
        <w:t>Любовта</w:t>
      </w:r>
      <w:bookmarkEnd w:id="77"/>
      <w:r w:rsidR="00E14E97" w:rsidRPr="00ED3B6B">
        <w:rPr>
          <w:rFonts w:ascii="Verdana" w:hAnsi="Verdana"/>
          <w:sz w:val="22"/>
          <w:szCs w:val="22"/>
          <w:lang w:val="bg-BG"/>
        </w:rPr>
        <w:t xml:space="preserve">. </w:t>
      </w:r>
      <w:bookmarkStart w:id="78" w:name="_Hlk32167822"/>
      <w:r w:rsidR="00E14E97" w:rsidRPr="00ED3B6B">
        <w:rPr>
          <w:rFonts w:ascii="Verdana" w:hAnsi="Verdana"/>
          <w:sz w:val="22"/>
          <w:szCs w:val="22"/>
          <w:lang w:val="bg-BG"/>
        </w:rPr>
        <w:t>„Полу</w:t>
      </w:r>
      <w:r w:rsidR="00E14E97" w:rsidRPr="00ED3B6B">
        <w:rPr>
          <w:rFonts w:ascii="Verdana" w:hAnsi="Verdana"/>
          <w:sz w:val="22"/>
          <w:szCs w:val="22"/>
          <w:lang w:val="bg-BG"/>
        </w:rPr>
        <w:softHyphen/>
        <w:t xml:space="preserve">чавам ли достатъчно любов?” Затова, накратко: </w:t>
      </w:r>
      <w:r w:rsidR="00E14E97" w:rsidRPr="00ED3B6B">
        <w:rPr>
          <w:rFonts w:ascii="Verdana" w:hAnsi="Verdana"/>
          <w:i/>
          <w:sz w:val="22"/>
          <w:szCs w:val="22"/>
          <w:lang w:val="bg-BG"/>
        </w:rPr>
        <w:t>откажете се незабавно от намерени</w:t>
      </w:r>
      <w:r w:rsidR="00E14E97" w:rsidRPr="00ED3B6B">
        <w:rPr>
          <w:rFonts w:ascii="Verdana" w:hAnsi="Verdana"/>
          <w:i/>
          <w:sz w:val="22"/>
          <w:szCs w:val="22"/>
          <w:lang w:val="bg-BG"/>
        </w:rPr>
        <w:softHyphen/>
        <w:t>ето да получавате, заменете го с намерението да дадете повече и ще получите онова, от което сте се оказали.”</w:t>
      </w:r>
      <w:r w:rsidR="00CD5D1B" w:rsidRPr="00ED3B6B">
        <w:rPr>
          <w:rFonts w:ascii="Verdana" w:hAnsi="Verdana"/>
          <w:sz w:val="22"/>
          <w:szCs w:val="22"/>
          <w:lang w:val="bg-BG"/>
        </w:rPr>
        <w:t xml:space="preserve"> </w:t>
      </w:r>
      <w:r w:rsidR="00255CC2" w:rsidRPr="00ED3B6B">
        <w:rPr>
          <w:rFonts w:ascii="Verdana" w:hAnsi="Verdana"/>
          <w:sz w:val="22"/>
          <w:szCs w:val="22"/>
          <w:lang w:val="bg-BG"/>
        </w:rPr>
        <w:t>Преодоляване на комплекса, почувствайте себе си свободен. Човек не може да се чувства свободен</w:t>
      </w:r>
      <w:r w:rsidR="005A2438" w:rsidRPr="00ED3B6B">
        <w:rPr>
          <w:rFonts w:ascii="Verdana" w:hAnsi="Verdana"/>
          <w:sz w:val="22"/>
          <w:szCs w:val="22"/>
          <w:lang w:val="bg-BG"/>
        </w:rPr>
        <w:t xml:space="preserve"> ако той има в себе си потенциал в излишък в форма на комплекса - например за малоценност</w:t>
      </w:r>
      <w:r w:rsidR="00CD5D1B" w:rsidRPr="00ED3B6B">
        <w:rPr>
          <w:rFonts w:ascii="Verdana" w:hAnsi="Verdana"/>
          <w:sz w:val="22"/>
          <w:szCs w:val="22"/>
          <w:lang w:val="bg-BG"/>
        </w:rPr>
        <w:t>.</w:t>
      </w:r>
      <w:bookmarkEnd w:id="78"/>
    </w:p>
    <w:p w14:paraId="67895292" w14:textId="5016F641" w:rsidR="0028261C" w:rsidRPr="00ED3B6B" w:rsidRDefault="00E14E97" w:rsidP="0028261C">
      <w:pPr>
        <w:numPr>
          <w:ilvl w:val="0"/>
          <w:numId w:val="13"/>
        </w:numPr>
        <w:tabs>
          <w:tab w:val="left" w:pos="1080"/>
        </w:tabs>
        <w:spacing w:before="240" w:after="0"/>
        <w:ind w:left="0" w:firstLine="720"/>
        <w:jc w:val="both"/>
        <w:rPr>
          <w:rFonts w:ascii="Verdana" w:hAnsi="Verdana"/>
          <w:sz w:val="22"/>
          <w:szCs w:val="22"/>
          <w:lang w:val="bg-BG"/>
        </w:rPr>
      </w:pPr>
      <w:bookmarkStart w:id="79" w:name="_Hlk32167957"/>
      <w:r w:rsidRPr="00ED3B6B">
        <w:rPr>
          <w:rFonts w:ascii="Verdana" w:hAnsi="Verdana"/>
          <w:b/>
          <w:sz w:val="22"/>
          <w:szCs w:val="22"/>
          <w:lang w:val="bg-BG"/>
        </w:rPr>
        <w:t>Религията</w:t>
      </w:r>
      <w:bookmarkEnd w:id="79"/>
      <w:r w:rsidRPr="00ED3B6B">
        <w:rPr>
          <w:rFonts w:ascii="Verdana" w:hAnsi="Verdana"/>
          <w:sz w:val="22"/>
          <w:szCs w:val="22"/>
          <w:lang w:val="bg-BG"/>
        </w:rPr>
        <w:t xml:space="preserve">. </w:t>
      </w:r>
      <w:bookmarkStart w:id="80" w:name="_Hlk32167946"/>
      <w:r w:rsidRPr="00ED3B6B">
        <w:rPr>
          <w:rFonts w:ascii="Verdana" w:hAnsi="Verdana"/>
          <w:sz w:val="22"/>
          <w:szCs w:val="22"/>
          <w:lang w:val="bg-BG"/>
        </w:rPr>
        <w:t>Това е една друга, по-голяма игра, с повече участници. Спо</w:t>
      </w:r>
      <w:r w:rsidRPr="00ED3B6B">
        <w:rPr>
          <w:rFonts w:ascii="Verdana" w:hAnsi="Verdana"/>
          <w:sz w:val="22"/>
          <w:szCs w:val="22"/>
          <w:lang w:val="bg-BG"/>
        </w:rPr>
        <w:softHyphen/>
        <w:t>ред повечето религии Бог (</w:t>
      </w:r>
      <w:hyperlink r:id="rId85" w:tooltip="Supreme Being" w:history="1">
        <w:r w:rsidRPr="00ED3B6B">
          <w:rPr>
            <w:rStyle w:val="Hyperlink"/>
            <w:rFonts w:ascii="Verdana" w:hAnsi="Verdana"/>
            <w:color w:val="943634"/>
            <w:sz w:val="22"/>
            <w:szCs w:val="22"/>
            <w:u w:val="none"/>
          </w:rPr>
          <w:t>Supreme</w:t>
        </w:r>
        <w:r w:rsidRPr="00ED3B6B">
          <w:rPr>
            <w:rStyle w:val="Hyperlink"/>
            <w:rFonts w:ascii="Verdana" w:hAnsi="Verdana"/>
            <w:color w:val="943634"/>
            <w:sz w:val="22"/>
            <w:szCs w:val="22"/>
            <w:u w:val="none"/>
            <w:lang w:val="ru-RU"/>
          </w:rPr>
          <w:t xml:space="preserve"> </w:t>
        </w:r>
        <w:r w:rsidRPr="00ED3B6B">
          <w:rPr>
            <w:rStyle w:val="Hyperlink"/>
            <w:rFonts w:ascii="Verdana" w:hAnsi="Verdana"/>
            <w:color w:val="943634"/>
            <w:sz w:val="22"/>
            <w:szCs w:val="22"/>
            <w:u w:val="none"/>
          </w:rPr>
          <w:t>Being</w:t>
        </w:r>
      </w:hyperlink>
      <w:r w:rsidRPr="00ED3B6B">
        <w:rPr>
          <w:rFonts w:ascii="Verdana" w:hAnsi="Verdana"/>
          <w:sz w:val="22"/>
          <w:szCs w:val="22"/>
          <w:lang w:val="bg-BG"/>
        </w:rPr>
        <w:t xml:space="preserve">) е създател на Света. </w:t>
      </w:r>
      <w:proofErr w:type="spellStart"/>
      <w:r w:rsidRPr="00ED3B6B">
        <w:rPr>
          <w:rFonts w:ascii="Verdana" w:hAnsi="Verdana"/>
          <w:sz w:val="22"/>
          <w:szCs w:val="22"/>
          <w:lang w:val="bg-BG"/>
        </w:rPr>
        <w:t>Божест</w:t>
      </w:r>
      <w:proofErr w:type="spellEnd"/>
      <w:r w:rsidR="00ED3B6B">
        <w:rPr>
          <w:rFonts w:ascii="Verdana" w:hAnsi="Verdana"/>
          <w:sz w:val="22"/>
          <w:szCs w:val="22"/>
          <w:lang w:val="bg-BG"/>
        </w:rPr>
        <w:t>-</w:t>
      </w:r>
      <w:r w:rsidRPr="00ED3B6B">
        <w:rPr>
          <w:rFonts w:ascii="Verdana" w:hAnsi="Verdana"/>
          <w:sz w:val="22"/>
          <w:szCs w:val="22"/>
          <w:lang w:val="bg-BG"/>
        </w:rPr>
        <w:t>вената му същ</w:t>
      </w:r>
      <w:r w:rsidRPr="00ED3B6B">
        <w:rPr>
          <w:rFonts w:ascii="Verdana" w:hAnsi="Verdana"/>
          <w:sz w:val="22"/>
          <w:szCs w:val="22"/>
          <w:lang w:val="bg-BG"/>
        </w:rPr>
        <w:softHyphen/>
        <w:t xml:space="preserve">ност пронизва всичко живо и неживо, а божествената му </w:t>
      </w:r>
      <w:r w:rsidRPr="00ED3B6B">
        <w:rPr>
          <w:rFonts w:ascii="Verdana" w:hAnsi="Verdana"/>
          <w:i/>
          <w:sz w:val="22"/>
          <w:szCs w:val="22"/>
          <w:lang w:val="bg-BG"/>
        </w:rPr>
        <w:t>воля</w:t>
      </w:r>
      <w:r w:rsidRPr="00ED3B6B">
        <w:rPr>
          <w:rFonts w:ascii="Verdana" w:hAnsi="Verdana"/>
          <w:sz w:val="22"/>
          <w:szCs w:val="22"/>
          <w:lang w:val="bg-BG"/>
        </w:rPr>
        <w:t xml:space="preserve"> е поставила всичко под Негов контрол. Без коментар, както се казва. Но в Света, в който ние жи</w:t>
      </w:r>
      <w:r w:rsidRPr="00ED3B6B">
        <w:rPr>
          <w:rFonts w:ascii="Verdana" w:hAnsi="Verdana"/>
          <w:sz w:val="22"/>
          <w:szCs w:val="22"/>
          <w:lang w:val="bg-BG"/>
        </w:rPr>
        <w:softHyphen/>
        <w:t xml:space="preserve">веем, има и висши същества – ние. Светът станал </w:t>
      </w:r>
      <w:proofErr w:type="spellStart"/>
      <w:r w:rsidRPr="00ED3B6B">
        <w:rPr>
          <w:rFonts w:ascii="Verdana" w:hAnsi="Verdana"/>
          <w:sz w:val="22"/>
          <w:szCs w:val="22"/>
          <w:lang w:val="bg-BG"/>
        </w:rPr>
        <w:t>прояв</w:t>
      </w:r>
      <w:r w:rsidR="00ED3B6B">
        <w:rPr>
          <w:rFonts w:ascii="Verdana" w:hAnsi="Verdana"/>
          <w:sz w:val="22"/>
          <w:szCs w:val="22"/>
          <w:lang w:val="bg-BG"/>
        </w:rPr>
        <w:t>-</w:t>
      </w:r>
      <w:r w:rsidRPr="00ED3B6B">
        <w:rPr>
          <w:rFonts w:ascii="Verdana" w:hAnsi="Verdana"/>
          <w:sz w:val="22"/>
          <w:szCs w:val="22"/>
          <w:lang w:val="bg-BG"/>
        </w:rPr>
        <w:t>ление</w:t>
      </w:r>
      <w:proofErr w:type="spellEnd"/>
      <w:r w:rsidRPr="00ED3B6B">
        <w:rPr>
          <w:rFonts w:ascii="Verdana" w:hAnsi="Verdana"/>
          <w:sz w:val="22"/>
          <w:szCs w:val="22"/>
          <w:lang w:val="bg-BG"/>
        </w:rPr>
        <w:t xml:space="preserve"> на единния Дух, ут</w:t>
      </w:r>
      <w:r w:rsidRPr="00ED3B6B">
        <w:rPr>
          <w:rFonts w:ascii="Verdana" w:hAnsi="Verdana"/>
          <w:sz w:val="22"/>
          <w:szCs w:val="22"/>
          <w:lang w:val="bg-BG"/>
        </w:rPr>
        <w:softHyphen/>
        <w:t xml:space="preserve">върждаване на единството в множеството. </w:t>
      </w:r>
      <w:r w:rsidR="0028261C" w:rsidRPr="00ED3B6B">
        <w:rPr>
          <w:rFonts w:ascii="Verdana" w:hAnsi="Verdana"/>
          <w:sz w:val="22"/>
          <w:szCs w:val="22"/>
          <w:lang w:val="bg-BG"/>
        </w:rPr>
        <w:t>Бог е във всекиго от нас.</w:t>
      </w:r>
    </w:p>
    <w:p w14:paraId="24086EA4" w14:textId="5E68D41B" w:rsidR="00E14E97" w:rsidRPr="00ED3B6B" w:rsidRDefault="00E14E97" w:rsidP="003603A8">
      <w:pPr>
        <w:spacing w:before="60" w:after="0"/>
        <w:ind w:firstLine="720"/>
        <w:jc w:val="both"/>
        <w:rPr>
          <w:rFonts w:ascii="Verdana" w:hAnsi="Verdana"/>
          <w:sz w:val="22"/>
          <w:szCs w:val="22"/>
          <w:lang w:val="bg-BG"/>
        </w:rPr>
      </w:pPr>
      <w:r w:rsidRPr="00ED3B6B">
        <w:rPr>
          <w:rFonts w:ascii="Verdana" w:hAnsi="Verdana"/>
          <w:sz w:val="22"/>
          <w:szCs w:val="22"/>
          <w:lang w:val="bg-BG"/>
        </w:rPr>
        <w:t xml:space="preserve">Идеята за Бог като измерение е безкрайност (∞). Ако частица от Него имам във всеки от нас, то ние всички в сбор правим нашия Бог или предвид </w:t>
      </w:r>
      <w:r w:rsidRPr="00ED3B6B">
        <w:rPr>
          <w:rFonts w:ascii="Verdana" w:hAnsi="Verdana"/>
          <w:sz w:val="22"/>
          <w:szCs w:val="22"/>
          <w:lang w:val="bg-BG"/>
        </w:rPr>
        <w:lastRenderedPageBreak/>
        <w:t xml:space="preserve">Неговата идеална същност като безкрайност приближаваме до Неговата </w:t>
      </w:r>
      <w:proofErr w:type="spellStart"/>
      <w:r w:rsidRPr="00ED3B6B">
        <w:rPr>
          <w:rFonts w:ascii="Verdana" w:hAnsi="Verdana"/>
          <w:sz w:val="22"/>
          <w:szCs w:val="22"/>
          <w:lang w:val="bg-BG"/>
        </w:rPr>
        <w:t>ця</w:t>
      </w:r>
      <w:proofErr w:type="spellEnd"/>
      <w:r w:rsidR="00367C4E">
        <w:rPr>
          <w:rFonts w:ascii="Verdana" w:hAnsi="Verdana"/>
          <w:sz w:val="22"/>
          <w:szCs w:val="22"/>
          <w:lang w:val="bg-BG"/>
        </w:rPr>
        <w:t>-</w:t>
      </w:r>
      <w:r w:rsidRPr="00ED3B6B">
        <w:rPr>
          <w:rFonts w:ascii="Verdana" w:hAnsi="Verdana"/>
          <w:sz w:val="22"/>
          <w:szCs w:val="22"/>
          <w:lang w:val="bg-BG"/>
        </w:rPr>
        <w:t>лост, но никога не я достигаме, защото ние, Неговите чеда, сме крайно число хора</w:t>
      </w:r>
      <w:r w:rsidRPr="00ED3B6B">
        <w:rPr>
          <w:rFonts w:ascii="Verdana" w:hAnsi="Verdana"/>
          <w:sz w:val="22"/>
          <w:szCs w:val="22"/>
          <w:lang w:val="ru-RU"/>
        </w:rPr>
        <w:t xml:space="preserve"> (</w:t>
      </w:r>
      <w:r w:rsidRPr="00ED3B6B">
        <w:rPr>
          <w:rFonts w:ascii="Verdana" w:hAnsi="Verdana"/>
          <w:sz w:val="22"/>
          <w:szCs w:val="22"/>
        </w:rPr>
        <w:t>n</w:t>
      </w:r>
      <w:r w:rsidRPr="00ED3B6B">
        <w:rPr>
          <w:rFonts w:ascii="Verdana" w:hAnsi="Verdana"/>
          <w:sz w:val="22"/>
          <w:szCs w:val="22"/>
          <w:lang w:val="ru-RU"/>
        </w:rPr>
        <w:t>)</w:t>
      </w:r>
      <w:r w:rsidRPr="00ED3B6B">
        <w:rPr>
          <w:rFonts w:ascii="Verdana" w:hAnsi="Verdana"/>
          <w:sz w:val="22"/>
          <w:szCs w:val="22"/>
          <w:lang w:val="bg-BG"/>
        </w:rPr>
        <w:t xml:space="preserve">. </w:t>
      </w:r>
      <w:bookmarkEnd w:id="80"/>
      <w:r w:rsidRPr="00ED3B6B">
        <w:rPr>
          <w:rFonts w:ascii="Verdana" w:hAnsi="Verdana"/>
          <w:sz w:val="22"/>
          <w:szCs w:val="22"/>
          <w:lang w:val="bg-BG"/>
        </w:rPr>
        <w:t>От друга страна</w:t>
      </w:r>
      <w:r w:rsidRPr="00ED3B6B">
        <w:rPr>
          <w:rFonts w:ascii="Verdana" w:hAnsi="Verdana"/>
          <w:sz w:val="22"/>
          <w:szCs w:val="22"/>
          <w:lang w:val="ru-RU"/>
        </w:rPr>
        <w:t>,</w:t>
      </w:r>
      <w:r w:rsidRPr="00ED3B6B">
        <w:rPr>
          <w:rFonts w:ascii="Verdana" w:hAnsi="Verdana"/>
          <w:sz w:val="22"/>
          <w:szCs w:val="22"/>
          <w:lang w:val="bg-BG"/>
        </w:rPr>
        <w:t xml:space="preserve"> чисто теоретично, частица от безкрайното е също безкрайност (1/n x ∞</w:t>
      </w:r>
      <w:r w:rsidRPr="00ED3B6B">
        <w:rPr>
          <w:rFonts w:ascii="Verdana" w:hAnsi="Verdana"/>
          <w:sz w:val="22"/>
          <w:szCs w:val="22"/>
          <w:lang w:val="ru-RU"/>
        </w:rPr>
        <w:t xml:space="preserve"> = </w:t>
      </w:r>
      <w:r w:rsidRPr="00ED3B6B">
        <w:rPr>
          <w:rFonts w:ascii="Verdana" w:hAnsi="Verdana"/>
          <w:sz w:val="22"/>
          <w:szCs w:val="22"/>
          <w:lang w:val="bg-BG"/>
        </w:rPr>
        <w:t>∞</w:t>
      </w:r>
      <w:r w:rsidRPr="00ED3B6B">
        <w:rPr>
          <w:rFonts w:ascii="Verdana" w:hAnsi="Verdana"/>
          <w:sz w:val="22"/>
          <w:szCs w:val="22"/>
          <w:lang w:val="ru-RU"/>
        </w:rPr>
        <w:t xml:space="preserve"> </w:t>
      </w:r>
      <w:r w:rsidRPr="00ED3B6B">
        <w:rPr>
          <w:rFonts w:ascii="Verdana" w:hAnsi="Verdana"/>
          <w:i/>
          <w:sz w:val="22"/>
          <w:szCs w:val="22"/>
          <w:lang w:val="bg-BG"/>
        </w:rPr>
        <w:t>или</w:t>
      </w:r>
      <w:r w:rsidRPr="00ED3B6B">
        <w:rPr>
          <w:rFonts w:ascii="Verdana" w:hAnsi="Verdana"/>
          <w:sz w:val="22"/>
          <w:szCs w:val="22"/>
          <w:lang w:val="bg-BG"/>
        </w:rPr>
        <w:t xml:space="preserve"> реципрочното 1/∞ = 0). Това е нещо от </w:t>
      </w:r>
      <w:proofErr w:type="spellStart"/>
      <w:r w:rsidRPr="00ED3B6B">
        <w:rPr>
          <w:rFonts w:ascii="Verdana" w:hAnsi="Verdana"/>
          <w:sz w:val="22"/>
          <w:szCs w:val="22"/>
          <w:lang w:val="bg-BG"/>
        </w:rPr>
        <w:t>алгеб</w:t>
      </w:r>
      <w:proofErr w:type="spellEnd"/>
      <w:r w:rsidR="00ED3B6B">
        <w:rPr>
          <w:rFonts w:ascii="Verdana" w:hAnsi="Verdana"/>
          <w:sz w:val="22"/>
          <w:szCs w:val="22"/>
          <w:lang w:val="bg-BG"/>
        </w:rPr>
        <w:t>-</w:t>
      </w:r>
      <w:r w:rsidRPr="00ED3B6B">
        <w:rPr>
          <w:rFonts w:ascii="Verdana" w:hAnsi="Verdana"/>
          <w:sz w:val="22"/>
          <w:szCs w:val="22"/>
          <w:lang w:val="bg-BG"/>
        </w:rPr>
        <w:t xml:space="preserve">рата на целите числа; нещата са по-сложни, но нас сега това не ни </w:t>
      </w:r>
      <w:proofErr w:type="spellStart"/>
      <w:r w:rsidRPr="00ED3B6B">
        <w:rPr>
          <w:rFonts w:ascii="Verdana" w:hAnsi="Verdana"/>
          <w:sz w:val="22"/>
          <w:szCs w:val="22"/>
          <w:lang w:val="bg-BG"/>
        </w:rPr>
        <w:t>интере</w:t>
      </w:r>
      <w:r w:rsidR="00ED3B6B">
        <w:rPr>
          <w:rFonts w:ascii="Verdana" w:hAnsi="Verdana"/>
          <w:sz w:val="22"/>
          <w:szCs w:val="22"/>
          <w:lang w:val="bg-BG"/>
        </w:rPr>
        <w:t>-</w:t>
      </w:r>
      <w:r w:rsidRPr="00ED3B6B">
        <w:rPr>
          <w:rFonts w:ascii="Verdana" w:hAnsi="Verdana"/>
          <w:sz w:val="22"/>
          <w:szCs w:val="22"/>
          <w:lang w:val="bg-BG"/>
        </w:rPr>
        <w:t>сува</w:t>
      </w:r>
      <w:bookmarkStart w:id="81" w:name="_Hlk32168173"/>
      <w:proofErr w:type="spellEnd"/>
      <w:r w:rsidRPr="00ED3B6B">
        <w:rPr>
          <w:rFonts w:ascii="Verdana" w:hAnsi="Verdana"/>
          <w:sz w:val="22"/>
          <w:szCs w:val="22"/>
          <w:lang w:val="bg-BG"/>
        </w:rPr>
        <w:t>. Бог</w:t>
      </w:r>
      <w:r w:rsidR="00367C4E">
        <w:rPr>
          <w:rFonts w:ascii="Verdana" w:hAnsi="Verdana"/>
          <w:sz w:val="22"/>
          <w:szCs w:val="22"/>
          <w:lang w:val="bg-BG"/>
        </w:rPr>
        <w:t xml:space="preserve"> (разумът на Света) </w:t>
      </w:r>
      <w:r w:rsidRPr="00ED3B6B">
        <w:rPr>
          <w:rFonts w:ascii="Verdana" w:hAnsi="Verdana"/>
          <w:sz w:val="22"/>
          <w:szCs w:val="22"/>
          <w:lang w:val="bg-BG"/>
        </w:rPr>
        <w:t xml:space="preserve"> е създал същия такъв Свят във всеки от нас. И това не е някакъв микрокосмос, а информационно абсолютно същия като онзи отвън, около нас. Щом идеята за божественото начало е обсебила хората, в Матрицата веднага се е създал фолдер (папка) с под-фолдери или информационни гнезда за различните религии. При всяка от тях има религиозни институции – институти на Матрицата – посредници при контактуване</w:t>
      </w:r>
      <w:r w:rsidR="00BC3E00" w:rsidRPr="00ED3B6B">
        <w:rPr>
          <w:rFonts w:ascii="Verdana" w:hAnsi="Verdana"/>
          <w:sz w:val="22"/>
          <w:szCs w:val="22"/>
          <w:lang w:val="bg-BG"/>
        </w:rPr>
        <w:t xml:space="preserve">то с Бога; </w:t>
      </w:r>
      <w:r w:rsidRPr="00ED3B6B">
        <w:rPr>
          <w:rFonts w:ascii="Verdana" w:hAnsi="Verdana"/>
          <w:sz w:val="22"/>
          <w:szCs w:val="22"/>
          <w:lang w:val="bg-BG"/>
        </w:rPr>
        <w:t xml:space="preserve">Богът, който е във всеки от нас. </w:t>
      </w:r>
      <w:bookmarkEnd w:id="81"/>
    </w:p>
    <w:p w14:paraId="24086EA5" w14:textId="20FA8FF6" w:rsidR="00E14E97" w:rsidRPr="00ED3B6B" w:rsidRDefault="00E14E97" w:rsidP="00EE2EDA">
      <w:pPr>
        <w:spacing w:before="240" w:after="0"/>
        <w:ind w:firstLine="720"/>
        <w:jc w:val="both"/>
        <w:rPr>
          <w:rFonts w:ascii="Verdana" w:hAnsi="Verdana"/>
          <w:sz w:val="22"/>
          <w:szCs w:val="22"/>
          <w:lang w:val="bg-BG"/>
        </w:rPr>
      </w:pPr>
      <w:r w:rsidRPr="00ED3B6B">
        <w:rPr>
          <w:rFonts w:ascii="Verdana" w:hAnsi="Verdana"/>
          <w:sz w:val="22"/>
          <w:szCs w:val="22"/>
          <w:lang w:val="bg-BG"/>
          <w14:shadow w14:blurRad="50800" w14:dist="38100" w14:dir="2700000" w14:sx="100000" w14:sy="100000" w14:kx="0" w14:ky="0" w14:algn="tl">
            <w14:srgbClr w14:val="000000">
              <w14:alpha w14:val="60000"/>
            </w14:srgbClr>
          </w14:shadow>
        </w:rPr>
        <w:t xml:space="preserve">Първата заповед </w:t>
      </w:r>
      <w:r w:rsidRPr="00ED3B6B">
        <w:rPr>
          <w:rFonts w:ascii="Verdana" w:hAnsi="Verdana"/>
          <w:sz w:val="22"/>
          <w:szCs w:val="22"/>
          <w:lang w:val="bg-BG"/>
        </w:rPr>
        <w:t xml:space="preserve">в различни тълкования се състои в следното: </w:t>
      </w:r>
      <w:r w:rsidRPr="00ED3B6B">
        <w:rPr>
          <w:rFonts w:ascii="Verdana" w:hAnsi="Verdana"/>
          <w:i/>
          <w:sz w:val="22"/>
          <w:szCs w:val="22"/>
          <w:lang w:val="bg-BG"/>
        </w:rPr>
        <w:t>„Аз съм Господ, Бог и да нямаш други богове пред лицето Ми.”</w:t>
      </w:r>
      <w:r w:rsidR="00DE61E5" w:rsidRPr="00ED3B6B">
        <w:rPr>
          <w:rFonts w:ascii="Verdana" w:hAnsi="Verdana"/>
          <w:i/>
          <w:sz w:val="22"/>
          <w:szCs w:val="22"/>
          <w:lang w:val="bg-BG"/>
        </w:rPr>
        <w:t xml:space="preserve"> </w:t>
      </w:r>
      <w:r w:rsidR="00DE61E5" w:rsidRPr="00ED3B6B">
        <w:rPr>
          <w:rStyle w:val="FootnoteReference"/>
          <w:rFonts w:ascii="Verdana" w:hAnsi="Verdana"/>
          <w:color w:val="C00000"/>
          <w:sz w:val="22"/>
          <w:szCs w:val="22"/>
          <w:lang w:val="bg-BG"/>
        </w:rPr>
        <w:footnoteReference w:id="16"/>
      </w:r>
      <w:r w:rsidRPr="00ED3B6B">
        <w:rPr>
          <w:rFonts w:ascii="Verdana" w:hAnsi="Verdana"/>
          <w:sz w:val="22"/>
          <w:szCs w:val="22"/>
          <w:lang w:val="bg-BG"/>
        </w:rPr>
        <w:t xml:space="preserve"> Този принцип изисква Бог и утвърж</w:t>
      </w:r>
      <w:r w:rsidRPr="00ED3B6B">
        <w:rPr>
          <w:rFonts w:ascii="Verdana" w:hAnsi="Verdana"/>
          <w:sz w:val="22"/>
          <w:szCs w:val="22"/>
          <w:lang w:val="bg-BG"/>
        </w:rPr>
        <w:softHyphen/>
        <w:t xml:space="preserve">дава вярата в съществуването на единен Бог, управляващ цялото </w:t>
      </w:r>
      <w:proofErr w:type="spellStart"/>
      <w:r w:rsidRPr="00ED3B6B">
        <w:rPr>
          <w:rFonts w:ascii="Verdana" w:hAnsi="Verdana"/>
          <w:sz w:val="22"/>
          <w:szCs w:val="22"/>
          <w:lang w:val="bg-BG"/>
        </w:rPr>
        <w:t>мирозна</w:t>
      </w:r>
      <w:r w:rsidRPr="00ED3B6B">
        <w:rPr>
          <w:rFonts w:ascii="Verdana" w:hAnsi="Verdana"/>
          <w:sz w:val="22"/>
          <w:szCs w:val="22"/>
          <w:lang w:val="bg-BG"/>
        </w:rPr>
        <w:softHyphen/>
        <w:t>ние</w:t>
      </w:r>
      <w:proofErr w:type="spellEnd"/>
      <w:r w:rsidRPr="00ED3B6B">
        <w:rPr>
          <w:rFonts w:ascii="Verdana" w:hAnsi="Verdana"/>
          <w:sz w:val="22"/>
          <w:szCs w:val="22"/>
          <w:lang w:val="bg-BG"/>
        </w:rPr>
        <w:t>. Хората веднага се „заиграли” с рефера, управляващия играта, нарушили тази заповед и според целите си създали много религии. Разбира се в Света се възстано</w:t>
      </w:r>
      <w:r w:rsidRPr="00ED3B6B">
        <w:rPr>
          <w:rFonts w:ascii="Verdana" w:hAnsi="Verdana"/>
          <w:sz w:val="22"/>
          <w:szCs w:val="22"/>
          <w:lang w:val="bg-BG"/>
        </w:rPr>
        <w:softHyphen/>
        <w:t>вило равновесието – създала се е Матрицата – и в нея веднага се появили памети за тях (</w:t>
      </w:r>
      <w:r w:rsidRPr="00ED3B6B">
        <w:rPr>
          <w:rFonts w:ascii="Verdana" w:hAnsi="Verdana"/>
          <w:sz w:val="22"/>
          <w:szCs w:val="22"/>
        </w:rPr>
        <w:t>sub</w:t>
      </w:r>
      <w:r w:rsidRPr="00ED3B6B">
        <w:rPr>
          <w:rFonts w:ascii="Verdana" w:hAnsi="Verdana"/>
          <w:sz w:val="22"/>
          <w:szCs w:val="22"/>
          <w:lang w:val="ru-RU"/>
        </w:rPr>
        <w:t>-</w:t>
      </w:r>
      <w:r w:rsidRPr="00ED3B6B">
        <w:rPr>
          <w:rFonts w:ascii="Verdana" w:hAnsi="Verdana"/>
          <w:sz w:val="22"/>
          <w:szCs w:val="22"/>
        </w:rPr>
        <w:t>folders</w:t>
      </w:r>
      <w:r w:rsidRPr="00ED3B6B">
        <w:rPr>
          <w:rFonts w:ascii="Verdana" w:hAnsi="Verdana"/>
          <w:sz w:val="22"/>
          <w:szCs w:val="22"/>
          <w:lang w:val="ru-RU"/>
        </w:rPr>
        <w:t>)</w:t>
      </w:r>
      <w:r w:rsidRPr="00ED3B6B">
        <w:rPr>
          <w:rFonts w:ascii="Verdana" w:hAnsi="Verdana"/>
          <w:sz w:val="22"/>
          <w:szCs w:val="22"/>
          <w:lang w:val="bg-BG"/>
        </w:rPr>
        <w:t>.</w:t>
      </w:r>
      <w:r w:rsidRPr="00ED3B6B">
        <w:rPr>
          <w:rFonts w:ascii="Verdana" w:hAnsi="Verdana"/>
          <w:sz w:val="22"/>
          <w:szCs w:val="22"/>
          <w:lang w:val="ru-RU"/>
        </w:rPr>
        <w:t xml:space="preserve"> </w:t>
      </w:r>
      <w:r w:rsidRPr="00ED3B6B">
        <w:rPr>
          <w:rFonts w:ascii="Verdana" w:hAnsi="Verdana"/>
          <w:sz w:val="22"/>
          <w:szCs w:val="22"/>
          <w:lang w:val="bg-BG"/>
        </w:rPr>
        <w:t>Истинските духовни служи</w:t>
      </w:r>
      <w:r w:rsidR="00ED3B6B">
        <w:rPr>
          <w:rFonts w:ascii="Verdana" w:hAnsi="Verdana"/>
          <w:sz w:val="22"/>
          <w:szCs w:val="22"/>
          <w:lang w:val="bg-BG"/>
        </w:rPr>
        <w:t>-</w:t>
      </w:r>
      <w:r w:rsidRPr="00ED3B6B">
        <w:rPr>
          <w:rFonts w:ascii="Verdana" w:hAnsi="Verdana"/>
          <w:sz w:val="22"/>
          <w:szCs w:val="22"/>
          <w:lang w:val="bg-BG"/>
        </w:rPr>
        <w:t xml:space="preserve">тели наистина се стремят да проповядват словото и делото Божие. Но те са привърженици, те се намират </w:t>
      </w:r>
      <w:r w:rsidRPr="00ED3B6B">
        <w:rPr>
          <w:rFonts w:ascii="Verdana" w:hAnsi="Verdana"/>
          <w:i/>
          <w:sz w:val="22"/>
          <w:szCs w:val="22"/>
          <w:lang w:val="bg-BG"/>
        </w:rPr>
        <w:t>във</w:t>
      </w:r>
      <w:r w:rsidRPr="00ED3B6B">
        <w:rPr>
          <w:rFonts w:ascii="Verdana" w:hAnsi="Verdana"/>
          <w:sz w:val="22"/>
          <w:szCs w:val="22"/>
          <w:lang w:val="bg-BG"/>
        </w:rPr>
        <w:t xml:space="preserve"> играта и </w:t>
      </w:r>
      <w:r w:rsidRPr="00ED3B6B">
        <w:rPr>
          <w:rFonts w:ascii="Verdana" w:hAnsi="Verdana"/>
          <w:i/>
          <w:sz w:val="22"/>
          <w:szCs w:val="22"/>
          <w:lang w:val="bg-BG"/>
        </w:rPr>
        <w:t>под</w:t>
      </w:r>
      <w:r w:rsidRPr="00ED3B6B">
        <w:rPr>
          <w:rFonts w:ascii="Verdana" w:hAnsi="Verdana"/>
          <w:sz w:val="22"/>
          <w:szCs w:val="22"/>
          <w:lang w:val="bg-BG"/>
        </w:rPr>
        <w:t xml:space="preserve"> властта на нейната под-Матрица. Затова от тях нищо не зависи и те за нищо не ста</w:t>
      </w:r>
      <w:r w:rsidRPr="00ED3B6B">
        <w:rPr>
          <w:rFonts w:ascii="Verdana" w:hAnsi="Verdana"/>
          <w:sz w:val="22"/>
          <w:szCs w:val="22"/>
          <w:lang w:val="bg-BG"/>
        </w:rPr>
        <w:softHyphen/>
        <w:t>ват. Особено в днешния свят на комуникации и високи технологии.</w:t>
      </w:r>
    </w:p>
    <w:p w14:paraId="46C1FEB2" w14:textId="348A0BA3" w:rsidR="00D97196" w:rsidRPr="00ED3B6B" w:rsidRDefault="00C056E6" w:rsidP="00D51972">
      <w:pPr>
        <w:spacing w:before="60" w:after="0"/>
        <w:ind w:firstLine="720"/>
        <w:jc w:val="both"/>
        <w:rPr>
          <w:rFonts w:ascii="Verdana" w:hAnsi="Verdana"/>
          <w:sz w:val="22"/>
          <w:szCs w:val="22"/>
          <w:lang w:val="bg-BG"/>
        </w:rPr>
      </w:pPr>
      <w:r>
        <w:rPr>
          <w:rFonts w:ascii="Verdana" w:hAnsi="Verdana"/>
          <w:sz w:val="22"/>
          <w:szCs w:val="22"/>
          <w:lang w:val="bg-BG"/>
        </w:rPr>
        <w:t>Н</w:t>
      </w:r>
      <w:r w:rsidR="00E14E97" w:rsidRPr="00ED3B6B">
        <w:rPr>
          <w:rFonts w:ascii="Verdana" w:hAnsi="Verdana"/>
          <w:sz w:val="22"/>
          <w:szCs w:val="22"/>
          <w:lang w:val="bg-BG"/>
        </w:rPr>
        <w:t>е</w:t>
      </w:r>
      <w:r w:rsidR="00943C61" w:rsidRPr="00ED3B6B">
        <w:rPr>
          <w:rFonts w:ascii="Verdana" w:hAnsi="Verdana"/>
          <w:sz w:val="22"/>
          <w:szCs w:val="22"/>
          <w:lang w:val="bg-BG"/>
        </w:rPr>
        <w:t xml:space="preserve"> </w:t>
      </w:r>
      <w:r w:rsidR="00E14E97" w:rsidRPr="00ED3B6B">
        <w:rPr>
          <w:rFonts w:ascii="Verdana" w:hAnsi="Verdana"/>
          <w:sz w:val="22"/>
          <w:szCs w:val="22"/>
          <w:lang w:val="bg-BG"/>
        </w:rPr>
        <w:t>мо</w:t>
      </w:r>
      <w:r>
        <w:rPr>
          <w:rFonts w:ascii="Verdana" w:hAnsi="Verdana"/>
          <w:sz w:val="22"/>
          <w:szCs w:val="22"/>
          <w:lang w:val="bg-BG"/>
        </w:rPr>
        <w:t>жем</w:t>
      </w:r>
      <w:r w:rsidR="00E14E97" w:rsidRPr="00ED3B6B">
        <w:rPr>
          <w:rFonts w:ascii="Verdana" w:hAnsi="Verdana"/>
          <w:sz w:val="22"/>
          <w:szCs w:val="22"/>
          <w:lang w:val="bg-BG"/>
        </w:rPr>
        <w:t xml:space="preserve"> да се по</w:t>
      </w:r>
      <w:r w:rsidR="00B14C97" w:rsidRPr="00ED3B6B">
        <w:rPr>
          <w:rFonts w:ascii="Verdana" w:hAnsi="Verdana"/>
          <w:sz w:val="22"/>
          <w:szCs w:val="22"/>
          <w:lang w:val="bg-BG"/>
        </w:rPr>
        <w:t>д</w:t>
      </w:r>
      <w:r w:rsidR="00E14E97" w:rsidRPr="00ED3B6B">
        <w:rPr>
          <w:rFonts w:ascii="Verdana" w:hAnsi="Verdana"/>
          <w:sz w:val="22"/>
          <w:szCs w:val="22"/>
          <w:lang w:val="bg-BG"/>
        </w:rPr>
        <w:t>а</w:t>
      </w:r>
      <w:r>
        <w:rPr>
          <w:rFonts w:ascii="Verdana" w:hAnsi="Verdana"/>
          <w:sz w:val="22"/>
          <w:szCs w:val="22"/>
          <w:lang w:val="bg-BG"/>
        </w:rPr>
        <w:t>де</w:t>
      </w:r>
      <w:r w:rsidR="00E14E97" w:rsidRPr="00ED3B6B">
        <w:rPr>
          <w:rFonts w:ascii="Verdana" w:hAnsi="Verdana"/>
          <w:sz w:val="22"/>
          <w:szCs w:val="22"/>
          <w:lang w:val="bg-BG"/>
        </w:rPr>
        <w:t xml:space="preserve">м и </w:t>
      </w:r>
      <w:r>
        <w:rPr>
          <w:rFonts w:ascii="Verdana" w:hAnsi="Verdana"/>
          <w:sz w:val="22"/>
          <w:szCs w:val="22"/>
          <w:lang w:val="bg-BG"/>
        </w:rPr>
        <w:t xml:space="preserve">да </w:t>
      </w:r>
      <w:r w:rsidR="00E14E97" w:rsidRPr="00ED3B6B">
        <w:rPr>
          <w:rFonts w:ascii="Verdana" w:hAnsi="Verdana"/>
          <w:sz w:val="22"/>
          <w:szCs w:val="22"/>
          <w:lang w:val="bg-BG"/>
        </w:rPr>
        <w:t>препоръчвам</w:t>
      </w:r>
      <w:r>
        <w:rPr>
          <w:rFonts w:ascii="Verdana" w:hAnsi="Verdana"/>
          <w:sz w:val="22"/>
          <w:szCs w:val="22"/>
          <w:lang w:val="bg-BG"/>
        </w:rPr>
        <w:t>е</w:t>
      </w:r>
      <w:r w:rsidR="00E14E97" w:rsidRPr="00ED3B6B">
        <w:rPr>
          <w:rFonts w:ascii="Verdana" w:hAnsi="Verdana"/>
          <w:sz w:val="22"/>
          <w:szCs w:val="22"/>
          <w:lang w:val="bg-BG"/>
        </w:rPr>
        <w:t xml:space="preserve"> никой да н</w:t>
      </w:r>
      <w:r w:rsidR="00EE2EDA" w:rsidRPr="00ED3B6B">
        <w:rPr>
          <w:rFonts w:ascii="Verdana" w:hAnsi="Verdana"/>
          <w:sz w:val="22"/>
          <w:szCs w:val="22"/>
          <w:lang w:val="bg-BG"/>
        </w:rPr>
        <w:t>е общува с Бога чрез църк</w:t>
      </w:r>
      <w:r w:rsidR="00EE2EDA" w:rsidRPr="00ED3B6B">
        <w:rPr>
          <w:rFonts w:ascii="Verdana" w:hAnsi="Verdana"/>
          <w:sz w:val="22"/>
          <w:szCs w:val="22"/>
          <w:lang w:val="bg-BG"/>
        </w:rPr>
        <w:softHyphen/>
        <w:t>вата.</w:t>
      </w:r>
      <w:r w:rsidR="00D51972" w:rsidRPr="00ED3B6B">
        <w:rPr>
          <w:rFonts w:ascii="Verdana" w:hAnsi="Verdana"/>
          <w:sz w:val="22"/>
          <w:szCs w:val="22"/>
          <w:lang w:val="bg-BG"/>
        </w:rPr>
        <w:t xml:space="preserve"> </w:t>
      </w:r>
      <w:r w:rsidR="00E14E97" w:rsidRPr="00ED3B6B">
        <w:rPr>
          <w:rFonts w:ascii="Verdana" w:hAnsi="Verdana"/>
          <w:sz w:val="22"/>
          <w:szCs w:val="22"/>
          <w:lang w:val="bg-BG"/>
        </w:rPr>
        <w:t xml:space="preserve">Президент Обама е казал в една от неговите книги: </w:t>
      </w:r>
      <w:r w:rsidR="00D97196" w:rsidRPr="00ED3B6B">
        <w:rPr>
          <w:rFonts w:ascii="Verdana" w:hAnsi="Verdana"/>
          <w:sz w:val="22"/>
          <w:szCs w:val="22"/>
          <w:lang w:val="bg-BG"/>
        </w:rPr>
        <w:t>„</w:t>
      </w:r>
      <w:r w:rsidR="00E14E97" w:rsidRPr="00ED3B6B">
        <w:rPr>
          <w:rFonts w:ascii="Verdana" w:hAnsi="Verdana"/>
          <w:sz w:val="22"/>
          <w:szCs w:val="22"/>
          <w:lang w:val="bg-BG"/>
        </w:rPr>
        <w:t>.... Не мога да не призная, че аз не правя разлика между вяра в Божията църква и глупостта и за такова послу</w:t>
      </w:r>
      <w:r w:rsidR="00E14E97" w:rsidRPr="00ED3B6B">
        <w:rPr>
          <w:rFonts w:ascii="Verdana" w:hAnsi="Verdana"/>
          <w:sz w:val="22"/>
          <w:szCs w:val="22"/>
          <w:lang w:val="bg-BG"/>
        </w:rPr>
        <w:softHyphen/>
        <w:t xml:space="preserve">шание и дума не може да става …“ и аз напълно се присъединявам към това. Въпреки всичко, когато отида на църква, на сватба или на погребение, аз се опитвам искрено да се помоля на Бога </w:t>
      </w:r>
      <w:r w:rsidR="00D97196" w:rsidRPr="00ED3B6B">
        <w:rPr>
          <w:rFonts w:ascii="Verdana" w:hAnsi="Verdana"/>
          <w:sz w:val="22"/>
          <w:szCs w:val="22"/>
          <w:lang w:val="bg-BG"/>
        </w:rPr>
        <w:t>в качеството на синоним на Световния разум</w:t>
      </w:r>
      <w:r w:rsidR="009C02F7" w:rsidRPr="00ED3B6B">
        <w:rPr>
          <w:rFonts w:ascii="Verdana" w:hAnsi="Verdana"/>
          <w:sz w:val="22"/>
          <w:szCs w:val="22"/>
          <w:lang w:val="bg-BG"/>
        </w:rPr>
        <w:t xml:space="preserve"> достиган по етера.</w:t>
      </w:r>
      <w:r w:rsidR="00D97196" w:rsidRPr="00ED3B6B">
        <w:rPr>
          <w:rFonts w:ascii="Verdana" w:hAnsi="Verdana"/>
          <w:sz w:val="22"/>
          <w:szCs w:val="22"/>
          <w:lang w:val="bg-BG"/>
        </w:rPr>
        <w:t xml:space="preserve"> </w:t>
      </w:r>
    </w:p>
    <w:p w14:paraId="00149F36" w14:textId="77777777" w:rsidR="00D51972" w:rsidRPr="00ED3B6B" w:rsidRDefault="00E14E97" w:rsidP="009C02F7">
      <w:pPr>
        <w:spacing w:before="120" w:after="0"/>
        <w:ind w:firstLine="720"/>
        <w:jc w:val="both"/>
        <w:rPr>
          <w:rFonts w:ascii="Verdana" w:hAnsi="Verdana"/>
          <w:sz w:val="22"/>
          <w:szCs w:val="22"/>
          <w:lang w:val="bg-BG"/>
        </w:rPr>
      </w:pPr>
      <w:r w:rsidRPr="00ED3B6B">
        <w:rPr>
          <w:rFonts w:ascii="Verdana" w:hAnsi="Verdana"/>
          <w:sz w:val="22"/>
          <w:szCs w:val="22"/>
          <w:lang w:val="bg-BG"/>
          <w14:shadow w14:blurRad="50800" w14:dist="38100" w14:dir="2700000" w14:sx="100000" w14:sy="100000" w14:kx="0" w14:ky="0" w14:algn="tl">
            <w14:srgbClr w14:val="000000">
              <w14:alpha w14:val="60000"/>
            </w14:srgbClr>
          </w14:shadow>
        </w:rPr>
        <w:t xml:space="preserve">Втората заповед </w:t>
      </w:r>
      <w:r w:rsidRPr="00ED3B6B">
        <w:rPr>
          <w:rFonts w:ascii="Verdana" w:hAnsi="Verdana"/>
          <w:sz w:val="22"/>
          <w:szCs w:val="22"/>
          <w:lang w:val="bg-BG"/>
        </w:rPr>
        <w:t xml:space="preserve">гласи: </w:t>
      </w:r>
    </w:p>
    <w:p w14:paraId="24086EA7" w14:textId="6DEF4404" w:rsidR="00E14E97" w:rsidRPr="00ED3B6B" w:rsidRDefault="00E14E97" w:rsidP="00A06FEA">
      <w:pPr>
        <w:spacing w:before="60" w:after="0"/>
        <w:ind w:firstLine="720"/>
        <w:jc w:val="both"/>
        <w:rPr>
          <w:rFonts w:ascii="Verdana" w:hAnsi="Verdana"/>
          <w:sz w:val="22"/>
          <w:szCs w:val="22"/>
          <w:lang w:val="bg-BG"/>
        </w:rPr>
      </w:pPr>
      <w:r w:rsidRPr="00ED3B6B">
        <w:rPr>
          <w:rFonts w:ascii="Verdana" w:hAnsi="Verdana"/>
          <w:i/>
          <w:sz w:val="22"/>
          <w:szCs w:val="22"/>
          <w:lang w:val="bg-BG"/>
        </w:rPr>
        <w:t>„Не си прави кумир и никакво изображение на това, що е на небето горе и що е на земята долу и що е във водите под земята, не им се кланяй и не им служи.”</w:t>
      </w:r>
      <w:r w:rsidRPr="00ED3B6B">
        <w:rPr>
          <w:rFonts w:ascii="Verdana" w:hAnsi="Verdana"/>
          <w:sz w:val="22"/>
          <w:szCs w:val="22"/>
          <w:lang w:val="bg-BG"/>
        </w:rPr>
        <w:t xml:space="preserve"> </w:t>
      </w:r>
      <w:r w:rsidR="00395BB1" w:rsidRPr="00ED3B6B">
        <w:rPr>
          <w:rStyle w:val="FootnoteReference"/>
          <w:rFonts w:ascii="Verdana" w:hAnsi="Verdana"/>
          <w:b/>
          <w:color w:val="C00000"/>
          <w:sz w:val="22"/>
          <w:szCs w:val="22"/>
          <w:lang w:val="bg-BG"/>
        </w:rPr>
        <w:footnoteReference w:id="17"/>
      </w:r>
      <w:r w:rsidRPr="00ED3B6B">
        <w:rPr>
          <w:rFonts w:ascii="Verdana" w:hAnsi="Verdana"/>
          <w:sz w:val="22"/>
          <w:szCs w:val="22"/>
          <w:lang w:val="bg-BG"/>
        </w:rPr>
        <w:t xml:space="preserve"> Това в още по-голяма степен се отнася към алгоритмите на </w:t>
      </w:r>
      <w:proofErr w:type="spellStart"/>
      <w:r w:rsidRPr="00ED3B6B">
        <w:rPr>
          <w:rFonts w:ascii="Verdana" w:hAnsi="Verdana"/>
          <w:sz w:val="22"/>
          <w:szCs w:val="22"/>
          <w:lang w:val="bg-BG"/>
        </w:rPr>
        <w:t>Матри</w:t>
      </w:r>
      <w:r w:rsidR="00367C4E">
        <w:rPr>
          <w:rFonts w:ascii="Verdana" w:hAnsi="Verdana"/>
          <w:sz w:val="22"/>
          <w:szCs w:val="22"/>
          <w:lang w:val="bg-BG"/>
        </w:rPr>
        <w:t>-</w:t>
      </w:r>
      <w:r w:rsidRPr="00ED3B6B">
        <w:rPr>
          <w:rFonts w:ascii="Verdana" w:hAnsi="Verdana"/>
          <w:sz w:val="22"/>
          <w:szCs w:val="22"/>
          <w:lang w:val="bg-BG"/>
        </w:rPr>
        <w:t>цата</w:t>
      </w:r>
      <w:proofErr w:type="spellEnd"/>
      <w:r w:rsidRPr="00ED3B6B">
        <w:rPr>
          <w:rFonts w:ascii="Verdana" w:hAnsi="Verdana"/>
          <w:sz w:val="22"/>
          <w:szCs w:val="22"/>
          <w:lang w:val="bg-BG"/>
        </w:rPr>
        <w:t>. Там зад това стоят логически правила, аксиоми на сляпото подчинение.</w:t>
      </w:r>
    </w:p>
    <w:p w14:paraId="24086EA8" w14:textId="7C818146" w:rsidR="00E14E97" w:rsidRPr="00ED3B6B" w:rsidRDefault="00E14E97" w:rsidP="00A06FEA">
      <w:pPr>
        <w:spacing w:before="60" w:after="0"/>
        <w:ind w:firstLine="720"/>
        <w:jc w:val="both"/>
        <w:rPr>
          <w:rFonts w:ascii="Verdana" w:hAnsi="Verdana"/>
          <w:sz w:val="22"/>
          <w:szCs w:val="22"/>
          <w:lang w:val="bg-BG"/>
        </w:rPr>
      </w:pPr>
      <w:r w:rsidRPr="00ED3B6B">
        <w:rPr>
          <w:rFonts w:ascii="Verdana" w:hAnsi="Verdana"/>
          <w:sz w:val="22"/>
          <w:szCs w:val="22"/>
          <w:lang w:val="bg-BG"/>
        </w:rPr>
        <w:t>Осъзнайте и разберете Божествената съ</w:t>
      </w:r>
      <w:r w:rsidR="00943C61" w:rsidRPr="00ED3B6B">
        <w:rPr>
          <w:rFonts w:ascii="Verdana" w:hAnsi="Verdana"/>
          <w:sz w:val="22"/>
          <w:szCs w:val="22"/>
          <w:lang w:val="bg-BG"/>
        </w:rPr>
        <w:t>щност. Не е лесно, защото и същ</w:t>
      </w:r>
      <w:r w:rsidRPr="00ED3B6B">
        <w:rPr>
          <w:rFonts w:ascii="Verdana" w:hAnsi="Verdana"/>
          <w:sz w:val="22"/>
          <w:szCs w:val="22"/>
          <w:lang w:val="bg-BG"/>
        </w:rPr>
        <w:t xml:space="preserve">ността на самия Бог е изкривена – хората-играчи от творец са го </w:t>
      </w:r>
      <w:proofErr w:type="spellStart"/>
      <w:r w:rsidRPr="00ED3B6B">
        <w:rPr>
          <w:rFonts w:ascii="Verdana" w:hAnsi="Verdana"/>
          <w:sz w:val="22"/>
          <w:szCs w:val="22"/>
          <w:lang w:val="bg-BG"/>
        </w:rPr>
        <w:t>превър</w:t>
      </w:r>
      <w:proofErr w:type="spellEnd"/>
      <w:r w:rsidR="00006E0F">
        <w:rPr>
          <w:rFonts w:ascii="Verdana" w:hAnsi="Verdana"/>
          <w:sz w:val="22"/>
          <w:szCs w:val="22"/>
          <w:lang w:val="bg-BG"/>
        </w:rPr>
        <w:t>-</w:t>
      </w:r>
      <w:r w:rsidRPr="00ED3B6B">
        <w:rPr>
          <w:rFonts w:ascii="Verdana" w:hAnsi="Verdana"/>
          <w:sz w:val="22"/>
          <w:szCs w:val="22"/>
          <w:lang w:val="bg-BG"/>
        </w:rPr>
        <w:t>нали в уп</w:t>
      </w:r>
      <w:r w:rsidRPr="00ED3B6B">
        <w:rPr>
          <w:rFonts w:ascii="Verdana" w:hAnsi="Verdana"/>
          <w:sz w:val="22"/>
          <w:szCs w:val="22"/>
          <w:lang w:val="bg-BG"/>
        </w:rPr>
        <w:softHyphen/>
        <w:t>равник-рефер, който изисква преклонение-подчинение... Разби</w:t>
      </w:r>
      <w:r w:rsidR="00006E0F">
        <w:rPr>
          <w:rFonts w:ascii="Verdana" w:hAnsi="Verdana"/>
          <w:sz w:val="22"/>
          <w:szCs w:val="22"/>
          <w:lang w:val="bg-BG"/>
        </w:rPr>
        <w:t>-</w:t>
      </w:r>
      <w:proofErr w:type="spellStart"/>
      <w:r w:rsidRPr="00ED3B6B">
        <w:rPr>
          <w:rFonts w:ascii="Verdana" w:hAnsi="Verdana"/>
          <w:sz w:val="22"/>
          <w:szCs w:val="22"/>
          <w:lang w:val="bg-BG"/>
        </w:rPr>
        <w:t>райки</w:t>
      </w:r>
      <w:proofErr w:type="spellEnd"/>
      <w:r w:rsidRPr="00ED3B6B">
        <w:rPr>
          <w:rFonts w:ascii="Verdana" w:hAnsi="Verdana"/>
          <w:sz w:val="22"/>
          <w:szCs w:val="22"/>
          <w:lang w:val="bg-BG"/>
        </w:rPr>
        <w:t xml:space="preserve"> същността на Света и враждебните му действия към човека чрез </w:t>
      </w:r>
      <w:proofErr w:type="spellStart"/>
      <w:r w:rsidRPr="00ED3B6B">
        <w:rPr>
          <w:rFonts w:ascii="Verdana" w:hAnsi="Verdana"/>
          <w:sz w:val="22"/>
          <w:szCs w:val="22"/>
          <w:lang w:val="bg-BG"/>
        </w:rPr>
        <w:t>Матри</w:t>
      </w:r>
      <w:r w:rsidR="00006E0F">
        <w:rPr>
          <w:rFonts w:ascii="Verdana" w:hAnsi="Verdana"/>
          <w:sz w:val="22"/>
          <w:szCs w:val="22"/>
          <w:lang w:val="bg-BG"/>
        </w:rPr>
        <w:t>-</w:t>
      </w:r>
      <w:r w:rsidRPr="00ED3B6B">
        <w:rPr>
          <w:rFonts w:ascii="Verdana" w:hAnsi="Verdana"/>
          <w:sz w:val="22"/>
          <w:szCs w:val="22"/>
          <w:lang w:val="bg-BG"/>
        </w:rPr>
        <w:t>цата</w:t>
      </w:r>
      <w:proofErr w:type="spellEnd"/>
      <w:r w:rsidRPr="00ED3B6B">
        <w:rPr>
          <w:rFonts w:ascii="Verdana" w:hAnsi="Verdana"/>
          <w:sz w:val="22"/>
          <w:szCs w:val="22"/>
          <w:lang w:val="bg-BG"/>
        </w:rPr>
        <w:t xml:space="preserve">, можем да сведем всички заповеди до две. Отговаряйки на </w:t>
      </w:r>
      <w:bookmarkStart w:id="82" w:name="_Hlk32221194"/>
      <w:r w:rsidRPr="00ED3B6B">
        <w:rPr>
          <w:rFonts w:ascii="Verdana" w:hAnsi="Verdana"/>
          <w:sz w:val="22"/>
          <w:szCs w:val="22"/>
          <w:lang w:val="bg-BG"/>
        </w:rPr>
        <w:t xml:space="preserve">въпроса на Свой ученик: </w:t>
      </w:r>
      <w:r w:rsidRPr="00ED3B6B">
        <w:rPr>
          <w:rFonts w:ascii="Verdana" w:hAnsi="Verdana"/>
          <w:i/>
          <w:sz w:val="22"/>
          <w:szCs w:val="22"/>
          <w:lang w:val="bg-BG"/>
        </w:rPr>
        <w:t>„Учителю, коя е най-важната заповед в закона?”,</w:t>
      </w:r>
      <w:r w:rsidRPr="00ED3B6B">
        <w:rPr>
          <w:rFonts w:ascii="Verdana" w:hAnsi="Verdana"/>
          <w:sz w:val="22"/>
          <w:szCs w:val="22"/>
          <w:lang w:val="bg-BG"/>
        </w:rPr>
        <w:t xml:space="preserve"> Исус казва: </w:t>
      </w:r>
      <w:r w:rsidRPr="00ED3B6B">
        <w:rPr>
          <w:rFonts w:ascii="Verdana" w:hAnsi="Verdana"/>
          <w:i/>
          <w:sz w:val="22"/>
          <w:szCs w:val="22"/>
          <w:lang w:val="bg-BG"/>
        </w:rPr>
        <w:lastRenderedPageBreak/>
        <w:t>„Обичай Господа, твой Бог, от цялото си сърце, от цялата си душа и със всички сили”</w:t>
      </w:r>
      <w:r w:rsidRPr="00ED3B6B">
        <w:rPr>
          <w:rFonts w:ascii="Verdana" w:hAnsi="Verdana"/>
          <w:sz w:val="22"/>
          <w:szCs w:val="22"/>
          <w:lang w:val="bg-BG"/>
        </w:rPr>
        <w:t xml:space="preserve"> – това е първата и най-важна запо</w:t>
      </w:r>
      <w:r w:rsidRPr="00ED3B6B">
        <w:rPr>
          <w:rFonts w:ascii="Verdana" w:hAnsi="Verdana"/>
          <w:sz w:val="22"/>
          <w:szCs w:val="22"/>
          <w:lang w:val="bg-BG"/>
        </w:rPr>
        <w:softHyphen/>
        <w:t xml:space="preserve">вед. Втората е подобна: </w:t>
      </w:r>
      <w:r w:rsidRPr="00ED3B6B">
        <w:rPr>
          <w:rFonts w:ascii="Verdana" w:hAnsi="Verdana"/>
          <w:i/>
          <w:sz w:val="22"/>
          <w:szCs w:val="22"/>
          <w:lang w:val="bg-BG"/>
        </w:rPr>
        <w:t>„Обичай ближния си като самия себе си”</w:t>
      </w:r>
      <w:r w:rsidRPr="00ED3B6B">
        <w:rPr>
          <w:rFonts w:ascii="Verdana" w:hAnsi="Verdana"/>
          <w:sz w:val="22"/>
          <w:szCs w:val="22"/>
          <w:lang w:val="bg-BG"/>
        </w:rPr>
        <w:t xml:space="preserve">. </w:t>
      </w:r>
      <w:bookmarkEnd w:id="82"/>
      <w:r w:rsidRPr="00ED3B6B">
        <w:rPr>
          <w:rFonts w:ascii="Verdana" w:hAnsi="Verdana"/>
          <w:sz w:val="22"/>
          <w:szCs w:val="22"/>
          <w:lang w:val="bg-BG"/>
        </w:rPr>
        <w:t>На тези две запо</w:t>
      </w:r>
      <w:r w:rsidRPr="00ED3B6B">
        <w:rPr>
          <w:rFonts w:ascii="Verdana" w:hAnsi="Verdana"/>
          <w:sz w:val="22"/>
          <w:szCs w:val="22"/>
          <w:lang w:val="bg-BG"/>
        </w:rPr>
        <w:softHyphen/>
        <w:t xml:space="preserve">веди се държи целия закон и пророците. </w:t>
      </w:r>
      <w:bookmarkStart w:id="83" w:name="_Hlk32221341"/>
      <w:r w:rsidRPr="00ED3B6B">
        <w:rPr>
          <w:rFonts w:ascii="Verdana" w:hAnsi="Verdana"/>
          <w:sz w:val="22"/>
          <w:szCs w:val="22"/>
          <w:lang w:val="bg-BG"/>
        </w:rPr>
        <w:t xml:space="preserve">Посланието е: </w:t>
      </w:r>
      <w:bookmarkEnd w:id="83"/>
      <w:r w:rsidRPr="00ED3B6B">
        <w:rPr>
          <w:rFonts w:ascii="Verdana" w:hAnsi="Verdana"/>
          <w:i/>
          <w:sz w:val="22"/>
          <w:szCs w:val="22"/>
          <w:lang w:val="bg-BG"/>
        </w:rPr>
        <w:t>„Излезте от играта, тази игра не е за вас.”</w:t>
      </w:r>
    </w:p>
    <w:p w14:paraId="24086EA9" w14:textId="0E37B2CE" w:rsidR="00E14E97" w:rsidRPr="00ED3B6B" w:rsidRDefault="00E14E97" w:rsidP="00A06FEA">
      <w:pPr>
        <w:spacing w:before="60" w:after="0"/>
        <w:ind w:firstLine="720"/>
        <w:jc w:val="both"/>
        <w:rPr>
          <w:rFonts w:ascii="Verdana" w:hAnsi="Verdana"/>
          <w:sz w:val="22"/>
          <w:szCs w:val="22"/>
          <w:lang w:val="bg-BG"/>
        </w:rPr>
      </w:pPr>
      <w:r w:rsidRPr="00ED3B6B">
        <w:rPr>
          <w:rFonts w:ascii="Verdana" w:hAnsi="Verdana"/>
          <w:sz w:val="22"/>
          <w:szCs w:val="22"/>
          <w:lang w:val="bg-BG"/>
        </w:rPr>
        <w:t xml:space="preserve">Обичайте Бога в себе си и в другите, не се прекланяйте и не </w:t>
      </w:r>
      <w:proofErr w:type="spellStart"/>
      <w:r w:rsidRPr="00ED3B6B">
        <w:rPr>
          <w:rFonts w:ascii="Verdana" w:hAnsi="Verdana"/>
          <w:sz w:val="22"/>
          <w:szCs w:val="22"/>
          <w:lang w:val="bg-BG"/>
        </w:rPr>
        <w:t>прокли</w:t>
      </w:r>
      <w:r w:rsidR="00006E0F">
        <w:rPr>
          <w:rFonts w:ascii="Verdana" w:hAnsi="Verdana"/>
          <w:sz w:val="22"/>
          <w:szCs w:val="22"/>
          <w:lang w:val="bg-BG"/>
        </w:rPr>
        <w:t>-</w:t>
      </w:r>
      <w:r w:rsidRPr="00ED3B6B">
        <w:rPr>
          <w:rFonts w:ascii="Verdana" w:hAnsi="Verdana"/>
          <w:sz w:val="22"/>
          <w:szCs w:val="22"/>
          <w:lang w:val="bg-BG"/>
        </w:rPr>
        <w:t>найте</w:t>
      </w:r>
      <w:proofErr w:type="spellEnd"/>
      <w:r w:rsidRPr="00ED3B6B">
        <w:rPr>
          <w:rFonts w:ascii="Verdana" w:hAnsi="Verdana"/>
          <w:sz w:val="22"/>
          <w:szCs w:val="22"/>
          <w:lang w:val="bg-BG"/>
        </w:rPr>
        <w:t xml:space="preserve"> Матрицата, а просто излезте от нея―това е всичко, към което </w:t>
      </w:r>
      <w:proofErr w:type="spellStart"/>
      <w:r w:rsidRPr="00ED3B6B">
        <w:rPr>
          <w:rFonts w:ascii="Verdana" w:hAnsi="Verdana"/>
          <w:sz w:val="22"/>
          <w:szCs w:val="22"/>
          <w:lang w:val="bg-BG"/>
        </w:rPr>
        <w:t>призо</w:t>
      </w:r>
      <w:r w:rsidR="00006E0F">
        <w:rPr>
          <w:rFonts w:ascii="Verdana" w:hAnsi="Verdana"/>
          <w:sz w:val="22"/>
          <w:szCs w:val="22"/>
          <w:lang w:val="bg-BG"/>
        </w:rPr>
        <w:t>-</w:t>
      </w:r>
      <w:r w:rsidRPr="00ED3B6B">
        <w:rPr>
          <w:rFonts w:ascii="Verdana" w:hAnsi="Verdana"/>
          <w:sz w:val="22"/>
          <w:szCs w:val="22"/>
          <w:lang w:val="bg-BG"/>
        </w:rPr>
        <w:t>вават</w:t>
      </w:r>
      <w:proofErr w:type="spellEnd"/>
      <w:r w:rsidRPr="00ED3B6B">
        <w:rPr>
          <w:rFonts w:ascii="Verdana" w:hAnsi="Verdana"/>
          <w:sz w:val="22"/>
          <w:szCs w:val="22"/>
          <w:lang w:val="bg-BG"/>
        </w:rPr>
        <w:t xml:space="preserve"> запове</w:t>
      </w:r>
      <w:r w:rsidRPr="00ED3B6B">
        <w:rPr>
          <w:rFonts w:ascii="Verdana" w:hAnsi="Verdana"/>
          <w:sz w:val="22"/>
          <w:szCs w:val="22"/>
          <w:lang w:val="bg-BG"/>
        </w:rPr>
        <w:softHyphen/>
        <w:t>дите, правилата на играта.</w:t>
      </w:r>
    </w:p>
    <w:p w14:paraId="24086EAA" w14:textId="0A109FF8" w:rsidR="00E14E97" w:rsidRPr="00ED3B6B" w:rsidRDefault="00E14E97" w:rsidP="00A06FEA">
      <w:pPr>
        <w:spacing w:before="60" w:after="0"/>
        <w:ind w:firstLine="720"/>
        <w:jc w:val="both"/>
        <w:rPr>
          <w:rFonts w:ascii="Verdana" w:hAnsi="Verdana"/>
          <w:sz w:val="22"/>
          <w:szCs w:val="22"/>
          <w:lang w:val="bg-BG"/>
        </w:rPr>
      </w:pPr>
      <w:r w:rsidRPr="00ED3B6B">
        <w:rPr>
          <w:rFonts w:ascii="Verdana" w:hAnsi="Verdana"/>
          <w:sz w:val="22"/>
          <w:szCs w:val="22"/>
          <w:lang w:val="bg-BG"/>
        </w:rPr>
        <w:t>Когато творите своя свят, намеренията ви се реализират и вие се рад</w:t>
      </w:r>
      <w:r w:rsidR="00006E0F">
        <w:rPr>
          <w:rFonts w:ascii="Verdana" w:hAnsi="Verdana"/>
          <w:sz w:val="22"/>
          <w:szCs w:val="22"/>
          <w:lang w:val="bg-BG"/>
        </w:rPr>
        <w:t>-</w:t>
      </w:r>
      <w:proofErr w:type="spellStart"/>
      <w:r w:rsidRPr="00ED3B6B">
        <w:rPr>
          <w:rFonts w:ascii="Verdana" w:hAnsi="Verdana"/>
          <w:sz w:val="22"/>
          <w:szCs w:val="22"/>
          <w:lang w:val="bg-BG"/>
        </w:rPr>
        <w:t>вате</w:t>
      </w:r>
      <w:proofErr w:type="spellEnd"/>
      <w:r w:rsidRPr="00ED3B6B">
        <w:rPr>
          <w:rFonts w:ascii="Verdana" w:hAnsi="Verdana"/>
          <w:sz w:val="22"/>
          <w:szCs w:val="22"/>
          <w:lang w:val="bg-BG"/>
        </w:rPr>
        <w:t xml:space="preserve"> на своето творение, Той се радва заедно с вас. Това точно е истинското служене на Него. А </w:t>
      </w:r>
      <w:bookmarkStart w:id="84" w:name="_Hlk32221424"/>
      <w:r w:rsidRPr="00ED3B6B">
        <w:rPr>
          <w:rFonts w:ascii="Verdana" w:hAnsi="Verdana"/>
          <w:sz w:val="22"/>
          <w:szCs w:val="22"/>
          <w:lang w:val="bg-BG"/>
        </w:rPr>
        <w:t>вярата в Бога е преди всичко вяра в себе си, в силата на възможностите си като творец. Не се молете, не искайте, а създавайте</w:t>
      </w:r>
      <w:bookmarkEnd w:id="84"/>
      <w:r w:rsidRPr="00ED3B6B">
        <w:rPr>
          <w:rFonts w:ascii="Verdana" w:hAnsi="Verdana"/>
          <w:sz w:val="22"/>
          <w:szCs w:val="22"/>
          <w:lang w:val="bg-BG"/>
        </w:rPr>
        <w:t xml:space="preserve">, </w:t>
      </w:r>
      <w:proofErr w:type="spellStart"/>
      <w:r w:rsidRPr="00ED3B6B">
        <w:rPr>
          <w:rFonts w:ascii="Verdana" w:hAnsi="Verdana"/>
          <w:sz w:val="22"/>
          <w:szCs w:val="22"/>
          <w:lang w:val="bg-BG"/>
        </w:rPr>
        <w:t>импро</w:t>
      </w:r>
      <w:proofErr w:type="spellEnd"/>
      <w:r w:rsidR="00006E0F">
        <w:rPr>
          <w:rFonts w:ascii="Verdana" w:hAnsi="Verdana"/>
          <w:sz w:val="22"/>
          <w:szCs w:val="22"/>
          <w:lang w:val="bg-BG"/>
        </w:rPr>
        <w:t>-</w:t>
      </w:r>
      <w:r w:rsidRPr="00ED3B6B">
        <w:rPr>
          <w:rFonts w:ascii="Verdana" w:hAnsi="Verdana"/>
          <w:sz w:val="22"/>
          <w:szCs w:val="22"/>
          <w:lang w:val="bg-BG"/>
        </w:rPr>
        <w:t>визирайте масонската игра на съзиданието.</w:t>
      </w:r>
    </w:p>
    <w:p w14:paraId="24086EAB" w14:textId="06802C85" w:rsidR="00E14E97" w:rsidRPr="00ED3B6B" w:rsidRDefault="00E14E97" w:rsidP="00A06FEA">
      <w:pPr>
        <w:spacing w:before="60" w:after="0"/>
        <w:ind w:firstLine="720"/>
        <w:jc w:val="both"/>
        <w:rPr>
          <w:rFonts w:ascii="Verdana" w:hAnsi="Verdana"/>
          <w:sz w:val="22"/>
          <w:szCs w:val="22"/>
          <w:lang w:val="bg-BG"/>
        </w:rPr>
      </w:pPr>
      <w:r w:rsidRPr="00ED3B6B">
        <w:rPr>
          <w:rFonts w:ascii="Verdana" w:hAnsi="Verdana"/>
          <w:sz w:val="22"/>
          <w:szCs w:val="22"/>
          <w:lang w:val="bg-BG"/>
        </w:rPr>
        <w:t>Целта на играта на живо, както и самото служене на Бога се състои в „</w:t>
      </w:r>
      <w:proofErr w:type="spellStart"/>
      <w:r w:rsidRPr="00ED3B6B">
        <w:rPr>
          <w:rFonts w:ascii="Verdana" w:hAnsi="Verdana"/>
          <w:sz w:val="22"/>
          <w:szCs w:val="22"/>
          <w:lang w:val="bg-BG"/>
        </w:rPr>
        <w:t>съ</w:t>
      </w:r>
      <w:proofErr w:type="spellEnd"/>
      <w:r w:rsidRPr="00ED3B6B">
        <w:rPr>
          <w:rFonts w:ascii="Verdana" w:hAnsi="Verdana"/>
          <w:sz w:val="22"/>
          <w:szCs w:val="22"/>
          <w:lang w:val="bg-BG"/>
        </w:rPr>
        <w:t xml:space="preserve">”-творение ― творение заедно с Него. Ако изразявате намерение да създадете нещо, смятайте, че това е намерение на Бога. Как може да се </w:t>
      </w:r>
      <w:proofErr w:type="spellStart"/>
      <w:r w:rsidRPr="00ED3B6B">
        <w:rPr>
          <w:rFonts w:ascii="Verdana" w:hAnsi="Verdana"/>
          <w:sz w:val="22"/>
          <w:szCs w:val="22"/>
          <w:lang w:val="bg-BG"/>
        </w:rPr>
        <w:t>съмня</w:t>
      </w:r>
      <w:r w:rsidR="00006E0F">
        <w:rPr>
          <w:rFonts w:ascii="Verdana" w:hAnsi="Verdana"/>
          <w:sz w:val="22"/>
          <w:szCs w:val="22"/>
          <w:lang w:val="bg-BG"/>
        </w:rPr>
        <w:t>-</w:t>
      </w:r>
      <w:r w:rsidRPr="00ED3B6B">
        <w:rPr>
          <w:rFonts w:ascii="Verdana" w:hAnsi="Verdana"/>
          <w:sz w:val="22"/>
          <w:szCs w:val="22"/>
          <w:lang w:val="bg-BG"/>
        </w:rPr>
        <w:t>вате</w:t>
      </w:r>
      <w:proofErr w:type="spellEnd"/>
      <w:r w:rsidRPr="00ED3B6B">
        <w:rPr>
          <w:rFonts w:ascii="Verdana" w:hAnsi="Verdana"/>
          <w:sz w:val="22"/>
          <w:szCs w:val="22"/>
          <w:lang w:val="bg-BG"/>
        </w:rPr>
        <w:t xml:space="preserve"> дали ще успеете, дали ще бъдете победител?</w:t>
      </w:r>
    </w:p>
    <w:p w14:paraId="24086EAC" w14:textId="7E389FD0" w:rsidR="00E14E97" w:rsidRPr="0099793E" w:rsidRDefault="00006E0F" w:rsidP="00597922">
      <w:pPr>
        <w:spacing w:after="0" w:line="240" w:lineRule="auto"/>
        <w:rPr>
          <w:rFonts w:ascii="Verdana" w:hAnsi="Verdana"/>
          <w:color w:val="76923C"/>
          <w:lang w:val="ru-RU"/>
        </w:rPr>
      </w:pPr>
      <w:r w:rsidRPr="00ED3B6B">
        <w:rPr>
          <w:rFonts w:ascii="Verdana" w:hAnsi="Verdana"/>
          <w:noProof/>
          <w:sz w:val="22"/>
          <w:szCs w:val="22"/>
        </w:rPr>
        <w:drawing>
          <wp:anchor distT="0" distB="0" distL="114300" distR="114300" simplePos="0" relativeHeight="251576832" behindDoc="0" locked="0" layoutInCell="1" allowOverlap="1" wp14:anchorId="2408721D" wp14:editId="3555F32B">
            <wp:simplePos x="0" y="0"/>
            <wp:positionH relativeFrom="column">
              <wp:posOffset>2727960</wp:posOffset>
            </wp:positionH>
            <wp:positionV relativeFrom="paragraph">
              <wp:posOffset>330835</wp:posOffset>
            </wp:positionV>
            <wp:extent cx="274320" cy="334645"/>
            <wp:effectExtent l="0" t="0" r="0" b="8255"/>
            <wp:wrapNone/>
            <wp:docPr id="270" name="Picture 45"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Pr>
          <w:rFonts w:ascii="Verdana" w:hAnsi="Verdana"/>
          <w:lang w:val="bg-BG"/>
        </w:rPr>
        <w:br w:type="page"/>
      </w:r>
    </w:p>
    <w:p w14:paraId="07C2F15C" w14:textId="6EE51C1E" w:rsidR="00DC7A54" w:rsidRPr="000628E1" w:rsidRDefault="0082651E" w:rsidP="00DC7A54">
      <w:pPr>
        <w:spacing w:after="0" w:line="240" w:lineRule="auto"/>
        <w:ind w:right="-421"/>
        <w:jc w:val="right"/>
        <w:rPr>
          <w:rFonts w:ascii="Verdana" w:hAnsi="Verdana"/>
          <w:lang w:val="bg-BG"/>
        </w:rPr>
        <w:sectPr w:rsidR="00DC7A54" w:rsidRPr="000628E1" w:rsidSect="00597922">
          <w:headerReference w:type="default" r:id="rId86"/>
          <w:footerReference w:type="default" r:id="rId87"/>
          <w:footnotePr>
            <w:pos w:val="beneathText"/>
            <w:numFmt w:val="chicago"/>
            <w:numRestart w:val="eachPage"/>
          </w:footnotePr>
          <w:endnotePr>
            <w:numFmt w:val="decimal"/>
          </w:endnotePr>
          <w:type w:val="continuous"/>
          <w:pgSz w:w="11909" w:h="16834" w:code="9"/>
          <w:pgMar w:top="1440" w:right="1440" w:bottom="1440" w:left="1440" w:header="706" w:footer="706" w:gutter="0"/>
          <w:pgBorders w:offsetFrom="page">
            <w:top w:val="double" w:sz="2" w:space="24" w:color="C00000"/>
            <w:left w:val="double" w:sz="2" w:space="24" w:color="C00000"/>
            <w:bottom w:val="double" w:sz="2" w:space="24" w:color="C00000"/>
            <w:right w:val="double" w:sz="2" w:space="24" w:color="C00000"/>
          </w:pgBorders>
          <w:cols w:space="708"/>
          <w:titlePg/>
          <w:docGrid w:linePitch="360"/>
        </w:sectPr>
      </w:pPr>
      <w:r w:rsidRPr="000628E1">
        <w:rPr>
          <w:rFonts w:ascii="Verdana" w:hAnsi="Verdana"/>
          <w:noProof/>
        </w:rPr>
        <w:lastRenderedPageBreak/>
        <w:drawing>
          <wp:anchor distT="0" distB="0" distL="114300" distR="114300" simplePos="0" relativeHeight="251656704" behindDoc="0" locked="0" layoutInCell="1" allowOverlap="1" wp14:anchorId="2408721F" wp14:editId="49144D6C">
            <wp:simplePos x="0" y="0"/>
            <wp:positionH relativeFrom="column">
              <wp:posOffset>2602230</wp:posOffset>
            </wp:positionH>
            <wp:positionV relativeFrom="paragraph">
              <wp:posOffset>138430</wp:posOffset>
            </wp:positionV>
            <wp:extent cx="511810" cy="621665"/>
            <wp:effectExtent l="0" t="0" r="2540" b="6985"/>
            <wp:wrapNone/>
            <wp:docPr id="268" name="Picture 43"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43"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810" cy="621665"/>
                    </a:xfrm>
                    <a:prstGeom prst="rect">
                      <a:avLst/>
                    </a:prstGeom>
                    <a:noFill/>
                    <a:ln>
                      <a:noFill/>
                    </a:ln>
                  </pic:spPr>
                </pic:pic>
              </a:graphicData>
            </a:graphic>
            <wp14:sizeRelH relativeFrom="page">
              <wp14:pctWidth>0</wp14:pctWidth>
            </wp14:sizeRelH>
            <wp14:sizeRelV relativeFrom="page">
              <wp14:pctHeight>0</wp14:pctHeight>
            </wp14:sizeRelV>
          </wp:anchor>
        </w:drawing>
      </w:r>
      <w:hyperlink w:anchor="TOP" w:history="1">
        <w:r w:rsidR="00DC7A54" w:rsidRPr="000628E1">
          <w:rPr>
            <w:rStyle w:val="Hyperlink"/>
            <w:rFonts w:ascii="Verdana" w:hAnsi="Verdana"/>
            <w:sz w:val="28"/>
            <w:szCs w:val="28"/>
            <w:u w:val="none"/>
            <w:lang w:val="ru-RU"/>
          </w:rPr>
          <w:sym w:font="Wingdings 3" w:char="F0DB"/>
        </w:r>
      </w:hyperlink>
    </w:p>
    <w:p w14:paraId="2821614D" w14:textId="4EE2D3D3" w:rsidR="00DB01B5" w:rsidRDefault="00DB01B5" w:rsidP="00E30506">
      <w:pPr>
        <w:spacing w:before="240" w:after="0" w:line="240" w:lineRule="auto"/>
        <w:jc w:val="center"/>
        <w:rPr>
          <w:rFonts w:ascii="Verdana" w:hAnsi="Verdana"/>
          <w:lang w:val="bg-BG"/>
        </w:rPr>
      </w:pPr>
    </w:p>
    <w:p w14:paraId="24086EAE" w14:textId="4A6C1485" w:rsidR="00E14E97" w:rsidRPr="005E37B0" w:rsidRDefault="00E14E97" w:rsidP="0082651E">
      <w:pPr>
        <w:spacing w:before="480" w:after="0" w:line="240" w:lineRule="auto"/>
        <w:jc w:val="center"/>
        <w:rPr>
          <w:rFonts w:ascii="Verdana" w:hAnsi="Verdana"/>
          <w:lang w:val="bg-BG"/>
        </w:rPr>
      </w:pPr>
      <w:r w:rsidRPr="005E37B0">
        <w:rPr>
          <w:rFonts w:ascii="Verdana" w:hAnsi="Verdana"/>
          <w:lang w:val="bg-BG"/>
        </w:rPr>
        <w:t>Глава</w:t>
      </w:r>
      <w:r w:rsidRPr="0099793E">
        <w:rPr>
          <w:rFonts w:ascii="Verdana" w:hAnsi="Verdana"/>
          <w:lang w:val="ru-RU"/>
        </w:rPr>
        <w:t xml:space="preserve"> </w:t>
      </w:r>
      <w:r w:rsidRPr="005E37B0">
        <w:rPr>
          <w:rFonts w:ascii="Verdana" w:hAnsi="Verdana"/>
        </w:rPr>
        <w:t>I</w:t>
      </w:r>
      <w:r>
        <w:rPr>
          <w:rFonts w:ascii="Verdana" w:hAnsi="Verdana"/>
        </w:rPr>
        <w:t>I</w:t>
      </w:r>
      <w:r w:rsidRPr="005E37B0">
        <w:rPr>
          <w:rFonts w:ascii="Verdana" w:hAnsi="Verdana"/>
        </w:rPr>
        <w:t>I</w:t>
      </w:r>
    </w:p>
    <w:p w14:paraId="24086EB0" w14:textId="0D6FEC73" w:rsidR="00E14E97" w:rsidRPr="00FA25C4" w:rsidRDefault="00E14E97" w:rsidP="00FA25C4">
      <w:pPr>
        <w:tabs>
          <w:tab w:val="right" w:pos="9360"/>
        </w:tabs>
        <w:spacing w:before="240" w:after="0" w:line="240" w:lineRule="auto"/>
        <w:ind w:right="-285"/>
        <w:jc w:val="center"/>
        <w:rPr>
          <w:rFonts w:ascii="Verdana" w:hAnsi="Verdana"/>
          <w:smallCaps/>
          <w:color w:val="161616"/>
          <w:spacing w:val="10"/>
          <w:sz w:val="24"/>
          <w:szCs w:val="24"/>
          <w:lang w:val="bg-BG"/>
          <w14:shadow w14:blurRad="50800" w14:dist="38100" w14:dir="2700000" w14:sx="100000" w14:sy="100000" w14:kx="0" w14:ky="0" w14:algn="tl">
            <w14:srgbClr w14:val="000000">
              <w14:alpha w14:val="60000"/>
            </w14:srgbClr>
          </w14:shadow>
        </w:rPr>
      </w:pPr>
      <w:bookmarkStart w:id="85" w:name="_Hlk32221499"/>
      <w:r w:rsidRPr="00FA25C4">
        <w:rPr>
          <w:rFonts w:ascii="Verdana" w:hAnsi="Verdana"/>
          <w:smallCaps/>
          <w:color w:val="161616"/>
          <w:spacing w:val="10"/>
          <w:sz w:val="24"/>
          <w:szCs w:val="24"/>
          <w:lang w:val="bg-BG"/>
          <w14:shadow w14:blurRad="50800" w14:dist="38100" w14:dir="2700000" w14:sx="100000" w14:sy="100000" w14:kx="0" w14:ky="0" w14:algn="tl">
            <w14:srgbClr w14:val="000000">
              <w14:alpha w14:val="60000"/>
            </w14:srgbClr>
          </w14:shadow>
        </w:rPr>
        <w:t xml:space="preserve">МЕЖДУЛИЧНОСТНИ </w:t>
      </w:r>
      <w:bookmarkStart w:id="86" w:name="ipc"/>
      <w:bookmarkEnd w:id="86"/>
      <w:r w:rsidRPr="00FA25C4">
        <w:rPr>
          <w:rFonts w:ascii="Verdana" w:hAnsi="Verdana"/>
          <w:smallCaps/>
          <w:color w:val="161616"/>
          <w:spacing w:val="10"/>
          <w:sz w:val="24"/>
          <w:szCs w:val="24"/>
          <w:lang w:val="bg-BG"/>
          <w14:shadow w14:blurRad="50800" w14:dist="38100" w14:dir="2700000" w14:sx="100000" w14:sy="100000" w14:kx="0" w14:ky="0" w14:algn="tl">
            <w14:srgbClr w14:val="000000">
              <w14:alpha w14:val="60000"/>
            </w14:srgbClr>
          </w14:shadow>
        </w:rPr>
        <w:t>КОМУНИКАЦИИ</w:t>
      </w:r>
    </w:p>
    <w:p w14:paraId="24086EB1" w14:textId="15CC4877" w:rsidR="00E14E97" w:rsidRPr="00006E0F" w:rsidRDefault="00E14E97" w:rsidP="00FA25C4">
      <w:pPr>
        <w:spacing w:before="100" w:beforeAutospacing="1" w:after="0"/>
        <w:ind w:firstLine="720"/>
        <w:jc w:val="both"/>
        <w:rPr>
          <w:rFonts w:ascii="Verdana" w:hAnsi="Verdana"/>
          <w:sz w:val="22"/>
          <w:szCs w:val="22"/>
          <w:lang w:val="bg-BG"/>
        </w:rPr>
      </w:pPr>
      <w:bookmarkStart w:id="87" w:name="_Hlk32221752"/>
      <w:bookmarkEnd w:id="85"/>
      <w:r w:rsidRPr="00006E0F">
        <w:rPr>
          <w:rFonts w:ascii="Verdana" w:hAnsi="Verdana"/>
          <w:sz w:val="22"/>
          <w:szCs w:val="22"/>
          <w:lang w:val="bg-BG"/>
        </w:rPr>
        <w:t xml:space="preserve">Един от най-съществените аспекти на енергийните и информационни процеси в живота на човека </w:t>
      </w:r>
      <w:bookmarkEnd w:id="87"/>
      <w:r w:rsidRPr="00006E0F">
        <w:rPr>
          <w:rFonts w:ascii="Verdana" w:hAnsi="Verdana"/>
          <w:sz w:val="22"/>
          <w:szCs w:val="22"/>
          <w:lang w:val="bg-BG"/>
        </w:rPr>
        <w:t>е свързан с междуличностните комуникации, но той е засегнат</w:t>
      </w:r>
      <w:r w:rsidRPr="00006E0F">
        <w:rPr>
          <w:rFonts w:ascii="Verdana" w:hAnsi="Verdana"/>
          <w:sz w:val="22"/>
          <w:szCs w:val="22"/>
          <w:lang w:val="ru-RU"/>
        </w:rPr>
        <w:t xml:space="preserve"> </w:t>
      </w:r>
      <w:r w:rsidRPr="00006E0F">
        <w:rPr>
          <w:rFonts w:ascii="Verdana" w:hAnsi="Verdana"/>
          <w:sz w:val="22"/>
          <w:szCs w:val="22"/>
          <w:lang w:val="bg-BG"/>
        </w:rPr>
        <w:t>тук относително кратко. Кратко, защото това е тема предимно за психологичен кри</w:t>
      </w:r>
      <w:r w:rsidRPr="00006E0F">
        <w:rPr>
          <w:rFonts w:ascii="Verdana" w:hAnsi="Verdana"/>
          <w:sz w:val="22"/>
          <w:szCs w:val="22"/>
          <w:lang w:val="bg-BG"/>
        </w:rPr>
        <w:softHyphen/>
        <w:t>тичен анализ или се третира в специалната литература за груповата психология.</w:t>
      </w:r>
      <w:r w:rsidR="004C6955" w:rsidRPr="00006E0F">
        <w:rPr>
          <w:rFonts w:ascii="Verdana" w:hAnsi="Verdana"/>
          <w:sz w:val="22"/>
          <w:szCs w:val="22"/>
          <w:lang w:val="bg-BG"/>
        </w:rPr>
        <w:t xml:space="preserve"> </w:t>
      </w:r>
    </w:p>
    <w:p w14:paraId="24086EB2" w14:textId="6D155183" w:rsidR="00E14E97" w:rsidRPr="009D4A26" w:rsidRDefault="00063E3A" w:rsidP="00FA25C4">
      <w:pPr>
        <w:tabs>
          <w:tab w:val="right" w:pos="9360"/>
        </w:tabs>
        <w:spacing w:before="360" w:after="0" w:line="240" w:lineRule="auto"/>
        <w:ind w:right="-285" w:firstLine="630"/>
        <w:rPr>
          <w:rFonts w:ascii="Verdana" w:hAnsi="Verdana"/>
          <w:spacing w:val="10"/>
          <w:sz w:val="22"/>
          <w:szCs w:val="22"/>
          <w:lang w:val="bg-BG"/>
        </w:rPr>
      </w:pPr>
      <w:r w:rsidRPr="001334F9">
        <w:rPr>
          <w:rFonts w:ascii="Verdana" w:hAnsi="Verdana"/>
          <w:b/>
          <w:noProof/>
          <w:sz w:val="22"/>
          <w:szCs w:val="22"/>
          <w14:shadow w14:blurRad="50800" w14:dist="38100" w14:dir="2700000" w14:sx="100000" w14:sy="100000" w14:kx="0" w14:ky="0" w14:algn="tl">
            <w14:srgbClr w14:val="000000">
              <w14:alpha w14:val="60000"/>
            </w14:srgbClr>
          </w14:shadow>
        </w:rPr>
        <w:drawing>
          <wp:anchor distT="0" distB="0" distL="114300" distR="114300" simplePos="0" relativeHeight="251828736" behindDoc="0" locked="0" layoutInCell="1" allowOverlap="1" wp14:anchorId="10AB03C9" wp14:editId="2C30CAB9">
            <wp:simplePos x="0" y="0"/>
            <wp:positionH relativeFrom="column">
              <wp:posOffset>67574</wp:posOffset>
            </wp:positionH>
            <wp:positionV relativeFrom="paragraph">
              <wp:posOffset>133350</wp:posOffset>
            </wp:positionV>
            <wp:extent cx="274320" cy="334010"/>
            <wp:effectExtent l="0" t="0" r="0" b="8890"/>
            <wp:wrapNone/>
            <wp:docPr id="537" name="Picture 50"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3C4B85" w:rsidRPr="00AD375E">
        <w:rPr>
          <w:rFonts w:ascii="Verdana" w:hAnsi="Verdana"/>
          <w:smallCaps/>
          <w:color w:val="161616"/>
          <w:spacing w:val="10"/>
          <w:sz w:val="24"/>
          <w:szCs w:val="24"/>
          <w:lang w:val="bg-BG"/>
          <w14:shadow w14:blurRad="50800" w14:dist="38100" w14:dir="2700000" w14:sx="100000" w14:sy="100000" w14:kx="0" w14:ky="0" w14:algn="tl">
            <w14:srgbClr w14:val="000000">
              <w14:alpha w14:val="60000"/>
            </w14:srgbClr>
          </w14:shadow>
        </w:rPr>
        <w:t>КОМУНИКАЦИЯ МЕЖДУ ИНДИВИДИ</w:t>
      </w:r>
    </w:p>
    <w:p w14:paraId="24086EB3" w14:textId="301550E1" w:rsidR="00E14E97" w:rsidRPr="00006E0F" w:rsidRDefault="00E14E97" w:rsidP="00FA25C4">
      <w:pPr>
        <w:spacing w:before="240" w:after="0"/>
        <w:ind w:firstLine="630"/>
        <w:jc w:val="both"/>
        <w:rPr>
          <w:rFonts w:ascii="Verdana" w:hAnsi="Verdana"/>
          <w:sz w:val="22"/>
          <w:szCs w:val="22"/>
          <w:lang w:val="bg-BG"/>
        </w:rPr>
      </w:pPr>
      <w:bookmarkStart w:id="88" w:name="_Hlk32221873"/>
      <w:r w:rsidRPr="00006E0F">
        <w:rPr>
          <w:rFonts w:ascii="Verdana" w:hAnsi="Verdana"/>
          <w:sz w:val="22"/>
          <w:szCs w:val="22"/>
          <w:lang w:val="bg-BG"/>
        </w:rPr>
        <w:t xml:space="preserve">Общувайки помежду си, хората се настройват един към друг в една или друга степен или насока – характер, темперамент, интелект, интереси. Когато разговарям с някой друг, в себе си аз съм аз и другия. </w:t>
      </w:r>
      <w:r w:rsidR="00C27ED6" w:rsidRPr="00006E0F">
        <w:rPr>
          <w:rFonts w:ascii="Verdana" w:hAnsi="Verdana"/>
          <w:sz w:val="22"/>
          <w:szCs w:val="22"/>
          <w:lang w:val="bg-BG"/>
        </w:rPr>
        <w:t xml:space="preserve">Ако и той опитва същото, така възприемаме някаква обща основа, която определено трябва да включва логиката. </w:t>
      </w:r>
      <w:r w:rsidRPr="00006E0F">
        <w:rPr>
          <w:rFonts w:ascii="Verdana" w:hAnsi="Verdana"/>
          <w:sz w:val="22"/>
          <w:szCs w:val="22"/>
          <w:lang w:val="bg-BG"/>
        </w:rPr>
        <w:t xml:space="preserve">Ако настройването към това единство няма ефект, </w:t>
      </w:r>
      <w:r w:rsidR="00C27ED6" w:rsidRPr="00006E0F">
        <w:rPr>
          <w:rFonts w:ascii="Verdana" w:hAnsi="Verdana"/>
          <w:sz w:val="22"/>
          <w:szCs w:val="22"/>
          <w:lang w:val="bg-BG"/>
        </w:rPr>
        <w:t xml:space="preserve">а поражда </w:t>
      </w:r>
      <w:proofErr w:type="spellStart"/>
      <w:r w:rsidR="00C27ED6" w:rsidRPr="00006E0F">
        <w:rPr>
          <w:rFonts w:ascii="Verdana" w:hAnsi="Verdana"/>
          <w:sz w:val="22"/>
          <w:szCs w:val="22"/>
          <w:lang w:val="bg-BG"/>
        </w:rPr>
        <w:t>проти</w:t>
      </w:r>
      <w:r w:rsidR="00006E0F">
        <w:rPr>
          <w:rFonts w:ascii="Verdana" w:hAnsi="Verdana"/>
          <w:sz w:val="22"/>
          <w:szCs w:val="22"/>
          <w:lang w:val="bg-BG"/>
        </w:rPr>
        <w:t>-</w:t>
      </w:r>
      <w:r w:rsidR="00C27ED6" w:rsidRPr="00006E0F">
        <w:rPr>
          <w:rFonts w:ascii="Verdana" w:hAnsi="Verdana"/>
          <w:sz w:val="22"/>
          <w:szCs w:val="22"/>
          <w:lang w:val="bg-BG"/>
        </w:rPr>
        <w:t>воречивост</w:t>
      </w:r>
      <w:proofErr w:type="spellEnd"/>
      <w:r w:rsidR="00C27ED6" w:rsidRPr="00006E0F">
        <w:rPr>
          <w:rFonts w:ascii="Verdana" w:hAnsi="Verdana"/>
          <w:sz w:val="22"/>
          <w:szCs w:val="22"/>
          <w:lang w:val="bg-BG"/>
        </w:rPr>
        <w:t xml:space="preserve">, </w:t>
      </w:r>
      <w:r w:rsidRPr="00006E0F">
        <w:rPr>
          <w:rFonts w:ascii="Verdana" w:hAnsi="Verdana"/>
          <w:sz w:val="22"/>
          <w:szCs w:val="22"/>
          <w:lang w:val="bg-BG"/>
        </w:rPr>
        <w:t>не се стига до взаимно разбирателство и вербалното общуване се изразява в раз</w:t>
      </w:r>
      <w:r w:rsidR="00C27ED6" w:rsidRPr="00006E0F">
        <w:rPr>
          <w:rFonts w:ascii="Verdana" w:hAnsi="Verdana"/>
          <w:sz w:val="22"/>
          <w:szCs w:val="22"/>
          <w:lang w:val="bg-BG"/>
        </w:rPr>
        <w:t xml:space="preserve">движване на въздуха с реплики. </w:t>
      </w:r>
      <w:bookmarkEnd w:id="88"/>
      <w:r w:rsidR="00C27ED6" w:rsidRPr="00006E0F">
        <w:rPr>
          <w:rFonts w:ascii="Verdana" w:hAnsi="Verdana"/>
          <w:sz w:val="22"/>
          <w:szCs w:val="22"/>
          <w:lang w:val="bg-BG"/>
        </w:rPr>
        <w:t>Физическото разбиране е че б</w:t>
      </w:r>
      <w:r w:rsidRPr="00006E0F">
        <w:rPr>
          <w:rFonts w:ascii="Verdana" w:hAnsi="Verdana"/>
          <w:sz w:val="22"/>
          <w:szCs w:val="22"/>
          <w:lang w:val="bg-BG"/>
        </w:rPr>
        <w:t xml:space="preserve">ез съзнателно или подсъзнателно да настроите честотата на вашето вътрешно поле към това на събеседника няма </w:t>
      </w:r>
      <w:r w:rsidR="00C27ED6" w:rsidRPr="00006E0F">
        <w:rPr>
          <w:rFonts w:ascii="Verdana" w:hAnsi="Verdana"/>
          <w:sz w:val="22"/>
          <w:szCs w:val="22"/>
          <w:lang w:val="bg-BG"/>
        </w:rPr>
        <w:t xml:space="preserve">как </w:t>
      </w:r>
      <w:r w:rsidRPr="00006E0F">
        <w:rPr>
          <w:rFonts w:ascii="Verdana" w:hAnsi="Verdana"/>
          <w:sz w:val="22"/>
          <w:szCs w:val="22"/>
          <w:lang w:val="bg-BG"/>
        </w:rPr>
        <w:t>да се стигне до взаимно разбиране. Може да запомните нещо като темата на разговора, за какво ставаше дума, но и това скоро ще избледнее в забрава.</w:t>
      </w:r>
    </w:p>
    <w:p w14:paraId="24086EB6" w14:textId="1D6BE5EA" w:rsidR="00E14E97" w:rsidRPr="00006E0F" w:rsidRDefault="00E14E97" w:rsidP="00FA25C4">
      <w:pPr>
        <w:pStyle w:val="ListParagraph"/>
        <w:numPr>
          <w:ilvl w:val="0"/>
          <w:numId w:val="15"/>
        </w:numPr>
        <w:tabs>
          <w:tab w:val="left" w:pos="450"/>
        </w:tabs>
        <w:spacing w:before="60" w:after="0"/>
        <w:ind w:left="0" w:firstLine="0"/>
        <w:jc w:val="both"/>
        <w:rPr>
          <w:rFonts w:ascii="Verdana" w:hAnsi="Verdana"/>
          <w:sz w:val="22"/>
          <w:szCs w:val="22"/>
          <w:lang w:val="bg-BG"/>
        </w:rPr>
      </w:pPr>
      <w:bookmarkStart w:id="89" w:name="_Hlk32222019"/>
      <w:r w:rsidRPr="00006E0F">
        <w:rPr>
          <w:rFonts w:ascii="Verdana" w:hAnsi="Verdana"/>
          <w:i/>
          <w:smallCaps/>
          <w:spacing w:val="8"/>
          <w:sz w:val="22"/>
          <w:szCs w:val="22"/>
          <w:lang w:val="bg-BG"/>
          <w14:shadow w14:blurRad="50800" w14:dist="38100" w14:dir="2700000" w14:sx="100000" w14:sy="100000" w14:kx="0" w14:ky="0" w14:algn="tl">
            <w14:srgbClr w14:val="000000">
              <w14:alpha w14:val="60000"/>
            </w14:srgbClr>
          </w14:shadow>
        </w:rPr>
        <w:t>Диалог</w:t>
      </w:r>
      <w:r w:rsidRPr="00006E0F">
        <w:rPr>
          <w:rFonts w:ascii="Verdana" w:hAnsi="Verdana"/>
          <w:sz w:val="22"/>
          <w:szCs w:val="22"/>
          <w:lang w:val="bg-BG"/>
        </w:rPr>
        <w:t xml:space="preserve">. </w:t>
      </w:r>
      <w:bookmarkEnd w:id="89"/>
      <w:r w:rsidR="00006E0F" w:rsidRPr="00006E0F">
        <w:rPr>
          <w:rFonts w:ascii="Verdana" w:hAnsi="Verdana"/>
          <w:lang w:val="bg-BG"/>
        </w:rPr>
        <w:t xml:space="preserve">(Това е много важна част за постигането на целта на това Студио). </w:t>
      </w:r>
      <w:r w:rsidRPr="00006E0F">
        <w:rPr>
          <w:rFonts w:ascii="Verdana" w:hAnsi="Verdana"/>
          <w:sz w:val="22"/>
          <w:szCs w:val="22"/>
          <w:lang w:val="bg-BG"/>
        </w:rPr>
        <w:t xml:space="preserve">Дърдоренето не е диалог. </w:t>
      </w:r>
      <w:bookmarkStart w:id="90" w:name="_Hlk32222007"/>
      <w:r w:rsidRPr="00006E0F">
        <w:rPr>
          <w:rFonts w:ascii="Verdana" w:hAnsi="Verdana"/>
          <w:sz w:val="22"/>
          <w:szCs w:val="22"/>
          <w:lang w:val="bg-BG"/>
        </w:rPr>
        <w:t>Диалогът предполага намерение за оконча</w:t>
      </w:r>
      <w:r w:rsidR="00F42F06" w:rsidRPr="00006E0F">
        <w:rPr>
          <w:rFonts w:ascii="Verdana" w:hAnsi="Verdana"/>
          <w:sz w:val="22"/>
          <w:szCs w:val="22"/>
          <w:lang w:val="bg-BG"/>
        </w:rPr>
        <w:softHyphen/>
      </w:r>
      <w:r w:rsidRPr="00006E0F">
        <w:rPr>
          <w:rFonts w:ascii="Verdana" w:hAnsi="Verdana"/>
          <w:sz w:val="22"/>
          <w:szCs w:val="22"/>
          <w:lang w:val="bg-BG"/>
        </w:rPr>
        <w:t>телно споразумение, което осигурява необходимата комуникативнос</w:t>
      </w:r>
      <w:r w:rsidR="00C27ED6" w:rsidRPr="00006E0F">
        <w:rPr>
          <w:rFonts w:ascii="Verdana" w:hAnsi="Verdana"/>
          <w:sz w:val="22"/>
          <w:szCs w:val="22"/>
          <w:lang w:val="bg-BG"/>
        </w:rPr>
        <w:t xml:space="preserve">т. </w:t>
      </w:r>
      <w:bookmarkStart w:id="91" w:name="_Hlk32222701"/>
      <w:bookmarkEnd w:id="90"/>
      <w:r w:rsidR="00C27ED6" w:rsidRPr="00006E0F">
        <w:rPr>
          <w:rFonts w:ascii="Verdana" w:hAnsi="Verdana"/>
          <w:sz w:val="22"/>
          <w:szCs w:val="22"/>
          <w:lang w:val="bg-BG"/>
        </w:rPr>
        <w:t xml:space="preserve">Ако всеки си държи на своето, което е различно от другото, </w:t>
      </w:r>
      <w:r w:rsidRPr="00006E0F">
        <w:rPr>
          <w:rFonts w:ascii="Verdana" w:hAnsi="Verdana"/>
          <w:sz w:val="22"/>
          <w:szCs w:val="22"/>
          <w:lang w:val="bg-BG"/>
        </w:rPr>
        <w:t xml:space="preserve">и го отстоява до самия край без значение какво мисли другия, една </w:t>
      </w:r>
      <w:r w:rsidR="00943C61" w:rsidRPr="00006E0F">
        <w:rPr>
          <w:rFonts w:ascii="Verdana" w:hAnsi="Verdana"/>
          <w:sz w:val="22"/>
          <w:szCs w:val="22"/>
          <w:lang w:val="bg-BG"/>
        </w:rPr>
        <w:t>гюрултия</w:t>
      </w:r>
      <w:r w:rsidRPr="00006E0F">
        <w:rPr>
          <w:rFonts w:ascii="Verdana" w:hAnsi="Verdana"/>
          <w:sz w:val="22"/>
          <w:szCs w:val="22"/>
          <w:lang w:val="bg-BG"/>
        </w:rPr>
        <w:t xml:space="preserve"> се върт</w:t>
      </w:r>
      <w:r w:rsidR="006E1CAC" w:rsidRPr="00006E0F">
        <w:rPr>
          <w:rFonts w:ascii="Verdana" w:hAnsi="Verdana"/>
          <w:sz w:val="22"/>
          <w:szCs w:val="22"/>
          <w:lang w:val="bg-BG"/>
        </w:rPr>
        <w:t>и в кръг до напразно из</w:t>
      </w:r>
      <w:r w:rsidR="004A42E2">
        <w:rPr>
          <w:rFonts w:ascii="Verdana" w:hAnsi="Verdana"/>
          <w:sz w:val="22"/>
          <w:szCs w:val="22"/>
          <w:lang w:val="bg-BG"/>
        </w:rPr>
        <w:t>-</w:t>
      </w:r>
      <w:proofErr w:type="spellStart"/>
      <w:r w:rsidR="006E1CAC" w:rsidRPr="00006E0F">
        <w:rPr>
          <w:rFonts w:ascii="Verdana" w:hAnsi="Verdana"/>
          <w:sz w:val="22"/>
          <w:szCs w:val="22"/>
          <w:lang w:val="bg-BG"/>
        </w:rPr>
        <w:t>тощение</w:t>
      </w:r>
      <w:bookmarkEnd w:id="91"/>
      <w:proofErr w:type="spellEnd"/>
      <w:r w:rsidR="006E1CAC" w:rsidRPr="00006E0F">
        <w:rPr>
          <w:rFonts w:ascii="Verdana" w:hAnsi="Verdana"/>
          <w:sz w:val="22"/>
          <w:szCs w:val="22"/>
          <w:lang w:val="bg-BG"/>
        </w:rPr>
        <w:t>.</w:t>
      </w:r>
      <w:r w:rsidR="008858D3" w:rsidRPr="00006E0F">
        <w:rPr>
          <w:rFonts w:ascii="Verdana" w:hAnsi="Verdana"/>
          <w:sz w:val="22"/>
          <w:szCs w:val="22"/>
          <w:lang w:val="bg-BG"/>
        </w:rPr>
        <w:t xml:space="preserve"> С</w:t>
      </w:r>
      <w:r w:rsidRPr="00006E0F">
        <w:rPr>
          <w:rFonts w:ascii="Verdana" w:hAnsi="Verdana"/>
          <w:sz w:val="22"/>
          <w:szCs w:val="22"/>
          <w:lang w:val="bg-BG"/>
        </w:rPr>
        <w:t>поразуме</w:t>
      </w:r>
      <w:r w:rsidRPr="00006E0F">
        <w:rPr>
          <w:rFonts w:ascii="Verdana" w:hAnsi="Verdana"/>
          <w:sz w:val="22"/>
          <w:szCs w:val="22"/>
          <w:lang w:val="bg-BG"/>
        </w:rPr>
        <w:softHyphen/>
        <w:t>ние</w:t>
      </w:r>
      <w:r w:rsidR="008858D3" w:rsidRPr="00006E0F">
        <w:rPr>
          <w:rFonts w:ascii="Verdana" w:hAnsi="Verdana"/>
          <w:sz w:val="22"/>
          <w:szCs w:val="22"/>
          <w:lang w:val="bg-BG"/>
        </w:rPr>
        <w:t>то</w:t>
      </w:r>
      <w:r w:rsidRPr="00006E0F">
        <w:rPr>
          <w:rFonts w:ascii="Verdana" w:hAnsi="Verdana"/>
          <w:sz w:val="22"/>
          <w:szCs w:val="22"/>
          <w:lang w:val="bg-BG"/>
        </w:rPr>
        <w:t xml:space="preserve"> е търсене на една истина като негова предпоставка и иманентна, вътрешно при</w:t>
      </w:r>
      <w:r w:rsidRPr="00006E0F">
        <w:rPr>
          <w:rFonts w:ascii="Verdana" w:hAnsi="Verdana"/>
          <w:sz w:val="22"/>
          <w:szCs w:val="22"/>
          <w:lang w:val="bg-BG"/>
        </w:rPr>
        <w:softHyphen/>
        <w:t>съща, стойност на диалога. Истината е в нейната абсолютност, а не в части от нея.</w:t>
      </w:r>
      <w:r w:rsidR="006E1CAC" w:rsidRPr="00006E0F">
        <w:rPr>
          <w:rFonts w:ascii="Verdana" w:hAnsi="Verdana"/>
          <w:sz w:val="22"/>
          <w:szCs w:val="22"/>
          <w:lang w:val="bg-BG"/>
        </w:rPr>
        <w:t xml:space="preserve"> </w:t>
      </w:r>
      <w:r w:rsidRPr="00006E0F">
        <w:rPr>
          <w:rFonts w:ascii="Verdana" w:hAnsi="Verdana"/>
          <w:sz w:val="22"/>
          <w:szCs w:val="22"/>
          <w:lang w:val="bg-BG"/>
        </w:rPr>
        <w:t>Също така е необходимо да се признае друг</w:t>
      </w:r>
      <w:r w:rsidR="004A42E2">
        <w:rPr>
          <w:rFonts w:ascii="Verdana" w:hAnsi="Verdana"/>
          <w:sz w:val="22"/>
          <w:szCs w:val="22"/>
          <w:lang w:val="bg-BG"/>
        </w:rPr>
        <w:t>-</w:t>
      </w:r>
      <w:proofErr w:type="spellStart"/>
      <w:r w:rsidRPr="00006E0F">
        <w:rPr>
          <w:rFonts w:ascii="Verdana" w:hAnsi="Verdana"/>
          <w:sz w:val="22"/>
          <w:szCs w:val="22"/>
          <w:lang w:val="bg-BG"/>
        </w:rPr>
        <w:t>ия</w:t>
      </w:r>
      <w:proofErr w:type="spellEnd"/>
      <w:r w:rsidRPr="00006E0F">
        <w:rPr>
          <w:rFonts w:ascii="Verdana" w:hAnsi="Verdana"/>
          <w:sz w:val="22"/>
          <w:szCs w:val="22"/>
          <w:lang w:val="bg-BG"/>
        </w:rPr>
        <w:t xml:space="preserve"> като фактор, като среда, за истината в нейния смисъл. Това е един само</w:t>
      </w:r>
      <w:r w:rsidR="004A42E2">
        <w:rPr>
          <w:rFonts w:ascii="Verdana" w:hAnsi="Verdana"/>
          <w:sz w:val="22"/>
          <w:szCs w:val="22"/>
          <w:lang w:val="bg-BG"/>
        </w:rPr>
        <w:t>-</w:t>
      </w:r>
      <w:r w:rsidRPr="00006E0F">
        <w:rPr>
          <w:rFonts w:ascii="Verdana" w:hAnsi="Verdana"/>
          <w:sz w:val="22"/>
          <w:szCs w:val="22"/>
          <w:lang w:val="bg-BG"/>
        </w:rPr>
        <w:t xml:space="preserve">анализ </w:t>
      </w:r>
      <w:r w:rsidRPr="00006E0F">
        <w:rPr>
          <w:rFonts w:ascii="Verdana" w:hAnsi="Verdana"/>
          <w:i/>
          <w:sz w:val="22"/>
          <w:szCs w:val="22"/>
          <w:lang w:val="bg-BG"/>
        </w:rPr>
        <w:t>(</w:t>
      </w:r>
      <w:hyperlink r:id="rId88" w:history="1">
        <w:r w:rsidRPr="00006E0F">
          <w:rPr>
            <w:rStyle w:val="Hyperlink"/>
            <w:rFonts w:ascii="Verdana" w:hAnsi="Verdana"/>
            <w:i/>
            <w:color w:val="000066"/>
            <w:sz w:val="22"/>
            <w:szCs w:val="22"/>
            <w:u w:color="FFC000"/>
          </w:rPr>
          <w:t>introspection</w:t>
        </w:r>
      </w:hyperlink>
      <w:r w:rsidRPr="00006E0F">
        <w:rPr>
          <w:rFonts w:ascii="Verdana" w:hAnsi="Verdana"/>
          <w:i/>
          <w:sz w:val="22"/>
          <w:szCs w:val="22"/>
          <w:lang w:val="bg-BG"/>
        </w:rPr>
        <w:t>)</w:t>
      </w:r>
      <w:r w:rsidRPr="00006E0F">
        <w:rPr>
          <w:rFonts w:ascii="Verdana" w:hAnsi="Verdana"/>
          <w:color w:val="943634"/>
          <w:sz w:val="22"/>
          <w:szCs w:val="22"/>
          <w:lang w:val="bg-BG"/>
        </w:rPr>
        <w:t xml:space="preserve"> </w:t>
      </w:r>
      <w:r w:rsidRPr="00006E0F">
        <w:rPr>
          <w:rFonts w:ascii="Verdana" w:hAnsi="Verdana"/>
          <w:sz w:val="22"/>
          <w:szCs w:val="22"/>
          <w:lang w:val="bg-BG"/>
        </w:rPr>
        <w:t>– вътрешно самонаблюде</w:t>
      </w:r>
      <w:r w:rsidRPr="00006E0F">
        <w:rPr>
          <w:rFonts w:ascii="Verdana" w:hAnsi="Verdana"/>
          <w:sz w:val="22"/>
          <w:szCs w:val="22"/>
          <w:lang w:val="bg-BG"/>
        </w:rPr>
        <w:softHyphen/>
        <w:t>ние чрез което се разяснява другия такъв, какъвто е.</w:t>
      </w:r>
      <w:r w:rsidRPr="00006E0F">
        <w:rPr>
          <w:rFonts w:ascii="Verdana" w:hAnsi="Verdana"/>
          <w:sz w:val="22"/>
          <w:szCs w:val="22"/>
          <w:lang w:val="bg-BG"/>
        </w:rPr>
        <w:tab/>
      </w:r>
      <w:r w:rsidR="00587A0E">
        <w:rPr>
          <w:rFonts w:ascii="Verdana" w:hAnsi="Verdana"/>
          <w:sz w:val="22"/>
          <w:szCs w:val="22"/>
          <w:lang w:val="bg-BG"/>
        </w:rPr>
        <w:t xml:space="preserve"> </w:t>
      </w:r>
      <w:r w:rsidRPr="00006E0F">
        <w:rPr>
          <w:rFonts w:ascii="Verdana" w:hAnsi="Verdana"/>
          <w:sz w:val="22"/>
          <w:szCs w:val="22"/>
          <w:lang w:val="bg-BG"/>
        </w:rPr>
        <w:t xml:space="preserve">Разбирам, че синтаксисът, общуването с читателя, в това въведение към най-важната част от това Студио за изучаването на </w:t>
      </w:r>
      <w:r w:rsidRPr="00006E0F">
        <w:rPr>
          <w:rFonts w:ascii="Verdana" w:hAnsi="Verdana"/>
          <w:sz w:val="22"/>
          <w:szCs w:val="22"/>
          <w:lang w:val="bg-BG"/>
          <w14:shadow w14:blurRad="50800" w14:dist="38100" w14:dir="2700000" w14:sx="100000" w14:sy="100000" w14:kx="0" w14:ky="0" w14:algn="tl">
            <w14:srgbClr w14:val="000000">
              <w14:alpha w14:val="60000"/>
            </w14:srgbClr>
          </w14:shadow>
        </w:rPr>
        <w:t>позитивния разум</w:t>
      </w:r>
      <w:r w:rsidRPr="00006E0F">
        <w:rPr>
          <w:rFonts w:ascii="Verdana" w:hAnsi="Verdana"/>
          <w:sz w:val="22"/>
          <w:szCs w:val="22"/>
          <w:lang w:val="bg-BG"/>
        </w:rPr>
        <w:t xml:space="preserve"> става доста сложно, но няма друг начин по-късно да разберете кога и как да използвате придо</w:t>
      </w:r>
      <w:r w:rsidRPr="00006E0F">
        <w:rPr>
          <w:rFonts w:ascii="Verdana" w:hAnsi="Verdana"/>
          <w:sz w:val="22"/>
          <w:szCs w:val="22"/>
          <w:lang w:val="bg-BG"/>
        </w:rPr>
        <w:softHyphen/>
        <w:t xml:space="preserve">битите техники. </w:t>
      </w:r>
    </w:p>
    <w:p w14:paraId="12462307" w14:textId="77777777" w:rsidR="00AD375E" w:rsidRPr="00AD375E" w:rsidRDefault="00E14E97" w:rsidP="00FA25C4">
      <w:pPr>
        <w:pStyle w:val="ListParagraph"/>
        <w:numPr>
          <w:ilvl w:val="0"/>
          <w:numId w:val="15"/>
        </w:numPr>
        <w:tabs>
          <w:tab w:val="left" w:pos="450"/>
        </w:tabs>
        <w:spacing w:before="120" w:after="0"/>
        <w:ind w:left="0" w:firstLine="0"/>
        <w:jc w:val="both"/>
        <w:rPr>
          <w:rFonts w:ascii="Verdana" w:hAnsi="Verdana"/>
          <w:sz w:val="36"/>
          <w:szCs w:val="36"/>
          <w:lang w:val="bg-BG"/>
        </w:rPr>
      </w:pPr>
      <w:bookmarkStart w:id="92" w:name="_Hlk32222884"/>
      <w:r w:rsidRPr="00731FA7">
        <w:rPr>
          <w:rFonts w:ascii="Verdana" w:hAnsi="Verdana"/>
          <w:i/>
          <w:smallCaps/>
          <w:spacing w:val="8"/>
          <w:sz w:val="24"/>
          <w:szCs w:val="24"/>
          <w:lang w:val="bg-BG"/>
          <w14:shadow w14:blurRad="50800" w14:dist="38100" w14:dir="2700000" w14:sx="100000" w14:sy="100000" w14:kx="0" w14:ky="0" w14:algn="tl">
            <w14:srgbClr w14:val="000000">
              <w14:alpha w14:val="60000"/>
            </w14:srgbClr>
          </w14:shadow>
        </w:rPr>
        <w:t>Енергийното синхронизиране</w:t>
      </w:r>
    </w:p>
    <w:bookmarkEnd w:id="92"/>
    <w:p w14:paraId="4F68359C" w14:textId="2BD13096" w:rsidR="008858D3" w:rsidRPr="00006E0F" w:rsidRDefault="00E14E97" w:rsidP="00FA25C4">
      <w:pPr>
        <w:pStyle w:val="ListParagraph"/>
        <w:tabs>
          <w:tab w:val="left" w:pos="450"/>
        </w:tabs>
        <w:spacing w:before="60" w:after="0"/>
        <w:ind w:left="0"/>
        <w:contextualSpacing w:val="0"/>
        <w:jc w:val="both"/>
        <w:rPr>
          <w:rFonts w:ascii="Verdana" w:hAnsi="Verdana"/>
          <w:sz w:val="22"/>
          <w:szCs w:val="22"/>
          <w:lang w:val="bg-BG"/>
        </w:rPr>
      </w:pPr>
      <w:r w:rsidRPr="00943C61">
        <w:rPr>
          <w:rFonts w:ascii="Verdana" w:hAnsi="Verdana"/>
          <w:lang w:val="bg-BG"/>
          <w14:shadow w14:blurRad="50800" w14:dist="38100" w14:dir="2700000" w14:sx="100000" w14:sy="100000" w14:kx="0" w14:ky="0" w14:algn="tl">
            <w14:srgbClr w14:val="000000">
              <w14:alpha w14:val="60000"/>
            </w14:srgbClr>
          </w14:shadow>
        </w:rPr>
        <w:t xml:space="preserve"> </w:t>
      </w:r>
      <w:r w:rsidR="00AD375E">
        <w:rPr>
          <w:rFonts w:ascii="Verdana" w:hAnsi="Verdana"/>
          <w:lang w:val="bg-BG"/>
        </w:rPr>
        <w:tab/>
      </w:r>
      <w:bookmarkStart w:id="93" w:name="_Hlk32222941"/>
      <w:r w:rsidR="00510CA9">
        <w:rPr>
          <w:rFonts w:ascii="Verdana" w:hAnsi="Verdana"/>
          <w:sz w:val="22"/>
          <w:szCs w:val="22"/>
          <w:lang w:val="bg-BG"/>
        </w:rPr>
        <w:t>Т</w:t>
      </w:r>
      <w:r w:rsidR="00AD375E" w:rsidRPr="00006E0F">
        <w:rPr>
          <w:rFonts w:ascii="Verdana" w:hAnsi="Verdana"/>
          <w:sz w:val="22"/>
          <w:szCs w:val="22"/>
          <w:lang w:val="bg-BG"/>
        </w:rPr>
        <w:t>ова</w:t>
      </w:r>
      <w:r w:rsidRPr="00006E0F">
        <w:rPr>
          <w:rFonts w:ascii="Verdana" w:hAnsi="Verdana"/>
          <w:sz w:val="22"/>
          <w:szCs w:val="22"/>
          <w:lang w:val="bg-BG"/>
        </w:rPr>
        <w:t xml:space="preserve"> е опростен физически модел на една от насоките на </w:t>
      </w:r>
      <w:r w:rsidR="00AD375E" w:rsidRPr="00006E0F">
        <w:rPr>
          <w:b/>
          <w:sz w:val="22"/>
          <w:szCs w:val="22"/>
          <w:lang w:val="ru-RU"/>
        </w:rPr>
        <w:t>ПОЗИТИВНИЯ РАЗУМ</w:t>
      </w:r>
      <w:r w:rsidR="00AD375E" w:rsidRPr="00006E0F">
        <w:rPr>
          <w:rFonts w:ascii="Verdana" w:hAnsi="Verdana"/>
          <w:sz w:val="22"/>
          <w:szCs w:val="22"/>
          <w:lang w:val="bg-BG"/>
        </w:rPr>
        <w:t xml:space="preserve"> </w:t>
      </w:r>
      <w:r w:rsidRPr="00006E0F">
        <w:rPr>
          <w:rFonts w:ascii="Verdana" w:hAnsi="Verdana"/>
          <w:sz w:val="22"/>
          <w:szCs w:val="22"/>
          <w:lang w:val="bg-BG"/>
        </w:rPr>
        <w:t>– как да мислиш позитивно в различни ситуации, от ежедневните до екст</w:t>
      </w:r>
      <w:r w:rsidR="007A46CC" w:rsidRPr="00006E0F">
        <w:rPr>
          <w:rFonts w:ascii="Verdana" w:hAnsi="Verdana"/>
          <w:sz w:val="22"/>
          <w:szCs w:val="22"/>
          <w:lang w:val="bg-BG"/>
        </w:rPr>
        <w:softHyphen/>
      </w:r>
      <w:r w:rsidRPr="00006E0F">
        <w:rPr>
          <w:rFonts w:ascii="Verdana" w:hAnsi="Verdana"/>
          <w:sz w:val="22"/>
          <w:szCs w:val="22"/>
          <w:lang w:val="bg-BG"/>
        </w:rPr>
        <w:t xml:space="preserve">ремалните. </w:t>
      </w:r>
      <w:bookmarkEnd w:id="93"/>
    </w:p>
    <w:p w14:paraId="24086EB7" w14:textId="6FBCCFAF" w:rsidR="00E14E97" w:rsidRPr="00006E0F" w:rsidRDefault="00E14E97" w:rsidP="00AD375E">
      <w:pPr>
        <w:pStyle w:val="ListParagraph"/>
        <w:spacing w:before="60" w:after="0"/>
        <w:ind w:left="0"/>
        <w:contextualSpacing w:val="0"/>
        <w:jc w:val="both"/>
        <w:rPr>
          <w:rFonts w:ascii="Verdana" w:hAnsi="Verdana"/>
          <w:sz w:val="22"/>
          <w:szCs w:val="22"/>
          <w:lang w:val="bg-BG"/>
        </w:rPr>
      </w:pPr>
      <w:r w:rsidRPr="00006E0F">
        <w:rPr>
          <w:rFonts w:ascii="Verdana" w:hAnsi="Verdana"/>
          <w:sz w:val="22"/>
          <w:szCs w:val="22"/>
          <w:lang w:val="bg-BG"/>
        </w:rPr>
        <w:lastRenderedPageBreak/>
        <w:t>Същността е, че всеки човек има характерен ком</w:t>
      </w:r>
      <w:r w:rsidRPr="00006E0F">
        <w:rPr>
          <w:rFonts w:ascii="Verdana" w:hAnsi="Verdana"/>
          <w:sz w:val="22"/>
          <w:szCs w:val="22"/>
          <w:lang w:val="bg-BG"/>
        </w:rPr>
        <w:softHyphen/>
        <w:t>плект от параметри или описание на личността. В криминологията има професионалисти, които правят психологически портрети (</w:t>
      </w:r>
      <w:r w:rsidRPr="00006E0F">
        <w:rPr>
          <w:rFonts w:ascii="Verdana" w:hAnsi="Verdana"/>
          <w:sz w:val="22"/>
          <w:szCs w:val="22"/>
        </w:rPr>
        <w:t>pro</w:t>
      </w:r>
      <w:r w:rsidRPr="00006E0F">
        <w:rPr>
          <w:rFonts w:ascii="Verdana" w:hAnsi="Verdana"/>
          <w:sz w:val="22"/>
          <w:szCs w:val="22"/>
          <w:lang w:val="bg-BG"/>
        </w:rPr>
        <w:softHyphen/>
      </w:r>
      <w:r w:rsidRPr="00006E0F">
        <w:rPr>
          <w:rFonts w:ascii="Verdana" w:hAnsi="Verdana"/>
          <w:sz w:val="22"/>
          <w:szCs w:val="22"/>
        </w:rPr>
        <w:t>filers</w:t>
      </w:r>
      <w:r w:rsidRPr="00006E0F">
        <w:rPr>
          <w:rFonts w:ascii="Verdana" w:hAnsi="Verdana"/>
          <w:sz w:val="22"/>
          <w:szCs w:val="22"/>
          <w:lang w:val="ru-RU"/>
        </w:rPr>
        <w:t>)</w:t>
      </w:r>
      <w:r w:rsidRPr="00006E0F">
        <w:rPr>
          <w:rFonts w:ascii="Verdana" w:hAnsi="Verdana"/>
          <w:sz w:val="22"/>
          <w:szCs w:val="22"/>
          <w:lang w:val="bg-BG"/>
        </w:rPr>
        <w:t xml:space="preserve"> за целите на разследваното и </w:t>
      </w:r>
      <w:proofErr w:type="spellStart"/>
      <w:r w:rsidRPr="00006E0F">
        <w:rPr>
          <w:rFonts w:ascii="Verdana" w:hAnsi="Verdana"/>
          <w:sz w:val="22"/>
          <w:szCs w:val="22"/>
          <w:lang w:val="bg-BG"/>
        </w:rPr>
        <w:t>предва</w:t>
      </w:r>
      <w:r w:rsidR="004A42E2">
        <w:rPr>
          <w:rFonts w:ascii="Verdana" w:hAnsi="Verdana"/>
          <w:sz w:val="22"/>
          <w:szCs w:val="22"/>
          <w:lang w:val="bg-BG"/>
        </w:rPr>
        <w:t>-</w:t>
      </w:r>
      <w:r w:rsidRPr="00006E0F">
        <w:rPr>
          <w:rFonts w:ascii="Verdana" w:hAnsi="Verdana"/>
          <w:sz w:val="22"/>
          <w:szCs w:val="22"/>
          <w:lang w:val="bg-BG"/>
        </w:rPr>
        <w:t>рителното</w:t>
      </w:r>
      <w:proofErr w:type="spellEnd"/>
      <w:r w:rsidRPr="00006E0F">
        <w:rPr>
          <w:rFonts w:ascii="Verdana" w:hAnsi="Verdana"/>
          <w:sz w:val="22"/>
          <w:szCs w:val="22"/>
          <w:lang w:val="bg-BG"/>
        </w:rPr>
        <w:t xml:space="preserve"> съдебно производство</w:t>
      </w:r>
      <w:r w:rsidRPr="00006E0F">
        <w:rPr>
          <w:rFonts w:ascii="Verdana" w:hAnsi="Verdana"/>
          <w:sz w:val="22"/>
          <w:szCs w:val="22"/>
          <w:lang w:val="ru-RU"/>
        </w:rPr>
        <w:t>.</w:t>
      </w:r>
      <w:r w:rsidRPr="00006E0F">
        <w:rPr>
          <w:rFonts w:ascii="Verdana" w:hAnsi="Verdana"/>
          <w:sz w:val="22"/>
          <w:szCs w:val="22"/>
          <w:lang w:val="bg-BG"/>
        </w:rPr>
        <w:t xml:space="preserve"> Извън тази практика ще отбележа, че </w:t>
      </w:r>
      <w:bookmarkStart w:id="94" w:name="_Hlk32223034"/>
      <w:proofErr w:type="spellStart"/>
      <w:r w:rsidRPr="00006E0F">
        <w:rPr>
          <w:rFonts w:ascii="Verdana" w:hAnsi="Verdana"/>
          <w:sz w:val="22"/>
          <w:szCs w:val="22"/>
          <w:lang w:val="bg-BG"/>
        </w:rPr>
        <w:t>успеш</w:t>
      </w:r>
      <w:r w:rsidR="00367C4E">
        <w:rPr>
          <w:rFonts w:ascii="Verdana" w:hAnsi="Verdana"/>
          <w:sz w:val="22"/>
          <w:szCs w:val="22"/>
          <w:lang w:val="bg-BG"/>
        </w:rPr>
        <w:t>-</w:t>
      </w:r>
      <w:r w:rsidRPr="00006E0F">
        <w:rPr>
          <w:rFonts w:ascii="Verdana" w:hAnsi="Verdana"/>
          <w:sz w:val="22"/>
          <w:szCs w:val="22"/>
          <w:lang w:val="bg-BG"/>
        </w:rPr>
        <w:t>ното</w:t>
      </w:r>
      <w:proofErr w:type="spellEnd"/>
      <w:r w:rsidRPr="00006E0F">
        <w:rPr>
          <w:rFonts w:ascii="Verdana" w:hAnsi="Verdana"/>
          <w:sz w:val="22"/>
          <w:szCs w:val="22"/>
          <w:lang w:val="bg-BG"/>
        </w:rPr>
        <w:t xml:space="preserve"> общуване с хората, дори при</w:t>
      </w:r>
      <w:r w:rsidR="007A46CC" w:rsidRPr="00006E0F">
        <w:rPr>
          <w:rFonts w:ascii="Verdana" w:hAnsi="Verdana"/>
          <w:sz w:val="22"/>
          <w:szCs w:val="22"/>
          <w:lang w:val="bg-BG"/>
        </w:rPr>
        <w:softHyphen/>
      </w:r>
      <w:r w:rsidRPr="00006E0F">
        <w:rPr>
          <w:rFonts w:ascii="Verdana" w:hAnsi="Verdana"/>
          <w:sz w:val="22"/>
          <w:szCs w:val="22"/>
          <w:lang w:val="bg-BG"/>
        </w:rPr>
        <w:t>нудителното – по служебно задължение – като по бизнес, работа в колектив (</w:t>
      </w:r>
      <w:r w:rsidRPr="00006E0F">
        <w:rPr>
          <w:rFonts w:ascii="Verdana" w:hAnsi="Verdana"/>
          <w:sz w:val="22"/>
          <w:szCs w:val="22"/>
        </w:rPr>
        <w:t>teamwork</w:t>
      </w:r>
      <w:r w:rsidRPr="00006E0F">
        <w:rPr>
          <w:rFonts w:ascii="Verdana" w:hAnsi="Verdana"/>
          <w:sz w:val="22"/>
          <w:szCs w:val="22"/>
          <w:lang w:val="ru-RU"/>
        </w:rPr>
        <w:t xml:space="preserve">) </w:t>
      </w:r>
      <w:r w:rsidRPr="00006E0F">
        <w:rPr>
          <w:rFonts w:ascii="Verdana" w:hAnsi="Verdana"/>
          <w:sz w:val="22"/>
          <w:szCs w:val="22"/>
          <w:lang w:val="bg-BG"/>
        </w:rPr>
        <w:t>и пр. не е толкова сложно. Не</w:t>
      </w:r>
      <w:r w:rsidR="00367C4E">
        <w:rPr>
          <w:rFonts w:ascii="Verdana" w:hAnsi="Verdana"/>
          <w:sz w:val="22"/>
          <w:szCs w:val="22"/>
          <w:lang w:val="bg-BG"/>
        </w:rPr>
        <w:t>-</w:t>
      </w:r>
      <w:r w:rsidRPr="00006E0F">
        <w:rPr>
          <w:rFonts w:ascii="Verdana" w:hAnsi="Verdana"/>
          <w:sz w:val="22"/>
          <w:szCs w:val="22"/>
          <w:lang w:val="bg-BG"/>
        </w:rPr>
        <w:t>щата опират до два компонента: осъзната концентрация върху интере</w:t>
      </w:r>
      <w:r w:rsidR="007A46CC" w:rsidRPr="00006E0F">
        <w:rPr>
          <w:rFonts w:ascii="Verdana" w:hAnsi="Verdana"/>
          <w:sz w:val="22"/>
          <w:szCs w:val="22"/>
          <w:lang w:val="bg-BG"/>
        </w:rPr>
        <w:softHyphen/>
      </w:r>
      <w:r w:rsidRPr="00006E0F">
        <w:rPr>
          <w:rFonts w:ascii="Verdana" w:hAnsi="Verdana"/>
          <w:sz w:val="22"/>
          <w:szCs w:val="22"/>
          <w:lang w:val="bg-BG"/>
        </w:rPr>
        <w:t>сите на другия и пълно освобождаване на съзнанието от собствените си мисли, осо</w:t>
      </w:r>
      <w:r w:rsidR="00367C4E">
        <w:rPr>
          <w:rFonts w:ascii="Verdana" w:hAnsi="Verdana"/>
          <w:sz w:val="22"/>
          <w:szCs w:val="22"/>
          <w:lang w:val="bg-BG"/>
        </w:rPr>
        <w:t>-</w:t>
      </w:r>
      <w:proofErr w:type="spellStart"/>
      <w:r w:rsidRPr="00006E0F">
        <w:rPr>
          <w:rFonts w:ascii="Verdana" w:hAnsi="Verdana"/>
          <w:sz w:val="22"/>
          <w:szCs w:val="22"/>
          <w:lang w:val="bg-BG"/>
        </w:rPr>
        <w:t>бено</w:t>
      </w:r>
      <w:proofErr w:type="spellEnd"/>
      <w:r w:rsidRPr="00006E0F">
        <w:rPr>
          <w:rFonts w:ascii="Verdana" w:hAnsi="Verdana"/>
          <w:sz w:val="22"/>
          <w:szCs w:val="22"/>
          <w:lang w:val="bg-BG"/>
        </w:rPr>
        <w:t xml:space="preserve"> от тези, които са свързани с това, което искате да получите от дру</w:t>
      </w:r>
      <w:r w:rsidRPr="00006E0F">
        <w:rPr>
          <w:rFonts w:ascii="Verdana" w:hAnsi="Verdana"/>
          <w:sz w:val="22"/>
          <w:szCs w:val="22"/>
          <w:lang w:val="bg-BG"/>
        </w:rPr>
        <w:softHyphen/>
        <w:t xml:space="preserve">гия; те са модулирани на друга честота. </w:t>
      </w:r>
      <w:bookmarkEnd w:id="94"/>
      <w:r w:rsidRPr="00006E0F">
        <w:rPr>
          <w:rFonts w:ascii="Verdana" w:hAnsi="Verdana"/>
          <w:sz w:val="22"/>
          <w:szCs w:val="22"/>
          <w:lang w:val="bg-BG"/>
        </w:rPr>
        <w:t xml:space="preserve">Необходимо е само внимателно да слушате онова, което другият иска да ви каже. Това може да се разбира като </w:t>
      </w:r>
      <w:proofErr w:type="spellStart"/>
      <w:r w:rsidRPr="00006E0F">
        <w:rPr>
          <w:rFonts w:ascii="Verdana" w:hAnsi="Verdana"/>
          <w:sz w:val="22"/>
          <w:szCs w:val="22"/>
          <w:lang w:val="bg-BG"/>
        </w:rPr>
        <w:t>практи</w:t>
      </w:r>
      <w:r w:rsidR="00367C4E">
        <w:rPr>
          <w:rFonts w:ascii="Verdana" w:hAnsi="Verdana"/>
          <w:sz w:val="22"/>
          <w:szCs w:val="22"/>
          <w:lang w:val="bg-BG"/>
        </w:rPr>
        <w:t>-</w:t>
      </w:r>
      <w:r w:rsidRPr="00006E0F">
        <w:rPr>
          <w:rFonts w:ascii="Verdana" w:hAnsi="Verdana"/>
          <w:sz w:val="22"/>
          <w:szCs w:val="22"/>
          <w:lang w:val="bg-BG"/>
        </w:rPr>
        <w:t>чески</w:t>
      </w:r>
      <w:proofErr w:type="spellEnd"/>
      <w:r w:rsidRPr="00006E0F">
        <w:rPr>
          <w:rFonts w:ascii="Verdana" w:hAnsi="Verdana"/>
          <w:sz w:val="22"/>
          <w:szCs w:val="22"/>
          <w:lang w:val="bg-BG"/>
        </w:rPr>
        <w:t xml:space="preserve"> съвет, инструкция и</w:t>
      </w:r>
      <w:r w:rsidRPr="00006E0F">
        <w:rPr>
          <w:sz w:val="22"/>
          <w:szCs w:val="22"/>
          <w:lang w:val="bg-BG"/>
        </w:rPr>
        <w:t xml:space="preserve"> </w:t>
      </w:r>
      <w:r w:rsidRPr="00006E0F">
        <w:rPr>
          <w:rFonts w:ascii="Verdana" w:hAnsi="Verdana"/>
          <w:sz w:val="22"/>
          <w:szCs w:val="22"/>
          <w:lang w:val="bg-BG"/>
        </w:rPr>
        <w:t>като насока за трениране за професионално само</w:t>
      </w:r>
      <w:r w:rsidR="00367C4E">
        <w:rPr>
          <w:rFonts w:ascii="Verdana" w:hAnsi="Verdana"/>
          <w:sz w:val="22"/>
          <w:szCs w:val="22"/>
          <w:lang w:val="bg-BG"/>
        </w:rPr>
        <w:t>-</w:t>
      </w:r>
      <w:r w:rsidRPr="00006E0F">
        <w:rPr>
          <w:rFonts w:ascii="Verdana" w:hAnsi="Verdana"/>
          <w:sz w:val="22"/>
          <w:szCs w:val="22"/>
          <w:lang w:val="bg-BG"/>
        </w:rPr>
        <w:t>усъвършенст</w:t>
      </w:r>
      <w:r w:rsidRPr="00006E0F">
        <w:rPr>
          <w:rFonts w:ascii="Verdana" w:hAnsi="Verdana"/>
          <w:sz w:val="22"/>
          <w:szCs w:val="22"/>
          <w:lang w:val="bg-BG"/>
        </w:rPr>
        <w:softHyphen/>
        <w:t>ване. Препрочитайте ги тези неща от</w:t>
      </w:r>
      <w:r w:rsidR="00943C61" w:rsidRPr="00006E0F">
        <w:rPr>
          <w:rFonts w:ascii="Verdana" w:hAnsi="Verdana"/>
          <w:sz w:val="22"/>
          <w:szCs w:val="22"/>
          <w:lang w:val="bg-BG"/>
        </w:rPr>
        <w:t xml:space="preserve"> </w:t>
      </w:r>
      <w:r w:rsidRPr="00006E0F">
        <w:rPr>
          <w:rFonts w:ascii="Verdana" w:hAnsi="Verdana"/>
          <w:sz w:val="22"/>
          <w:szCs w:val="22"/>
          <w:lang w:val="bg-BG"/>
        </w:rPr>
        <w:t>време нав</w:t>
      </w:r>
      <w:r w:rsidR="007A46CC" w:rsidRPr="00006E0F">
        <w:rPr>
          <w:rFonts w:ascii="Verdana" w:hAnsi="Verdana"/>
          <w:sz w:val="22"/>
          <w:szCs w:val="22"/>
          <w:lang w:val="bg-BG"/>
        </w:rPr>
        <w:softHyphen/>
      </w:r>
      <w:r w:rsidRPr="00006E0F">
        <w:rPr>
          <w:rFonts w:ascii="Verdana" w:hAnsi="Verdana"/>
          <w:sz w:val="22"/>
          <w:szCs w:val="22"/>
          <w:lang w:val="bg-BG"/>
        </w:rPr>
        <w:t>реме.</w:t>
      </w:r>
    </w:p>
    <w:p w14:paraId="3DBCECC0" w14:textId="39785C11" w:rsidR="00C42BE1" w:rsidRPr="00006E0F" w:rsidRDefault="00E14E97" w:rsidP="00B657BB">
      <w:pPr>
        <w:spacing w:before="120" w:after="0"/>
        <w:ind w:firstLine="720"/>
        <w:jc w:val="both"/>
        <w:rPr>
          <w:rFonts w:ascii="Verdana" w:hAnsi="Verdana"/>
          <w:sz w:val="22"/>
          <w:szCs w:val="22"/>
          <w:lang w:val="bg-BG"/>
        </w:rPr>
      </w:pPr>
      <w:r w:rsidRPr="00006E0F">
        <w:rPr>
          <w:rFonts w:ascii="Verdana" w:hAnsi="Verdana"/>
          <w:sz w:val="22"/>
          <w:szCs w:val="22"/>
          <w:lang w:val="bg-BG"/>
        </w:rPr>
        <w:t>Ако събеседникът / шефът / противникът / не е толкова опитен, играта е загу</w:t>
      </w:r>
      <w:r w:rsidRPr="00006E0F">
        <w:rPr>
          <w:rFonts w:ascii="Verdana" w:hAnsi="Verdana"/>
          <w:sz w:val="22"/>
          <w:szCs w:val="22"/>
          <w:lang w:val="bg-BG"/>
        </w:rPr>
        <w:softHyphen/>
        <w:t xml:space="preserve">бена за него, ако в общата част на разговора сте доловили негови </w:t>
      </w:r>
      <w:proofErr w:type="spellStart"/>
      <w:r w:rsidRPr="00006E0F">
        <w:rPr>
          <w:rFonts w:ascii="Verdana" w:hAnsi="Verdana"/>
          <w:sz w:val="22"/>
          <w:szCs w:val="22"/>
          <w:lang w:val="bg-BG"/>
        </w:rPr>
        <w:t>наме</w:t>
      </w:r>
      <w:proofErr w:type="spellEnd"/>
      <w:r w:rsidR="00367C4E">
        <w:rPr>
          <w:rFonts w:ascii="Verdana" w:hAnsi="Verdana"/>
          <w:sz w:val="22"/>
          <w:szCs w:val="22"/>
          <w:lang w:val="bg-BG"/>
        </w:rPr>
        <w:t>-</w:t>
      </w:r>
      <w:r w:rsidRPr="00006E0F">
        <w:rPr>
          <w:rFonts w:ascii="Verdana" w:hAnsi="Verdana"/>
          <w:sz w:val="22"/>
          <w:szCs w:val="22"/>
          <w:lang w:val="bg-BG"/>
        </w:rPr>
        <w:t>рения или желания и сте прехвърлили вниманието си върху тях. Някои хора имат вроден та</w:t>
      </w:r>
      <w:r w:rsidRPr="00006E0F">
        <w:rPr>
          <w:rFonts w:ascii="Verdana" w:hAnsi="Verdana"/>
          <w:sz w:val="22"/>
          <w:szCs w:val="22"/>
          <w:lang w:val="bg-BG"/>
        </w:rPr>
        <w:softHyphen/>
        <w:t>лант за това, други го постигат чрез специално обучение в професионални школи, където в повечето от тях се практикува и специална медитация. А вие просто сте се настроили на честотата на неговите мисли и външното поле ги е пренесло и копи</w:t>
      </w:r>
      <w:r w:rsidRPr="00006E0F">
        <w:rPr>
          <w:rFonts w:ascii="Verdana" w:hAnsi="Verdana"/>
          <w:sz w:val="22"/>
          <w:szCs w:val="22"/>
          <w:lang w:val="bg-BG"/>
        </w:rPr>
        <w:softHyphen/>
        <w:t>рало върху вашето вътрешно поле при това без никакъв разход на енергия. Сега ос</w:t>
      </w:r>
      <w:r w:rsidRPr="00006E0F">
        <w:rPr>
          <w:rFonts w:ascii="Verdana" w:hAnsi="Verdana"/>
          <w:sz w:val="22"/>
          <w:szCs w:val="22"/>
          <w:lang w:val="bg-BG"/>
        </w:rPr>
        <w:softHyphen/>
        <w:t>тава само да включите в съзна</w:t>
      </w:r>
      <w:r w:rsidR="004A42E2">
        <w:rPr>
          <w:rFonts w:ascii="Verdana" w:hAnsi="Verdana"/>
          <w:sz w:val="22"/>
          <w:szCs w:val="22"/>
          <w:lang w:val="bg-BG"/>
        </w:rPr>
        <w:t>-</w:t>
      </w:r>
      <w:proofErr w:type="spellStart"/>
      <w:r w:rsidRPr="00006E0F">
        <w:rPr>
          <w:rFonts w:ascii="Verdana" w:hAnsi="Verdana"/>
          <w:sz w:val="22"/>
          <w:szCs w:val="22"/>
          <w:lang w:val="bg-BG"/>
        </w:rPr>
        <w:t>нието</w:t>
      </w:r>
      <w:proofErr w:type="spellEnd"/>
      <w:r w:rsidRPr="00006E0F">
        <w:rPr>
          <w:rFonts w:ascii="Verdana" w:hAnsi="Verdana"/>
          <w:sz w:val="22"/>
          <w:szCs w:val="22"/>
          <w:lang w:val="bg-BG"/>
        </w:rPr>
        <w:t xml:space="preserve"> си интегралната представа за крайния резултат, към </w:t>
      </w:r>
      <w:r w:rsidR="000A335B" w:rsidRPr="00006E0F">
        <w:rPr>
          <w:rFonts w:ascii="Verdana" w:hAnsi="Verdana"/>
          <w:sz w:val="22"/>
          <w:szCs w:val="22"/>
          <w:lang w:val="bg-BG"/>
        </w:rPr>
        <w:t xml:space="preserve">който се стремите, с присъщото </w:t>
      </w:r>
      <w:r w:rsidRPr="00006E0F">
        <w:rPr>
          <w:rFonts w:ascii="Verdana" w:hAnsi="Verdana"/>
          <w:sz w:val="22"/>
          <w:szCs w:val="22"/>
          <w:lang w:val="bg-BG"/>
        </w:rPr>
        <w:t>чувство, настроение, образи и неговото съзнание</w:t>
      </w:r>
      <w:r w:rsidR="000A335B" w:rsidRPr="00006E0F">
        <w:rPr>
          <w:rFonts w:ascii="Verdana" w:hAnsi="Verdana"/>
          <w:sz w:val="22"/>
          <w:szCs w:val="22"/>
          <w:lang w:val="bg-BG"/>
        </w:rPr>
        <w:t xml:space="preserve"> директно </w:t>
      </w:r>
      <w:r w:rsidR="00C42BE1" w:rsidRPr="00006E0F">
        <w:rPr>
          <w:rFonts w:ascii="Verdana" w:hAnsi="Verdana"/>
          <w:sz w:val="22"/>
          <w:szCs w:val="22"/>
          <w:lang w:val="bg-BG"/>
        </w:rPr>
        <w:t xml:space="preserve">я </w:t>
      </w:r>
      <w:r w:rsidR="000A335B" w:rsidRPr="00006E0F">
        <w:rPr>
          <w:rFonts w:ascii="Verdana" w:hAnsi="Verdana"/>
          <w:sz w:val="22"/>
          <w:szCs w:val="22"/>
          <w:lang w:val="bg-BG"/>
        </w:rPr>
        <w:t>ко</w:t>
      </w:r>
      <w:r w:rsidR="004A42E2">
        <w:rPr>
          <w:rFonts w:ascii="Verdana" w:hAnsi="Verdana"/>
          <w:sz w:val="22"/>
          <w:szCs w:val="22"/>
          <w:lang w:val="bg-BG"/>
        </w:rPr>
        <w:t>-</w:t>
      </w:r>
      <w:r w:rsidR="000A335B" w:rsidRPr="00006E0F">
        <w:rPr>
          <w:rFonts w:ascii="Verdana" w:hAnsi="Verdana"/>
          <w:sz w:val="22"/>
          <w:szCs w:val="22"/>
          <w:lang w:val="bg-BG"/>
        </w:rPr>
        <w:t>пира</w:t>
      </w:r>
      <w:r w:rsidRPr="00006E0F">
        <w:rPr>
          <w:rFonts w:ascii="Verdana" w:hAnsi="Verdana"/>
          <w:sz w:val="22"/>
          <w:szCs w:val="22"/>
          <w:lang w:val="bg-BG"/>
        </w:rPr>
        <w:t>.</w:t>
      </w:r>
      <w:r w:rsidR="00C42BE1" w:rsidRPr="00006E0F">
        <w:rPr>
          <w:rFonts w:ascii="Verdana" w:hAnsi="Verdana"/>
          <w:sz w:val="22"/>
          <w:szCs w:val="22"/>
          <w:lang w:val="bg-BG"/>
        </w:rPr>
        <w:t xml:space="preserve"> Това приблизително е опростен модел на тази ситуация. </w:t>
      </w:r>
      <w:bookmarkStart w:id="95" w:name="_Hlk32223259"/>
      <w:r w:rsidRPr="00006E0F">
        <w:rPr>
          <w:rFonts w:ascii="Verdana" w:hAnsi="Verdana"/>
          <w:sz w:val="22"/>
          <w:szCs w:val="22"/>
          <w:lang w:val="bg-BG"/>
        </w:rPr>
        <w:t xml:space="preserve">Подайте му </w:t>
      </w:r>
      <w:proofErr w:type="spellStart"/>
      <w:r w:rsidRPr="00006E0F">
        <w:rPr>
          <w:rFonts w:ascii="Verdana" w:hAnsi="Verdana"/>
          <w:sz w:val="22"/>
          <w:szCs w:val="22"/>
          <w:lang w:val="bg-BG"/>
        </w:rPr>
        <w:t>сиг</w:t>
      </w:r>
      <w:r w:rsidR="004A42E2">
        <w:rPr>
          <w:rFonts w:ascii="Verdana" w:hAnsi="Verdana"/>
          <w:sz w:val="22"/>
          <w:szCs w:val="22"/>
          <w:lang w:val="bg-BG"/>
        </w:rPr>
        <w:t>-</w:t>
      </w:r>
      <w:r w:rsidRPr="00006E0F">
        <w:rPr>
          <w:rFonts w:ascii="Verdana" w:hAnsi="Verdana"/>
          <w:sz w:val="22"/>
          <w:szCs w:val="22"/>
          <w:lang w:val="bg-BG"/>
        </w:rPr>
        <w:t>нал</w:t>
      </w:r>
      <w:proofErr w:type="spellEnd"/>
      <w:r w:rsidRPr="00006E0F">
        <w:rPr>
          <w:rFonts w:ascii="Verdana" w:hAnsi="Verdana"/>
          <w:sz w:val="22"/>
          <w:szCs w:val="22"/>
          <w:lang w:val="bg-BG"/>
        </w:rPr>
        <w:t>, попитайте го той какво мисли за проекта или за това, за което сте се съб</w:t>
      </w:r>
      <w:r w:rsidR="004A42E2">
        <w:rPr>
          <w:rFonts w:ascii="Verdana" w:hAnsi="Verdana"/>
          <w:sz w:val="22"/>
          <w:szCs w:val="22"/>
          <w:lang w:val="bg-BG"/>
        </w:rPr>
        <w:t>-</w:t>
      </w:r>
      <w:r w:rsidRPr="00006E0F">
        <w:rPr>
          <w:rFonts w:ascii="Verdana" w:hAnsi="Verdana"/>
          <w:sz w:val="22"/>
          <w:szCs w:val="22"/>
          <w:lang w:val="bg-BG"/>
        </w:rPr>
        <w:t>рали да обсъждате и то тутакси ще излезе като негова идея или предложение.</w:t>
      </w:r>
      <w:bookmarkEnd w:id="95"/>
    </w:p>
    <w:p w14:paraId="24086EB8" w14:textId="025FE795" w:rsidR="00E14E97" w:rsidRPr="00006E0F" w:rsidRDefault="00E14E97" w:rsidP="00E86A90">
      <w:pPr>
        <w:spacing w:before="60" w:after="0"/>
        <w:ind w:firstLine="720"/>
        <w:jc w:val="both"/>
        <w:rPr>
          <w:rFonts w:ascii="Verdana" w:hAnsi="Verdana"/>
          <w:sz w:val="22"/>
          <w:szCs w:val="22"/>
          <w:lang w:val="bg-BG"/>
        </w:rPr>
      </w:pPr>
      <w:r w:rsidRPr="00006E0F">
        <w:rPr>
          <w:rFonts w:ascii="Verdana" w:hAnsi="Verdana"/>
          <w:sz w:val="22"/>
          <w:szCs w:val="22"/>
          <w:lang w:val="bg-BG"/>
        </w:rPr>
        <w:t xml:space="preserve"> На това място дискусията трябва да спре, а вие се нагърбвате с </w:t>
      </w:r>
      <w:proofErr w:type="spellStart"/>
      <w:r w:rsidRPr="00006E0F">
        <w:rPr>
          <w:rFonts w:ascii="Verdana" w:hAnsi="Verdana"/>
          <w:sz w:val="22"/>
          <w:szCs w:val="22"/>
          <w:lang w:val="bg-BG"/>
        </w:rPr>
        <w:t>обикно</w:t>
      </w:r>
      <w:proofErr w:type="spellEnd"/>
      <w:r w:rsidR="004A42E2">
        <w:rPr>
          <w:rFonts w:ascii="Verdana" w:hAnsi="Verdana"/>
          <w:sz w:val="22"/>
          <w:szCs w:val="22"/>
          <w:lang w:val="bg-BG"/>
        </w:rPr>
        <w:t>-</w:t>
      </w:r>
      <w:r w:rsidRPr="00006E0F">
        <w:rPr>
          <w:rFonts w:ascii="Verdana" w:hAnsi="Verdana"/>
          <w:sz w:val="22"/>
          <w:szCs w:val="22"/>
          <w:lang w:val="bg-BG"/>
        </w:rPr>
        <w:t xml:space="preserve">вено досадната работа на техническото или бюрократичното оформление </w:t>
      </w:r>
      <w:r w:rsidRPr="00006E0F">
        <w:rPr>
          <w:rFonts w:ascii="Verdana" w:hAnsi="Verdana"/>
          <w:sz w:val="22"/>
          <w:szCs w:val="22"/>
          <w:lang w:val="ru-RU"/>
        </w:rPr>
        <w:t>(</w:t>
      </w:r>
      <w:r w:rsidRPr="00006E0F">
        <w:rPr>
          <w:rFonts w:ascii="Verdana" w:hAnsi="Verdana"/>
          <w:i/>
          <w:sz w:val="22"/>
          <w:szCs w:val="22"/>
        </w:rPr>
        <w:t>paper</w:t>
      </w:r>
      <w:r w:rsidR="004A42E2">
        <w:rPr>
          <w:rFonts w:ascii="Verdana" w:hAnsi="Verdana"/>
          <w:i/>
          <w:sz w:val="22"/>
          <w:szCs w:val="22"/>
          <w:lang w:val="bg-BG"/>
        </w:rPr>
        <w:t> </w:t>
      </w:r>
      <w:r w:rsidRPr="00006E0F">
        <w:rPr>
          <w:rFonts w:ascii="Verdana" w:hAnsi="Verdana"/>
          <w:i/>
          <w:sz w:val="22"/>
          <w:szCs w:val="22"/>
        </w:rPr>
        <w:t>work</w:t>
      </w:r>
      <w:r w:rsidRPr="00006E0F">
        <w:rPr>
          <w:rFonts w:ascii="Verdana" w:hAnsi="Verdana"/>
          <w:sz w:val="22"/>
          <w:szCs w:val="22"/>
          <w:lang w:val="ru-RU"/>
        </w:rPr>
        <w:t xml:space="preserve">) </w:t>
      </w:r>
      <w:r w:rsidRPr="00006E0F">
        <w:rPr>
          <w:rFonts w:ascii="Verdana" w:hAnsi="Verdana"/>
          <w:sz w:val="22"/>
          <w:szCs w:val="22"/>
          <w:lang w:val="bg-BG"/>
        </w:rPr>
        <w:t xml:space="preserve">и да знаете, че днес сте си заработили надницата. </w:t>
      </w:r>
      <w:r w:rsidR="00405680" w:rsidRPr="00006E0F">
        <w:rPr>
          <w:rFonts w:ascii="Verdana" w:hAnsi="Verdana"/>
          <w:sz w:val="22"/>
          <w:szCs w:val="22"/>
          <w:lang w:val="bg-BG"/>
        </w:rPr>
        <w:t xml:space="preserve">Ако се </w:t>
      </w:r>
      <w:proofErr w:type="spellStart"/>
      <w:r w:rsidR="00405680" w:rsidRPr="00006E0F">
        <w:rPr>
          <w:rFonts w:ascii="Verdana" w:hAnsi="Verdana"/>
          <w:sz w:val="22"/>
          <w:szCs w:val="22"/>
          <w:lang w:val="bg-BG"/>
        </w:rPr>
        <w:t>замис</w:t>
      </w:r>
      <w:r w:rsidR="004A42E2">
        <w:rPr>
          <w:rFonts w:ascii="Verdana" w:hAnsi="Verdana"/>
          <w:sz w:val="22"/>
          <w:szCs w:val="22"/>
          <w:lang w:val="bg-BG"/>
        </w:rPr>
        <w:t>-</w:t>
      </w:r>
      <w:r w:rsidR="00405680" w:rsidRPr="00006E0F">
        <w:rPr>
          <w:rFonts w:ascii="Verdana" w:hAnsi="Verdana"/>
          <w:sz w:val="22"/>
          <w:szCs w:val="22"/>
          <w:lang w:val="bg-BG"/>
        </w:rPr>
        <w:t>лите</w:t>
      </w:r>
      <w:proofErr w:type="spellEnd"/>
      <w:r w:rsidR="00405680" w:rsidRPr="00006E0F">
        <w:rPr>
          <w:rFonts w:ascii="Verdana" w:hAnsi="Verdana"/>
          <w:sz w:val="22"/>
          <w:szCs w:val="22"/>
          <w:lang w:val="bg-BG"/>
        </w:rPr>
        <w:t>, тук няма много психология.</w:t>
      </w:r>
      <w:r w:rsidR="00E86A90" w:rsidRPr="00006E0F">
        <w:rPr>
          <w:rFonts w:ascii="Verdana" w:hAnsi="Verdana"/>
          <w:sz w:val="22"/>
          <w:szCs w:val="22"/>
          <w:lang w:val="bg-BG"/>
        </w:rPr>
        <w:t xml:space="preserve"> </w:t>
      </w:r>
      <w:r w:rsidR="00405680" w:rsidRPr="00006E0F">
        <w:rPr>
          <w:rFonts w:ascii="Verdana" w:hAnsi="Verdana"/>
          <w:sz w:val="22"/>
          <w:szCs w:val="22"/>
          <w:lang w:val="bg-BG"/>
        </w:rPr>
        <w:t>Преобладаваше</w:t>
      </w:r>
      <w:r w:rsidRPr="00006E0F">
        <w:rPr>
          <w:rFonts w:ascii="Verdana" w:hAnsi="Verdana"/>
          <w:sz w:val="22"/>
          <w:szCs w:val="22"/>
          <w:lang w:val="bg-BG"/>
        </w:rPr>
        <w:t xml:space="preserve"> разбиране на ра</w:t>
      </w:r>
      <w:r w:rsidRPr="00006E0F">
        <w:rPr>
          <w:rFonts w:ascii="Verdana" w:hAnsi="Verdana"/>
          <w:sz w:val="22"/>
          <w:szCs w:val="22"/>
          <w:lang w:val="bg-BG"/>
        </w:rPr>
        <w:softHyphen/>
        <w:t xml:space="preserve">ботата на психичното и на външното </w:t>
      </w:r>
      <w:r w:rsidR="00405680" w:rsidRPr="00006E0F">
        <w:rPr>
          <w:rFonts w:ascii="Verdana" w:hAnsi="Verdana"/>
          <w:sz w:val="22"/>
          <w:szCs w:val="22"/>
          <w:lang w:val="bg-BG"/>
        </w:rPr>
        <w:t xml:space="preserve">физическо </w:t>
      </w:r>
      <w:r w:rsidRPr="00006E0F">
        <w:rPr>
          <w:rFonts w:ascii="Verdana" w:hAnsi="Verdana"/>
          <w:sz w:val="22"/>
          <w:szCs w:val="22"/>
          <w:lang w:val="bg-BG"/>
        </w:rPr>
        <w:t>поле и как информацията в цялостен, интегра</w:t>
      </w:r>
      <w:r w:rsidRPr="00006E0F">
        <w:rPr>
          <w:rFonts w:ascii="Verdana" w:hAnsi="Verdana"/>
          <w:sz w:val="22"/>
          <w:szCs w:val="22"/>
          <w:lang w:val="bg-BG"/>
        </w:rPr>
        <w:softHyphen/>
        <w:t xml:space="preserve">лен вид се копира от вашето съзнание и залепва в неговото </w:t>
      </w:r>
      <w:r w:rsidRPr="00006E0F">
        <w:rPr>
          <w:rFonts w:ascii="Verdana" w:hAnsi="Verdana"/>
          <w:sz w:val="22"/>
          <w:szCs w:val="22"/>
          <w:lang w:val="ru-RU"/>
        </w:rPr>
        <w:t>(</w:t>
      </w:r>
      <w:r w:rsidRPr="00006E0F">
        <w:rPr>
          <w:rFonts w:ascii="Verdana" w:hAnsi="Verdana"/>
          <w:sz w:val="22"/>
          <w:szCs w:val="22"/>
          <w:lang w:val="bg-BG"/>
        </w:rPr>
        <w:t xml:space="preserve">като в компютъра: </w:t>
      </w:r>
      <w:r w:rsidRPr="00006E0F">
        <w:rPr>
          <w:rFonts w:ascii="Verdana" w:hAnsi="Verdana"/>
          <w:i/>
          <w:sz w:val="22"/>
          <w:szCs w:val="22"/>
        </w:rPr>
        <w:t>copy</w:t>
      </w:r>
      <w:r w:rsidRPr="00006E0F">
        <w:rPr>
          <w:rFonts w:ascii="Verdana" w:hAnsi="Verdana"/>
          <w:i/>
          <w:sz w:val="22"/>
          <w:szCs w:val="22"/>
          <w:lang w:val="ru-RU"/>
        </w:rPr>
        <w:t xml:space="preserve"> – </w:t>
      </w:r>
      <w:r w:rsidRPr="00006E0F">
        <w:rPr>
          <w:rFonts w:ascii="Verdana" w:hAnsi="Verdana"/>
          <w:i/>
          <w:sz w:val="22"/>
          <w:szCs w:val="22"/>
        </w:rPr>
        <w:t>paste</w:t>
      </w:r>
      <w:r w:rsidRPr="00006E0F">
        <w:rPr>
          <w:rFonts w:ascii="Verdana" w:hAnsi="Verdana"/>
          <w:sz w:val="22"/>
          <w:szCs w:val="22"/>
          <w:lang w:val="ru-RU"/>
        </w:rPr>
        <w:t>)</w:t>
      </w:r>
      <w:r w:rsidRPr="00006E0F">
        <w:rPr>
          <w:rFonts w:ascii="Verdana" w:hAnsi="Verdana"/>
          <w:sz w:val="22"/>
          <w:szCs w:val="22"/>
          <w:lang w:val="bg-BG"/>
        </w:rPr>
        <w:t>.</w:t>
      </w:r>
    </w:p>
    <w:p w14:paraId="2FCDCBD3" w14:textId="4F16B4AB" w:rsidR="00E86A90" w:rsidRPr="00006E0F" w:rsidRDefault="00E14E97" w:rsidP="00E86A90">
      <w:pPr>
        <w:spacing w:before="60" w:after="0"/>
        <w:ind w:firstLine="720"/>
        <w:jc w:val="both"/>
        <w:rPr>
          <w:rFonts w:ascii="Verdana" w:hAnsi="Verdana"/>
          <w:sz w:val="22"/>
          <w:szCs w:val="22"/>
          <w:lang w:val="bg-BG"/>
        </w:rPr>
      </w:pPr>
      <w:r w:rsidRPr="00006E0F">
        <w:rPr>
          <w:rFonts w:ascii="Verdana" w:hAnsi="Verdana"/>
          <w:sz w:val="22"/>
          <w:szCs w:val="22"/>
          <w:lang w:val="bg-BG"/>
        </w:rPr>
        <w:t>Първият и най-прост код на филтъра за честотата на психичното поле на дру</w:t>
      </w:r>
      <w:r w:rsidRPr="00006E0F">
        <w:rPr>
          <w:rFonts w:ascii="Verdana" w:hAnsi="Verdana"/>
          <w:sz w:val="22"/>
          <w:szCs w:val="22"/>
          <w:lang w:val="bg-BG"/>
        </w:rPr>
        <w:softHyphen/>
        <w:t xml:space="preserve">гия е </w:t>
      </w:r>
      <w:r w:rsidRPr="00006E0F">
        <w:rPr>
          <w:rFonts w:ascii="Verdana" w:hAnsi="Verdana"/>
          <w:i/>
          <w:sz w:val="22"/>
          <w:szCs w:val="22"/>
          <w:lang w:val="bg-BG"/>
        </w:rPr>
        <w:t>името</w:t>
      </w:r>
      <w:r w:rsidRPr="00006E0F">
        <w:rPr>
          <w:rFonts w:ascii="Verdana" w:hAnsi="Verdana"/>
          <w:sz w:val="22"/>
          <w:szCs w:val="22"/>
          <w:lang w:val="bg-BG"/>
        </w:rPr>
        <w:t xml:space="preserve"> му. Без съмнение, от раждането си човек възприема името си като обръ</w:t>
      </w:r>
      <w:r w:rsidRPr="00006E0F">
        <w:rPr>
          <w:rFonts w:ascii="Verdana" w:hAnsi="Verdana"/>
          <w:sz w:val="22"/>
          <w:szCs w:val="22"/>
          <w:lang w:val="bg-BG"/>
        </w:rPr>
        <w:softHyphen/>
        <w:t xml:space="preserve">щение, вход към него. </w:t>
      </w:r>
      <w:bookmarkStart w:id="96" w:name="_Hlk32223301"/>
      <w:r w:rsidRPr="00006E0F">
        <w:rPr>
          <w:rFonts w:ascii="Verdana" w:hAnsi="Verdana"/>
          <w:sz w:val="22"/>
          <w:szCs w:val="22"/>
          <w:lang w:val="bg-BG"/>
        </w:rPr>
        <w:t>Обръщането по име е нещо като парола (</w:t>
      </w:r>
      <w:r w:rsidRPr="00006E0F">
        <w:rPr>
          <w:rFonts w:ascii="Verdana" w:hAnsi="Verdana"/>
          <w:i/>
          <w:sz w:val="22"/>
          <w:szCs w:val="22"/>
        </w:rPr>
        <w:t>password</w:t>
      </w:r>
      <w:r w:rsidRPr="00006E0F">
        <w:rPr>
          <w:rFonts w:ascii="Verdana" w:hAnsi="Verdana"/>
          <w:sz w:val="22"/>
          <w:szCs w:val="22"/>
          <w:lang w:val="ru-RU"/>
        </w:rPr>
        <w:t xml:space="preserve">) </w:t>
      </w:r>
      <w:r w:rsidRPr="00006E0F">
        <w:rPr>
          <w:rFonts w:ascii="Verdana" w:hAnsi="Verdana"/>
          <w:sz w:val="22"/>
          <w:szCs w:val="22"/>
          <w:lang w:val="bg-BG"/>
        </w:rPr>
        <w:t>към често</w:t>
      </w:r>
      <w:r w:rsidRPr="00006E0F">
        <w:rPr>
          <w:rFonts w:ascii="Verdana" w:hAnsi="Verdana"/>
          <w:sz w:val="22"/>
          <w:szCs w:val="22"/>
          <w:lang w:val="bg-BG"/>
        </w:rPr>
        <w:softHyphen/>
        <w:t>тите, на които работят дружеските му намерения и него</w:t>
      </w:r>
      <w:r w:rsidR="00587A0E">
        <w:rPr>
          <w:rFonts w:ascii="Verdana" w:hAnsi="Verdana"/>
          <w:sz w:val="22"/>
          <w:szCs w:val="22"/>
          <w:lang w:val="bg-BG"/>
        </w:rPr>
        <w:t>-</w:t>
      </w:r>
      <w:proofErr w:type="spellStart"/>
      <w:r w:rsidRPr="00006E0F">
        <w:rPr>
          <w:rFonts w:ascii="Verdana" w:hAnsi="Verdana"/>
          <w:sz w:val="22"/>
          <w:szCs w:val="22"/>
          <w:lang w:val="bg-BG"/>
        </w:rPr>
        <w:t>вото</w:t>
      </w:r>
      <w:proofErr w:type="spellEnd"/>
      <w:r w:rsidRPr="00006E0F">
        <w:rPr>
          <w:rFonts w:ascii="Verdana" w:hAnsi="Verdana"/>
          <w:sz w:val="22"/>
          <w:szCs w:val="22"/>
          <w:lang w:val="bg-BG"/>
        </w:rPr>
        <w:t xml:space="preserve"> личностно значение.</w:t>
      </w:r>
    </w:p>
    <w:bookmarkEnd w:id="96"/>
    <w:p w14:paraId="5B6E18A9" w14:textId="0BB55AF2" w:rsidR="001B764C" w:rsidRPr="00006E0F" w:rsidRDefault="00E14E97" w:rsidP="001B764C">
      <w:pPr>
        <w:spacing w:before="120" w:after="0"/>
        <w:ind w:firstLine="720"/>
        <w:jc w:val="both"/>
        <w:rPr>
          <w:rFonts w:ascii="Verdana" w:hAnsi="Verdana"/>
          <w:sz w:val="22"/>
          <w:szCs w:val="22"/>
          <w:lang w:val="bg-BG"/>
        </w:rPr>
      </w:pPr>
      <w:r w:rsidRPr="00006E0F">
        <w:rPr>
          <w:rFonts w:ascii="Verdana" w:hAnsi="Verdana"/>
          <w:sz w:val="22"/>
          <w:szCs w:val="22"/>
          <w:lang w:val="bg-BG"/>
        </w:rPr>
        <w:t xml:space="preserve">Вторият – пробив в защитната стена </w:t>
      </w:r>
      <w:r w:rsidRPr="00006E0F">
        <w:rPr>
          <w:rFonts w:ascii="Verdana" w:hAnsi="Verdana"/>
          <w:sz w:val="22"/>
          <w:szCs w:val="22"/>
          <w:lang w:val="ru-RU"/>
        </w:rPr>
        <w:t>(</w:t>
      </w:r>
      <w:r w:rsidRPr="00006E0F">
        <w:rPr>
          <w:rFonts w:ascii="Verdana" w:hAnsi="Verdana"/>
          <w:sz w:val="22"/>
          <w:szCs w:val="22"/>
        </w:rPr>
        <w:t>firewall</w:t>
      </w:r>
      <w:r w:rsidRPr="00006E0F">
        <w:rPr>
          <w:rFonts w:ascii="Verdana" w:hAnsi="Verdana"/>
          <w:sz w:val="22"/>
          <w:szCs w:val="22"/>
          <w:lang w:val="ru-RU"/>
        </w:rPr>
        <w:t>)</w:t>
      </w:r>
      <w:r w:rsidRPr="00006E0F">
        <w:rPr>
          <w:rFonts w:ascii="Verdana" w:hAnsi="Verdana"/>
          <w:sz w:val="22"/>
          <w:szCs w:val="22"/>
          <w:lang w:val="bg-BG"/>
        </w:rPr>
        <w:t xml:space="preserve"> </w:t>
      </w:r>
      <w:r w:rsidR="00E86A90" w:rsidRPr="00006E0F">
        <w:rPr>
          <w:rFonts w:ascii="Verdana" w:hAnsi="Verdana"/>
          <w:sz w:val="22"/>
          <w:szCs w:val="22"/>
          <w:lang w:val="bg-BG"/>
        </w:rPr>
        <w:t>на</w:t>
      </w:r>
      <w:r w:rsidRPr="00006E0F">
        <w:rPr>
          <w:rFonts w:ascii="Verdana" w:hAnsi="Verdana"/>
          <w:sz w:val="22"/>
          <w:szCs w:val="22"/>
          <w:lang w:val="bg-BG"/>
        </w:rPr>
        <w:t xml:space="preserve"> официалност или </w:t>
      </w:r>
      <w:proofErr w:type="spellStart"/>
      <w:r w:rsidRPr="00006E0F">
        <w:rPr>
          <w:rFonts w:ascii="Verdana" w:hAnsi="Verdana"/>
          <w:sz w:val="22"/>
          <w:szCs w:val="22"/>
          <w:lang w:val="bg-BG"/>
        </w:rPr>
        <w:t>недо</w:t>
      </w:r>
      <w:r w:rsidR="00587A0E">
        <w:rPr>
          <w:rFonts w:ascii="Verdana" w:hAnsi="Verdana"/>
          <w:sz w:val="22"/>
          <w:szCs w:val="22"/>
          <w:lang w:val="bg-BG"/>
        </w:rPr>
        <w:t>-</w:t>
      </w:r>
      <w:r w:rsidRPr="00006E0F">
        <w:rPr>
          <w:rFonts w:ascii="Verdana" w:hAnsi="Verdana"/>
          <w:sz w:val="22"/>
          <w:szCs w:val="22"/>
          <w:lang w:val="bg-BG"/>
        </w:rPr>
        <w:t>верие</w:t>
      </w:r>
      <w:proofErr w:type="spellEnd"/>
      <w:r w:rsidRPr="00006E0F">
        <w:rPr>
          <w:rFonts w:ascii="Verdana" w:hAnsi="Verdana"/>
          <w:sz w:val="22"/>
          <w:szCs w:val="22"/>
          <w:lang w:val="bg-BG"/>
        </w:rPr>
        <w:t xml:space="preserve">. Най-ефикасното оръжие е </w:t>
      </w:r>
      <w:r w:rsidRPr="00006E0F">
        <w:rPr>
          <w:rFonts w:ascii="Verdana" w:hAnsi="Verdana"/>
          <w:i/>
          <w:sz w:val="22"/>
          <w:szCs w:val="22"/>
          <w:lang w:val="bg-BG"/>
        </w:rPr>
        <w:t>проявата на искрена симпатия</w:t>
      </w:r>
      <w:r w:rsidRPr="00006E0F">
        <w:rPr>
          <w:rFonts w:ascii="Verdana" w:hAnsi="Verdana"/>
          <w:sz w:val="22"/>
          <w:szCs w:val="22"/>
          <w:lang w:val="bg-BG"/>
        </w:rPr>
        <w:t>. Защо обича</w:t>
      </w:r>
      <w:r w:rsidR="00587A0E">
        <w:rPr>
          <w:rFonts w:ascii="Verdana" w:hAnsi="Verdana"/>
          <w:sz w:val="22"/>
          <w:szCs w:val="22"/>
          <w:lang w:val="bg-BG"/>
        </w:rPr>
        <w:t>-</w:t>
      </w:r>
      <w:r w:rsidRPr="00006E0F">
        <w:rPr>
          <w:rFonts w:ascii="Verdana" w:hAnsi="Verdana"/>
          <w:sz w:val="22"/>
          <w:szCs w:val="22"/>
          <w:lang w:val="bg-BG"/>
        </w:rPr>
        <w:t xml:space="preserve">ме домашното си куче? Защото то винаги искрено ни се радва. Посланието е: „Аз не искам нищо от теб, просто радвам се да те видя.” </w:t>
      </w:r>
    </w:p>
    <w:p w14:paraId="24086EBA" w14:textId="0FEE7F32" w:rsidR="00E14E97" w:rsidRPr="00006E0F" w:rsidRDefault="00E14E97" w:rsidP="001B764C">
      <w:pPr>
        <w:spacing w:before="120" w:after="0"/>
        <w:ind w:firstLine="720"/>
        <w:jc w:val="both"/>
        <w:rPr>
          <w:rFonts w:ascii="Verdana" w:hAnsi="Verdana"/>
          <w:sz w:val="22"/>
          <w:szCs w:val="22"/>
          <w:lang w:val="bg-BG"/>
        </w:rPr>
      </w:pPr>
      <w:r w:rsidRPr="00006E0F">
        <w:rPr>
          <w:rFonts w:ascii="Verdana" w:hAnsi="Verdana"/>
          <w:sz w:val="22"/>
          <w:szCs w:val="22"/>
          <w:lang w:val="bg-BG"/>
        </w:rPr>
        <w:t xml:space="preserve">Поискайте </w:t>
      </w:r>
      <w:r w:rsidR="001B764C" w:rsidRPr="00006E0F">
        <w:rPr>
          <w:rFonts w:ascii="Verdana" w:hAnsi="Verdana"/>
          <w:sz w:val="22"/>
          <w:szCs w:val="22"/>
          <w:lang w:val="bg-BG"/>
        </w:rPr>
        <w:t xml:space="preserve">малка </w:t>
      </w:r>
      <w:r w:rsidRPr="00006E0F">
        <w:rPr>
          <w:rFonts w:ascii="Verdana" w:hAnsi="Verdana"/>
          <w:sz w:val="22"/>
          <w:szCs w:val="22"/>
          <w:lang w:val="bg-BG"/>
        </w:rPr>
        <w:t>услуга</w:t>
      </w:r>
      <w:r w:rsidR="001B764C" w:rsidRPr="00006E0F">
        <w:rPr>
          <w:rFonts w:ascii="Verdana" w:hAnsi="Verdana"/>
          <w:sz w:val="22"/>
          <w:szCs w:val="22"/>
          <w:lang w:val="bg-BG"/>
        </w:rPr>
        <w:t xml:space="preserve"> от някой</w:t>
      </w:r>
      <w:r w:rsidRPr="00006E0F">
        <w:rPr>
          <w:rFonts w:ascii="Verdana" w:hAnsi="Verdana"/>
          <w:sz w:val="22"/>
          <w:szCs w:val="22"/>
          <w:lang w:val="bg-BG"/>
        </w:rPr>
        <w:t xml:space="preserve">. Копирали сте в паметта му </w:t>
      </w:r>
      <w:proofErr w:type="spellStart"/>
      <w:r w:rsidRPr="00006E0F">
        <w:rPr>
          <w:rFonts w:ascii="Verdana" w:hAnsi="Verdana"/>
          <w:sz w:val="22"/>
          <w:szCs w:val="22"/>
          <w:lang w:val="bg-BG"/>
        </w:rPr>
        <w:t>парамет</w:t>
      </w:r>
      <w:r w:rsidR="004A42E2">
        <w:rPr>
          <w:rFonts w:ascii="Verdana" w:hAnsi="Verdana"/>
          <w:sz w:val="22"/>
          <w:szCs w:val="22"/>
          <w:lang w:val="bg-BG"/>
        </w:rPr>
        <w:t>-</w:t>
      </w:r>
      <w:r w:rsidRPr="00006E0F">
        <w:rPr>
          <w:rFonts w:ascii="Verdana" w:hAnsi="Verdana"/>
          <w:sz w:val="22"/>
          <w:szCs w:val="22"/>
          <w:lang w:val="bg-BG"/>
        </w:rPr>
        <w:t>рите</w:t>
      </w:r>
      <w:proofErr w:type="spellEnd"/>
      <w:r w:rsidRPr="00006E0F">
        <w:rPr>
          <w:rFonts w:ascii="Verdana" w:hAnsi="Verdana"/>
          <w:sz w:val="22"/>
          <w:szCs w:val="22"/>
          <w:lang w:val="bg-BG"/>
        </w:rPr>
        <w:t xml:space="preserve"> на нещо, което ражда формалната мисъл</w:t>
      </w:r>
      <w:r w:rsidRPr="00006E0F">
        <w:rPr>
          <w:rFonts w:ascii="Verdana" w:hAnsi="Verdana"/>
          <w:sz w:val="22"/>
          <w:szCs w:val="22"/>
          <w:lang w:val="ru-RU"/>
        </w:rPr>
        <w:t>:</w:t>
      </w:r>
      <w:r w:rsidRPr="00006E0F">
        <w:rPr>
          <w:rFonts w:ascii="Verdana" w:hAnsi="Verdana"/>
          <w:sz w:val="22"/>
          <w:szCs w:val="22"/>
          <w:lang w:val="bg-BG"/>
        </w:rPr>
        <w:t xml:space="preserve"> „Днес срещнах човек, който се радва да ме види и има нужда от мене”, а интегралната неосъзната </w:t>
      </w:r>
      <w:proofErr w:type="spellStart"/>
      <w:r w:rsidRPr="00006E0F">
        <w:rPr>
          <w:rFonts w:ascii="Verdana" w:hAnsi="Verdana"/>
          <w:sz w:val="22"/>
          <w:szCs w:val="22"/>
          <w:lang w:val="bg-BG"/>
        </w:rPr>
        <w:t>информа</w:t>
      </w:r>
      <w:r w:rsidR="004A42E2">
        <w:rPr>
          <w:rFonts w:ascii="Verdana" w:hAnsi="Verdana"/>
          <w:sz w:val="22"/>
          <w:szCs w:val="22"/>
          <w:lang w:val="bg-BG"/>
        </w:rPr>
        <w:t>-</w:t>
      </w:r>
      <w:r w:rsidRPr="00006E0F">
        <w:rPr>
          <w:rFonts w:ascii="Verdana" w:hAnsi="Verdana"/>
          <w:sz w:val="22"/>
          <w:szCs w:val="22"/>
          <w:lang w:val="bg-BG"/>
        </w:rPr>
        <w:t>ция</w:t>
      </w:r>
      <w:proofErr w:type="spellEnd"/>
      <w:r w:rsidRPr="00006E0F">
        <w:rPr>
          <w:rFonts w:ascii="Verdana" w:hAnsi="Verdana"/>
          <w:sz w:val="22"/>
          <w:szCs w:val="22"/>
          <w:lang w:val="bg-BG"/>
        </w:rPr>
        <w:t xml:space="preserve"> е записана така: „Аз не съм празно място (както </w:t>
      </w:r>
      <w:proofErr w:type="spellStart"/>
      <w:r w:rsidRPr="00006E0F">
        <w:rPr>
          <w:rFonts w:ascii="Verdana" w:hAnsi="Verdana"/>
          <w:sz w:val="22"/>
          <w:szCs w:val="22"/>
          <w:lang w:val="bg-BG"/>
        </w:rPr>
        <w:t>еди</w:t>
      </w:r>
      <w:proofErr w:type="spellEnd"/>
      <w:r w:rsidRPr="00006E0F">
        <w:rPr>
          <w:rFonts w:ascii="Verdana" w:hAnsi="Verdana"/>
          <w:sz w:val="22"/>
          <w:szCs w:val="22"/>
          <w:lang w:val="bg-BG"/>
        </w:rPr>
        <w:t xml:space="preserve"> кой си мисли), все </w:t>
      </w:r>
      <w:r w:rsidRPr="00006E0F">
        <w:rPr>
          <w:rFonts w:ascii="Verdana" w:hAnsi="Verdana"/>
          <w:sz w:val="22"/>
          <w:szCs w:val="22"/>
          <w:lang w:val="bg-BG"/>
        </w:rPr>
        <w:lastRenderedPageBreak/>
        <w:t xml:space="preserve">нещичко означавам в този свят; дори такива хора като ...(вие) и те имат нужда от мене”. </w:t>
      </w:r>
      <w:bookmarkStart w:id="97" w:name="_Hlk32223431"/>
      <w:r w:rsidRPr="00006E0F">
        <w:rPr>
          <w:rFonts w:ascii="Verdana" w:hAnsi="Verdana"/>
          <w:sz w:val="22"/>
          <w:szCs w:val="22"/>
          <w:lang w:val="bg-BG"/>
          <w14:shadow w14:blurRad="50800" w14:dist="38100" w14:dir="2700000" w14:sx="100000" w14:sy="100000" w14:kx="0" w14:ky="0" w14:algn="tl">
            <w14:srgbClr w14:val="000000">
              <w14:alpha w14:val="60000"/>
            </w14:srgbClr>
          </w14:shadow>
        </w:rPr>
        <w:t>Повдигнали сте собственото му значение, свалили сте вашата значи</w:t>
      </w:r>
      <w:r w:rsidR="004A42E2">
        <w:rPr>
          <w:rFonts w:ascii="Verdana" w:hAnsi="Verdana"/>
          <w:sz w:val="22"/>
          <w:szCs w:val="22"/>
          <w:lang w:val="bg-BG"/>
          <w14:shadow w14:blurRad="50800" w14:dist="38100" w14:dir="2700000" w14:sx="100000" w14:sy="100000" w14:kx="0" w14:ky="0" w14:algn="tl">
            <w14:srgbClr w14:val="000000">
              <w14:alpha w14:val="60000"/>
            </w14:srgbClr>
          </w14:shadow>
        </w:rPr>
        <w:t>-</w:t>
      </w:r>
      <w:r w:rsidRPr="00006E0F">
        <w:rPr>
          <w:rFonts w:ascii="Verdana" w:hAnsi="Verdana"/>
          <w:sz w:val="22"/>
          <w:szCs w:val="22"/>
          <w:lang w:val="bg-BG"/>
          <w14:shadow w14:blurRad="50800" w14:dist="38100" w14:dir="2700000" w14:sx="100000" w14:sy="100000" w14:kx="0" w14:ky="0" w14:algn="tl">
            <w14:srgbClr w14:val="000000">
              <w14:alpha w14:val="60000"/>
            </w14:srgbClr>
          </w14:shadow>
        </w:rPr>
        <w:t>мост – на</w:t>
      </w:r>
      <w:r w:rsidRPr="00006E0F">
        <w:rPr>
          <w:rFonts w:ascii="Verdana" w:hAnsi="Verdana"/>
          <w:sz w:val="22"/>
          <w:szCs w:val="22"/>
          <w:lang w:val="bg-BG"/>
          <w14:shadow w14:blurRad="50800" w14:dist="38100" w14:dir="2700000" w14:sx="100000" w14:sy="100000" w14:kx="0" w14:ky="0" w14:algn="tl">
            <w14:srgbClr w14:val="000000">
              <w14:alpha w14:val="60000"/>
            </w14:srgbClr>
          </w14:shadow>
        </w:rPr>
        <w:softHyphen/>
        <w:t>несли сте му най-тежкия удар. Създал е условията за натрупване на излишен потен</w:t>
      </w:r>
      <w:r w:rsidRPr="00006E0F">
        <w:rPr>
          <w:rFonts w:ascii="Verdana" w:hAnsi="Verdana"/>
          <w:sz w:val="22"/>
          <w:szCs w:val="22"/>
          <w:lang w:val="bg-BG"/>
          <w14:shadow w14:blurRad="50800" w14:dist="38100" w14:dir="2700000" w14:sx="100000" w14:sy="100000" w14:kx="0" w14:ky="0" w14:algn="tl">
            <w14:srgbClr w14:val="000000">
              <w14:alpha w14:val="60000"/>
            </w14:srgbClr>
          </w14:shadow>
        </w:rPr>
        <w:softHyphen/>
        <w:t>циал, а сте се разтоварили от вашия</w:t>
      </w:r>
      <w:r w:rsidRPr="00006E0F">
        <w:rPr>
          <w:rFonts w:ascii="Verdana" w:hAnsi="Verdana"/>
          <w:sz w:val="22"/>
          <w:szCs w:val="22"/>
          <w:lang w:val="bg-BG"/>
        </w:rPr>
        <w:t xml:space="preserve">. </w:t>
      </w:r>
      <w:bookmarkEnd w:id="97"/>
      <w:r w:rsidRPr="00006E0F">
        <w:rPr>
          <w:rFonts w:ascii="Verdana" w:hAnsi="Verdana"/>
          <w:sz w:val="22"/>
          <w:szCs w:val="22"/>
          <w:lang w:val="bg-BG"/>
        </w:rPr>
        <w:t>Добавили сте и нюанс на възможност за власт</w:t>
      </w:r>
      <w:r w:rsidRPr="00006E0F">
        <w:rPr>
          <w:rFonts w:ascii="Verdana" w:hAnsi="Verdana"/>
          <w:sz w:val="22"/>
          <w:szCs w:val="22"/>
          <w:lang w:val="bg-BG"/>
        </w:rPr>
        <w:softHyphen/>
        <w:t>ване върху вас (вие имате нужда от този човек). Това най-много ще му пречи в ра</w:t>
      </w:r>
      <w:r w:rsidRPr="00006E0F">
        <w:rPr>
          <w:rFonts w:ascii="Verdana" w:hAnsi="Verdana"/>
          <w:sz w:val="22"/>
          <w:szCs w:val="22"/>
          <w:lang w:val="bg-BG"/>
        </w:rPr>
        <w:softHyphen/>
        <w:t>ботата му с вас при постигане на неговите цели. Чувството за собствена значимост струва много скъпо. А след жаждата за вода, най-силна е жаждата за власт. Остана</w:t>
      </w:r>
      <w:r w:rsidRPr="00006E0F">
        <w:rPr>
          <w:rFonts w:ascii="Verdana" w:hAnsi="Verdana"/>
          <w:sz w:val="22"/>
          <w:szCs w:val="22"/>
          <w:lang w:val="bg-BG"/>
        </w:rPr>
        <w:softHyphen/>
        <w:t>лата работа в тази насока оставете да свърши враждебния за него свят.</w:t>
      </w:r>
    </w:p>
    <w:p w14:paraId="24086EBB" w14:textId="31B15AF7" w:rsidR="00E14E97" w:rsidRPr="005E37B0" w:rsidRDefault="00E14E97" w:rsidP="001B764C">
      <w:pPr>
        <w:spacing w:before="120" w:after="0" w:line="240" w:lineRule="auto"/>
        <w:ind w:firstLine="720"/>
        <w:jc w:val="both"/>
        <w:rPr>
          <w:rFonts w:ascii="Verdana" w:hAnsi="Verdana"/>
          <w:lang w:val="bg-BG"/>
        </w:rPr>
      </w:pPr>
      <w:r w:rsidRPr="00EE5966">
        <w:rPr>
          <w:rFonts w:ascii="Verdana" w:hAnsi="Verdana"/>
          <w:b/>
          <w:color w:val="FF0000"/>
          <w:lang w:val="bg-BG"/>
          <w14:shadow w14:blurRad="50800" w14:dist="38100" w14:dir="2700000" w14:sx="100000" w14:sy="100000" w14:kx="0" w14:ky="0" w14:algn="tl">
            <w14:srgbClr w14:val="000000">
              <w14:alpha w14:val="60000"/>
            </w14:srgbClr>
          </w14:shadow>
        </w:rPr>
        <w:sym w:font="Wingdings" w:char="F04F"/>
      </w:r>
      <w:r w:rsidRPr="00BD3A92">
        <w:rPr>
          <w:rFonts w:ascii="Verdana" w:hAnsi="Verdana"/>
          <w:color w:val="FF0000"/>
          <w:lang w:val="bg-BG"/>
        </w:rPr>
        <w:t xml:space="preserve"> </w:t>
      </w:r>
      <w:r w:rsidRPr="003938A2">
        <w:rPr>
          <w:rFonts w:ascii="Verdana" w:hAnsi="Verdana"/>
          <w:smallCaps/>
          <w:lang w:val="bg-BG"/>
          <w14:shadow w14:blurRad="50800" w14:dist="38100" w14:dir="2700000" w14:sx="100000" w14:sy="100000" w14:kx="0" w14:ky="0" w14:algn="tl">
            <w14:srgbClr w14:val="000000">
              <w14:alpha w14:val="60000"/>
            </w14:srgbClr>
          </w14:shadow>
        </w:rPr>
        <w:t>Внимание!</w:t>
      </w:r>
      <w:r w:rsidRPr="003938A2">
        <w:rPr>
          <w:rFonts w:ascii="Verdana" w:hAnsi="Verdana"/>
          <w:lang w:val="bg-BG"/>
        </w:rPr>
        <w:t xml:space="preserve"> Имате проблем. Съчувствието, вниманието трябва да бъдат </w:t>
      </w:r>
      <w:proofErr w:type="spellStart"/>
      <w:r w:rsidRPr="003938A2">
        <w:rPr>
          <w:rFonts w:ascii="Verdana" w:hAnsi="Verdana"/>
          <w:lang w:val="bg-BG"/>
        </w:rPr>
        <w:t>искре</w:t>
      </w:r>
      <w:proofErr w:type="spellEnd"/>
      <w:r w:rsidR="003938A2">
        <w:rPr>
          <w:rFonts w:ascii="Verdana" w:hAnsi="Verdana"/>
          <w:lang w:val="bg-BG"/>
        </w:rPr>
        <w:t>-</w:t>
      </w:r>
      <w:r w:rsidRPr="003938A2">
        <w:rPr>
          <w:rFonts w:ascii="Verdana" w:hAnsi="Verdana"/>
          <w:lang w:val="bg-BG"/>
        </w:rPr>
        <w:t>ни. Другото е много вулгарно. А това значи, че може и да не се настроите на желаната честота. „Филтрите” за нея са нюанси на душевността, много фини психологични „механизми” (използвам тази инженерно-гражданска терминология за простота на обяснението). Да очаквате един резултат, а да получите обратния...</w:t>
      </w:r>
    </w:p>
    <w:p w14:paraId="24086EBC" w14:textId="0993DCC4" w:rsidR="00E14E97" w:rsidRPr="004A42E2" w:rsidRDefault="00E14E97" w:rsidP="003938A2">
      <w:pPr>
        <w:spacing w:before="120" w:after="0"/>
        <w:ind w:firstLine="720"/>
        <w:jc w:val="both"/>
        <w:rPr>
          <w:rFonts w:ascii="Verdana" w:hAnsi="Verdana"/>
          <w:sz w:val="22"/>
          <w:szCs w:val="22"/>
          <w:lang w:val="bg-BG"/>
        </w:rPr>
      </w:pPr>
      <w:r w:rsidRPr="004A42E2">
        <w:rPr>
          <w:rFonts w:ascii="Verdana" w:hAnsi="Verdana"/>
          <w:sz w:val="22"/>
          <w:szCs w:val="22"/>
          <w:lang w:val="bg-BG"/>
        </w:rPr>
        <w:t>По-добре като начало се постарайте да изградите в себе си съответните доб</w:t>
      </w:r>
      <w:r w:rsidRPr="004A42E2">
        <w:rPr>
          <w:rFonts w:ascii="Verdana" w:hAnsi="Verdana"/>
          <w:sz w:val="22"/>
          <w:szCs w:val="22"/>
          <w:lang w:val="bg-BG"/>
        </w:rPr>
        <w:softHyphen/>
        <w:t>родетели изобщо така, че впоследствие всичко да е истинско, но без да угодничите. Резултатът ще бъде почти същия</w:t>
      </w:r>
      <w:r w:rsidR="00F9630A" w:rsidRPr="004A42E2">
        <w:rPr>
          <w:rFonts w:ascii="Verdana" w:hAnsi="Verdana"/>
          <w:sz w:val="22"/>
          <w:szCs w:val="22"/>
          <w:lang w:val="bg-BG"/>
        </w:rPr>
        <w:t xml:space="preserve">. Изисква се, обаче, в този случай да имате доста свободна енергия и да сте готов да я отдадете, за да го </w:t>
      </w:r>
      <w:proofErr w:type="spellStart"/>
      <w:r w:rsidR="00F9630A" w:rsidRPr="004A42E2">
        <w:rPr>
          <w:rFonts w:ascii="Verdana" w:hAnsi="Verdana"/>
          <w:sz w:val="22"/>
          <w:szCs w:val="22"/>
          <w:lang w:val="bg-BG"/>
        </w:rPr>
        <w:t>постиг</w:t>
      </w:r>
      <w:r w:rsidR="004A42E2">
        <w:rPr>
          <w:rFonts w:ascii="Verdana" w:hAnsi="Verdana"/>
          <w:sz w:val="22"/>
          <w:szCs w:val="22"/>
          <w:lang w:val="bg-BG"/>
        </w:rPr>
        <w:t>-</w:t>
      </w:r>
      <w:r w:rsidR="00F9630A" w:rsidRPr="004A42E2">
        <w:rPr>
          <w:rFonts w:ascii="Verdana" w:hAnsi="Verdana"/>
          <w:sz w:val="22"/>
          <w:szCs w:val="22"/>
          <w:lang w:val="bg-BG"/>
        </w:rPr>
        <w:t>нете</w:t>
      </w:r>
      <w:proofErr w:type="spellEnd"/>
      <w:r w:rsidR="00F9630A" w:rsidRPr="004A42E2">
        <w:rPr>
          <w:rFonts w:ascii="Verdana" w:hAnsi="Verdana"/>
          <w:sz w:val="22"/>
          <w:szCs w:val="22"/>
          <w:lang w:val="bg-BG"/>
        </w:rPr>
        <w:t xml:space="preserve">. </w:t>
      </w:r>
      <w:r w:rsidRPr="004A42E2">
        <w:rPr>
          <w:rFonts w:ascii="Verdana" w:hAnsi="Verdana"/>
          <w:sz w:val="22"/>
          <w:szCs w:val="22"/>
          <w:lang w:val="bg-BG"/>
        </w:rPr>
        <w:t>По принцип, ко</w:t>
      </w:r>
      <w:r w:rsidRPr="004A42E2">
        <w:rPr>
          <w:rFonts w:ascii="Verdana" w:hAnsi="Verdana"/>
          <w:sz w:val="22"/>
          <w:szCs w:val="22"/>
          <w:lang w:val="bg-BG"/>
        </w:rPr>
        <w:softHyphen/>
        <w:t>гато работите такава работа, старайте се да отдавате енергия на другия добросъвес</w:t>
      </w:r>
      <w:r w:rsidRPr="004A42E2">
        <w:rPr>
          <w:rFonts w:ascii="Verdana" w:hAnsi="Verdana"/>
          <w:sz w:val="22"/>
          <w:szCs w:val="22"/>
          <w:lang w:val="bg-BG"/>
        </w:rPr>
        <w:softHyphen/>
        <w:t>тно. Ако пък и той прави същото, подсъзнателно добронамерено или специално мо</w:t>
      </w:r>
      <w:r w:rsidRPr="004A42E2">
        <w:rPr>
          <w:rFonts w:ascii="Verdana" w:hAnsi="Verdana"/>
          <w:sz w:val="22"/>
          <w:szCs w:val="22"/>
          <w:lang w:val="bg-BG"/>
        </w:rPr>
        <w:softHyphen/>
        <w:t>делирано, работата ви става истинско удоволствие, а резултатите – безспорни.</w:t>
      </w:r>
    </w:p>
    <w:p w14:paraId="24086EBD" w14:textId="7DC73291" w:rsidR="00E14E97" w:rsidRPr="004A42E2" w:rsidRDefault="00E14E97" w:rsidP="00744486">
      <w:pPr>
        <w:spacing w:before="120" w:after="0"/>
        <w:ind w:firstLine="720"/>
        <w:jc w:val="both"/>
        <w:rPr>
          <w:rFonts w:ascii="Verdana" w:hAnsi="Verdana"/>
          <w:sz w:val="22"/>
          <w:szCs w:val="22"/>
          <w:lang w:val="bg-BG"/>
        </w:rPr>
      </w:pPr>
      <w:r w:rsidRPr="004A42E2">
        <w:rPr>
          <w:rFonts w:ascii="Verdana" w:hAnsi="Verdana"/>
          <w:sz w:val="22"/>
          <w:szCs w:val="22"/>
          <w:lang w:val="bg-BG"/>
        </w:rPr>
        <w:t xml:space="preserve">С претенции за </w:t>
      </w:r>
      <w:r w:rsidRPr="004A42E2">
        <w:rPr>
          <w:rFonts w:ascii="Verdana" w:hAnsi="Verdana"/>
          <w:sz w:val="22"/>
          <w:szCs w:val="22"/>
          <w:lang w:val="ru-RU"/>
        </w:rPr>
        <w:t>изчерпателност</w:t>
      </w:r>
      <w:r w:rsidRPr="004A42E2">
        <w:rPr>
          <w:rFonts w:ascii="Verdana" w:hAnsi="Verdana"/>
          <w:sz w:val="22"/>
          <w:szCs w:val="22"/>
          <w:lang w:val="bg-BG"/>
        </w:rPr>
        <w:t xml:space="preserve"> на проблема тук е мястото да споменем част от контра</w:t>
      </w:r>
      <w:r w:rsidR="00CD0D64">
        <w:rPr>
          <w:rFonts w:ascii="Verdana" w:hAnsi="Verdana"/>
          <w:sz w:val="22"/>
          <w:szCs w:val="22"/>
          <w:lang w:val="bg-BG"/>
        </w:rPr>
        <w:t xml:space="preserve"> </w:t>
      </w:r>
      <w:r w:rsidRPr="004A42E2">
        <w:rPr>
          <w:rFonts w:ascii="Verdana" w:hAnsi="Verdana"/>
          <w:sz w:val="22"/>
          <w:szCs w:val="22"/>
          <w:lang w:val="bg-BG"/>
        </w:rPr>
        <w:t xml:space="preserve">версиите на поведението ни при междуличностните </w:t>
      </w:r>
      <w:proofErr w:type="spellStart"/>
      <w:r w:rsidRPr="004A42E2">
        <w:rPr>
          <w:rFonts w:ascii="Verdana" w:hAnsi="Verdana"/>
          <w:sz w:val="22"/>
          <w:szCs w:val="22"/>
          <w:lang w:val="bg-BG"/>
        </w:rPr>
        <w:t>комуника</w:t>
      </w:r>
      <w:r w:rsidR="004A42E2">
        <w:rPr>
          <w:rFonts w:ascii="Verdana" w:hAnsi="Verdana"/>
          <w:sz w:val="22"/>
          <w:szCs w:val="22"/>
          <w:lang w:val="bg-BG"/>
        </w:rPr>
        <w:t>-</w:t>
      </w:r>
      <w:r w:rsidRPr="004A42E2">
        <w:rPr>
          <w:rFonts w:ascii="Verdana" w:hAnsi="Verdana"/>
          <w:sz w:val="22"/>
          <w:szCs w:val="22"/>
          <w:lang w:val="bg-BG"/>
        </w:rPr>
        <w:t>ции</w:t>
      </w:r>
      <w:proofErr w:type="spellEnd"/>
      <w:r w:rsidRPr="004A42E2">
        <w:rPr>
          <w:rFonts w:ascii="Verdana" w:hAnsi="Verdana"/>
          <w:sz w:val="22"/>
          <w:szCs w:val="22"/>
          <w:lang w:val="bg-BG"/>
        </w:rPr>
        <w:t xml:space="preserve"> с цел да подкрепя основната версия, изразена по-горе. Щом само ще </w:t>
      </w:r>
      <w:proofErr w:type="spellStart"/>
      <w:r w:rsidRPr="004A42E2">
        <w:rPr>
          <w:rFonts w:ascii="Verdana" w:hAnsi="Verdana"/>
          <w:sz w:val="22"/>
          <w:szCs w:val="22"/>
          <w:lang w:val="bg-BG"/>
        </w:rPr>
        <w:t>спо</w:t>
      </w:r>
      <w:r w:rsidR="004A42E2">
        <w:rPr>
          <w:rFonts w:ascii="Verdana" w:hAnsi="Verdana"/>
          <w:sz w:val="22"/>
          <w:szCs w:val="22"/>
          <w:lang w:val="bg-BG"/>
        </w:rPr>
        <w:t>-</w:t>
      </w:r>
      <w:r w:rsidRPr="004A42E2">
        <w:rPr>
          <w:rFonts w:ascii="Verdana" w:hAnsi="Verdana"/>
          <w:sz w:val="22"/>
          <w:szCs w:val="22"/>
          <w:lang w:val="bg-BG"/>
        </w:rPr>
        <w:t>менем</w:t>
      </w:r>
      <w:proofErr w:type="spellEnd"/>
      <w:r w:rsidRPr="004A42E2">
        <w:rPr>
          <w:rFonts w:ascii="Verdana" w:hAnsi="Verdana"/>
          <w:sz w:val="22"/>
          <w:szCs w:val="22"/>
          <w:lang w:val="bg-BG"/>
        </w:rPr>
        <w:t xml:space="preserve"> някои от тях, значи ще ги </w:t>
      </w:r>
      <w:hyperlink r:id="rId89" w:history="1">
        <w:proofErr w:type="spellStart"/>
        <w:r w:rsidRPr="004A42E2">
          <w:rPr>
            <w:rStyle w:val="Hyperlink"/>
            <w:rFonts w:ascii="Verdana" w:hAnsi="Verdana"/>
            <w:color w:val="800000"/>
            <w:sz w:val="22"/>
            <w:szCs w:val="22"/>
            <w:u w:val="none"/>
            <w:lang w:val="bg-BG"/>
          </w:rPr>
          <w:t>маргинализираме</w:t>
        </w:r>
        <w:proofErr w:type="spellEnd"/>
      </w:hyperlink>
      <w:r w:rsidRPr="004A42E2">
        <w:rPr>
          <w:rFonts w:ascii="Verdana" w:hAnsi="Verdana"/>
          <w:color w:val="800000"/>
          <w:sz w:val="22"/>
          <w:szCs w:val="22"/>
          <w:lang w:val="bg-BG"/>
        </w:rPr>
        <w:t xml:space="preserve"> </w:t>
      </w:r>
      <w:r w:rsidRPr="004A42E2">
        <w:rPr>
          <w:rFonts w:ascii="Verdana" w:hAnsi="Verdana"/>
          <w:sz w:val="22"/>
          <w:szCs w:val="22"/>
          <w:lang w:val="bg-BG"/>
        </w:rPr>
        <w:t>по отношение на третира</w:t>
      </w:r>
      <w:r w:rsidR="004A42E2">
        <w:rPr>
          <w:rFonts w:ascii="Verdana" w:hAnsi="Verdana"/>
          <w:sz w:val="22"/>
          <w:szCs w:val="22"/>
          <w:lang w:val="bg-BG"/>
        </w:rPr>
        <w:t>-</w:t>
      </w:r>
      <w:proofErr w:type="spellStart"/>
      <w:r w:rsidRPr="004A42E2">
        <w:rPr>
          <w:rFonts w:ascii="Verdana" w:hAnsi="Verdana"/>
          <w:sz w:val="22"/>
          <w:szCs w:val="22"/>
          <w:lang w:val="bg-BG"/>
        </w:rPr>
        <w:t>ният</w:t>
      </w:r>
      <w:proofErr w:type="spellEnd"/>
      <w:r w:rsidRPr="004A42E2">
        <w:rPr>
          <w:rFonts w:ascii="Verdana" w:hAnsi="Verdana"/>
          <w:sz w:val="22"/>
          <w:szCs w:val="22"/>
          <w:lang w:val="bg-BG"/>
        </w:rPr>
        <w:t xml:space="preserve"> по-горе модел на </w:t>
      </w:r>
      <w:r w:rsidRPr="004A42E2">
        <w:rPr>
          <w:rFonts w:ascii="Verdana" w:hAnsi="Verdana"/>
          <w:sz w:val="22"/>
          <w:szCs w:val="22"/>
          <w:lang w:val="bg-BG"/>
          <w14:shadow w14:blurRad="50800" w14:dist="38100" w14:dir="2700000" w14:sx="100000" w14:sy="100000" w14:kx="0" w14:ky="0" w14:algn="tl">
            <w14:srgbClr w14:val="000000">
              <w14:alpha w14:val="60000"/>
            </w14:srgbClr>
          </w14:shadow>
        </w:rPr>
        <w:t>енер</w:t>
      </w:r>
      <w:r w:rsidRPr="004A42E2">
        <w:rPr>
          <w:rFonts w:ascii="Verdana" w:hAnsi="Verdana"/>
          <w:sz w:val="22"/>
          <w:szCs w:val="22"/>
          <w:lang w:val="bg-BG"/>
          <w14:shadow w14:blurRad="50800" w14:dist="38100" w14:dir="2700000" w14:sx="100000" w14:sy="100000" w14:kx="0" w14:ky="0" w14:algn="tl">
            <w14:srgbClr w14:val="000000">
              <w14:alpha w14:val="60000"/>
            </w14:srgbClr>
          </w14:shadow>
        </w:rPr>
        <w:softHyphen/>
        <w:t>гийно синхронизиране</w:t>
      </w:r>
      <w:r w:rsidRPr="004A42E2">
        <w:rPr>
          <w:rFonts w:ascii="Verdana" w:hAnsi="Verdana"/>
          <w:sz w:val="22"/>
          <w:szCs w:val="22"/>
          <w:lang w:val="bg-BG"/>
        </w:rPr>
        <w:t>. Той си остава водещата те</w:t>
      </w:r>
      <w:r w:rsidR="00587A0E" w:rsidRPr="00587A0E">
        <w:rPr>
          <w:rFonts w:ascii="Verdana" w:hAnsi="Verdana"/>
          <w:sz w:val="22"/>
          <w:szCs w:val="22"/>
          <w:lang w:val="bg-BG"/>
        </w:rPr>
        <w:t>-</w:t>
      </w:r>
      <w:r w:rsidRPr="004A42E2">
        <w:rPr>
          <w:rFonts w:ascii="Verdana" w:hAnsi="Verdana"/>
          <w:sz w:val="22"/>
          <w:szCs w:val="22"/>
          <w:lang w:val="bg-BG"/>
        </w:rPr>
        <w:t>м</w:t>
      </w:r>
      <w:r w:rsidR="00943C61" w:rsidRPr="004A42E2">
        <w:rPr>
          <w:rFonts w:ascii="Verdana" w:hAnsi="Verdana"/>
          <w:sz w:val="22"/>
          <w:szCs w:val="22"/>
          <w:lang w:val="bg-BG"/>
        </w:rPr>
        <w:t xml:space="preserve">а. И така </w:t>
      </w:r>
      <w:bookmarkStart w:id="98" w:name="_Hlk32223662"/>
      <w:r w:rsidR="00943C61" w:rsidRPr="004A42E2">
        <w:rPr>
          <w:rFonts w:ascii="Verdana" w:hAnsi="Verdana"/>
          <w:sz w:val="22"/>
          <w:szCs w:val="22"/>
          <w:lang w:val="bg-BG"/>
        </w:rPr>
        <w:t>най-съществената преч</w:t>
      </w:r>
      <w:r w:rsidRPr="004A42E2">
        <w:rPr>
          <w:rFonts w:ascii="Verdana" w:hAnsi="Verdana"/>
          <w:sz w:val="22"/>
          <w:szCs w:val="22"/>
          <w:lang w:val="bg-BG"/>
        </w:rPr>
        <w:t>ка по пътя към целта не само при комуни</w:t>
      </w:r>
      <w:r w:rsidR="004A42E2">
        <w:rPr>
          <w:rFonts w:ascii="Verdana" w:hAnsi="Verdana"/>
          <w:sz w:val="22"/>
          <w:szCs w:val="22"/>
          <w:lang w:val="bg-BG"/>
        </w:rPr>
        <w:t>-</w:t>
      </w:r>
      <w:proofErr w:type="spellStart"/>
      <w:r w:rsidRPr="004A42E2">
        <w:rPr>
          <w:rFonts w:ascii="Verdana" w:hAnsi="Verdana"/>
          <w:sz w:val="22"/>
          <w:szCs w:val="22"/>
          <w:lang w:val="bg-BG"/>
        </w:rPr>
        <w:t>кациите</w:t>
      </w:r>
      <w:proofErr w:type="spellEnd"/>
      <w:r w:rsidRPr="004A42E2">
        <w:rPr>
          <w:rFonts w:ascii="Verdana" w:hAnsi="Verdana"/>
          <w:sz w:val="22"/>
          <w:szCs w:val="22"/>
          <w:lang w:val="bg-BG"/>
        </w:rPr>
        <w:t xml:space="preserve"> с другите, но и в един по-широк аспект е </w:t>
      </w:r>
      <w:r w:rsidR="00F9630A" w:rsidRPr="004A42E2">
        <w:rPr>
          <w:b/>
          <w:sz w:val="22"/>
          <w:szCs w:val="22"/>
          <w:lang w:val="ru-RU"/>
        </w:rPr>
        <w:t>неувереността</w:t>
      </w:r>
      <w:r w:rsidRPr="004A42E2">
        <w:rPr>
          <w:rFonts w:ascii="Verdana" w:hAnsi="Verdana"/>
          <w:sz w:val="22"/>
          <w:szCs w:val="22"/>
          <w:lang w:val="bg-BG"/>
        </w:rPr>
        <w:t xml:space="preserve">, липсата на вяра в собствените ни възможности. </w:t>
      </w:r>
      <w:bookmarkEnd w:id="98"/>
      <w:r w:rsidRPr="004A42E2">
        <w:rPr>
          <w:rFonts w:ascii="Verdana" w:hAnsi="Verdana"/>
          <w:sz w:val="22"/>
          <w:szCs w:val="22"/>
          <w:lang w:val="bg-BG"/>
        </w:rPr>
        <w:t>Те са от едно и също естество по отношение на филтрирането на честотата на собствено пси</w:t>
      </w:r>
      <w:r w:rsidRPr="004A42E2">
        <w:rPr>
          <w:rFonts w:ascii="Verdana" w:hAnsi="Verdana"/>
          <w:sz w:val="22"/>
          <w:szCs w:val="22"/>
          <w:lang w:val="bg-BG"/>
        </w:rPr>
        <w:softHyphen/>
        <w:t xml:space="preserve">хично поле. Липсата на вяра в собствените възможности обикновено е атрибут на завишената оценка на сложността на проблема или на значимостта на другия, с или чрез когото </w:t>
      </w:r>
      <w:proofErr w:type="spellStart"/>
      <w:r w:rsidRPr="004A42E2">
        <w:rPr>
          <w:rFonts w:ascii="Verdana" w:hAnsi="Verdana"/>
          <w:sz w:val="22"/>
          <w:szCs w:val="22"/>
          <w:lang w:val="bg-BG"/>
        </w:rPr>
        <w:t>проб</w:t>
      </w:r>
      <w:r w:rsidR="004A42E2">
        <w:rPr>
          <w:rFonts w:ascii="Verdana" w:hAnsi="Verdana"/>
          <w:sz w:val="22"/>
          <w:szCs w:val="22"/>
          <w:lang w:val="bg-BG"/>
        </w:rPr>
        <w:t>-</w:t>
      </w:r>
      <w:r w:rsidRPr="004A42E2">
        <w:rPr>
          <w:rFonts w:ascii="Verdana" w:hAnsi="Verdana"/>
          <w:sz w:val="22"/>
          <w:szCs w:val="22"/>
          <w:lang w:val="bg-BG"/>
        </w:rPr>
        <w:t>лемът</w:t>
      </w:r>
      <w:proofErr w:type="spellEnd"/>
      <w:r w:rsidRPr="004A42E2">
        <w:rPr>
          <w:rFonts w:ascii="Verdana" w:hAnsi="Verdana"/>
          <w:sz w:val="22"/>
          <w:szCs w:val="22"/>
          <w:lang w:val="bg-BG"/>
        </w:rPr>
        <w:t xml:space="preserve"> трябва да бъде разрешен. Тази неувереност обикновено води до видима скованост, а в по-тежки и редки случаи до състояние на вцепенение. Както вече се досещате това е състояние на отсъствие </w:t>
      </w:r>
      <w:r w:rsidR="00820F09" w:rsidRPr="004A42E2">
        <w:rPr>
          <w:rFonts w:ascii="Verdana" w:hAnsi="Verdana"/>
          <w:sz w:val="22"/>
          <w:szCs w:val="22"/>
          <w:lang w:val="bg-BG"/>
        </w:rPr>
        <w:t xml:space="preserve">на психическа енергия </w:t>
      </w:r>
      <w:r w:rsidRPr="004A42E2">
        <w:rPr>
          <w:rFonts w:ascii="Verdana" w:hAnsi="Verdana"/>
          <w:sz w:val="22"/>
          <w:szCs w:val="22"/>
          <w:lang w:val="bg-BG"/>
        </w:rPr>
        <w:t>за определен пе</w:t>
      </w:r>
      <w:r w:rsidRPr="004A42E2">
        <w:rPr>
          <w:rFonts w:ascii="Verdana" w:hAnsi="Verdana"/>
          <w:sz w:val="22"/>
          <w:szCs w:val="22"/>
          <w:lang w:val="bg-BG"/>
        </w:rPr>
        <w:softHyphen/>
        <w:t>риод от време, която подробно ще разгледаме по-късно. При това състояние човек е в контролируем</w:t>
      </w:r>
      <w:r w:rsidRPr="004A42E2">
        <w:rPr>
          <w:rFonts w:ascii="Verdana" w:hAnsi="Verdana"/>
          <w:sz w:val="22"/>
          <w:szCs w:val="22"/>
          <w:lang w:val="ru-RU"/>
        </w:rPr>
        <w:t xml:space="preserve">а позиция </w:t>
      </w:r>
      <w:r w:rsidRPr="004A42E2">
        <w:rPr>
          <w:rFonts w:ascii="Verdana" w:hAnsi="Verdana"/>
          <w:sz w:val="22"/>
          <w:szCs w:val="22"/>
          <w:lang w:val="bg-BG"/>
        </w:rPr>
        <w:t>вътре в информационните струк</w:t>
      </w:r>
      <w:r w:rsidRPr="004A42E2">
        <w:rPr>
          <w:rFonts w:ascii="Verdana" w:hAnsi="Verdana"/>
          <w:sz w:val="22"/>
          <w:szCs w:val="22"/>
          <w:lang w:val="bg-BG"/>
        </w:rPr>
        <w:softHyphen/>
        <w:t xml:space="preserve">тури на Матрицата. Там, по принципа на </w:t>
      </w:r>
      <w:r w:rsidR="00BD0E8C" w:rsidRPr="004A42E2">
        <w:rPr>
          <w:rFonts w:ascii="Verdana" w:hAnsi="Verdana"/>
          <w:sz w:val="22"/>
          <w:szCs w:val="22"/>
          <w:lang w:val="bg-BG"/>
        </w:rPr>
        <w:t>хомеостазиса</w:t>
      </w:r>
      <w:r w:rsidRPr="004A42E2">
        <w:rPr>
          <w:rFonts w:ascii="Verdana" w:hAnsi="Verdana"/>
          <w:sz w:val="22"/>
          <w:szCs w:val="22"/>
          <w:lang w:val="bg-BG"/>
        </w:rPr>
        <w:t xml:space="preserve"> и според алгоритмите на поддържането на енер</w:t>
      </w:r>
      <w:r w:rsidRPr="004A42E2">
        <w:rPr>
          <w:rFonts w:ascii="Verdana" w:hAnsi="Verdana"/>
          <w:sz w:val="22"/>
          <w:szCs w:val="22"/>
          <w:lang w:val="bg-BG"/>
        </w:rPr>
        <w:softHyphen/>
        <w:t xml:space="preserve">гийния баланс в Света – основна функция на </w:t>
      </w:r>
      <w:proofErr w:type="spellStart"/>
      <w:r w:rsidRPr="004A42E2">
        <w:rPr>
          <w:rFonts w:ascii="Verdana" w:hAnsi="Verdana"/>
          <w:sz w:val="22"/>
          <w:szCs w:val="22"/>
          <w:lang w:val="bg-BG"/>
        </w:rPr>
        <w:t>Матри</w:t>
      </w:r>
      <w:r w:rsidR="003938A2">
        <w:rPr>
          <w:rFonts w:ascii="Verdana" w:hAnsi="Verdana"/>
          <w:sz w:val="22"/>
          <w:szCs w:val="22"/>
          <w:lang w:val="bg-BG"/>
        </w:rPr>
        <w:t>-</w:t>
      </w:r>
      <w:r w:rsidRPr="004A42E2">
        <w:rPr>
          <w:rFonts w:ascii="Verdana" w:hAnsi="Verdana"/>
          <w:sz w:val="22"/>
          <w:szCs w:val="22"/>
          <w:lang w:val="bg-BG"/>
        </w:rPr>
        <w:t>цата</w:t>
      </w:r>
      <w:proofErr w:type="spellEnd"/>
      <w:r w:rsidRPr="004A42E2">
        <w:rPr>
          <w:rFonts w:ascii="Verdana" w:hAnsi="Verdana"/>
          <w:sz w:val="22"/>
          <w:szCs w:val="22"/>
          <w:lang w:val="bg-BG"/>
        </w:rPr>
        <w:t xml:space="preserve"> по отношение на динамично развиващата се цивилизация – </w:t>
      </w:r>
      <w:bookmarkStart w:id="99" w:name="_Hlk32223815"/>
      <w:r w:rsidRPr="004A42E2">
        <w:rPr>
          <w:rFonts w:ascii="Verdana" w:hAnsi="Verdana"/>
          <w:sz w:val="22"/>
          <w:szCs w:val="22"/>
          <w:lang w:val="bg-BG"/>
        </w:rPr>
        <w:t xml:space="preserve">енергията е употребена за поддържане на няколко излишни потенциали едновременно, които в същност той, този човек, сам е създал. Те са се породили от: </w:t>
      </w:r>
      <w:r w:rsidRPr="004A42E2">
        <w:rPr>
          <w:rFonts w:ascii="Verdana" w:hAnsi="Verdana"/>
          <w:sz w:val="22"/>
          <w:szCs w:val="22"/>
          <w:lang w:val="ru-RU"/>
        </w:rPr>
        <w:t>(</w:t>
      </w:r>
      <w:proofErr w:type="spellStart"/>
      <w:r w:rsidRPr="004A42E2">
        <w:rPr>
          <w:rFonts w:ascii="Verdana" w:hAnsi="Verdana"/>
          <w:sz w:val="22"/>
          <w:szCs w:val="22"/>
        </w:rPr>
        <w:t>i</w:t>
      </w:r>
      <w:proofErr w:type="spellEnd"/>
      <w:r w:rsidRPr="004A42E2">
        <w:rPr>
          <w:rFonts w:ascii="Verdana" w:hAnsi="Verdana"/>
          <w:sz w:val="22"/>
          <w:szCs w:val="22"/>
          <w:lang w:val="ru-RU"/>
        </w:rPr>
        <w:t xml:space="preserve">) </w:t>
      </w:r>
      <w:r w:rsidRPr="004A42E2">
        <w:rPr>
          <w:rFonts w:ascii="Verdana" w:hAnsi="Verdana"/>
          <w:sz w:val="22"/>
          <w:szCs w:val="22"/>
          <w:lang w:val="bg-BG"/>
        </w:rPr>
        <w:t>пови</w:t>
      </w:r>
      <w:r w:rsidR="003938A2">
        <w:rPr>
          <w:rFonts w:ascii="Verdana" w:hAnsi="Verdana"/>
          <w:sz w:val="22"/>
          <w:szCs w:val="22"/>
          <w:lang w:val="bg-BG"/>
        </w:rPr>
        <w:t>-</w:t>
      </w:r>
      <w:proofErr w:type="spellStart"/>
      <w:r w:rsidRPr="004A42E2">
        <w:rPr>
          <w:rFonts w:ascii="Verdana" w:hAnsi="Verdana"/>
          <w:sz w:val="22"/>
          <w:szCs w:val="22"/>
          <w:lang w:val="bg-BG"/>
        </w:rPr>
        <w:t>шената</w:t>
      </w:r>
      <w:proofErr w:type="spellEnd"/>
      <w:r w:rsidRPr="004A42E2">
        <w:rPr>
          <w:rFonts w:ascii="Verdana" w:hAnsi="Verdana"/>
          <w:sz w:val="22"/>
          <w:szCs w:val="22"/>
          <w:lang w:val="bg-BG"/>
        </w:rPr>
        <w:t xml:space="preserve"> важност на проб</w:t>
      </w:r>
      <w:r w:rsidRPr="004A42E2">
        <w:rPr>
          <w:rFonts w:ascii="Verdana" w:hAnsi="Verdana"/>
          <w:sz w:val="22"/>
          <w:szCs w:val="22"/>
          <w:lang w:val="bg-BG"/>
        </w:rPr>
        <w:softHyphen/>
        <w:t xml:space="preserve">лема, за който участникът в решаването му се счита за недостатъчно подготвен; </w:t>
      </w:r>
      <w:r w:rsidRPr="004A42E2">
        <w:rPr>
          <w:rFonts w:ascii="Verdana" w:hAnsi="Verdana"/>
          <w:sz w:val="22"/>
          <w:szCs w:val="22"/>
          <w:lang w:val="ru-RU"/>
        </w:rPr>
        <w:t>(</w:t>
      </w:r>
      <w:r w:rsidRPr="004A42E2">
        <w:rPr>
          <w:rFonts w:ascii="Verdana" w:hAnsi="Verdana"/>
          <w:sz w:val="22"/>
          <w:szCs w:val="22"/>
        </w:rPr>
        <w:t>ii</w:t>
      </w:r>
      <w:r w:rsidRPr="004A42E2">
        <w:rPr>
          <w:rFonts w:ascii="Verdana" w:hAnsi="Verdana"/>
          <w:sz w:val="22"/>
          <w:szCs w:val="22"/>
          <w:lang w:val="ru-RU"/>
        </w:rPr>
        <w:t>) мъчителното желание, поро</w:t>
      </w:r>
      <w:r w:rsidRPr="004A42E2">
        <w:rPr>
          <w:rFonts w:ascii="Verdana" w:hAnsi="Verdana"/>
          <w:sz w:val="22"/>
          <w:szCs w:val="22"/>
          <w:lang w:val="ru-RU"/>
        </w:rPr>
        <w:softHyphen/>
        <w:t>дено от усещането за мо</w:t>
      </w:r>
      <w:r w:rsidR="004A42E2">
        <w:rPr>
          <w:rFonts w:ascii="Verdana" w:hAnsi="Verdana"/>
          <w:sz w:val="22"/>
          <w:szCs w:val="22"/>
          <w:lang w:val="ru-RU"/>
        </w:rPr>
        <w:t>м</w:t>
      </w:r>
      <w:r w:rsidRPr="004A42E2">
        <w:rPr>
          <w:rFonts w:ascii="Verdana" w:hAnsi="Verdana"/>
          <w:sz w:val="22"/>
          <w:szCs w:val="22"/>
          <w:lang w:val="ru-RU"/>
        </w:rPr>
        <w:t>ентна непълноценност за разрешаването на толкова важ</w:t>
      </w:r>
      <w:r w:rsidRPr="004A42E2">
        <w:rPr>
          <w:rFonts w:ascii="Verdana" w:hAnsi="Verdana"/>
          <w:sz w:val="22"/>
          <w:szCs w:val="22"/>
          <w:lang w:val="ru-RU"/>
        </w:rPr>
        <w:softHyphen/>
        <w:t xml:space="preserve">ния проблем; </w:t>
      </w:r>
      <w:r w:rsidRPr="004A42E2">
        <w:rPr>
          <w:rFonts w:ascii="Verdana" w:hAnsi="Verdana"/>
          <w:i/>
          <w:sz w:val="22"/>
          <w:szCs w:val="22"/>
          <w:lang w:val="ru-RU"/>
        </w:rPr>
        <w:t xml:space="preserve">и </w:t>
      </w:r>
      <w:r w:rsidRPr="004A42E2">
        <w:rPr>
          <w:rFonts w:ascii="Verdana" w:hAnsi="Verdana"/>
          <w:i/>
          <w:sz w:val="22"/>
          <w:szCs w:val="22"/>
          <w:lang w:val="ru-RU"/>
        </w:rPr>
        <w:lastRenderedPageBreak/>
        <w:t>накрая</w:t>
      </w:r>
      <w:r w:rsidRPr="004A42E2">
        <w:rPr>
          <w:rFonts w:ascii="Verdana" w:hAnsi="Verdana"/>
          <w:sz w:val="22"/>
          <w:szCs w:val="22"/>
          <w:lang w:val="ru-RU"/>
        </w:rPr>
        <w:t xml:space="preserve"> (iii)</w:t>
      </w:r>
      <w:r w:rsidR="00F7733F" w:rsidRPr="004A42E2">
        <w:rPr>
          <w:rFonts w:ascii="Verdana" w:hAnsi="Verdana"/>
          <w:sz w:val="22"/>
          <w:szCs w:val="22"/>
          <w:lang w:val="en-GB"/>
        </w:rPr>
        <w:t> </w:t>
      </w:r>
      <w:r w:rsidRPr="004A42E2">
        <w:rPr>
          <w:rFonts w:ascii="Verdana" w:hAnsi="Verdana"/>
          <w:sz w:val="22"/>
          <w:szCs w:val="22"/>
          <w:lang w:val="ru-RU"/>
        </w:rPr>
        <w:t>стремежът поради първото и в следствие на второто въпреки всичко човекът да държи себе си и ситуацията под контрол. В такива случаи той се държи неприемливо за дригия или другите, действа неумело, а пости</w:t>
      </w:r>
      <w:r w:rsidR="003938A2">
        <w:rPr>
          <w:rFonts w:ascii="Verdana" w:hAnsi="Verdana"/>
          <w:sz w:val="22"/>
          <w:szCs w:val="22"/>
          <w:lang w:val="ru-RU"/>
        </w:rPr>
        <w:t>-</w:t>
      </w:r>
      <w:r w:rsidRPr="004A42E2">
        <w:rPr>
          <w:rFonts w:ascii="Verdana" w:hAnsi="Verdana"/>
          <w:sz w:val="22"/>
          <w:szCs w:val="22"/>
          <w:lang w:val="ru-RU"/>
        </w:rPr>
        <w:t>гането на целевата функция да управлява ситуацията осезателно се отдалеча</w:t>
      </w:r>
      <w:r w:rsidR="003938A2">
        <w:rPr>
          <w:rFonts w:ascii="Verdana" w:hAnsi="Verdana"/>
          <w:sz w:val="22"/>
          <w:szCs w:val="22"/>
          <w:lang w:val="ru-RU"/>
        </w:rPr>
        <w:t>-</w:t>
      </w:r>
      <w:r w:rsidRPr="004A42E2">
        <w:rPr>
          <w:rFonts w:ascii="Verdana" w:hAnsi="Verdana"/>
          <w:sz w:val="22"/>
          <w:szCs w:val="22"/>
          <w:lang w:val="ru-RU"/>
        </w:rPr>
        <w:t>ва във времето и това действа като положителна обратна връзка</w:t>
      </w:r>
      <w:r w:rsidRPr="004A42E2">
        <w:rPr>
          <w:rStyle w:val="EndnoteReference"/>
          <w:rFonts w:ascii="Verdana" w:hAnsi="Verdana"/>
          <w:sz w:val="22"/>
          <w:szCs w:val="22"/>
          <w:lang w:val="ru-RU"/>
        </w:rPr>
        <w:endnoteReference w:id="26"/>
      </w:r>
      <w:r w:rsidRPr="004A42E2">
        <w:rPr>
          <w:rFonts w:ascii="Verdana" w:hAnsi="Verdana"/>
          <w:sz w:val="22"/>
          <w:szCs w:val="22"/>
          <w:lang w:val="ru-RU"/>
        </w:rPr>
        <w:t xml:space="preserve"> – само подсилва безсилието.</w:t>
      </w:r>
    </w:p>
    <w:bookmarkEnd w:id="99"/>
    <w:p w14:paraId="2AF7F3BC" w14:textId="77777777" w:rsidR="003938A2" w:rsidRDefault="003522BC" w:rsidP="00DF42BF">
      <w:pPr>
        <w:spacing w:before="120" w:after="0"/>
        <w:ind w:firstLine="720"/>
        <w:jc w:val="both"/>
        <w:rPr>
          <w:rFonts w:ascii="Verdana" w:hAnsi="Verdana"/>
          <w:sz w:val="22"/>
          <w:szCs w:val="22"/>
          <w:lang w:val="ru-RU"/>
        </w:rPr>
      </w:pPr>
      <w:r w:rsidRPr="004A42E2">
        <w:rPr>
          <w:rFonts w:ascii="Verdana" w:hAnsi="Verdana"/>
          <w:i/>
          <w:color w:val="663300"/>
          <w:sz w:val="22"/>
          <w:szCs w:val="22"/>
          <w:lang w:val="ru-RU"/>
        </w:rPr>
        <w:t>Неувереността е състояние</w:t>
      </w:r>
      <w:r w:rsidR="00E14E97" w:rsidRPr="004A42E2">
        <w:rPr>
          <w:rFonts w:ascii="Verdana" w:hAnsi="Verdana"/>
          <w:i/>
          <w:color w:val="663300"/>
          <w:sz w:val="22"/>
          <w:szCs w:val="22"/>
          <w:lang w:val="ru-RU"/>
        </w:rPr>
        <w:t xml:space="preserve"> при което </w:t>
      </w:r>
      <w:r w:rsidR="00167341" w:rsidRPr="004A42E2">
        <w:rPr>
          <w:rFonts w:ascii="Verdana" w:hAnsi="Verdana"/>
          <w:i/>
          <w:color w:val="663300"/>
          <w:sz w:val="22"/>
          <w:szCs w:val="22"/>
          <w:lang w:val="ru-RU"/>
        </w:rPr>
        <w:t>изпитващият се е настроил психи</w:t>
      </w:r>
      <w:r w:rsidR="004A42E2">
        <w:rPr>
          <w:rFonts w:ascii="Verdana" w:hAnsi="Verdana"/>
          <w:i/>
          <w:color w:val="663300"/>
          <w:sz w:val="22"/>
          <w:szCs w:val="22"/>
          <w:lang w:val="ru-RU"/>
        </w:rPr>
        <w:t>-</w:t>
      </w:r>
      <w:r w:rsidR="00167341" w:rsidRPr="004A42E2">
        <w:rPr>
          <w:rFonts w:ascii="Verdana" w:hAnsi="Verdana"/>
          <w:i/>
          <w:color w:val="663300"/>
          <w:sz w:val="22"/>
          <w:szCs w:val="22"/>
          <w:lang w:val="ru-RU"/>
        </w:rPr>
        <w:t xml:space="preserve">чески на </w:t>
      </w:r>
      <w:r w:rsidR="00E14E97" w:rsidRPr="004A42E2">
        <w:rPr>
          <w:rFonts w:ascii="Verdana" w:hAnsi="Verdana"/>
          <w:i/>
          <w:color w:val="663300"/>
          <w:sz w:val="22"/>
          <w:szCs w:val="22"/>
          <w:lang w:val="ru-RU"/>
        </w:rPr>
        <w:t>входящите честоти на Матрицата</w:t>
      </w:r>
      <w:r w:rsidR="00E14E97" w:rsidRPr="004A42E2">
        <w:rPr>
          <w:rFonts w:ascii="Verdana" w:hAnsi="Verdana"/>
          <w:i/>
          <w:sz w:val="22"/>
          <w:szCs w:val="22"/>
          <w:lang w:val="ru-RU"/>
        </w:rPr>
        <w:t>.</w:t>
      </w:r>
      <w:r w:rsidR="00E14E97" w:rsidRPr="004A42E2">
        <w:rPr>
          <w:rFonts w:ascii="Verdana" w:hAnsi="Verdana"/>
          <w:sz w:val="22"/>
          <w:szCs w:val="22"/>
          <w:lang w:val="ru-RU"/>
        </w:rPr>
        <w:t xml:space="preserve"> В този случай в нея се влиза директно чрез </w:t>
      </w:r>
      <w:r w:rsidR="006315EB" w:rsidRPr="004A42E2">
        <w:rPr>
          <w:rFonts w:ascii="Verdana" w:hAnsi="Verdana"/>
          <w:sz w:val="22"/>
          <w:szCs w:val="22"/>
          <w:lang w:val="bg-BG"/>
        </w:rPr>
        <w:t>тревож</w:t>
      </w:r>
      <w:r w:rsidR="006315EB" w:rsidRPr="004A42E2">
        <w:rPr>
          <w:rFonts w:ascii="Verdana" w:hAnsi="Verdana"/>
          <w:sz w:val="22"/>
          <w:szCs w:val="22"/>
          <w:lang w:val="bg-BG"/>
        </w:rPr>
        <w:softHyphen/>
        <w:t>ността</w:t>
      </w:r>
      <w:r w:rsidR="00E14E97" w:rsidRPr="004A42E2">
        <w:rPr>
          <w:rFonts w:ascii="Verdana" w:hAnsi="Verdana"/>
          <w:sz w:val="22"/>
          <w:szCs w:val="22"/>
          <w:lang w:val="ru-RU"/>
        </w:rPr>
        <w:t xml:space="preserve"> от негативни очаквания като</w:t>
      </w:r>
      <w:r w:rsidR="00167341" w:rsidRPr="004A42E2">
        <w:rPr>
          <w:rFonts w:ascii="Verdana" w:hAnsi="Verdana"/>
          <w:sz w:val="22"/>
          <w:szCs w:val="22"/>
          <w:lang w:val="ru-RU"/>
        </w:rPr>
        <w:t xml:space="preserve">: «Ами какво ще стане, ако...». Резултатът е </w:t>
      </w:r>
      <w:r w:rsidR="00E14E97" w:rsidRPr="004A42E2">
        <w:rPr>
          <w:rFonts w:ascii="Verdana" w:hAnsi="Verdana"/>
          <w:sz w:val="22"/>
          <w:szCs w:val="22"/>
          <w:lang w:val="ru-RU"/>
        </w:rPr>
        <w:t xml:space="preserve">безпокойството, </w:t>
      </w:r>
      <w:r w:rsidR="00167341" w:rsidRPr="004A42E2">
        <w:rPr>
          <w:rFonts w:ascii="Verdana" w:hAnsi="Verdana"/>
          <w:sz w:val="22"/>
          <w:szCs w:val="22"/>
          <w:lang w:val="ru-RU"/>
        </w:rPr>
        <w:t>трево</w:t>
      </w:r>
      <w:r w:rsidR="00167341" w:rsidRPr="004A42E2">
        <w:rPr>
          <w:rFonts w:ascii="Verdana" w:hAnsi="Verdana"/>
          <w:sz w:val="22"/>
          <w:szCs w:val="22"/>
          <w:lang w:val="ru-RU"/>
        </w:rPr>
        <w:softHyphen/>
        <w:t xml:space="preserve">гата и страха. </w:t>
      </w:r>
    </w:p>
    <w:p w14:paraId="53D3376F" w14:textId="58C2C9DF" w:rsidR="00097C09" w:rsidRDefault="00167341" w:rsidP="00097C09">
      <w:pPr>
        <w:spacing w:before="120" w:after="0"/>
        <w:ind w:firstLine="720"/>
        <w:jc w:val="both"/>
        <w:rPr>
          <w:rFonts w:ascii="Verdana" w:hAnsi="Verdana"/>
          <w:sz w:val="22"/>
          <w:szCs w:val="22"/>
          <w:lang w:val="ru-RU"/>
        </w:rPr>
      </w:pPr>
      <w:r w:rsidRPr="004A42E2">
        <w:rPr>
          <w:rFonts w:ascii="Verdana" w:hAnsi="Verdana"/>
          <w:sz w:val="22"/>
          <w:szCs w:val="22"/>
          <w:lang w:val="ru-RU"/>
        </w:rPr>
        <w:t xml:space="preserve">Първата </w:t>
      </w:r>
      <w:r w:rsidR="00E14E97" w:rsidRPr="004A42E2">
        <w:rPr>
          <w:rFonts w:ascii="Verdana" w:hAnsi="Verdana"/>
          <w:sz w:val="22"/>
          <w:szCs w:val="22"/>
          <w:lang w:val="ru-RU"/>
        </w:rPr>
        <w:t>спонтанна реакция е подаване на енер</w:t>
      </w:r>
      <w:r w:rsidR="00E14E97" w:rsidRPr="004A42E2">
        <w:rPr>
          <w:rFonts w:ascii="Verdana" w:hAnsi="Verdana"/>
          <w:sz w:val="22"/>
          <w:szCs w:val="22"/>
          <w:lang w:val="ru-RU"/>
        </w:rPr>
        <w:softHyphen/>
        <w:t>гия за възвръщнето на увереностт</w:t>
      </w:r>
      <w:r w:rsidRPr="004A42E2">
        <w:rPr>
          <w:rFonts w:ascii="Verdana" w:hAnsi="Verdana"/>
          <w:sz w:val="22"/>
          <w:szCs w:val="22"/>
          <w:lang w:val="ru-RU"/>
        </w:rPr>
        <w:t>а.</w:t>
      </w:r>
      <w:r w:rsidRPr="004A42E2">
        <w:rPr>
          <w:rStyle w:val="FootnoteReference"/>
          <w:rFonts w:ascii="Verdana" w:hAnsi="Verdana"/>
          <w:sz w:val="22"/>
          <w:szCs w:val="22"/>
          <w:lang w:val="ru-RU"/>
        </w:rPr>
        <w:footnoteReference w:id="18"/>
      </w:r>
      <w:r w:rsidRPr="004A42E2">
        <w:rPr>
          <w:rFonts w:ascii="Verdana" w:hAnsi="Verdana"/>
          <w:sz w:val="22"/>
          <w:szCs w:val="22"/>
          <w:lang w:val="ru-RU"/>
        </w:rPr>
        <w:t xml:space="preserve"> </w:t>
      </w:r>
      <w:bookmarkStart w:id="100" w:name="p16_"/>
      <w:bookmarkEnd w:id="100"/>
      <w:r w:rsidR="00E14E97" w:rsidRPr="004A42E2">
        <w:rPr>
          <w:rFonts w:ascii="Verdana" w:hAnsi="Verdana"/>
          <w:sz w:val="22"/>
          <w:szCs w:val="22"/>
          <w:lang w:val="ru-RU"/>
        </w:rPr>
        <w:t xml:space="preserve">Това е </w:t>
      </w:r>
      <w:r w:rsidR="004353AA" w:rsidRPr="004A42E2">
        <w:rPr>
          <w:rFonts w:ascii="Verdana" w:hAnsi="Verdana"/>
          <w:sz w:val="22"/>
          <w:szCs w:val="22"/>
          <w:lang w:val="ru-RU"/>
        </w:rPr>
        <w:t>САМОУВЕРЕНОСТТА</w:t>
      </w:r>
      <w:r w:rsidR="00E14E97" w:rsidRPr="004A42E2">
        <w:rPr>
          <w:rFonts w:ascii="Verdana" w:hAnsi="Verdana"/>
          <w:sz w:val="22"/>
          <w:szCs w:val="22"/>
          <w:lang w:val="ru-RU"/>
        </w:rPr>
        <w:t>. Например</w:t>
      </w:r>
      <w:r w:rsidR="00423AF0" w:rsidRPr="004A42E2">
        <w:rPr>
          <w:rFonts w:ascii="Verdana" w:hAnsi="Verdana"/>
          <w:sz w:val="22"/>
          <w:szCs w:val="22"/>
          <w:lang w:val="ru-RU"/>
        </w:rPr>
        <w:t>,</w:t>
      </w:r>
      <w:r w:rsidR="00E14E97" w:rsidRPr="004A42E2">
        <w:rPr>
          <w:rFonts w:ascii="Verdana" w:hAnsi="Verdana"/>
          <w:sz w:val="22"/>
          <w:szCs w:val="22"/>
          <w:lang w:val="ru-RU"/>
        </w:rPr>
        <w:t xml:space="preserve"> готов</w:t>
      </w:r>
      <w:r w:rsidR="009D77B6" w:rsidRPr="004A42E2">
        <w:rPr>
          <w:rFonts w:ascii="Verdana" w:hAnsi="Verdana"/>
          <w:sz w:val="22"/>
          <w:szCs w:val="22"/>
          <w:lang w:val="ru-RU"/>
        </w:rPr>
        <w:softHyphen/>
      </w:r>
      <w:r w:rsidR="00E14E97" w:rsidRPr="004A42E2">
        <w:rPr>
          <w:rFonts w:ascii="Verdana" w:hAnsi="Verdana"/>
          <w:sz w:val="22"/>
          <w:szCs w:val="22"/>
          <w:lang w:val="ru-RU"/>
        </w:rPr>
        <w:t>ност човек да тръ</w:t>
      </w:r>
      <w:r w:rsidR="004A42E2">
        <w:rPr>
          <w:rFonts w:ascii="Verdana" w:hAnsi="Verdana"/>
          <w:sz w:val="22"/>
          <w:szCs w:val="22"/>
          <w:lang w:val="ru-RU"/>
        </w:rPr>
        <w:t>-</w:t>
      </w:r>
      <w:r w:rsidR="00E14E97" w:rsidRPr="004A42E2">
        <w:rPr>
          <w:rFonts w:ascii="Verdana" w:hAnsi="Verdana"/>
          <w:sz w:val="22"/>
          <w:szCs w:val="22"/>
          <w:lang w:val="ru-RU"/>
        </w:rPr>
        <w:t>гне сам в атака. Ако още не се е очертал конкретния обект на нападе</w:t>
      </w:r>
      <w:r w:rsidR="00E14E97" w:rsidRPr="004A42E2">
        <w:rPr>
          <w:rFonts w:ascii="Verdana" w:hAnsi="Verdana"/>
          <w:sz w:val="22"/>
          <w:szCs w:val="22"/>
          <w:lang w:val="ru-RU"/>
        </w:rPr>
        <w:softHyphen/>
        <w:t>нието – в атака срещу Света. По-слаб ход и по-голяма глупост е трудно да си пред</w:t>
      </w:r>
      <w:r w:rsidR="00E14E97" w:rsidRPr="004A42E2">
        <w:rPr>
          <w:rFonts w:ascii="Verdana" w:hAnsi="Verdana"/>
          <w:sz w:val="22"/>
          <w:szCs w:val="22"/>
          <w:lang w:val="ru-RU"/>
        </w:rPr>
        <w:softHyphen/>
        <w:t xml:space="preserve">ставим. </w:t>
      </w:r>
      <w:bookmarkStart w:id="101" w:name="_Hlk32224083"/>
      <w:r w:rsidR="00E14E97" w:rsidRPr="004A42E2">
        <w:rPr>
          <w:rFonts w:ascii="Verdana" w:hAnsi="Verdana"/>
          <w:sz w:val="22"/>
          <w:szCs w:val="22"/>
          <w:lang w:val="ru-RU"/>
        </w:rPr>
        <w:t>Самоувереността, така породена и изобщо</w:t>
      </w:r>
      <w:r w:rsidR="00175E63" w:rsidRPr="004A42E2">
        <w:rPr>
          <w:rFonts w:ascii="Verdana" w:hAnsi="Verdana"/>
          <w:sz w:val="22"/>
          <w:szCs w:val="22"/>
          <w:lang w:val="ru-RU"/>
        </w:rPr>
        <w:t xml:space="preserve">, е неувереност с обратен знак. </w:t>
      </w:r>
      <w:bookmarkEnd w:id="101"/>
      <w:r w:rsidR="00E14E97" w:rsidRPr="004A42E2">
        <w:rPr>
          <w:rFonts w:ascii="Verdana" w:hAnsi="Verdana"/>
          <w:sz w:val="22"/>
          <w:szCs w:val="22"/>
          <w:lang w:val="ru-RU"/>
        </w:rPr>
        <w:t>Разбирате параметрите на психичната енергетика на човек в това състо</w:t>
      </w:r>
      <w:r w:rsidR="004A42E2">
        <w:rPr>
          <w:rFonts w:ascii="Verdana" w:hAnsi="Verdana"/>
          <w:sz w:val="22"/>
          <w:szCs w:val="22"/>
          <w:lang w:val="ru-RU"/>
        </w:rPr>
        <w:t>-</w:t>
      </w:r>
      <w:r w:rsidR="00E14E97" w:rsidRPr="004A42E2">
        <w:rPr>
          <w:rFonts w:ascii="Verdana" w:hAnsi="Verdana"/>
          <w:sz w:val="22"/>
          <w:szCs w:val="22"/>
          <w:lang w:val="ru-RU"/>
        </w:rPr>
        <w:t>яние, а да не говорим, че всяко действие от тук нататъка предизвиква и зася</w:t>
      </w:r>
      <w:r w:rsidR="004A42E2">
        <w:rPr>
          <w:rFonts w:ascii="Verdana" w:hAnsi="Verdana"/>
          <w:sz w:val="22"/>
          <w:szCs w:val="22"/>
          <w:lang w:val="ru-RU"/>
        </w:rPr>
        <w:t>-</w:t>
      </w:r>
      <w:r w:rsidR="00E14E97" w:rsidRPr="004A42E2">
        <w:rPr>
          <w:rFonts w:ascii="Verdana" w:hAnsi="Verdana"/>
          <w:sz w:val="22"/>
          <w:szCs w:val="22"/>
          <w:lang w:val="ru-RU"/>
        </w:rPr>
        <w:t>гане на нечии други интереси. Възможността придобитата самоувереност в такъв случай да се ос</w:t>
      </w:r>
      <w:r w:rsidR="009D77B6" w:rsidRPr="004A42E2">
        <w:rPr>
          <w:rFonts w:ascii="Verdana" w:hAnsi="Verdana"/>
          <w:sz w:val="22"/>
          <w:szCs w:val="22"/>
          <w:lang w:val="ru-RU"/>
        </w:rPr>
        <w:softHyphen/>
      </w:r>
      <w:r w:rsidR="00E14E97" w:rsidRPr="004A42E2">
        <w:rPr>
          <w:rFonts w:ascii="Verdana" w:hAnsi="Verdana"/>
          <w:sz w:val="22"/>
          <w:szCs w:val="22"/>
          <w:lang w:val="ru-RU"/>
        </w:rPr>
        <w:t>новава върху сравняване с други субекти е още по-голяма, а усещането е, че въз</w:t>
      </w:r>
      <w:r w:rsidR="009D77B6" w:rsidRPr="004A42E2">
        <w:rPr>
          <w:rFonts w:ascii="Verdana" w:hAnsi="Verdana"/>
          <w:sz w:val="22"/>
          <w:szCs w:val="22"/>
          <w:lang w:val="ru-RU"/>
        </w:rPr>
        <w:softHyphen/>
      </w:r>
      <w:r w:rsidR="00E14E97" w:rsidRPr="004A42E2">
        <w:rPr>
          <w:rFonts w:ascii="Verdana" w:hAnsi="Verdana"/>
          <w:sz w:val="22"/>
          <w:szCs w:val="22"/>
          <w:lang w:val="ru-RU"/>
        </w:rPr>
        <w:t>никналите нови излишни потенциали може да се компенсират бързо и лесно само чрез израз на пренебрежително или дори презри</w:t>
      </w:r>
      <w:r w:rsidR="004A42E2">
        <w:rPr>
          <w:rFonts w:ascii="Verdana" w:hAnsi="Verdana"/>
          <w:sz w:val="22"/>
          <w:szCs w:val="22"/>
          <w:lang w:val="ru-RU"/>
        </w:rPr>
        <w:t>т</w:t>
      </w:r>
      <w:r w:rsidR="00E14E97" w:rsidRPr="004A42E2">
        <w:rPr>
          <w:rFonts w:ascii="Verdana" w:hAnsi="Verdana"/>
          <w:sz w:val="22"/>
          <w:szCs w:val="22"/>
          <w:lang w:val="ru-RU"/>
        </w:rPr>
        <w:t xml:space="preserve">елно отношение към хората. </w:t>
      </w:r>
    </w:p>
    <w:p w14:paraId="24086EBE" w14:textId="573B0032" w:rsidR="00E14E97" w:rsidRPr="004A42E2" w:rsidRDefault="00E14E97" w:rsidP="00DF42BF">
      <w:pPr>
        <w:spacing w:before="120" w:after="0"/>
        <w:ind w:firstLine="720"/>
        <w:jc w:val="both"/>
        <w:rPr>
          <w:rFonts w:ascii="Verdana" w:hAnsi="Verdana"/>
          <w:sz w:val="22"/>
          <w:szCs w:val="22"/>
          <w:lang w:val="ru-RU"/>
        </w:rPr>
      </w:pPr>
      <w:r w:rsidRPr="004A42E2">
        <w:rPr>
          <w:rFonts w:ascii="Verdana" w:hAnsi="Verdana"/>
          <w:sz w:val="22"/>
          <w:szCs w:val="22"/>
          <w:lang w:val="ru-RU"/>
        </w:rPr>
        <w:t>Когато избликът на енергийния подтик е към конкретно лице, чуваме думи като: «Остави го този нещастник; той е...» и на него се приписват шаблонни, общоприети и общодо</w:t>
      </w:r>
      <w:r w:rsidR="009D77B6" w:rsidRPr="004A42E2">
        <w:rPr>
          <w:rFonts w:ascii="Verdana" w:hAnsi="Verdana"/>
          <w:sz w:val="22"/>
          <w:szCs w:val="22"/>
          <w:lang w:val="ru-RU"/>
        </w:rPr>
        <w:softHyphen/>
      </w:r>
      <w:r w:rsidRPr="004A42E2">
        <w:rPr>
          <w:rFonts w:ascii="Verdana" w:hAnsi="Verdana"/>
          <w:sz w:val="22"/>
          <w:szCs w:val="22"/>
          <w:lang w:val="ru-RU"/>
        </w:rPr>
        <w:t>стъпни недостатъци, най-често и на първо място такива, характерни именно за изго</w:t>
      </w:r>
      <w:r w:rsidR="009D77B6" w:rsidRPr="004A42E2">
        <w:rPr>
          <w:rFonts w:ascii="Verdana" w:hAnsi="Verdana"/>
          <w:sz w:val="22"/>
          <w:szCs w:val="22"/>
          <w:lang w:val="ru-RU"/>
        </w:rPr>
        <w:softHyphen/>
      </w:r>
      <w:r w:rsidRPr="004A42E2">
        <w:rPr>
          <w:rFonts w:ascii="Verdana" w:hAnsi="Verdana"/>
          <w:sz w:val="22"/>
          <w:szCs w:val="22"/>
          <w:lang w:val="ru-RU"/>
        </w:rPr>
        <w:t>варящия ги. Не рядко потокът е разсеян към по-голяма група, дори нации или цели етноси: «Американците ли, махни г</w:t>
      </w:r>
      <w:r w:rsidR="00DF42BF" w:rsidRPr="004A42E2">
        <w:rPr>
          <w:rFonts w:ascii="Verdana" w:hAnsi="Verdana"/>
          <w:sz w:val="22"/>
          <w:szCs w:val="22"/>
          <w:lang w:val="ru-RU"/>
        </w:rPr>
        <w:t xml:space="preserve">и тия простаци...» или «Арабите? </w:t>
      </w:r>
      <w:r w:rsidRPr="004A42E2">
        <w:rPr>
          <w:rFonts w:ascii="Verdana" w:hAnsi="Verdana"/>
          <w:sz w:val="22"/>
          <w:szCs w:val="22"/>
          <w:lang w:val="ru-RU"/>
        </w:rPr>
        <w:t>Махни ги тия търтеи (или некадърни</w:t>
      </w:r>
      <w:r w:rsidR="00097C09">
        <w:rPr>
          <w:rFonts w:ascii="Verdana" w:hAnsi="Verdana"/>
          <w:sz w:val="22"/>
          <w:szCs w:val="22"/>
          <w:lang w:val="ru-RU"/>
        </w:rPr>
        <w:t>-</w:t>
      </w:r>
      <w:r w:rsidRPr="004A42E2">
        <w:rPr>
          <w:rFonts w:ascii="Verdana" w:hAnsi="Verdana"/>
          <w:sz w:val="22"/>
          <w:szCs w:val="22"/>
          <w:lang w:val="ru-RU"/>
        </w:rPr>
        <w:t>ци, или нещо близко до модела на базата, откъдето произ</w:t>
      </w:r>
      <w:r w:rsidR="009D77B6" w:rsidRPr="004A42E2">
        <w:rPr>
          <w:rFonts w:ascii="Verdana" w:hAnsi="Verdana"/>
          <w:sz w:val="22"/>
          <w:szCs w:val="22"/>
          <w:lang w:val="ru-RU"/>
        </w:rPr>
        <w:softHyphen/>
      </w:r>
      <w:r w:rsidRPr="004A42E2">
        <w:rPr>
          <w:rFonts w:ascii="Verdana" w:hAnsi="Verdana"/>
          <w:sz w:val="22"/>
          <w:szCs w:val="22"/>
          <w:lang w:val="ru-RU"/>
        </w:rPr>
        <w:t>хожда яв</w:t>
      </w:r>
      <w:r w:rsidRPr="004A42E2">
        <w:rPr>
          <w:rFonts w:ascii="Verdana" w:hAnsi="Verdana"/>
          <w:sz w:val="22"/>
          <w:szCs w:val="22"/>
          <w:lang w:val="ru-RU"/>
        </w:rPr>
        <w:softHyphen/>
        <w:t>лението)». Подобна фалшива самоувереност, търсена по пътя на предопре</w:t>
      </w:r>
      <w:r w:rsidR="009D77B6" w:rsidRPr="004A42E2">
        <w:rPr>
          <w:rFonts w:ascii="Verdana" w:hAnsi="Verdana"/>
          <w:sz w:val="22"/>
          <w:szCs w:val="22"/>
          <w:lang w:val="ru-RU"/>
        </w:rPr>
        <w:softHyphen/>
      </w:r>
      <w:r w:rsidRPr="004A42E2">
        <w:rPr>
          <w:rFonts w:ascii="Verdana" w:hAnsi="Verdana"/>
          <w:sz w:val="22"/>
          <w:szCs w:val="22"/>
          <w:lang w:val="ru-RU"/>
        </w:rPr>
        <w:t>деленото пече</w:t>
      </w:r>
      <w:r w:rsidR="00097C09">
        <w:rPr>
          <w:rFonts w:ascii="Verdana" w:hAnsi="Verdana"/>
          <w:sz w:val="22"/>
          <w:szCs w:val="22"/>
          <w:lang w:val="ru-RU"/>
        </w:rPr>
        <w:t>-</w:t>
      </w:r>
      <w:r w:rsidRPr="004A42E2">
        <w:rPr>
          <w:rFonts w:ascii="Verdana" w:hAnsi="Verdana"/>
          <w:sz w:val="22"/>
          <w:szCs w:val="22"/>
          <w:lang w:val="ru-RU"/>
        </w:rPr>
        <w:t>лившо сравнаване с възможностите на други субекти от една страна попъ</w:t>
      </w:r>
      <w:r w:rsidRPr="004A42E2">
        <w:rPr>
          <w:rFonts w:ascii="Verdana" w:hAnsi="Verdana"/>
          <w:sz w:val="22"/>
          <w:szCs w:val="22"/>
          <w:lang w:val="bg-BG"/>
        </w:rPr>
        <w:t>л</w:t>
      </w:r>
      <w:r w:rsidRPr="004A42E2">
        <w:rPr>
          <w:rFonts w:ascii="Verdana" w:hAnsi="Verdana"/>
          <w:sz w:val="22"/>
          <w:szCs w:val="22"/>
          <w:lang w:val="ru-RU"/>
        </w:rPr>
        <w:t>ва потенциала на самочувствието в целия комплекс на малоценността, а от друга – прикрива състоянието на неувереност без значение от етиологията му. Виждал съм много стойностни хора в подобно състояние. Въпросите са как се попада в него и, по-важния, как се излиза от него.</w:t>
      </w:r>
    </w:p>
    <w:p w14:paraId="24086EBF" w14:textId="0757AC3E" w:rsidR="00E14E97" w:rsidRPr="004A42E2" w:rsidRDefault="00E14E97" w:rsidP="00587A0E">
      <w:pPr>
        <w:numPr>
          <w:ilvl w:val="0"/>
          <w:numId w:val="11"/>
        </w:numPr>
        <w:spacing w:before="60" w:after="0" w:line="240" w:lineRule="auto"/>
        <w:ind w:left="720"/>
        <w:jc w:val="both"/>
        <w:rPr>
          <w:rFonts w:ascii="Verdana" w:hAnsi="Verdana"/>
          <w:sz w:val="22"/>
          <w:szCs w:val="22"/>
          <w:lang w:val="bg-BG"/>
        </w:rPr>
      </w:pPr>
      <w:r w:rsidRPr="004A42E2">
        <w:rPr>
          <w:rFonts w:ascii="Verdana" w:hAnsi="Verdana"/>
          <w:sz w:val="22"/>
          <w:szCs w:val="22"/>
          <w:lang w:val="ru-RU"/>
        </w:rPr>
        <w:t>Не като си налагате да бъдете смели и решителни, след като не сте, поне в такова състояние.</w:t>
      </w:r>
    </w:p>
    <w:p w14:paraId="24086EC0" w14:textId="77777777" w:rsidR="00E14E97" w:rsidRPr="004A42E2" w:rsidRDefault="00E14E97" w:rsidP="00587A0E">
      <w:pPr>
        <w:numPr>
          <w:ilvl w:val="0"/>
          <w:numId w:val="11"/>
        </w:numPr>
        <w:spacing w:before="60" w:after="0" w:line="240" w:lineRule="auto"/>
        <w:ind w:left="720"/>
        <w:jc w:val="both"/>
        <w:rPr>
          <w:rFonts w:ascii="Verdana" w:hAnsi="Verdana"/>
          <w:sz w:val="22"/>
          <w:szCs w:val="22"/>
          <w:lang w:val="bg-BG"/>
        </w:rPr>
      </w:pPr>
      <w:r w:rsidRPr="004A42E2">
        <w:rPr>
          <w:rFonts w:ascii="Verdana" w:hAnsi="Verdana"/>
          <w:sz w:val="22"/>
          <w:szCs w:val="22"/>
          <w:lang w:val="ru-RU"/>
        </w:rPr>
        <w:t>Не като се стремите да се обладаете, което също е невъзможно, поне в този мо</w:t>
      </w:r>
      <w:r w:rsidRPr="004A42E2">
        <w:rPr>
          <w:rFonts w:ascii="Verdana" w:hAnsi="Verdana"/>
          <w:sz w:val="22"/>
          <w:szCs w:val="22"/>
          <w:lang w:val="ru-RU"/>
        </w:rPr>
        <w:softHyphen/>
        <w:t>мент.</w:t>
      </w:r>
    </w:p>
    <w:p w14:paraId="24086EC1" w14:textId="77777777" w:rsidR="00E14E97" w:rsidRPr="004A42E2" w:rsidRDefault="00E14E97" w:rsidP="00587A0E">
      <w:pPr>
        <w:numPr>
          <w:ilvl w:val="0"/>
          <w:numId w:val="11"/>
        </w:numPr>
        <w:spacing w:before="60" w:after="0" w:line="240" w:lineRule="auto"/>
        <w:ind w:left="720"/>
        <w:jc w:val="both"/>
        <w:rPr>
          <w:rFonts w:ascii="Verdana" w:hAnsi="Verdana"/>
          <w:sz w:val="22"/>
          <w:szCs w:val="22"/>
          <w:lang w:val="bg-BG"/>
        </w:rPr>
      </w:pPr>
      <w:r w:rsidRPr="004A42E2">
        <w:rPr>
          <w:rFonts w:ascii="Verdana" w:hAnsi="Verdana"/>
          <w:sz w:val="22"/>
          <w:szCs w:val="22"/>
          <w:lang w:val="bg-BG"/>
        </w:rPr>
        <w:t>Не като бягате от действителността чрез отлагане, заместване или изтласк</w:t>
      </w:r>
      <w:r w:rsidRPr="004A42E2">
        <w:rPr>
          <w:rFonts w:ascii="Verdana" w:hAnsi="Verdana"/>
          <w:sz w:val="22"/>
          <w:szCs w:val="22"/>
          <w:lang w:val="bg-BG"/>
        </w:rPr>
        <w:softHyphen/>
        <w:t xml:space="preserve">ване, включително и по описаните от </w:t>
      </w:r>
      <w:hyperlink r:id="rId90" w:history="1">
        <w:r w:rsidRPr="004A42E2">
          <w:rPr>
            <w:rStyle w:val="Hyperlink"/>
            <w:rFonts w:ascii="Verdana" w:hAnsi="Verdana"/>
            <w:color w:val="800000"/>
            <w:sz w:val="22"/>
            <w:szCs w:val="22"/>
            <w:u w:val="none"/>
            <w:lang w:val="bg-BG"/>
          </w:rPr>
          <w:t>З. Фройд</w:t>
        </w:r>
      </w:hyperlink>
      <w:r w:rsidRPr="004A42E2">
        <w:rPr>
          <w:rFonts w:ascii="Verdana" w:hAnsi="Verdana"/>
          <w:color w:val="800000"/>
          <w:sz w:val="22"/>
          <w:szCs w:val="22"/>
          <w:lang w:val="bg-BG"/>
        </w:rPr>
        <w:t xml:space="preserve"> </w:t>
      </w:r>
      <w:r w:rsidRPr="004A42E2">
        <w:rPr>
          <w:rFonts w:ascii="Verdana" w:hAnsi="Verdana"/>
          <w:sz w:val="22"/>
          <w:szCs w:val="22"/>
          <w:lang w:val="bg-BG"/>
        </w:rPr>
        <w:t>механизми.</w:t>
      </w:r>
    </w:p>
    <w:p w14:paraId="55BE4DD4" w14:textId="11B5EBAC" w:rsidR="005762A7" w:rsidRPr="004A42E2" w:rsidRDefault="00E14E97" w:rsidP="00587A0E">
      <w:pPr>
        <w:numPr>
          <w:ilvl w:val="0"/>
          <w:numId w:val="11"/>
        </w:numPr>
        <w:spacing w:before="60" w:after="0" w:line="240" w:lineRule="auto"/>
        <w:ind w:left="720"/>
        <w:jc w:val="both"/>
        <w:rPr>
          <w:rFonts w:ascii="Verdana" w:hAnsi="Verdana"/>
          <w:sz w:val="22"/>
          <w:szCs w:val="22"/>
          <w:lang w:val="bg-BG"/>
        </w:rPr>
      </w:pPr>
      <w:r w:rsidRPr="004A42E2">
        <w:rPr>
          <w:rFonts w:ascii="Verdana" w:hAnsi="Verdana"/>
          <w:sz w:val="22"/>
          <w:szCs w:val="22"/>
          <w:lang w:val="bg-BG"/>
        </w:rPr>
        <w:t>Също както и вярата, самоувереността не може да се постигне чрез самовнуше</w:t>
      </w:r>
      <w:r w:rsidRPr="004A42E2">
        <w:rPr>
          <w:rFonts w:ascii="Verdana" w:hAnsi="Verdana"/>
          <w:sz w:val="22"/>
          <w:szCs w:val="22"/>
          <w:lang w:val="bg-BG"/>
        </w:rPr>
        <w:softHyphen/>
        <w:t xml:space="preserve">ние, дори и чрез обща медитация. Където има вяра, там винаги </w:t>
      </w:r>
      <w:r w:rsidRPr="004A42E2">
        <w:rPr>
          <w:rFonts w:ascii="Verdana" w:hAnsi="Verdana"/>
          <w:sz w:val="22"/>
          <w:szCs w:val="22"/>
          <w:lang w:val="bg-BG"/>
        </w:rPr>
        <w:lastRenderedPageBreak/>
        <w:t>ще се намери място за съмнение. Където има увереност ще се намери място за колебания и нерешителност. Това е все едно да очакваш да се бориш с пос</w:t>
      </w:r>
      <w:r w:rsidRPr="004A42E2">
        <w:rPr>
          <w:rFonts w:ascii="Verdana" w:hAnsi="Verdana"/>
          <w:sz w:val="22"/>
          <w:szCs w:val="22"/>
          <w:lang w:val="bg-BG"/>
        </w:rPr>
        <w:softHyphen/>
        <w:t>ледиците от не настъпила болест, когато имаш време за превенция.</w:t>
      </w:r>
    </w:p>
    <w:p w14:paraId="08222997" w14:textId="4C96B92D" w:rsidR="003938A2" w:rsidRPr="004A42E2" w:rsidRDefault="001623ED" w:rsidP="00097C09">
      <w:pPr>
        <w:spacing w:before="120" w:after="0" w:line="240" w:lineRule="auto"/>
        <w:jc w:val="both"/>
        <w:rPr>
          <w:rFonts w:ascii="Verdana" w:hAnsi="Verdana"/>
          <w:sz w:val="22"/>
          <w:szCs w:val="22"/>
          <w:lang w:val="bg-BG"/>
        </w:rPr>
      </w:pPr>
      <w:r w:rsidRPr="004A42E2">
        <w:rPr>
          <w:i/>
          <w:noProof/>
          <w:sz w:val="22"/>
          <w:szCs w:val="22"/>
        </w:rPr>
        <w:drawing>
          <wp:anchor distT="0" distB="0" distL="114300" distR="114300" simplePos="0" relativeHeight="251655680" behindDoc="0" locked="0" layoutInCell="1" allowOverlap="1" wp14:anchorId="7EC13C01" wp14:editId="67EF05A3">
            <wp:simplePos x="0" y="0"/>
            <wp:positionH relativeFrom="column">
              <wp:posOffset>5436870</wp:posOffset>
            </wp:positionH>
            <wp:positionV relativeFrom="paragraph">
              <wp:posOffset>1134745</wp:posOffset>
            </wp:positionV>
            <wp:extent cx="326004" cy="250688"/>
            <wp:effectExtent l="0" t="0" r="0" b="0"/>
            <wp:wrapNone/>
            <wp:docPr id="563" name="Picture 1" descr="heraldlily.gif">
              <a:hlinkClick xmlns:a="http://schemas.openxmlformats.org/drawingml/2006/main" r:id="rId91" tooltip="back to p.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aldlily.gif">
                      <a:hlinkClick r:id="rId91" tooltip="back to p.66"/>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26004" cy="250688"/>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4A42E2">
        <w:rPr>
          <w:rFonts w:ascii="Verdana" w:hAnsi="Verdana"/>
          <w:sz w:val="22"/>
          <w:szCs w:val="22"/>
          <w:lang w:val="bg-BG"/>
        </w:rPr>
        <w:t>Например да си казвате преди събитието (среща или заседание на колективен орган): „Аз съм достатъчно опитан, умен, силен, млад</w:t>
      </w:r>
      <w:r w:rsidR="002806F9" w:rsidRPr="004A42E2">
        <w:rPr>
          <w:rFonts w:ascii="Verdana" w:hAnsi="Verdana"/>
          <w:sz w:val="22"/>
          <w:szCs w:val="22"/>
          <w:lang w:val="bg-BG"/>
        </w:rPr>
        <w:t xml:space="preserve"> (ако сте такъв)</w:t>
      </w:r>
      <w:r w:rsidR="00E14E97" w:rsidRPr="004A42E2">
        <w:rPr>
          <w:rFonts w:ascii="Verdana" w:hAnsi="Verdana"/>
          <w:sz w:val="22"/>
          <w:szCs w:val="22"/>
          <w:lang w:val="bg-BG"/>
        </w:rPr>
        <w:t xml:space="preserve">, </w:t>
      </w:r>
      <w:proofErr w:type="spellStart"/>
      <w:r w:rsidR="00E14E97" w:rsidRPr="004A42E2">
        <w:rPr>
          <w:rFonts w:ascii="Verdana" w:hAnsi="Verdana"/>
          <w:sz w:val="22"/>
          <w:szCs w:val="22"/>
          <w:lang w:val="bg-BG"/>
        </w:rPr>
        <w:t>изпъл</w:t>
      </w:r>
      <w:r w:rsidR="00097C09">
        <w:rPr>
          <w:rFonts w:ascii="Verdana" w:hAnsi="Verdana"/>
          <w:sz w:val="22"/>
          <w:szCs w:val="22"/>
          <w:lang w:val="bg-BG"/>
        </w:rPr>
        <w:t>-</w:t>
      </w:r>
      <w:r w:rsidR="00E14E97" w:rsidRPr="004A42E2">
        <w:rPr>
          <w:rFonts w:ascii="Verdana" w:hAnsi="Verdana"/>
          <w:sz w:val="22"/>
          <w:szCs w:val="22"/>
          <w:lang w:val="bg-BG"/>
        </w:rPr>
        <w:t>нен</w:t>
      </w:r>
      <w:proofErr w:type="spellEnd"/>
      <w:r w:rsidR="00E14E97" w:rsidRPr="004A42E2">
        <w:rPr>
          <w:rFonts w:ascii="Verdana" w:hAnsi="Verdana"/>
          <w:sz w:val="22"/>
          <w:szCs w:val="22"/>
          <w:lang w:val="bg-BG"/>
        </w:rPr>
        <w:t xml:space="preserve"> съм с енер</w:t>
      </w:r>
      <w:r w:rsidR="00E14E97" w:rsidRPr="004A42E2">
        <w:rPr>
          <w:rFonts w:ascii="Verdana" w:hAnsi="Verdana"/>
          <w:sz w:val="22"/>
          <w:szCs w:val="22"/>
          <w:lang w:val="bg-BG"/>
        </w:rPr>
        <w:softHyphen/>
        <w:t xml:space="preserve">гия, с решителност и т.н. Ще успея, непременно ще успея.” </w:t>
      </w:r>
      <w:r w:rsidR="005E2D49" w:rsidRPr="004A42E2">
        <w:rPr>
          <w:rFonts w:ascii="Verdana" w:hAnsi="Verdana"/>
          <w:sz w:val="22"/>
          <w:szCs w:val="22"/>
          <w:lang w:val="bg-BG"/>
        </w:rPr>
        <w:t>Това означава вие не сте съвсем сигурен в горната позиция</w:t>
      </w:r>
      <w:r w:rsidR="00745C19" w:rsidRPr="004A42E2">
        <w:rPr>
          <w:rFonts w:ascii="Verdana" w:hAnsi="Verdana"/>
          <w:sz w:val="22"/>
          <w:szCs w:val="22"/>
          <w:lang w:val="bg-BG"/>
        </w:rPr>
        <w:t>, т.е. че непременно ще успеете.</w:t>
      </w:r>
      <w:r w:rsidR="005E2D49" w:rsidRPr="004A42E2">
        <w:rPr>
          <w:rFonts w:ascii="Verdana" w:hAnsi="Verdana"/>
          <w:sz w:val="22"/>
          <w:szCs w:val="22"/>
          <w:lang w:val="bg-BG"/>
        </w:rPr>
        <w:t xml:space="preserve"> </w:t>
      </w:r>
      <w:r w:rsidR="00E14E97" w:rsidRPr="004A42E2">
        <w:rPr>
          <w:rFonts w:ascii="Verdana" w:hAnsi="Verdana"/>
          <w:sz w:val="22"/>
          <w:szCs w:val="22"/>
          <w:lang w:val="bg-BG"/>
        </w:rPr>
        <w:t>За известно време, за кратко, може наистина да се подведете, но скоро, дори без повод – сблъсък или просто среща – отново ще заемете мястото си в Матрицата.</w:t>
      </w:r>
      <w:r w:rsidR="00E803D0" w:rsidRPr="004A42E2">
        <w:rPr>
          <w:rStyle w:val="EndnoteReference"/>
          <w:rFonts w:ascii="Verdana" w:hAnsi="Verdana"/>
          <w:color w:val="C00000"/>
          <w:sz w:val="22"/>
          <w:szCs w:val="22"/>
          <w:lang w:val="bg-BG"/>
        </w:rPr>
        <w:endnoteReference w:id="27"/>
      </w:r>
      <w:r w:rsidR="00A9324B" w:rsidRPr="004A42E2">
        <w:rPr>
          <w:rFonts w:ascii="Verdana" w:hAnsi="Verdana"/>
          <w:sz w:val="22"/>
          <w:szCs w:val="22"/>
          <w:lang w:val="bg-BG"/>
        </w:rPr>
        <w:t xml:space="preserve"> </w:t>
      </w:r>
    </w:p>
    <w:p w14:paraId="409C0CC5" w14:textId="562E62F2" w:rsidR="006315EB" w:rsidRPr="004A42E2" w:rsidRDefault="00E14E97" w:rsidP="00A9324B">
      <w:pPr>
        <w:spacing w:before="240" w:after="0"/>
        <w:ind w:firstLine="720"/>
        <w:jc w:val="both"/>
        <w:rPr>
          <w:rFonts w:ascii="Verdana" w:hAnsi="Verdana"/>
          <w:sz w:val="22"/>
          <w:szCs w:val="22"/>
          <w:lang w:val="bg-BG"/>
        </w:rPr>
      </w:pPr>
      <w:r w:rsidRPr="004A42E2">
        <w:rPr>
          <w:rFonts w:ascii="Verdana" w:hAnsi="Verdana"/>
          <w:sz w:val="22"/>
          <w:szCs w:val="22"/>
          <w:lang w:val="bg-BG"/>
        </w:rPr>
        <w:t xml:space="preserve">Изходът е </w:t>
      </w:r>
      <w:r w:rsidRPr="003938A2">
        <w:rPr>
          <w:rFonts w:ascii="Verdana" w:hAnsi="Verdana"/>
          <w:sz w:val="22"/>
          <w:szCs w:val="22"/>
          <w:lang w:val="bg-BG"/>
        </w:rPr>
        <w:t>да престанете да търсите изход</w:t>
      </w:r>
      <w:r w:rsidRPr="004A42E2">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r w:rsidRPr="004A42E2">
        <w:rPr>
          <w:rFonts w:ascii="Verdana" w:hAnsi="Verdana"/>
          <w:sz w:val="22"/>
          <w:szCs w:val="22"/>
          <w:lang w:val="bg-BG"/>
        </w:rPr>
        <w:t xml:space="preserve">и </w:t>
      </w:r>
      <w:r w:rsidRPr="003938A2">
        <w:rPr>
          <w:rFonts w:ascii="Verdana" w:hAnsi="Verdana"/>
          <w:i/>
          <w:sz w:val="22"/>
          <w:szCs w:val="22"/>
          <w:lang w:val="bg-BG"/>
          <w14:shadow w14:blurRad="50800" w14:dist="38100" w14:dir="2700000" w14:sx="100000" w14:sy="100000" w14:kx="0" w14:ky="0" w14:algn="tl">
            <w14:srgbClr w14:val="000000">
              <w14:alpha w14:val="60000"/>
            </w14:srgbClr>
          </w14:shadow>
        </w:rPr>
        <w:t>да омаловажите целта</w:t>
      </w:r>
      <w:r w:rsidRPr="004A42E2">
        <w:rPr>
          <w:rFonts w:ascii="Verdana" w:hAnsi="Verdana"/>
          <w:sz w:val="22"/>
          <w:szCs w:val="22"/>
          <w:lang w:val="bg-BG"/>
        </w:rPr>
        <w:t xml:space="preserve">, </w:t>
      </w:r>
      <w:r w:rsidRPr="004A42E2">
        <w:rPr>
          <w:rFonts w:ascii="Verdana" w:hAnsi="Verdana"/>
          <w:sz w:val="22"/>
          <w:szCs w:val="22"/>
          <w:lang w:val="bg-BG"/>
          <w14:shadow w14:blurRad="50800" w14:dist="38100" w14:dir="2700000" w14:sx="100000" w14:sy="100000" w14:kx="0" w14:ky="0" w14:algn="tl">
            <w14:srgbClr w14:val="000000">
              <w14:alpha w14:val="60000"/>
            </w14:srgbClr>
          </w14:shadow>
        </w:rPr>
        <w:t>да се откажете от нейната особена важност както за вас, така и за групата, която предс</w:t>
      </w:r>
      <w:r w:rsidRPr="004A42E2">
        <w:rPr>
          <w:rFonts w:ascii="Verdana" w:hAnsi="Verdana"/>
          <w:sz w:val="22"/>
          <w:szCs w:val="22"/>
          <w:lang w:val="bg-BG"/>
          <w14:shadow w14:blurRad="50800" w14:dist="38100" w14:dir="2700000" w14:sx="100000" w14:sy="100000" w14:kx="0" w14:ky="0" w14:algn="tl">
            <w14:srgbClr w14:val="000000">
              <w14:alpha w14:val="60000"/>
            </w14:srgbClr>
          </w14:shadow>
        </w:rPr>
        <w:softHyphen/>
        <w:t>тавлявате</w:t>
      </w:r>
      <w:r w:rsidRPr="004A42E2">
        <w:rPr>
          <w:rFonts w:ascii="Verdana" w:hAnsi="Verdana"/>
          <w:sz w:val="22"/>
          <w:szCs w:val="22"/>
          <w:lang w:val="bg-BG"/>
        </w:rPr>
        <w:t>, ако сте органично свързана част от такава. Когато нещото не е толкова важно</w:t>
      </w:r>
      <w:r w:rsidRPr="004A42E2">
        <w:rPr>
          <w:rFonts w:ascii="Verdana" w:hAnsi="Verdana"/>
          <w:sz w:val="22"/>
          <w:szCs w:val="22"/>
          <w:lang w:val="ru-RU"/>
        </w:rPr>
        <w:t>,</w:t>
      </w:r>
      <w:r w:rsidRPr="004A42E2">
        <w:rPr>
          <w:rFonts w:ascii="Verdana" w:hAnsi="Verdana"/>
          <w:sz w:val="22"/>
          <w:szCs w:val="22"/>
          <w:lang w:val="bg-BG"/>
        </w:rPr>
        <w:t xml:space="preserve"> което да трябва да се защитава, какво толкова има да завоювате? Увере</w:t>
      </w:r>
      <w:r w:rsidRPr="004A42E2">
        <w:rPr>
          <w:rFonts w:ascii="Verdana" w:hAnsi="Verdana"/>
          <w:sz w:val="22"/>
          <w:szCs w:val="22"/>
          <w:lang w:val="bg-BG"/>
        </w:rPr>
        <w:softHyphen/>
        <w:t xml:space="preserve">ността като опора не ви е нужна. Неувереността ви като самоувереност с обратен знак, респективно също отпада. </w:t>
      </w:r>
    </w:p>
    <w:p w14:paraId="24086EC4" w14:textId="1BF50A0F" w:rsidR="00E14E97" w:rsidRPr="004A42E2" w:rsidRDefault="00E14E97" w:rsidP="00ED0AB7">
      <w:pPr>
        <w:spacing w:before="120" w:after="0"/>
        <w:ind w:firstLine="720"/>
        <w:jc w:val="both"/>
        <w:rPr>
          <w:rFonts w:ascii="Verdana" w:hAnsi="Verdana"/>
          <w:sz w:val="22"/>
          <w:szCs w:val="22"/>
          <w:lang w:val="bg-BG"/>
        </w:rPr>
      </w:pPr>
      <w:r w:rsidRPr="004A42E2">
        <w:rPr>
          <w:rFonts w:ascii="Verdana" w:hAnsi="Verdana"/>
          <w:sz w:val="22"/>
          <w:szCs w:val="22"/>
          <w:lang w:val="bg-BG"/>
        </w:rPr>
        <w:t>Свободен сте да избирате. Следвате спокойно пътя си. Вършите си рабо</w:t>
      </w:r>
      <w:r w:rsidRPr="004A42E2">
        <w:rPr>
          <w:rFonts w:ascii="Verdana" w:hAnsi="Verdana"/>
          <w:sz w:val="22"/>
          <w:szCs w:val="22"/>
          <w:lang w:val="bg-BG"/>
        </w:rPr>
        <w:softHyphen/>
        <w:t xml:space="preserve">тата. Взимайте си своето. Самооценката ви ще се повиши. Това се забелязва веднага и утвърдително от другите. Няма нужда и затова никога не се </w:t>
      </w:r>
      <w:proofErr w:type="spellStart"/>
      <w:r w:rsidRPr="004A42E2">
        <w:rPr>
          <w:rFonts w:ascii="Verdana" w:hAnsi="Verdana"/>
          <w:sz w:val="22"/>
          <w:szCs w:val="22"/>
          <w:lang w:val="bg-BG"/>
        </w:rPr>
        <w:t>оправ</w:t>
      </w:r>
      <w:proofErr w:type="spellEnd"/>
      <w:r w:rsidR="001623ED">
        <w:rPr>
          <w:rFonts w:ascii="Verdana" w:hAnsi="Verdana"/>
          <w:sz w:val="22"/>
          <w:szCs w:val="22"/>
          <w:lang w:val="bg-BG"/>
        </w:rPr>
        <w:t>-</w:t>
      </w:r>
      <w:r w:rsidRPr="004A42E2">
        <w:rPr>
          <w:rFonts w:ascii="Verdana" w:hAnsi="Verdana"/>
          <w:sz w:val="22"/>
          <w:szCs w:val="22"/>
          <w:lang w:val="bg-BG"/>
        </w:rPr>
        <w:t>давайте пред другите (освен, ако не играете някоя игра, но бъдете много внимателен тогава). Ни</w:t>
      </w:r>
      <w:r w:rsidRPr="004A42E2">
        <w:rPr>
          <w:rFonts w:ascii="Verdana" w:hAnsi="Verdana"/>
          <w:sz w:val="22"/>
          <w:szCs w:val="22"/>
          <w:lang w:val="bg-BG"/>
        </w:rPr>
        <w:softHyphen/>
        <w:t xml:space="preserve">кога не тряскайте вратата на излизане, когато сте упрекван някъде за нещо – просто я затворете мълчешком спокойно и </w:t>
      </w:r>
      <w:proofErr w:type="spellStart"/>
      <w:r w:rsidRPr="004A42E2">
        <w:rPr>
          <w:rFonts w:ascii="Verdana" w:hAnsi="Verdana"/>
          <w:sz w:val="22"/>
          <w:szCs w:val="22"/>
          <w:lang w:val="bg-BG"/>
        </w:rPr>
        <w:t>обик</w:t>
      </w:r>
      <w:r w:rsidR="001623ED">
        <w:rPr>
          <w:rFonts w:ascii="Verdana" w:hAnsi="Verdana"/>
          <w:sz w:val="22"/>
          <w:szCs w:val="22"/>
          <w:lang w:val="bg-BG"/>
        </w:rPr>
        <w:t>-</w:t>
      </w:r>
      <w:r w:rsidRPr="004A42E2">
        <w:rPr>
          <w:rFonts w:ascii="Verdana" w:hAnsi="Verdana"/>
          <w:sz w:val="22"/>
          <w:szCs w:val="22"/>
          <w:lang w:val="bg-BG"/>
        </w:rPr>
        <w:t>новено</w:t>
      </w:r>
      <w:proofErr w:type="spellEnd"/>
      <w:r w:rsidRPr="004A42E2">
        <w:rPr>
          <w:rFonts w:ascii="Verdana" w:hAnsi="Verdana"/>
          <w:sz w:val="22"/>
          <w:szCs w:val="22"/>
          <w:lang w:val="bg-BG"/>
        </w:rPr>
        <w:t xml:space="preserve"> оставяйки зад себе си онези, които са се събрали там, свикнали да се „подхранват” енергийно с чужда вина. Да напом</w:t>
      </w:r>
      <w:r w:rsidRPr="004A42E2">
        <w:rPr>
          <w:rFonts w:ascii="Verdana" w:hAnsi="Verdana"/>
          <w:sz w:val="22"/>
          <w:szCs w:val="22"/>
          <w:lang w:val="bg-BG"/>
        </w:rPr>
        <w:softHyphen/>
        <w:t xml:space="preserve">ним антитезата. Не е </w:t>
      </w:r>
      <w:proofErr w:type="spellStart"/>
      <w:r w:rsidRPr="004A42E2">
        <w:rPr>
          <w:rFonts w:ascii="Verdana" w:hAnsi="Verdana"/>
          <w:sz w:val="22"/>
          <w:szCs w:val="22"/>
          <w:lang w:val="bg-BG"/>
        </w:rPr>
        <w:t>необхо</w:t>
      </w:r>
      <w:r w:rsidR="001623ED">
        <w:rPr>
          <w:rFonts w:ascii="Verdana" w:hAnsi="Verdana"/>
          <w:sz w:val="22"/>
          <w:szCs w:val="22"/>
          <w:lang w:val="bg-BG"/>
        </w:rPr>
        <w:t>-</w:t>
      </w:r>
      <w:r w:rsidRPr="004A42E2">
        <w:rPr>
          <w:rFonts w:ascii="Verdana" w:hAnsi="Verdana"/>
          <w:sz w:val="22"/>
          <w:szCs w:val="22"/>
          <w:lang w:val="bg-BG"/>
        </w:rPr>
        <w:t>димо</w:t>
      </w:r>
      <w:proofErr w:type="spellEnd"/>
      <w:r w:rsidRPr="004A42E2">
        <w:rPr>
          <w:rFonts w:ascii="Verdana" w:hAnsi="Verdana"/>
          <w:sz w:val="22"/>
          <w:szCs w:val="22"/>
          <w:lang w:val="bg-BG"/>
        </w:rPr>
        <w:t xml:space="preserve"> да се доказвате, а и няма пред кого. Ако трябваше да се чувствате важен и значим пред някого, възниква стремеж да го показвате и веднага енергията, която влагате в това, поражда потенциал с обратен знак поради основния за</w:t>
      </w:r>
      <w:r w:rsidR="001623ED">
        <w:rPr>
          <w:rFonts w:ascii="Verdana" w:hAnsi="Verdana"/>
          <w:sz w:val="22"/>
          <w:szCs w:val="22"/>
          <w:lang w:val="bg-BG"/>
        </w:rPr>
        <w:t>-</w:t>
      </w:r>
      <w:r w:rsidRPr="004A42E2">
        <w:rPr>
          <w:rFonts w:ascii="Verdana" w:hAnsi="Verdana"/>
          <w:sz w:val="22"/>
          <w:szCs w:val="22"/>
          <w:lang w:val="bg-BG"/>
        </w:rPr>
        <w:t>к</w:t>
      </w:r>
      <w:r w:rsidR="00ED0AB7" w:rsidRPr="004A42E2">
        <w:rPr>
          <w:rFonts w:ascii="Verdana" w:hAnsi="Verdana"/>
          <w:sz w:val="22"/>
          <w:szCs w:val="22"/>
          <w:lang w:val="bg-BG"/>
        </w:rPr>
        <w:t>он за енергийно равновесие във В</w:t>
      </w:r>
      <w:r w:rsidRPr="004A42E2">
        <w:rPr>
          <w:rFonts w:ascii="Verdana" w:hAnsi="Verdana"/>
          <w:sz w:val="22"/>
          <w:szCs w:val="22"/>
          <w:lang w:val="bg-BG"/>
        </w:rPr>
        <w:t>селената, а и тя се модулира в чес</w:t>
      </w:r>
      <w:r w:rsidRPr="004A42E2">
        <w:rPr>
          <w:rFonts w:ascii="Verdana" w:hAnsi="Verdana"/>
          <w:sz w:val="22"/>
          <w:szCs w:val="22"/>
          <w:lang w:val="bg-BG"/>
        </w:rPr>
        <w:softHyphen/>
        <w:t xml:space="preserve">тотния обхват на входа на Матрицата и така се връщаме обратно на предишната </w:t>
      </w:r>
      <w:proofErr w:type="spellStart"/>
      <w:r w:rsidRPr="004A42E2">
        <w:rPr>
          <w:rFonts w:ascii="Verdana" w:hAnsi="Verdana"/>
          <w:sz w:val="22"/>
          <w:szCs w:val="22"/>
          <w:lang w:val="bg-BG"/>
        </w:rPr>
        <w:t>стра</w:t>
      </w:r>
      <w:r w:rsidR="001623ED">
        <w:rPr>
          <w:rFonts w:ascii="Verdana" w:hAnsi="Verdana"/>
          <w:sz w:val="22"/>
          <w:szCs w:val="22"/>
          <w:lang w:val="bg-BG"/>
        </w:rPr>
        <w:t>-</w:t>
      </w:r>
      <w:r w:rsidRPr="004A42E2">
        <w:rPr>
          <w:rFonts w:ascii="Verdana" w:hAnsi="Verdana"/>
          <w:sz w:val="22"/>
          <w:szCs w:val="22"/>
          <w:lang w:val="bg-BG"/>
        </w:rPr>
        <w:t>ница</w:t>
      </w:r>
      <w:proofErr w:type="spellEnd"/>
      <w:r w:rsidRPr="004A42E2">
        <w:rPr>
          <w:rFonts w:ascii="Verdana" w:hAnsi="Verdana"/>
          <w:sz w:val="22"/>
          <w:szCs w:val="22"/>
          <w:lang w:val="bg-BG"/>
        </w:rPr>
        <w:t xml:space="preserve">. Изходът </w:t>
      </w:r>
      <w:r w:rsidRPr="004A42E2">
        <w:rPr>
          <w:rFonts w:ascii="Verdana" w:hAnsi="Verdana"/>
          <w:i/>
          <w:sz w:val="22"/>
          <w:szCs w:val="22"/>
          <w:lang w:val="bg-BG"/>
        </w:rPr>
        <w:t>не търсете изход</w:t>
      </w:r>
      <w:r w:rsidRPr="004A42E2">
        <w:rPr>
          <w:rFonts w:ascii="Verdana" w:hAnsi="Verdana"/>
          <w:sz w:val="22"/>
          <w:szCs w:val="22"/>
          <w:lang w:val="bg-BG"/>
        </w:rPr>
        <w:t xml:space="preserve"> е парадокс, който работи без грешка.</w:t>
      </w:r>
    </w:p>
    <w:p w14:paraId="60BFCEA6" w14:textId="26D67F01" w:rsidR="00B90A31" w:rsidRPr="004A42E2" w:rsidRDefault="00E14E97" w:rsidP="000C141F">
      <w:pPr>
        <w:spacing w:before="120" w:after="0"/>
        <w:ind w:firstLine="720"/>
        <w:jc w:val="both"/>
        <w:rPr>
          <w:rFonts w:ascii="Verdana" w:hAnsi="Verdana"/>
          <w:sz w:val="22"/>
          <w:szCs w:val="22"/>
          <w:lang w:val="bg-BG"/>
        </w:rPr>
      </w:pPr>
      <w:bookmarkStart w:id="102" w:name="_Hlk32224391"/>
      <w:r w:rsidRPr="004A42E2">
        <w:rPr>
          <w:rFonts w:ascii="Verdana" w:hAnsi="Verdana"/>
          <w:sz w:val="22"/>
          <w:szCs w:val="22"/>
          <w:lang w:val="bg-BG"/>
        </w:rPr>
        <w:t xml:space="preserve">Изходът още е: трансформирайте енергията на преживяванията в </w:t>
      </w:r>
      <w:proofErr w:type="spellStart"/>
      <w:r w:rsidRPr="004A42E2">
        <w:rPr>
          <w:rFonts w:ascii="Verdana" w:hAnsi="Verdana"/>
          <w:sz w:val="22"/>
          <w:szCs w:val="22"/>
          <w:lang w:val="bg-BG"/>
        </w:rPr>
        <w:t>енер</w:t>
      </w:r>
      <w:r w:rsidR="001623ED">
        <w:rPr>
          <w:rFonts w:ascii="Verdana" w:hAnsi="Verdana"/>
          <w:sz w:val="22"/>
          <w:szCs w:val="22"/>
          <w:lang w:val="bg-BG"/>
        </w:rPr>
        <w:t>-</w:t>
      </w:r>
      <w:r w:rsidRPr="004A42E2">
        <w:rPr>
          <w:rFonts w:ascii="Verdana" w:hAnsi="Verdana"/>
          <w:sz w:val="22"/>
          <w:szCs w:val="22"/>
          <w:lang w:val="bg-BG"/>
        </w:rPr>
        <w:t>гия</w:t>
      </w:r>
      <w:proofErr w:type="spellEnd"/>
      <w:r w:rsidRPr="004A42E2">
        <w:rPr>
          <w:rFonts w:ascii="Verdana" w:hAnsi="Verdana"/>
          <w:sz w:val="22"/>
          <w:szCs w:val="22"/>
          <w:lang w:val="bg-BG"/>
        </w:rPr>
        <w:t xml:space="preserve"> на действието. </w:t>
      </w:r>
      <w:bookmarkEnd w:id="102"/>
      <w:r w:rsidRPr="004A42E2">
        <w:rPr>
          <w:rFonts w:ascii="Verdana" w:hAnsi="Verdana"/>
          <w:sz w:val="22"/>
          <w:szCs w:val="22"/>
          <w:lang w:val="bg-BG"/>
        </w:rPr>
        <w:t>Започнете да действате незабавно по какъвто и да е начин без да се напря</w:t>
      </w:r>
      <w:r w:rsidRPr="004A42E2">
        <w:rPr>
          <w:rFonts w:ascii="Verdana" w:hAnsi="Verdana"/>
          <w:sz w:val="22"/>
          <w:szCs w:val="22"/>
          <w:lang w:val="bg-BG"/>
        </w:rPr>
        <w:softHyphen/>
        <w:t xml:space="preserve">гате и без да се вживявате и да се приемате толкова на сериозно. </w:t>
      </w:r>
      <w:r w:rsidR="0000036C" w:rsidRPr="004A42E2">
        <w:rPr>
          <w:rFonts w:ascii="Verdana" w:hAnsi="Verdana"/>
          <w:sz w:val="22"/>
          <w:szCs w:val="22"/>
          <w:lang w:val="bg-BG"/>
        </w:rPr>
        <w:t>Взе</w:t>
      </w:r>
      <w:r w:rsidRPr="004A42E2">
        <w:rPr>
          <w:rFonts w:ascii="Verdana" w:hAnsi="Verdana"/>
          <w:sz w:val="22"/>
          <w:szCs w:val="22"/>
          <w:lang w:val="bg-BG"/>
        </w:rPr>
        <w:t xml:space="preserve">майки неотменимо решението за действие </w:t>
      </w:r>
      <w:r w:rsidR="00943C61" w:rsidRPr="004A42E2">
        <w:rPr>
          <w:rFonts w:ascii="Verdana" w:hAnsi="Verdana"/>
          <w:sz w:val="22"/>
          <w:szCs w:val="22"/>
          <w:lang w:val="bg-BG"/>
        </w:rPr>
        <w:t>е</w:t>
      </w:r>
      <w:r w:rsidRPr="004A42E2">
        <w:rPr>
          <w:rFonts w:ascii="Verdana" w:hAnsi="Verdana"/>
          <w:sz w:val="22"/>
          <w:szCs w:val="22"/>
          <w:lang w:val="bg-BG"/>
        </w:rPr>
        <w:t>нергията на намерението ще се освободи. Вие, психичната ви енергия, ще се премодулира на същата тази външна честота. Психи</w:t>
      </w:r>
      <w:r w:rsidRPr="004A42E2">
        <w:rPr>
          <w:rFonts w:ascii="Verdana" w:hAnsi="Verdana"/>
          <w:sz w:val="22"/>
          <w:szCs w:val="22"/>
          <w:lang w:val="bg-BG"/>
        </w:rPr>
        <w:softHyphen/>
        <w:t xml:space="preserve">ката ви е устойчива, обаянието ви е забележимо от околните и от самия вас – главно съдейки по резултатите. </w:t>
      </w:r>
      <w:r w:rsidR="00127C0F" w:rsidRPr="004A42E2">
        <w:rPr>
          <w:rFonts w:ascii="Verdana" w:hAnsi="Verdana"/>
          <w:sz w:val="22"/>
          <w:szCs w:val="22"/>
          <w:lang w:val="bg-BG"/>
        </w:rPr>
        <w:t xml:space="preserve">С течение на времето тази работа просто ще ви донесе радост. Започнете да действате </w:t>
      </w:r>
      <w:proofErr w:type="spellStart"/>
      <w:r w:rsidR="00127C0F" w:rsidRPr="004A42E2">
        <w:rPr>
          <w:rFonts w:ascii="Verdana" w:hAnsi="Verdana"/>
          <w:sz w:val="22"/>
          <w:szCs w:val="22"/>
          <w:lang w:val="bg-BG"/>
        </w:rPr>
        <w:t>неза</w:t>
      </w:r>
      <w:proofErr w:type="spellEnd"/>
      <w:r w:rsidR="001623ED">
        <w:rPr>
          <w:rFonts w:ascii="Verdana" w:hAnsi="Verdana"/>
          <w:sz w:val="22"/>
          <w:szCs w:val="22"/>
          <w:lang w:val="bg-BG"/>
        </w:rPr>
        <w:t>-</w:t>
      </w:r>
      <w:r w:rsidR="00127C0F" w:rsidRPr="004A42E2">
        <w:rPr>
          <w:rFonts w:ascii="Verdana" w:hAnsi="Verdana"/>
          <w:sz w:val="22"/>
          <w:szCs w:val="22"/>
          <w:lang w:val="bg-BG"/>
        </w:rPr>
        <w:t xml:space="preserve">бавно без усилие и без </w:t>
      </w:r>
      <w:r w:rsidR="00B90A31" w:rsidRPr="004A42E2">
        <w:rPr>
          <w:rFonts w:ascii="Verdana" w:hAnsi="Verdana"/>
          <w:sz w:val="22"/>
          <w:szCs w:val="22"/>
          <w:lang w:val="bg-BG"/>
        </w:rPr>
        <w:t xml:space="preserve">да </w:t>
      </w:r>
      <w:r w:rsidR="00127C0F" w:rsidRPr="004A42E2">
        <w:rPr>
          <w:rFonts w:ascii="Verdana" w:hAnsi="Verdana"/>
          <w:sz w:val="22"/>
          <w:szCs w:val="22"/>
          <w:lang w:val="bg-BG"/>
        </w:rPr>
        <w:t>се вземат</w:t>
      </w:r>
      <w:r w:rsidR="00B90A31" w:rsidRPr="004A42E2">
        <w:rPr>
          <w:rFonts w:ascii="Verdana" w:hAnsi="Verdana"/>
          <w:sz w:val="22"/>
          <w:szCs w:val="22"/>
          <w:lang w:val="bg-BG"/>
        </w:rPr>
        <w:t>е</w:t>
      </w:r>
      <w:r w:rsidR="00127C0F" w:rsidRPr="004A42E2">
        <w:rPr>
          <w:rFonts w:ascii="Verdana" w:hAnsi="Verdana"/>
          <w:sz w:val="22"/>
          <w:szCs w:val="22"/>
          <w:lang w:val="bg-BG"/>
        </w:rPr>
        <w:t xml:space="preserve"> толкова на сериозно.</w:t>
      </w:r>
      <w:r w:rsidR="00B90A31" w:rsidRPr="004A42E2">
        <w:rPr>
          <w:rFonts w:ascii="Verdana" w:hAnsi="Verdana"/>
          <w:sz w:val="22"/>
          <w:szCs w:val="22"/>
          <w:lang w:val="bg-BG"/>
        </w:rPr>
        <w:t xml:space="preserve"> </w:t>
      </w:r>
      <w:r w:rsidRPr="004A42E2">
        <w:rPr>
          <w:rFonts w:ascii="Verdana" w:hAnsi="Verdana"/>
          <w:sz w:val="22"/>
          <w:szCs w:val="22"/>
          <w:lang w:val="bg-BG"/>
        </w:rPr>
        <w:t>Съмненията са се разсеяли. „Тогава вярата се превръща в знание, а страхът от неизвестното – в радост от усещането за собствената ви сила.”</w:t>
      </w:r>
      <w:r w:rsidR="00A12D84" w:rsidRPr="004A42E2">
        <w:rPr>
          <w:rStyle w:val="EndnoteReference"/>
          <w:rFonts w:ascii="Verdana" w:hAnsi="Verdana"/>
          <w:sz w:val="22"/>
          <w:szCs w:val="22"/>
          <w:lang w:val="bg-BG"/>
        </w:rPr>
        <w:endnoteReference w:id="28"/>
      </w:r>
    </w:p>
    <w:p w14:paraId="24086EC6" w14:textId="10F84064" w:rsidR="00E14E97" w:rsidRPr="004A42E2" w:rsidRDefault="00E14E97" w:rsidP="00C522F8">
      <w:pPr>
        <w:spacing w:before="120" w:after="0"/>
        <w:ind w:firstLine="720"/>
        <w:jc w:val="both"/>
        <w:rPr>
          <w:rFonts w:ascii="Verdana" w:hAnsi="Verdana"/>
          <w:sz w:val="22"/>
          <w:szCs w:val="22"/>
          <w:lang w:val="bg-BG"/>
        </w:rPr>
      </w:pPr>
      <w:r w:rsidRPr="004A42E2">
        <w:rPr>
          <w:rFonts w:ascii="Verdana" w:hAnsi="Verdana"/>
          <w:sz w:val="22"/>
          <w:szCs w:val="22"/>
          <w:lang w:val="bg-BG"/>
        </w:rPr>
        <w:t xml:space="preserve">Ако </w:t>
      </w:r>
      <w:r w:rsidR="00D63BA0" w:rsidRPr="004A42E2">
        <w:rPr>
          <w:rFonts w:ascii="Verdana" w:hAnsi="Verdana"/>
          <w:sz w:val="22"/>
          <w:szCs w:val="22"/>
          <w:lang w:val="bg-BG"/>
        </w:rPr>
        <w:t xml:space="preserve">ние </w:t>
      </w:r>
      <w:r w:rsidRPr="004A42E2">
        <w:rPr>
          <w:rFonts w:ascii="Verdana" w:hAnsi="Verdana"/>
          <w:sz w:val="22"/>
          <w:szCs w:val="22"/>
          <w:lang w:val="bg-BG"/>
        </w:rPr>
        <w:t xml:space="preserve">сме изчерпили задоволително темата </w:t>
      </w:r>
      <w:r w:rsidRPr="004A42E2">
        <w:rPr>
          <w:rFonts w:ascii="Verdana" w:hAnsi="Verdana"/>
          <w:sz w:val="22"/>
          <w:szCs w:val="22"/>
          <w:lang w:val="bg-BG"/>
          <w14:shadow w14:blurRad="50800" w14:dist="38100" w14:dir="2700000" w14:sx="100000" w14:sy="100000" w14:kx="0" w14:ky="0" w14:algn="tl">
            <w14:srgbClr w14:val="000000">
              <w14:alpha w14:val="60000"/>
            </w14:srgbClr>
          </w14:shadow>
        </w:rPr>
        <w:t>неувереност</w:t>
      </w:r>
      <w:r w:rsidRPr="004A42E2">
        <w:rPr>
          <w:rFonts w:ascii="Verdana" w:hAnsi="Verdana"/>
          <w:b/>
          <w:spacing w:val="-80"/>
          <w:sz w:val="22"/>
          <w:szCs w:val="22"/>
          <w:lang w:val="bg-BG"/>
        </w:rPr>
        <w:t>&lt;</w:t>
      </w:r>
      <w:r w:rsidRPr="004A42E2">
        <w:rPr>
          <w:rFonts w:ascii="Verdana" w:hAnsi="Verdana"/>
          <w:b/>
          <w:spacing w:val="-80"/>
          <w:sz w:val="22"/>
          <w:szCs w:val="22"/>
          <w:lang w:val="bg-BG"/>
          <w14:shadow w14:blurRad="50800" w14:dist="38100" w14:dir="2700000" w14:sx="100000" w14:sy="100000" w14:kx="0" w14:ky="0" w14:algn="tl">
            <w14:srgbClr w14:val="000000">
              <w14:alpha w14:val="60000"/>
            </w14:srgbClr>
          </w14:shadow>
        </w:rPr>
        <w:t>――&gt;</w:t>
      </w:r>
      <w:r w:rsidRPr="004A42E2">
        <w:rPr>
          <w:rFonts w:ascii="Verdana" w:hAnsi="Verdana"/>
          <w:b/>
          <w:spacing w:val="2"/>
          <w:sz w:val="22"/>
          <w:szCs w:val="22"/>
          <w:lang w:val="bg-BG"/>
          <w14:shadow w14:blurRad="50800" w14:dist="38100" w14:dir="2700000" w14:sx="100000" w14:sy="100000" w14:kx="0" w14:ky="0" w14:algn="tl">
            <w14:srgbClr w14:val="000000">
              <w14:alpha w14:val="60000"/>
            </w14:srgbClr>
          </w14:shadow>
        </w:rPr>
        <w:t xml:space="preserve"> </w:t>
      </w:r>
      <w:proofErr w:type="spellStart"/>
      <w:r w:rsidRPr="004A42E2">
        <w:rPr>
          <w:rFonts w:ascii="Verdana" w:hAnsi="Verdana"/>
          <w:sz w:val="22"/>
          <w:szCs w:val="22"/>
          <w:lang w:val="bg-BG"/>
          <w14:shadow w14:blurRad="50800" w14:dist="38100" w14:dir="2700000" w14:sx="100000" w14:sy="100000" w14:kx="0" w14:ky="0" w14:algn="tl">
            <w14:srgbClr w14:val="000000">
              <w14:alpha w14:val="60000"/>
            </w14:srgbClr>
          </w14:shadow>
        </w:rPr>
        <w:t>самоув</w:t>
      </w:r>
      <w:r w:rsidR="001623ED">
        <w:rPr>
          <w:rFonts w:ascii="Verdana" w:hAnsi="Verdana"/>
          <w:sz w:val="22"/>
          <w:szCs w:val="22"/>
          <w:lang w:val="bg-BG"/>
          <w14:shadow w14:blurRad="50800" w14:dist="38100" w14:dir="2700000" w14:sx="100000" w14:sy="100000" w14:kx="0" w14:ky="0" w14:algn="tl">
            <w14:srgbClr w14:val="000000">
              <w14:alpha w14:val="60000"/>
            </w14:srgbClr>
          </w14:shadow>
        </w:rPr>
        <w:t>-</w:t>
      </w:r>
      <w:r w:rsidRPr="004A42E2">
        <w:rPr>
          <w:rFonts w:ascii="Verdana" w:hAnsi="Verdana"/>
          <w:sz w:val="22"/>
          <w:szCs w:val="22"/>
          <w:lang w:val="bg-BG"/>
          <w14:shadow w14:blurRad="50800" w14:dist="38100" w14:dir="2700000" w14:sx="100000" w14:sy="100000" w14:kx="0" w14:ky="0" w14:algn="tl">
            <w14:srgbClr w14:val="000000">
              <w14:alpha w14:val="60000"/>
            </w14:srgbClr>
          </w14:shadow>
        </w:rPr>
        <w:t>ереност</w:t>
      </w:r>
      <w:proofErr w:type="spellEnd"/>
      <w:r w:rsidRPr="004A42E2">
        <w:rPr>
          <w:rFonts w:ascii="Verdana" w:hAnsi="Verdana"/>
          <w:spacing w:val="2"/>
          <w:sz w:val="22"/>
          <w:szCs w:val="22"/>
          <w:lang w:val="bg-BG"/>
        </w:rPr>
        <w:t>,</w:t>
      </w:r>
      <w:r w:rsidRPr="004A42E2">
        <w:rPr>
          <w:rFonts w:ascii="Verdana" w:hAnsi="Verdana"/>
          <w:sz w:val="22"/>
          <w:szCs w:val="22"/>
          <w:lang w:val="bg-BG"/>
        </w:rPr>
        <w:t xml:space="preserve"> за пълнота е редно да споменем и няколко думи и за </w:t>
      </w:r>
      <w:r w:rsidRPr="004A42E2">
        <w:rPr>
          <w:rFonts w:ascii="Verdana" w:hAnsi="Verdana"/>
          <w:smallCaps/>
          <w:sz w:val="22"/>
          <w:szCs w:val="22"/>
          <w:lang w:val="bg-BG"/>
        </w:rPr>
        <w:t>увереността</w:t>
      </w:r>
      <w:r w:rsidRPr="004A42E2">
        <w:rPr>
          <w:rFonts w:ascii="Verdana" w:hAnsi="Verdana"/>
          <w:sz w:val="22"/>
          <w:szCs w:val="22"/>
          <w:lang w:val="bg-BG"/>
        </w:rPr>
        <w:t xml:space="preserve"> като такава.</w:t>
      </w:r>
    </w:p>
    <w:p w14:paraId="24086EC7" w14:textId="1ECB0742" w:rsidR="00E14E97" w:rsidRPr="004A42E2" w:rsidRDefault="00E14E97" w:rsidP="00C522F8">
      <w:pPr>
        <w:spacing w:before="120" w:after="0"/>
        <w:ind w:firstLine="720"/>
        <w:jc w:val="both"/>
        <w:rPr>
          <w:rFonts w:ascii="Verdana" w:hAnsi="Verdana"/>
          <w:sz w:val="22"/>
          <w:szCs w:val="22"/>
          <w:lang w:val="bg-BG"/>
        </w:rPr>
      </w:pPr>
      <w:bookmarkStart w:id="103" w:name="_Hlk32224640"/>
      <w:r w:rsidRPr="004A42E2">
        <w:rPr>
          <w:rFonts w:ascii="Verdana" w:hAnsi="Verdana"/>
          <w:sz w:val="22"/>
          <w:szCs w:val="22"/>
          <w:lang w:val="ru-RU"/>
        </w:rPr>
        <w:lastRenderedPageBreak/>
        <w:t>Какво</w:t>
      </w:r>
      <w:r w:rsidRPr="004A42E2">
        <w:rPr>
          <w:rFonts w:ascii="Verdana" w:hAnsi="Verdana"/>
          <w:sz w:val="22"/>
          <w:szCs w:val="22"/>
          <w:lang w:val="bg-BG"/>
        </w:rPr>
        <w:t xml:space="preserve"> е </w:t>
      </w:r>
      <w:r w:rsidRPr="00960925">
        <w:rPr>
          <w:rFonts w:ascii="Verdana" w:hAnsi="Verdana"/>
          <w:smallCaps/>
          <w:sz w:val="22"/>
          <w:szCs w:val="22"/>
          <w:lang w:val="bg-BG"/>
          <w14:shadow w14:blurRad="50800" w14:dist="38100" w14:dir="2700000" w14:sx="100000" w14:sy="100000" w14:kx="0" w14:ky="0" w14:algn="tl">
            <w14:srgbClr w14:val="000000">
              <w14:alpha w14:val="60000"/>
            </w14:srgbClr>
          </w14:shadow>
        </w:rPr>
        <w:t>увереността</w:t>
      </w:r>
      <w:r w:rsidRPr="004A42E2">
        <w:rPr>
          <w:rFonts w:ascii="Verdana" w:hAnsi="Verdana"/>
          <w:sz w:val="22"/>
          <w:szCs w:val="22"/>
          <w:lang w:val="bg-BG"/>
        </w:rPr>
        <w:t xml:space="preserve">? </w:t>
      </w:r>
      <w:bookmarkEnd w:id="103"/>
      <w:r w:rsidRPr="004A42E2">
        <w:rPr>
          <w:rFonts w:ascii="Verdana" w:hAnsi="Verdana"/>
          <w:sz w:val="22"/>
          <w:szCs w:val="22"/>
          <w:lang w:val="bg-BG"/>
        </w:rPr>
        <w:t>Ще отговоря не философски изчерпателно, а само в ас</w:t>
      </w:r>
      <w:r w:rsidRPr="004A42E2">
        <w:rPr>
          <w:rFonts w:ascii="Verdana" w:hAnsi="Verdana"/>
          <w:sz w:val="22"/>
          <w:szCs w:val="22"/>
          <w:lang w:val="bg-BG"/>
        </w:rPr>
        <w:softHyphen/>
        <w:t xml:space="preserve">пекта на човешкото поведение и по-точно на </w:t>
      </w:r>
      <w:r w:rsidRPr="004A42E2">
        <w:rPr>
          <w:rFonts w:ascii="Verdana" w:hAnsi="Verdana"/>
          <w:sz w:val="22"/>
          <w:szCs w:val="22"/>
          <w:lang w:val="bg-BG"/>
          <w14:shadow w14:blurRad="50800" w14:dist="38100" w14:dir="2700000" w14:sx="100000" w14:sy="100000" w14:kx="0" w14:ky="0" w14:algn="tl">
            <w14:srgbClr w14:val="000000">
              <w14:alpha w14:val="60000"/>
            </w14:srgbClr>
          </w14:shadow>
        </w:rPr>
        <w:t xml:space="preserve">позитивния разум </w:t>
      </w:r>
      <w:r w:rsidRPr="004A42E2">
        <w:rPr>
          <w:rFonts w:ascii="Verdana" w:hAnsi="Verdana"/>
          <w:sz w:val="22"/>
          <w:szCs w:val="22"/>
          <w:lang w:val="bg-BG"/>
        </w:rPr>
        <w:t>в светли</w:t>
      </w:r>
      <w:r w:rsidR="001623ED">
        <w:rPr>
          <w:rFonts w:ascii="Verdana" w:hAnsi="Verdana"/>
          <w:sz w:val="22"/>
          <w:szCs w:val="22"/>
          <w:lang w:val="bg-BG"/>
        </w:rPr>
        <w:t>-</w:t>
      </w:r>
      <w:proofErr w:type="spellStart"/>
      <w:r w:rsidRPr="004A42E2">
        <w:rPr>
          <w:rFonts w:ascii="Verdana" w:hAnsi="Verdana"/>
          <w:sz w:val="22"/>
          <w:szCs w:val="22"/>
          <w:lang w:val="bg-BG"/>
        </w:rPr>
        <w:t>ната</w:t>
      </w:r>
      <w:proofErr w:type="spellEnd"/>
      <w:r w:rsidRPr="004A42E2">
        <w:rPr>
          <w:rFonts w:ascii="Verdana" w:hAnsi="Verdana"/>
          <w:sz w:val="22"/>
          <w:szCs w:val="22"/>
          <w:lang w:val="bg-BG"/>
        </w:rPr>
        <w:t xml:space="preserve"> на междуличностните комуникации. Първото нещо, което трябва да се каже веднага е, че увереността е продукт на хармонията на разума в полето на психичната енергия, когато трите му потока са уравновесени (по-късно специално ще се спрем на този аспект). Понеже това определение е твърде абстрактно, ще използвам описателен подход.</w:t>
      </w:r>
    </w:p>
    <w:p w14:paraId="6BE42721" w14:textId="78E5DC70" w:rsidR="008F3B0F" w:rsidRPr="004A42E2" w:rsidRDefault="00E14E97" w:rsidP="008F3B0F">
      <w:pPr>
        <w:spacing w:before="120" w:after="0"/>
        <w:ind w:firstLine="720"/>
        <w:jc w:val="both"/>
        <w:rPr>
          <w:rFonts w:ascii="Verdana" w:hAnsi="Verdana"/>
          <w:sz w:val="22"/>
          <w:szCs w:val="22"/>
          <w:lang w:val="ru-RU"/>
        </w:rPr>
      </w:pPr>
      <w:bookmarkStart w:id="104" w:name="_Hlk32224623"/>
      <w:r w:rsidRPr="004A42E2">
        <w:rPr>
          <w:rFonts w:ascii="Verdana" w:hAnsi="Verdana"/>
          <w:sz w:val="22"/>
          <w:szCs w:val="22"/>
          <w:lang w:val="ru-RU"/>
        </w:rPr>
        <w:t>Увереността</w:t>
      </w:r>
      <w:r w:rsidRPr="004A42E2">
        <w:rPr>
          <w:rFonts w:ascii="Verdana" w:hAnsi="Verdana"/>
          <w:sz w:val="22"/>
          <w:szCs w:val="22"/>
          <w:lang w:val="bg-BG"/>
        </w:rPr>
        <w:t xml:space="preserve"> като характеристика на личността, </w:t>
      </w:r>
      <w:r w:rsidR="00CC2632" w:rsidRPr="004A42E2">
        <w:rPr>
          <w:rFonts w:ascii="Verdana" w:hAnsi="Verdana"/>
          <w:sz w:val="22"/>
          <w:szCs w:val="22"/>
          <w:lang w:val="bg-BG"/>
        </w:rPr>
        <w:t>лична черта. А</w:t>
      </w:r>
      <w:r w:rsidRPr="004A42E2">
        <w:rPr>
          <w:rFonts w:ascii="Verdana" w:hAnsi="Verdana"/>
          <w:sz w:val="22"/>
          <w:szCs w:val="22"/>
          <w:lang w:val="bg-BG"/>
        </w:rPr>
        <w:t>ко е основана върху сравня</w:t>
      </w:r>
      <w:r w:rsidRPr="004A42E2">
        <w:rPr>
          <w:rFonts w:ascii="Verdana" w:hAnsi="Verdana"/>
          <w:sz w:val="22"/>
          <w:szCs w:val="22"/>
          <w:lang w:val="bg-BG"/>
        </w:rPr>
        <w:softHyphen/>
        <w:t xml:space="preserve">ване с другите в своя полза, се превръща в самоувереност и, както обсъждахме по-горе, предизвиква изкривяване на полето от натрупване на излишен потенциал, подлежащ на добилото гражданственост </w:t>
      </w:r>
      <w:proofErr w:type="spellStart"/>
      <w:r w:rsidRPr="004A42E2">
        <w:rPr>
          <w:rFonts w:ascii="Verdana" w:hAnsi="Verdana"/>
          <w:i/>
          <w:sz w:val="22"/>
          <w:szCs w:val="22"/>
          <w:lang w:val="bg-BG"/>
        </w:rPr>
        <w:t>feedback</w:t>
      </w:r>
      <w:proofErr w:type="spellEnd"/>
      <w:r w:rsidR="00CC2632" w:rsidRPr="004A42E2">
        <w:rPr>
          <w:rFonts w:ascii="Verdana" w:hAnsi="Verdana"/>
          <w:sz w:val="22"/>
          <w:szCs w:val="22"/>
          <w:lang w:val="ru-RU"/>
        </w:rPr>
        <w:t>,</w:t>
      </w:r>
      <w:r w:rsidR="00CC2632" w:rsidRPr="004A42E2">
        <w:rPr>
          <w:rStyle w:val="FootnoteReference"/>
          <w:rFonts w:ascii="Verdana" w:hAnsi="Verdana"/>
          <w:sz w:val="22"/>
          <w:szCs w:val="22"/>
          <w:lang w:val="ru-RU"/>
        </w:rPr>
        <w:footnoteReference w:id="19"/>
      </w:r>
      <w:bookmarkEnd w:id="104"/>
      <w:r w:rsidRPr="004A42E2">
        <w:rPr>
          <w:rFonts w:ascii="Verdana" w:hAnsi="Verdana"/>
          <w:sz w:val="22"/>
          <w:szCs w:val="22"/>
          <w:lang w:val="ru-RU"/>
        </w:rPr>
        <w:t xml:space="preserve"> т.е. навлизане в структурите на Матрицата или </w:t>
      </w:r>
      <w:r w:rsidRPr="004A42E2">
        <w:rPr>
          <w:rFonts w:ascii="Verdana" w:hAnsi="Verdana"/>
          <w:sz w:val="22"/>
          <w:szCs w:val="22"/>
          <w:lang w:val="bg-BG"/>
        </w:rPr>
        <w:t xml:space="preserve">иначе казано </w:t>
      </w:r>
      <w:r w:rsidRPr="004A42E2">
        <w:rPr>
          <w:rFonts w:ascii="Verdana" w:hAnsi="Verdana"/>
          <w:sz w:val="22"/>
          <w:szCs w:val="22"/>
          <w:lang w:val="ru-RU"/>
        </w:rPr>
        <w:t>перма</w:t>
      </w:r>
      <w:r w:rsidR="001623ED">
        <w:rPr>
          <w:rFonts w:ascii="Verdana" w:hAnsi="Verdana"/>
          <w:sz w:val="22"/>
          <w:szCs w:val="22"/>
          <w:lang w:val="ru-RU"/>
        </w:rPr>
        <w:t>-</w:t>
      </w:r>
      <w:r w:rsidRPr="004A42E2">
        <w:rPr>
          <w:rFonts w:ascii="Verdana" w:hAnsi="Verdana"/>
          <w:sz w:val="22"/>
          <w:szCs w:val="22"/>
          <w:lang w:val="ru-RU"/>
        </w:rPr>
        <w:t xml:space="preserve">нентно проблемни ситуации. А ако увереността е екзалтирана при състояние на особена </w:t>
      </w:r>
      <w:r w:rsidRPr="004A42E2">
        <w:rPr>
          <w:rFonts w:ascii="Verdana" w:hAnsi="Verdana"/>
          <w:sz w:val="22"/>
          <w:szCs w:val="22"/>
          <w:lang w:val="bg-BG"/>
        </w:rPr>
        <w:t>в</w:t>
      </w:r>
      <w:r w:rsidRPr="004A42E2">
        <w:rPr>
          <w:rFonts w:ascii="Verdana" w:hAnsi="Verdana"/>
          <w:sz w:val="22"/>
          <w:szCs w:val="22"/>
          <w:lang w:val="ru-RU"/>
        </w:rPr>
        <w:t>ъзбуда от нещо, тя е не устойчива, не продължава дълго, но спо</w:t>
      </w:r>
      <w:r w:rsidR="001623ED">
        <w:rPr>
          <w:rFonts w:ascii="Verdana" w:hAnsi="Verdana"/>
          <w:sz w:val="22"/>
          <w:szCs w:val="22"/>
          <w:lang w:val="ru-RU"/>
        </w:rPr>
        <w:t>-</w:t>
      </w:r>
      <w:r w:rsidRPr="004A42E2">
        <w:rPr>
          <w:rFonts w:ascii="Verdana" w:hAnsi="Verdana"/>
          <w:sz w:val="22"/>
          <w:szCs w:val="22"/>
          <w:lang w:val="ru-RU"/>
        </w:rPr>
        <w:t>менатия негатив</w:t>
      </w:r>
      <w:r w:rsidR="00226946" w:rsidRPr="004A42E2">
        <w:rPr>
          <w:rFonts w:ascii="Verdana" w:hAnsi="Verdana"/>
          <w:sz w:val="22"/>
          <w:szCs w:val="22"/>
          <w:lang w:val="ru-RU"/>
        </w:rPr>
        <w:t xml:space="preserve">ен ефект е значително по-траен. </w:t>
      </w:r>
      <w:r w:rsidRPr="004A42E2">
        <w:rPr>
          <w:rFonts w:ascii="Verdana" w:hAnsi="Verdana"/>
          <w:sz w:val="22"/>
          <w:szCs w:val="22"/>
          <w:lang w:val="ru-RU"/>
        </w:rPr>
        <w:t>Също както вярата, никой неможе да си развие или отгледа за себе си увереност с усили</w:t>
      </w:r>
      <w:r w:rsidRPr="004A42E2">
        <w:rPr>
          <w:rFonts w:ascii="Verdana" w:hAnsi="Verdana"/>
          <w:sz w:val="22"/>
          <w:szCs w:val="22"/>
          <w:lang w:val="ru-RU"/>
        </w:rPr>
        <w:softHyphen/>
        <w:t xml:space="preserve">ето на разума, иначе казано – на </w:t>
      </w:r>
      <w:r w:rsidRPr="004A42E2">
        <w:rPr>
          <w:rFonts w:ascii="Verdana" w:hAnsi="Verdana"/>
          <w:i/>
          <w:sz w:val="22"/>
          <w:szCs w:val="22"/>
          <w:lang w:val="ru-RU"/>
        </w:rPr>
        <w:t>волята</w:t>
      </w:r>
      <w:r w:rsidRPr="004A42E2">
        <w:rPr>
          <w:rFonts w:ascii="Verdana" w:hAnsi="Verdana"/>
          <w:sz w:val="22"/>
          <w:szCs w:val="22"/>
          <w:lang w:val="ru-RU"/>
        </w:rPr>
        <w:t xml:space="preserve">, например чрез самовнушение, тъй като </w:t>
      </w:r>
      <w:bookmarkStart w:id="105" w:name="_Hlk32230118"/>
      <w:r w:rsidRPr="004A42E2">
        <w:rPr>
          <w:rFonts w:ascii="Verdana" w:hAnsi="Verdana"/>
          <w:sz w:val="22"/>
          <w:szCs w:val="22"/>
          <w:lang w:val="ru-RU"/>
        </w:rPr>
        <w:t>увереността е енергиен продукт</w:t>
      </w:r>
      <w:bookmarkEnd w:id="105"/>
      <w:r w:rsidRPr="004A42E2">
        <w:rPr>
          <w:rFonts w:ascii="Verdana" w:hAnsi="Verdana"/>
          <w:sz w:val="22"/>
          <w:szCs w:val="22"/>
          <w:lang w:val="ru-RU"/>
        </w:rPr>
        <w:t xml:space="preserve">. Като асоциация по сходство, увереността </w:t>
      </w:r>
      <w:bookmarkStart w:id="106" w:name="_Hlk32230184"/>
      <w:r w:rsidRPr="004A42E2">
        <w:rPr>
          <w:rFonts w:ascii="Verdana" w:hAnsi="Verdana"/>
          <w:sz w:val="22"/>
          <w:szCs w:val="22"/>
          <w:lang w:val="ru-RU"/>
        </w:rPr>
        <w:t>е балан</w:t>
      </w:r>
      <w:r w:rsidRPr="004A42E2">
        <w:rPr>
          <w:rFonts w:ascii="Verdana" w:hAnsi="Verdana"/>
          <w:sz w:val="22"/>
          <w:szCs w:val="22"/>
          <w:lang w:val="ru-RU"/>
        </w:rPr>
        <w:softHyphen/>
        <w:t>сирана от колебливостта и нерешителността</w:t>
      </w:r>
      <w:bookmarkEnd w:id="106"/>
      <w:r w:rsidRPr="004A42E2">
        <w:rPr>
          <w:rFonts w:ascii="Verdana" w:hAnsi="Verdana"/>
          <w:sz w:val="22"/>
          <w:szCs w:val="22"/>
          <w:lang w:val="ru-RU"/>
        </w:rPr>
        <w:t>, които са продукт на кода (алгоритъма) на Матрицата</w:t>
      </w:r>
      <w:r w:rsidRPr="004A42E2">
        <w:rPr>
          <w:rFonts w:ascii="Verdana" w:hAnsi="Verdana"/>
          <w:sz w:val="22"/>
          <w:szCs w:val="22"/>
          <w:lang w:val="bg-BG"/>
        </w:rPr>
        <w:t xml:space="preserve">. </w:t>
      </w:r>
    </w:p>
    <w:p w14:paraId="65268F18" w14:textId="390286F9" w:rsidR="00A959FA" w:rsidRPr="004A42E2" w:rsidRDefault="00E14E97" w:rsidP="00960925">
      <w:pPr>
        <w:spacing w:before="120" w:after="0"/>
        <w:ind w:firstLine="720"/>
        <w:jc w:val="both"/>
        <w:rPr>
          <w:rFonts w:ascii="Verdana" w:hAnsi="Verdana"/>
          <w:sz w:val="22"/>
          <w:szCs w:val="22"/>
          <w:lang w:val="bg-BG"/>
        </w:rPr>
      </w:pPr>
      <w:r w:rsidRPr="004A42E2">
        <w:rPr>
          <w:rFonts w:ascii="Verdana" w:hAnsi="Verdana"/>
          <w:sz w:val="22"/>
          <w:szCs w:val="22"/>
          <w:lang w:val="bg-BG"/>
        </w:rPr>
        <w:t xml:space="preserve">И така накрая, последователно и неусетно стигнахме до идеята как именно в междуличностната комуникация се формира </w:t>
      </w:r>
      <w:bookmarkStart w:id="107" w:name="_Hlk32230247"/>
      <w:r w:rsidRPr="004A42E2">
        <w:rPr>
          <w:rFonts w:ascii="Verdana" w:hAnsi="Verdana"/>
          <w:sz w:val="22"/>
          <w:szCs w:val="22"/>
          <w:lang w:val="bg-BG"/>
        </w:rPr>
        <w:t xml:space="preserve">антипода на позитивно мислещия човек ― </w:t>
      </w:r>
      <w:r w:rsidRPr="00960925">
        <w:rPr>
          <w:rFonts w:ascii="Verdana" w:hAnsi="Verdana"/>
          <w:smallCaps/>
          <w:sz w:val="22"/>
          <w:szCs w:val="22"/>
          <w:lang w:val="bg-BG"/>
          <w14:shadow w14:blurRad="50800" w14:dist="38100" w14:dir="2700000" w14:sx="100000" w14:sy="100000" w14:kx="0" w14:ky="0" w14:algn="tl">
            <w14:srgbClr w14:val="000000">
              <w14:alpha w14:val="60000"/>
            </w14:srgbClr>
          </w14:shadow>
        </w:rPr>
        <w:t>негативиста</w:t>
      </w:r>
      <w:r w:rsidRPr="004A42E2">
        <w:rPr>
          <w:rFonts w:ascii="Verdana" w:hAnsi="Verdana"/>
          <w:sz w:val="22"/>
          <w:szCs w:val="22"/>
          <w:lang w:val="bg-BG"/>
        </w:rPr>
        <w:t>.</w:t>
      </w:r>
      <w:bookmarkEnd w:id="107"/>
      <w:r w:rsidRPr="004A42E2">
        <w:rPr>
          <w:rFonts w:ascii="Verdana" w:hAnsi="Verdana"/>
          <w:sz w:val="22"/>
          <w:szCs w:val="22"/>
          <w:lang w:val="bg-BG"/>
        </w:rPr>
        <w:t xml:space="preserve"> Той не е такъв, с такова качество</w:t>
      </w:r>
      <w:r w:rsidR="00943C61" w:rsidRPr="004A42E2">
        <w:rPr>
          <w:rFonts w:ascii="Verdana" w:hAnsi="Verdana"/>
          <w:sz w:val="22"/>
          <w:szCs w:val="22"/>
          <w:lang w:val="bg-BG"/>
        </w:rPr>
        <w:t xml:space="preserve"> на личността по рождение, гене</w:t>
      </w:r>
      <w:r w:rsidRPr="004A42E2">
        <w:rPr>
          <w:rFonts w:ascii="Verdana" w:hAnsi="Verdana"/>
          <w:sz w:val="22"/>
          <w:szCs w:val="22"/>
          <w:lang w:val="bg-BG"/>
        </w:rPr>
        <w:t xml:space="preserve">тично. Иначе самото рождение е първа среща със Света и е първия акт, запечатващ страх, самота, яростна съпротива със статута на промяната, на поемането на първия дъх, на пълната безпомощност и </w:t>
      </w:r>
      <w:proofErr w:type="spellStart"/>
      <w:r w:rsidRPr="004A42E2">
        <w:rPr>
          <w:rFonts w:ascii="Verdana" w:hAnsi="Verdana"/>
          <w:sz w:val="22"/>
          <w:szCs w:val="22"/>
          <w:lang w:val="bg-BG"/>
        </w:rPr>
        <w:t>катего</w:t>
      </w:r>
      <w:r w:rsidR="001623ED">
        <w:rPr>
          <w:rFonts w:ascii="Verdana" w:hAnsi="Verdana"/>
          <w:sz w:val="22"/>
          <w:szCs w:val="22"/>
          <w:lang w:val="bg-BG"/>
        </w:rPr>
        <w:t>-</w:t>
      </w:r>
      <w:r w:rsidRPr="004A42E2">
        <w:rPr>
          <w:rFonts w:ascii="Verdana" w:hAnsi="Verdana"/>
          <w:sz w:val="22"/>
          <w:szCs w:val="22"/>
          <w:lang w:val="bg-BG"/>
        </w:rPr>
        <w:t>рична</w:t>
      </w:r>
      <w:proofErr w:type="spellEnd"/>
      <w:r w:rsidRPr="004A42E2">
        <w:rPr>
          <w:rFonts w:ascii="Verdana" w:hAnsi="Verdana"/>
          <w:sz w:val="22"/>
          <w:szCs w:val="22"/>
          <w:lang w:val="bg-BG"/>
        </w:rPr>
        <w:t xml:space="preserve"> зависимост от нещо извън себе си. </w:t>
      </w:r>
    </w:p>
    <w:p w14:paraId="4109D03D" w14:textId="35F99C8D" w:rsidR="00A959FA" w:rsidRPr="004A42E2" w:rsidRDefault="00E14E97" w:rsidP="00A959FA">
      <w:pPr>
        <w:spacing w:before="60" w:after="0"/>
        <w:ind w:firstLine="720"/>
        <w:jc w:val="both"/>
        <w:rPr>
          <w:rFonts w:ascii="Verdana" w:hAnsi="Verdana"/>
          <w:sz w:val="22"/>
          <w:szCs w:val="22"/>
          <w:lang w:val="bg-BG"/>
        </w:rPr>
      </w:pPr>
      <w:r w:rsidRPr="004A42E2">
        <w:rPr>
          <w:rFonts w:ascii="Verdana" w:hAnsi="Verdana"/>
          <w:sz w:val="22"/>
          <w:szCs w:val="22"/>
          <w:lang w:val="bg-BG"/>
        </w:rPr>
        <w:t>Така първата заявка за по-късно влизане в системата на Матрицата е направена. Това може да е предразполагане към</w:t>
      </w:r>
      <w:r w:rsidR="00943C61" w:rsidRPr="004A42E2">
        <w:rPr>
          <w:rFonts w:ascii="Verdana" w:hAnsi="Verdana"/>
          <w:sz w:val="22"/>
          <w:szCs w:val="22"/>
          <w:lang w:val="bg-BG"/>
        </w:rPr>
        <w:t xml:space="preserve"> негативизъм. Но този запис в па</w:t>
      </w:r>
      <w:r w:rsidRPr="004A42E2">
        <w:rPr>
          <w:rFonts w:ascii="Verdana" w:hAnsi="Verdana"/>
          <w:sz w:val="22"/>
          <w:szCs w:val="22"/>
          <w:lang w:val="bg-BG"/>
        </w:rPr>
        <w:t>метта на чо</w:t>
      </w:r>
      <w:r w:rsidRPr="004A42E2">
        <w:rPr>
          <w:rFonts w:ascii="Verdana" w:hAnsi="Verdana"/>
          <w:sz w:val="22"/>
          <w:szCs w:val="22"/>
          <w:lang w:val="bg-BG"/>
        </w:rPr>
        <w:softHyphen/>
        <w:t xml:space="preserve">века не е страшен. Той само отключва кодирания инстинкт за самосъхранение на индивида. Негативизмът се формира доста по-късно. </w:t>
      </w:r>
    </w:p>
    <w:p w14:paraId="24086EC9" w14:textId="1F0FA463" w:rsidR="0001519F" w:rsidRPr="004A42E2" w:rsidRDefault="00E14E97" w:rsidP="00285BB7">
      <w:pPr>
        <w:spacing w:before="60" w:after="0"/>
        <w:ind w:firstLine="720"/>
        <w:jc w:val="both"/>
        <w:rPr>
          <w:rFonts w:ascii="Verdana" w:hAnsi="Verdana"/>
          <w:sz w:val="22"/>
          <w:szCs w:val="22"/>
          <w:lang w:val="bg-BG"/>
        </w:rPr>
      </w:pPr>
      <w:r w:rsidRPr="004A42E2">
        <w:rPr>
          <w:rFonts w:ascii="Verdana" w:hAnsi="Verdana"/>
          <w:sz w:val="22"/>
          <w:szCs w:val="22"/>
          <w:lang w:val="bg-BG"/>
        </w:rPr>
        <w:t>Ако детето расте в среда на на</w:t>
      </w:r>
      <w:r w:rsidR="009D77B6" w:rsidRPr="004A42E2">
        <w:rPr>
          <w:rFonts w:ascii="Verdana" w:hAnsi="Verdana"/>
          <w:sz w:val="22"/>
          <w:szCs w:val="22"/>
          <w:lang w:val="bg-BG"/>
        </w:rPr>
        <w:softHyphen/>
      </w:r>
      <w:r w:rsidRPr="004A42E2">
        <w:rPr>
          <w:rFonts w:ascii="Verdana" w:hAnsi="Verdana"/>
          <w:sz w:val="22"/>
          <w:szCs w:val="22"/>
          <w:lang w:val="bg-BG"/>
        </w:rPr>
        <w:t xml:space="preserve">силие, тенденцията за прекършваме и/или поробване на </w:t>
      </w:r>
      <w:r w:rsidRPr="004A42E2">
        <w:rPr>
          <w:rFonts w:ascii="Verdana" w:hAnsi="Verdana"/>
          <w:i/>
          <w:sz w:val="22"/>
          <w:szCs w:val="22"/>
          <w:lang w:val="bg-BG"/>
        </w:rPr>
        <w:t>волята</w:t>
      </w:r>
      <w:r w:rsidRPr="004A42E2">
        <w:rPr>
          <w:rFonts w:ascii="Verdana" w:hAnsi="Verdana"/>
          <w:sz w:val="22"/>
          <w:szCs w:val="22"/>
          <w:lang w:val="bg-BG"/>
        </w:rPr>
        <w:t xml:space="preserve"> поражда ответна ре</w:t>
      </w:r>
      <w:r w:rsidR="009D77B6" w:rsidRPr="004A42E2">
        <w:rPr>
          <w:rFonts w:ascii="Verdana" w:hAnsi="Verdana"/>
          <w:sz w:val="22"/>
          <w:szCs w:val="22"/>
          <w:lang w:val="bg-BG"/>
        </w:rPr>
        <w:softHyphen/>
      </w:r>
      <w:r w:rsidRPr="004A42E2">
        <w:rPr>
          <w:rFonts w:ascii="Verdana" w:hAnsi="Verdana"/>
          <w:sz w:val="22"/>
          <w:szCs w:val="22"/>
          <w:lang w:val="bg-BG"/>
        </w:rPr>
        <w:t xml:space="preserve">акция, </w:t>
      </w:r>
      <w:r w:rsidR="00A959FA" w:rsidRPr="004A42E2">
        <w:rPr>
          <w:rFonts w:ascii="Verdana" w:hAnsi="Verdana"/>
          <w:sz w:val="22"/>
          <w:szCs w:val="22"/>
          <w:lang w:val="bg-BG"/>
        </w:rPr>
        <w:t>израстването</w:t>
      </w:r>
      <w:r w:rsidRPr="004A42E2">
        <w:rPr>
          <w:rFonts w:ascii="Verdana" w:hAnsi="Verdana"/>
          <w:sz w:val="22"/>
          <w:szCs w:val="22"/>
          <w:lang w:val="bg-BG"/>
        </w:rPr>
        <w:t xml:space="preserve"> на деца с придо</w:t>
      </w:r>
      <w:r w:rsidR="003571F0">
        <w:rPr>
          <w:rFonts w:ascii="Verdana" w:hAnsi="Verdana"/>
          <w:sz w:val="22"/>
          <w:szCs w:val="22"/>
          <w:lang w:val="bg-BG"/>
        </w:rPr>
        <w:softHyphen/>
      </w:r>
      <w:r w:rsidRPr="004A42E2">
        <w:rPr>
          <w:rFonts w:ascii="Verdana" w:hAnsi="Verdana"/>
          <w:sz w:val="22"/>
          <w:szCs w:val="22"/>
          <w:lang w:val="bg-BG"/>
        </w:rPr>
        <w:t xml:space="preserve">бит неконтролируем по-късно стремеж </w:t>
      </w:r>
      <w:r w:rsidR="004353AA" w:rsidRPr="004A42E2">
        <w:rPr>
          <w:rFonts w:ascii="Verdana" w:hAnsi="Verdana"/>
          <w:sz w:val="22"/>
          <w:szCs w:val="22"/>
          <w:lang w:val="bg-BG"/>
        </w:rPr>
        <w:t>към незави</w:t>
      </w:r>
      <w:r w:rsidRPr="004A42E2">
        <w:rPr>
          <w:rFonts w:ascii="Verdana" w:hAnsi="Verdana"/>
          <w:sz w:val="22"/>
          <w:szCs w:val="22"/>
          <w:lang w:val="bg-BG"/>
        </w:rPr>
        <w:t>си</w:t>
      </w:r>
      <w:r w:rsidR="009D77B6" w:rsidRPr="004A42E2">
        <w:rPr>
          <w:rFonts w:ascii="Verdana" w:hAnsi="Verdana"/>
          <w:sz w:val="22"/>
          <w:szCs w:val="22"/>
          <w:lang w:val="bg-BG"/>
        </w:rPr>
        <w:softHyphen/>
      </w:r>
      <w:r w:rsidR="00285BB7" w:rsidRPr="004A42E2">
        <w:rPr>
          <w:rFonts w:ascii="Verdana" w:hAnsi="Verdana"/>
          <w:sz w:val="22"/>
          <w:szCs w:val="22"/>
          <w:lang w:val="bg-BG"/>
        </w:rPr>
        <w:t xml:space="preserve">мост. </w:t>
      </w:r>
      <w:r w:rsidRPr="004A42E2">
        <w:rPr>
          <w:rFonts w:ascii="Verdana" w:hAnsi="Verdana"/>
          <w:sz w:val="22"/>
          <w:szCs w:val="22"/>
          <w:lang w:val="bg-BG"/>
        </w:rPr>
        <w:t>Това се счита за естествен природен проц</w:t>
      </w:r>
      <w:r w:rsidR="004353AA" w:rsidRPr="004A42E2">
        <w:rPr>
          <w:rFonts w:ascii="Verdana" w:hAnsi="Verdana"/>
          <w:sz w:val="22"/>
          <w:szCs w:val="22"/>
          <w:lang w:val="bg-BG"/>
        </w:rPr>
        <w:t xml:space="preserve">ес защото е следствие на </w:t>
      </w:r>
      <w:r w:rsidR="00943C61" w:rsidRPr="004A42E2">
        <w:rPr>
          <w:rFonts w:ascii="Verdana" w:hAnsi="Verdana"/>
          <w:sz w:val="22"/>
          <w:szCs w:val="22"/>
          <w:lang w:val="bg-BG"/>
        </w:rPr>
        <w:t>равновесните</w:t>
      </w:r>
      <w:r w:rsidRPr="004A42E2">
        <w:rPr>
          <w:rFonts w:ascii="Verdana" w:hAnsi="Verdana"/>
          <w:sz w:val="22"/>
          <w:szCs w:val="22"/>
          <w:lang w:val="bg-BG"/>
        </w:rPr>
        <w:t xml:space="preserve"> сили на полето като реакция на енергетиката на Матрицата. Децата на края на ХХ и началото на XXI век сложиха яростно край на три-</w:t>
      </w:r>
      <w:proofErr w:type="spellStart"/>
      <w:r w:rsidRPr="004A42E2">
        <w:rPr>
          <w:rFonts w:ascii="Verdana" w:hAnsi="Verdana"/>
          <w:sz w:val="22"/>
          <w:szCs w:val="22"/>
          <w:lang w:val="bg-BG"/>
        </w:rPr>
        <w:t>генерационните</w:t>
      </w:r>
      <w:proofErr w:type="spellEnd"/>
      <w:r w:rsidRPr="004A42E2">
        <w:rPr>
          <w:rFonts w:ascii="Verdana" w:hAnsi="Verdana"/>
          <w:sz w:val="22"/>
          <w:szCs w:val="22"/>
          <w:lang w:val="bg-BG"/>
        </w:rPr>
        <w:t xml:space="preserve"> фамилии</w:t>
      </w:r>
    </w:p>
    <w:p w14:paraId="24086ECA" w14:textId="77777777" w:rsidR="0001519F" w:rsidRPr="004A42E2" w:rsidRDefault="00E14E97" w:rsidP="0001519F">
      <w:pPr>
        <w:spacing w:before="60" w:after="0"/>
        <w:jc w:val="center"/>
        <w:rPr>
          <w:rFonts w:ascii="Verdana" w:hAnsi="Verdana"/>
          <w:sz w:val="22"/>
          <w:szCs w:val="22"/>
          <w:lang w:val="bg-BG"/>
        </w:rPr>
      </w:pPr>
      <w:r w:rsidRPr="004A42E2">
        <w:rPr>
          <w:rFonts w:ascii="Verdana" w:hAnsi="Verdana"/>
          <w:sz w:val="22"/>
          <w:szCs w:val="22"/>
          <w:lang w:val="bg-BG"/>
        </w:rPr>
        <w:t>дядо</w:t>
      </w:r>
      <w:r w:rsidRPr="004A42E2">
        <w:rPr>
          <w:rFonts w:ascii="Verdana" w:hAnsi="Verdana"/>
          <w:sz w:val="22"/>
          <w:szCs w:val="22"/>
          <w:lang w:val="bg-BG"/>
        </w:rPr>
        <w:sym w:font="Wingdings" w:char="F0DF"/>
      </w:r>
      <w:r w:rsidRPr="004A42E2">
        <w:rPr>
          <w:rFonts w:ascii="Verdana" w:hAnsi="Verdana"/>
          <w:sz w:val="22"/>
          <w:szCs w:val="22"/>
          <w:lang w:val="bg-BG"/>
        </w:rPr>
        <w:t>баща</w:t>
      </w:r>
      <w:r w:rsidRPr="004A42E2">
        <w:rPr>
          <w:rFonts w:ascii="Verdana" w:hAnsi="Verdana"/>
          <w:sz w:val="22"/>
          <w:szCs w:val="22"/>
          <w:lang w:val="bg-BG"/>
        </w:rPr>
        <w:sym w:font="Wingdings" w:char="F0DF"/>
      </w:r>
      <w:r w:rsidR="0001519F" w:rsidRPr="004A42E2">
        <w:rPr>
          <w:rFonts w:ascii="Verdana" w:hAnsi="Verdana"/>
          <w:sz w:val="22"/>
          <w:szCs w:val="22"/>
          <w:lang w:val="bg-BG"/>
        </w:rPr>
        <w:t>внук</w:t>
      </w:r>
    </w:p>
    <w:p w14:paraId="24086ECC" w14:textId="25325513" w:rsidR="00E14E97" w:rsidRPr="004A42E2" w:rsidRDefault="00E14E97" w:rsidP="004E0834">
      <w:pPr>
        <w:spacing w:before="60" w:after="0"/>
        <w:ind w:firstLine="720"/>
        <w:jc w:val="both"/>
        <w:rPr>
          <w:rFonts w:ascii="Verdana" w:hAnsi="Verdana"/>
          <w:sz w:val="22"/>
          <w:szCs w:val="22"/>
          <w:lang w:val="bg-BG"/>
        </w:rPr>
      </w:pPr>
      <w:r w:rsidRPr="004A42E2">
        <w:rPr>
          <w:rFonts w:ascii="Verdana" w:hAnsi="Verdana"/>
          <w:sz w:val="22"/>
          <w:szCs w:val="22"/>
          <w:lang w:val="bg-BG"/>
        </w:rPr>
        <w:t>Отрекоха семейните традиции. Те са по-просветени и повече бунтари от инфантилната хомосексуална ем</w:t>
      </w:r>
      <w:r w:rsidRPr="004A42E2">
        <w:rPr>
          <w:rFonts w:ascii="Verdana" w:hAnsi="Verdana"/>
          <w:sz w:val="22"/>
          <w:szCs w:val="22"/>
          <w:lang w:val="bg-BG"/>
        </w:rPr>
        <w:softHyphen/>
        <w:t>блематичност на хипита на 60-те години, заменили самотата с празни, безкнижни, бездуховни сбо</w:t>
      </w:r>
      <w:r w:rsidR="009D77B6" w:rsidRPr="004A42E2">
        <w:rPr>
          <w:rFonts w:ascii="Verdana" w:hAnsi="Verdana"/>
          <w:sz w:val="22"/>
          <w:szCs w:val="22"/>
          <w:lang w:val="bg-BG"/>
        </w:rPr>
        <w:softHyphen/>
      </w:r>
      <w:r w:rsidRPr="004A42E2">
        <w:rPr>
          <w:rFonts w:ascii="Verdana" w:hAnsi="Verdana"/>
          <w:sz w:val="22"/>
          <w:szCs w:val="22"/>
          <w:lang w:val="bg-BG"/>
        </w:rPr>
        <w:t xml:space="preserve">рища; едно </w:t>
      </w:r>
      <w:proofErr w:type="spellStart"/>
      <w:r w:rsidRPr="004A42E2">
        <w:rPr>
          <w:rFonts w:ascii="Verdana" w:hAnsi="Verdana"/>
          <w:sz w:val="22"/>
          <w:szCs w:val="22"/>
          <w:lang w:val="bg-BG"/>
        </w:rPr>
        <w:t>безсмис</w:t>
      </w:r>
      <w:r w:rsidR="00DA4FDD">
        <w:rPr>
          <w:rFonts w:ascii="Verdana" w:hAnsi="Verdana"/>
          <w:sz w:val="22"/>
          <w:szCs w:val="22"/>
          <w:lang w:val="bg-BG"/>
        </w:rPr>
        <w:t>-</w:t>
      </w:r>
      <w:r w:rsidRPr="004A42E2">
        <w:rPr>
          <w:rFonts w:ascii="Verdana" w:hAnsi="Verdana"/>
          <w:sz w:val="22"/>
          <w:szCs w:val="22"/>
          <w:lang w:val="bg-BG"/>
        </w:rPr>
        <w:t>лие</w:t>
      </w:r>
      <w:proofErr w:type="spellEnd"/>
      <w:r w:rsidRPr="004A42E2">
        <w:rPr>
          <w:rFonts w:ascii="Verdana" w:hAnsi="Verdana"/>
          <w:sz w:val="22"/>
          <w:szCs w:val="22"/>
          <w:lang w:val="bg-BG"/>
        </w:rPr>
        <w:t xml:space="preserve"> с друго в лабиринта на Матрицата</w:t>
      </w:r>
      <w:r w:rsidRPr="004A42E2">
        <w:rPr>
          <w:rFonts w:ascii="Verdana" w:hAnsi="Verdana"/>
          <w:sz w:val="22"/>
          <w:szCs w:val="22"/>
          <w:lang w:val="ru-RU"/>
        </w:rPr>
        <w:t>.</w:t>
      </w:r>
      <w:r w:rsidR="0042596B" w:rsidRPr="004A42E2">
        <w:rPr>
          <w:rFonts w:ascii="Verdana" w:hAnsi="Verdana"/>
          <w:sz w:val="22"/>
          <w:szCs w:val="22"/>
          <w:lang w:val="bg-BG"/>
        </w:rPr>
        <w:t xml:space="preserve"> </w:t>
      </w:r>
      <w:r w:rsidRPr="004A42E2">
        <w:rPr>
          <w:rFonts w:ascii="Verdana" w:hAnsi="Verdana"/>
          <w:sz w:val="22"/>
          <w:szCs w:val="22"/>
          <w:lang w:val="bg-BG"/>
        </w:rPr>
        <w:t xml:space="preserve">В нормална семейна среда, </w:t>
      </w:r>
      <w:proofErr w:type="spellStart"/>
      <w:r w:rsidRPr="004A42E2">
        <w:rPr>
          <w:rFonts w:ascii="Verdana" w:hAnsi="Verdana"/>
          <w:sz w:val="22"/>
          <w:szCs w:val="22"/>
          <w:lang w:val="bg-BG"/>
        </w:rPr>
        <w:t>негативиз</w:t>
      </w:r>
      <w:r w:rsidR="00DA4FDD">
        <w:rPr>
          <w:rFonts w:ascii="Verdana" w:hAnsi="Verdana"/>
          <w:sz w:val="22"/>
          <w:szCs w:val="22"/>
          <w:lang w:val="bg-BG"/>
        </w:rPr>
        <w:t>-</w:t>
      </w:r>
      <w:r w:rsidRPr="004A42E2">
        <w:rPr>
          <w:rFonts w:ascii="Verdana" w:hAnsi="Verdana"/>
          <w:sz w:val="22"/>
          <w:szCs w:val="22"/>
          <w:lang w:val="bg-BG"/>
        </w:rPr>
        <w:t>мът</w:t>
      </w:r>
      <w:proofErr w:type="spellEnd"/>
      <w:r w:rsidRPr="004A42E2">
        <w:rPr>
          <w:rFonts w:ascii="Verdana" w:hAnsi="Verdana"/>
          <w:sz w:val="22"/>
          <w:szCs w:val="22"/>
          <w:lang w:val="bg-BG"/>
        </w:rPr>
        <w:t xml:space="preserve"> с</w:t>
      </w:r>
      <w:r w:rsidR="00943C61" w:rsidRPr="004A42E2">
        <w:rPr>
          <w:rFonts w:ascii="Verdana" w:hAnsi="Verdana"/>
          <w:sz w:val="22"/>
          <w:szCs w:val="22"/>
          <w:lang w:val="bg-BG"/>
        </w:rPr>
        <w:t>е формира в следствие на комуни</w:t>
      </w:r>
      <w:r w:rsidRPr="004A42E2">
        <w:rPr>
          <w:rFonts w:ascii="Verdana" w:hAnsi="Verdana"/>
          <w:sz w:val="22"/>
          <w:szCs w:val="22"/>
          <w:lang w:val="bg-BG"/>
        </w:rPr>
        <w:t>кациите с другите, н</w:t>
      </w:r>
      <w:r w:rsidR="00D12AE3" w:rsidRPr="004A42E2">
        <w:rPr>
          <w:rFonts w:ascii="Verdana" w:hAnsi="Verdana"/>
          <w:sz w:val="22"/>
          <w:szCs w:val="22"/>
          <w:lang w:val="bg-BG"/>
        </w:rPr>
        <w:t>о не е неи</w:t>
      </w:r>
      <w:r w:rsidRPr="004A42E2">
        <w:rPr>
          <w:rFonts w:ascii="Verdana" w:hAnsi="Verdana"/>
          <w:sz w:val="22"/>
          <w:szCs w:val="22"/>
          <w:lang w:val="bg-BG"/>
        </w:rPr>
        <w:t>н вътре</w:t>
      </w:r>
      <w:r w:rsidR="00DA4FDD">
        <w:rPr>
          <w:rFonts w:ascii="Verdana" w:hAnsi="Verdana"/>
          <w:sz w:val="22"/>
          <w:szCs w:val="22"/>
          <w:lang w:val="bg-BG"/>
        </w:rPr>
        <w:t>-</w:t>
      </w:r>
      <w:proofErr w:type="spellStart"/>
      <w:r w:rsidRPr="004A42E2">
        <w:rPr>
          <w:rFonts w:ascii="Verdana" w:hAnsi="Verdana"/>
          <w:sz w:val="22"/>
          <w:szCs w:val="22"/>
          <w:lang w:val="bg-BG"/>
        </w:rPr>
        <w:t>шен</w:t>
      </w:r>
      <w:proofErr w:type="spellEnd"/>
      <w:r w:rsidRPr="004A42E2">
        <w:rPr>
          <w:rFonts w:ascii="Verdana" w:hAnsi="Verdana"/>
          <w:sz w:val="22"/>
          <w:szCs w:val="22"/>
          <w:lang w:val="bg-BG"/>
        </w:rPr>
        <w:t xml:space="preserve"> </w:t>
      </w:r>
      <w:r w:rsidRPr="004A42E2">
        <w:rPr>
          <w:rFonts w:ascii="Verdana" w:hAnsi="Verdana"/>
          <w:sz w:val="22"/>
          <w:szCs w:val="22"/>
          <w:lang w:val="bg-BG"/>
        </w:rPr>
        <w:lastRenderedPageBreak/>
        <w:t>атрибут и няма нищо общо с психологията на групата. Кой или какъв човек е негативиста в средата на тези</w:t>
      </w:r>
      <w:r w:rsidR="00D12AE3" w:rsidRPr="004A42E2">
        <w:rPr>
          <w:rFonts w:ascii="Verdana" w:hAnsi="Verdana"/>
          <w:sz w:val="22"/>
          <w:szCs w:val="22"/>
          <w:lang w:val="bg-BG"/>
        </w:rPr>
        <w:t xml:space="preserve"> с ко</w:t>
      </w:r>
      <w:r w:rsidR="00D12AE3" w:rsidRPr="004A42E2">
        <w:rPr>
          <w:rFonts w:ascii="Verdana" w:hAnsi="Verdana"/>
          <w:sz w:val="22"/>
          <w:szCs w:val="22"/>
          <w:lang w:val="bg-BG"/>
        </w:rPr>
        <w:softHyphen/>
        <w:t>ито живее и, следователно</w:t>
      </w:r>
      <w:r w:rsidRPr="004A42E2">
        <w:rPr>
          <w:rFonts w:ascii="Verdana" w:hAnsi="Verdana"/>
          <w:sz w:val="22"/>
          <w:szCs w:val="22"/>
          <w:lang w:val="bg-BG"/>
        </w:rPr>
        <w:t xml:space="preserve"> общува</w:t>
      </w:r>
      <w:r w:rsidR="00D12AE3" w:rsidRPr="004A42E2">
        <w:rPr>
          <w:rFonts w:ascii="Verdana" w:hAnsi="Verdana"/>
          <w:sz w:val="22"/>
          <w:szCs w:val="22"/>
          <w:lang w:val="bg-BG"/>
        </w:rPr>
        <w:t>,</w:t>
      </w:r>
      <w:r w:rsidRPr="004A42E2">
        <w:rPr>
          <w:rFonts w:ascii="Verdana" w:hAnsi="Verdana"/>
          <w:sz w:val="22"/>
          <w:szCs w:val="22"/>
          <w:lang w:val="bg-BG"/>
        </w:rPr>
        <w:t xml:space="preserve"> пък ако ще и мълчаливо? Лесно се описв</w:t>
      </w:r>
      <w:r w:rsidR="004353AA" w:rsidRPr="004A42E2">
        <w:rPr>
          <w:rFonts w:ascii="Verdana" w:hAnsi="Verdana"/>
          <w:sz w:val="22"/>
          <w:szCs w:val="22"/>
          <w:lang w:val="bg-BG"/>
        </w:rPr>
        <w:t>а на ба</w:t>
      </w:r>
      <w:r w:rsidR="004353AA" w:rsidRPr="004A42E2">
        <w:rPr>
          <w:rFonts w:ascii="Verdana" w:hAnsi="Verdana"/>
          <w:sz w:val="22"/>
          <w:szCs w:val="22"/>
          <w:lang w:val="bg-BG"/>
        </w:rPr>
        <w:softHyphen/>
        <w:t>зата на горните съждени</w:t>
      </w:r>
      <w:r w:rsidRPr="004A42E2">
        <w:rPr>
          <w:rFonts w:ascii="Verdana" w:hAnsi="Verdana"/>
          <w:sz w:val="22"/>
          <w:szCs w:val="22"/>
          <w:lang w:val="bg-BG"/>
        </w:rPr>
        <w:t xml:space="preserve">я - </w:t>
      </w:r>
      <w:bookmarkStart w:id="108" w:name="_Hlk32230397"/>
      <w:r w:rsidRPr="004A42E2">
        <w:rPr>
          <w:rFonts w:ascii="Verdana" w:hAnsi="Verdana"/>
          <w:sz w:val="22"/>
          <w:szCs w:val="22"/>
          <w:lang w:val="bg-BG"/>
        </w:rPr>
        <w:t>той смята, че от него нищо не зависи и безволево се ос</w:t>
      </w:r>
      <w:r w:rsidR="009D77B6" w:rsidRPr="004A42E2">
        <w:rPr>
          <w:rFonts w:ascii="Verdana" w:hAnsi="Verdana"/>
          <w:sz w:val="22"/>
          <w:szCs w:val="22"/>
          <w:lang w:val="bg-BG"/>
        </w:rPr>
        <w:softHyphen/>
      </w:r>
      <w:r w:rsidRPr="004A42E2">
        <w:rPr>
          <w:rFonts w:ascii="Verdana" w:hAnsi="Verdana"/>
          <w:sz w:val="22"/>
          <w:szCs w:val="22"/>
          <w:lang w:val="bg-BG"/>
        </w:rPr>
        <w:t xml:space="preserve">тавя на </w:t>
      </w:r>
      <w:r w:rsidRPr="004A42E2">
        <w:rPr>
          <w:rFonts w:ascii="Verdana" w:hAnsi="Verdana"/>
          <w:i/>
          <w:sz w:val="22"/>
          <w:szCs w:val="22"/>
          <w:lang w:val="bg-BG"/>
        </w:rPr>
        <w:t>представите</w:t>
      </w:r>
      <w:r w:rsidRPr="004A42E2">
        <w:rPr>
          <w:rFonts w:ascii="Verdana" w:hAnsi="Verdana"/>
          <w:sz w:val="22"/>
          <w:szCs w:val="22"/>
          <w:lang w:val="bg-BG"/>
        </w:rPr>
        <w:t xml:space="preserve"> за най-лоши очаквания за каквото и да е.</w:t>
      </w:r>
      <w:bookmarkEnd w:id="108"/>
      <w:r w:rsidRPr="004A42E2">
        <w:rPr>
          <w:rFonts w:ascii="Verdana" w:hAnsi="Verdana"/>
          <w:sz w:val="22"/>
          <w:szCs w:val="22"/>
          <w:lang w:val="bg-BG"/>
        </w:rPr>
        <w:t xml:space="preserve"> А мисленето, създа</w:t>
      </w:r>
      <w:r w:rsidRPr="004A42E2">
        <w:rPr>
          <w:rFonts w:ascii="Verdana" w:hAnsi="Verdana"/>
          <w:sz w:val="22"/>
          <w:szCs w:val="22"/>
          <w:lang w:val="bg-BG"/>
        </w:rPr>
        <w:softHyphen/>
        <w:t xml:space="preserve">ващо </w:t>
      </w:r>
      <w:r w:rsidRPr="004A42E2">
        <w:rPr>
          <w:rFonts w:ascii="Verdana" w:hAnsi="Verdana"/>
          <w:i/>
          <w:sz w:val="22"/>
          <w:szCs w:val="22"/>
          <w:lang w:val="bg-BG"/>
        </w:rPr>
        <w:t>представи</w:t>
      </w:r>
      <w:r w:rsidRPr="004A42E2">
        <w:rPr>
          <w:rFonts w:ascii="Verdana" w:hAnsi="Verdana"/>
          <w:sz w:val="22"/>
          <w:szCs w:val="22"/>
          <w:lang w:val="bg-BG"/>
        </w:rPr>
        <w:t xml:space="preserve"> е нас</w:t>
      </w:r>
      <w:r w:rsidR="00DA4FDD">
        <w:rPr>
          <w:rFonts w:ascii="Verdana" w:hAnsi="Verdana"/>
          <w:sz w:val="22"/>
          <w:szCs w:val="22"/>
          <w:lang w:val="bg-BG"/>
        </w:rPr>
        <w:t>-</w:t>
      </w:r>
      <w:proofErr w:type="spellStart"/>
      <w:r w:rsidRPr="004A42E2">
        <w:rPr>
          <w:rFonts w:ascii="Verdana" w:hAnsi="Verdana"/>
          <w:sz w:val="22"/>
          <w:szCs w:val="22"/>
          <w:lang w:val="bg-BG"/>
        </w:rPr>
        <w:t>тройване</w:t>
      </w:r>
      <w:proofErr w:type="spellEnd"/>
      <w:r w:rsidRPr="004A42E2">
        <w:rPr>
          <w:rFonts w:ascii="Verdana" w:hAnsi="Verdana"/>
          <w:sz w:val="22"/>
          <w:szCs w:val="22"/>
          <w:lang w:val="bg-BG"/>
        </w:rPr>
        <w:t xml:space="preserve"> на психичната енергия на тяхната честота и какво по-логично освен незабавното им реализиране в най-подходящите сценарии, съще</w:t>
      </w:r>
      <w:r w:rsidRPr="004A42E2">
        <w:rPr>
          <w:rFonts w:ascii="Verdana" w:hAnsi="Verdana"/>
          <w:sz w:val="22"/>
          <w:szCs w:val="22"/>
          <w:lang w:val="bg-BG"/>
        </w:rPr>
        <w:softHyphen/>
        <w:t>ству</w:t>
      </w:r>
      <w:r w:rsidR="009D77B6" w:rsidRPr="004A42E2">
        <w:rPr>
          <w:rFonts w:ascii="Verdana" w:hAnsi="Verdana"/>
          <w:sz w:val="22"/>
          <w:szCs w:val="22"/>
          <w:lang w:val="bg-BG"/>
        </w:rPr>
        <w:softHyphen/>
      </w:r>
      <w:r w:rsidRPr="004A42E2">
        <w:rPr>
          <w:rFonts w:ascii="Verdana" w:hAnsi="Verdana"/>
          <w:sz w:val="22"/>
          <w:szCs w:val="22"/>
          <w:lang w:val="bg-BG"/>
        </w:rPr>
        <w:t>ващи във всички разновидности в Матрицата. От там идва и намирането на по</w:t>
      </w:r>
      <w:r w:rsidRPr="004A42E2">
        <w:rPr>
          <w:rFonts w:ascii="Verdana" w:hAnsi="Verdana"/>
          <w:sz w:val="22"/>
          <w:szCs w:val="22"/>
          <w:lang w:val="bg-BG"/>
        </w:rPr>
        <w:softHyphen/>
        <w:t>твърж</w:t>
      </w:r>
      <w:r w:rsidR="009D77B6" w:rsidRPr="004A42E2">
        <w:rPr>
          <w:rFonts w:ascii="Verdana" w:hAnsi="Verdana"/>
          <w:sz w:val="22"/>
          <w:szCs w:val="22"/>
          <w:lang w:val="bg-BG"/>
        </w:rPr>
        <w:softHyphen/>
      </w:r>
      <w:r w:rsidRPr="004A42E2">
        <w:rPr>
          <w:rFonts w:ascii="Verdana" w:hAnsi="Verdana"/>
          <w:sz w:val="22"/>
          <w:szCs w:val="22"/>
          <w:lang w:val="bg-BG"/>
        </w:rPr>
        <w:t>дението за очакванията си. Така може всяка дреболия да се превърне в траге</w:t>
      </w:r>
      <w:r w:rsidRPr="004A42E2">
        <w:rPr>
          <w:rFonts w:ascii="Verdana" w:hAnsi="Verdana"/>
          <w:sz w:val="22"/>
          <w:szCs w:val="22"/>
          <w:lang w:val="bg-BG"/>
        </w:rPr>
        <w:softHyphen/>
        <w:t xml:space="preserve">дия за духа. Участва в разговор и търси само </w:t>
      </w:r>
      <w:r w:rsidR="004353AA" w:rsidRPr="004A42E2">
        <w:rPr>
          <w:rFonts w:ascii="Verdana" w:hAnsi="Verdana"/>
          <w:sz w:val="22"/>
          <w:szCs w:val="22"/>
          <w:lang w:val="bg-BG"/>
        </w:rPr>
        <w:t>негативното, опасното, съмнение</w:t>
      </w:r>
      <w:r w:rsidRPr="004A42E2">
        <w:rPr>
          <w:rFonts w:ascii="Verdana" w:hAnsi="Verdana"/>
          <w:sz w:val="22"/>
          <w:szCs w:val="22"/>
          <w:lang w:val="bg-BG"/>
        </w:rPr>
        <w:t>то, че някой ще го измами или използва и т.н. За</w:t>
      </w:r>
      <w:r w:rsidR="004353AA" w:rsidRPr="004A42E2">
        <w:rPr>
          <w:rFonts w:ascii="Verdana" w:hAnsi="Verdana"/>
          <w:sz w:val="22"/>
          <w:szCs w:val="22"/>
          <w:lang w:val="bg-BG"/>
        </w:rPr>
        <w:t>слуша ли се в новините по медии</w:t>
      </w:r>
      <w:r w:rsidRPr="004A42E2">
        <w:rPr>
          <w:rFonts w:ascii="Verdana" w:hAnsi="Verdana"/>
          <w:sz w:val="22"/>
          <w:szCs w:val="22"/>
          <w:lang w:val="bg-BG"/>
        </w:rPr>
        <w:t>те, за</w:t>
      </w:r>
      <w:r w:rsidRPr="004A42E2">
        <w:rPr>
          <w:rFonts w:ascii="Verdana" w:hAnsi="Verdana"/>
          <w:sz w:val="22"/>
          <w:szCs w:val="22"/>
          <w:lang w:val="bg-BG"/>
        </w:rPr>
        <w:softHyphen/>
        <w:t>почва да ругае, обвинява, изисква, в повеч</w:t>
      </w:r>
      <w:r w:rsidR="0001519F" w:rsidRPr="004A42E2">
        <w:rPr>
          <w:rFonts w:ascii="Verdana" w:hAnsi="Verdana"/>
          <w:sz w:val="22"/>
          <w:szCs w:val="22"/>
          <w:lang w:val="bg-BG"/>
        </w:rPr>
        <w:t>ето случаи необосновано и преси</w:t>
      </w:r>
      <w:r w:rsidRPr="004A42E2">
        <w:rPr>
          <w:rFonts w:ascii="Verdana" w:hAnsi="Verdana"/>
          <w:sz w:val="22"/>
          <w:szCs w:val="22"/>
          <w:lang w:val="bg-BG"/>
        </w:rPr>
        <w:t xml:space="preserve">лено. Ако има възможност, поставя капани в които той е </w:t>
      </w:r>
      <w:r w:rsidR="003571F0" w:rsidRPr="005B2899">
        <w:rPr>
          <w:rFonts w:ascii="Verdana" w:hAnsi="Verdana"/>
          <w:b/>
          <w:i/>
          <w:iCs/>
          <w:noProof/>
          <w:sz w:val="22"/>
          <w:szCs w:val="22"/>
          <w14:shadow w14:blurRad="50800" w14:dist="38100" w14:dir="2700000" w14:sx="100000" w14:sy="100000" w14:kx="0" w14:ky="0" w14:algn="tl">
            <w14:srgbClr w14:val="000000">
              <w14:alpha w14:val="60000"/>
            </w14:srgbClr>
          </w14:shadow>
        </w:rPr>
        <w:drawing>
          <wp:anchor distT="0" distB="0" distL="114300" distR="114300" simplePos="0" relativeHeight="251830784" behindDoc="0" locked="0" layoutInCell="1" allowOverlap="1" wp14:anchorId="16027337" wp14:editId="3E07C8A0">
            <wp:simplePos x="0" y="0"/>
            <wp:positionH relativeFrom="column">
              <wp:posOffset>50220</wp:posOffset>
            </wp:positionH>
            <wp:positionV relativeFrom="paragraph">
              <wp:posOffset>3691918</wp:posOffset>
            </wp:positionV>
            <wp:extent cx="274320" cy="334010"/>
            <wp:effectExtent l="0" t="0" r="0" b="8890"/>
            <wp:wrapNone/>
            <wp:docPr id="539" name="Picture 50"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42E2">
        <w:rPr>
          <w:rFonts w:ascii="Verdana" w:hAnsi="Verdana"/>
          <w:sz w:val="22"/>
          <w:szCs w:val="22"/>
          <w:lang w:val="bg-BG"/>
        </w:rPr>
        <w:t>жертвата за да бъде утешаван и успокоя</w:t>
      </w:r>
      <w:r w:rsidR="009D77B6" w:rsidRPr="004A42E2">
        <w:rPr>
          <w:rFonts w:ascii="Verdana" w:hAnsi="Verdana"/>
          <w:sz w:val="22"/>
          <w:szCs w:val="22"/>
          <w:lang w:val="bg-BG"/>
        </w:rPr>
        <w:softHyphen/>
      </w:r>
      <w:r w:rsidRPr="004A42E2">
        <w:rPr>
          <w:rFonts w:ascii="Verdana" w:hAnsi="Verdana"/>
          <w:sz w:val="22"/>
          <w:szCs w:val="22"/>
          <w:lang w:val="bg-BG"/>
        </w:rPr>
        <w:t xml:space="preserve">ван. </w:t>
      </w:r>
    </w:p>
    <w:p w14:paraId="66662D7C" w14:textId="77777777" w:rsidR="00DA4FDD" w:rsidRDefault="00E14E97" w:rsidP="00DA4FDD">
      <w:pPr>
        <w:spacing w:before="60" w:after="0"/>
        <w:ind w:firstLine="720"/>
        <w:jc w:val="both"/>
        <w:rPr>
          <w:rFonts w:ascii="Verdana" w:hAnsi="Verdana"/>
          <w:lang w:val="bg-BG"/>
        </w:rPr>
      </w:pPr>
      <w:bookmarkStart w:id="109" w:name="_Hlk32230567"/>
      <w:r w:rsidRPr="004A42E2">
        <w:rPr>
          <w:rFonts w:ascii="Verdana" w:hAnsi="Verdana"/>
          <w:sz w:val="22"/>
          <w:szCs w:val="22"/>
          <w:lang w:val="bg-BG"/>
        </w:rPr>
        <w:t xml:space="preserve">Ако имате подобни симптоми и при общуването ви с хората се </w:t>
      </w:r>
      <w:proofErr w:type="spellStart"/>
      <w:r w:rsidRPr="004A42E2">
        <w:rPr>
          <w:rFonts w:ascii="Verdana" w:hAnsi="Verdana"/>
          <w:sz w:val="22"/>
          <w:szCs w:val="22"/>
          <w:lang w:val="bg-BG"/>
        </w:rPr>
        <w:t>разпоз</w:t>
      </w:r>
      <w:r w:rsidR="00DA4FDD">
        <w:rPr>
          <w:rFonts w:ascii="Verdana" w:hAnsi="Verdana"/>
          <w:sz w:val="22"/>
          <w:szCs w:val="22"/>
          <w:lang w:val="bg-BG"/>
        </w:rPr>
        <w:t>-</w:t>
      </w:r>
      <w:r w:rsidRPr="004A42E2">
        <w:rPr>
          <w:rFonts w:ascii="Verdana" w:hAnsi="Verdana"/>
          <w:sz w:val="22"/>
          <w:szCs w:val="22"/>
          <w:lang w:val="bg-BG"/>
        </w:rPr>
        <w:t>навате</w:t>
      </w:r>
      <w:proofErr w:type="spellEnd"/>
      <w:r w:rsidRPr="004A42E2">
        <w:rPr>
          <w:rFonts w:ascii="Verdana" w:hAnsi="Verdana"/>
          <w:sz w:val="22"/>
          <w:szCs w:val="22"/>
          <w:lang w:val="bg-BG"/>
        </w:rPr>
        <w:t xml:space="preserve"> с описаните по-горе състояние, спрете до тук с четенето на тази Част 1 и отивайте веднага на Част 2, МЕДИТАЦИИ. </w:t>
      </w:r>
      <w:bookmarkEnd w:id="109"/>
      <w:r w:rsidRPr="004A42E2">
        <w:rPr>
          <w:rFonts w:ascii="Verdana" w:hAnsi="Verdana"/>
          <w:sz w:val="22"/>
          <w:szCs w:val="22"/>
          <w:lang w:val="bg-BG"/>
        </w:rPr>
        <w:t xml:space="preserve">Имате нужда от малко енергийна гимнастика преди да </w:t>
      </w:r>
      <w:r w:rsidR="00F66E96" w:rsidRPr="004A42E2">
        <w:rPr>
          <w:rFonts w:ascii="Verdana" w:hAnsi="Verdana"/>
          <w:sz w:val="22"/>
          <w:szCs w:val="22"/>
          <w:lang w:val="bg-BG"/>
        </w:rPr>
        <w:t>продължите</w:t>
      </w:r>
      <w:r w:rsidRPr="004A42E2">
        <w:rPr>
          <w:rFonts w:ascii="Verdana" w:hAnsi="Verdana"/>
          <w:sz w:val="22"/>
          <w:szCs w:val="22"/>
          <w:lang w:val="bg-BG"/>
        </w:rPr>
        <w:t xml:space="preserve"> градивно изучаването на </w:t>
      </w:r>
      <w:r w:rsidRPr="004A42E2">
        <w:rPr>
          <w:rFonts w:ascii="Calibri" w:eastAsia="Adobe Gothic Std B" w:hAnsi="Calibri" w:cs="Calibri"/>
          <w:sz w:val="22"/>
          <w:szCs w:val="22"/>
          <w:lang w:val="ru-RU"/>
        </w:rPr>
        <w:t>този</w:t>
      </w:r>
      <w:r w:rsidRPr="004A42E2">
        <w:rPr>
          <w:rFonts w:ascii="Verdana" w:hAnsi="Verdana"/>
          <w:sz w:val="22"/>
          <w:szCs w:val="22"/>
          <w:lang w:val="bg-BG"/>
        </w:rPr>
        <w:t xml:space="preserve"> материал </w:t>
      </w:r>
      <w:r w:rsidR="00792EB2" w:rsidRPr="004A42E2">
        <w:rPr>
          <w:sz w:val="22"/>
          <w:szCs w:val="22"/>
          <w:lang w:val="ru-RU"/>
        </w:rPr>
        <w:t>ТУК И СЕГА</w:t>
      </w:r>
      <w:r w:rsidRPr="004A42E2">
        <w:rPr>
          <w:rFonts w:ascii="Verdana" w:hAnsi="Verdana"/>
          <w:sz w:val="22"/>
          <w:szCs w:val="22"/>
          <w:lang w:val="bg-BG"/>
        </w:rPr>
        <w:t>.</w:t>
      </w:r>
    </w:p>
    <w:p w14:paraId="24086ED1" w14:textId="3785DB14" w:rsidR="00E14E97" w:rsidRPr="00DA4FDD" w:rsidRDefault="0082651E" w:rsidP="003571F0">
      <w:pPr>
        <w:spacing w:before="100" w:beforeAutospacing="1" w:after="0"/>
        <w:ind w:firstLine="720"/>
        <w:jc w:val="both"/>
        <w:rPr>
          <w:rFonts w:ascii="Verdana" w:hAnsi="Verdana"/>
          <w:sz w:val="24"/>
          <w:szCs w:val="24"/>
          <w:lang w:val="ru-RU"/>
        </w:rPr>
      </w:pPr>
      <w:bookmarkStart w:id="110" w:name="_Hlk32230708"/>
      <w:r w:rsidRPr="005B2899">
        <w:rPr>
          <w:rFonts w:ascii="Verdana" w:hAnsi="Verdana"/>
          <w:i/>
          <w:iCs/>
          <w:smallCaps/>
          <w:color w:val="161616"/>
          <w:sz w:val="24"/>
          <w:szCs w:val="24"/>
          <w:lang w:val="bg-BG"/>
          <w14:shadow w14:blurRad="50800" w14:dist="38100" w14:dir="2700000" w14:sx="100000" w14:sy="100000" w14:kx="0" w14:ky="0" w14:algn="tl">
            <w14:srgbClr w14:val="000000">
              <w14:alpha w14:val="60000"/>
            </w14:srgbClr>
          </w14:shadow>
        </w:rPr>
        <w:t>КОМУНИКАЦИИ</w:t>
      </w:r>
      <w:r w:rsidRPr="00DA4FDD">
        <w:rPr>
          <w:rFonts w:ascii="Verdana" w:hAnsi="Verdana"/>
          <w:smallCaps/>
          <w:color w:val="161616"/>
          <w:sz w:val="24"/>
          <w:szCs w:val="24"/>
          <w:lang w:val="bg-BG"/>
          <w14:shadow w14:blurRad="50800" w14:dist="38100" w14:dir="2700000" w14:sx="100000" w14:sy="100000" w14:kx="0" w14:ky="0" w14:algn="tl">
            <w14:srgbClr w14:val="000000">
              <w14:alpha w14:val="60000"/>
            </w14:srgbClr>
          </w14:shadow>
        </w:rPr>
        <w:t xml:space="preserve"> В </w:t>
      </w:r>
      <w:bookmarkStart w:id="111" w:name="igc"/>
      <w:bookmarkEnd w:id="111"/>
      <w:r w:rsidRPr="00DA4FDD">
        <w:rPr>
          <w:rFonts w:ascii="Verdana" w:hAnsi="Verdana"/>
          <w:smallCaps/>
          <w:color w:val="161616"/>
          <w:sz w:val="24"/>
          <w:szCs w:val="24"/>
          <w:lang w:val="bg-BG"/>
          <w14:shadow w14:blurRad="50800" w14:dist="38100" w14:dir="2700000" w14:sx="100000" w14:sy="100000" w14:kx="0" w14:ky="0" w14:algn="tl">
            <w14:srgbClr w14:val="000000">
              <w14:alpha w14:val="60000"/>
            </w14:srgbClr>
          </w14:shadow>
        </w:rPr>
        <w:t>ГРУПА</w:t>
      </w:r>
    </w:p>
    <w:bookmarkEnd w:id="110"/>
    <w:p w14:paraId="24086ED2" w14:textId="7051ED08" w:rsidR="00E14E97" w:rsidRPr="0082651E" w:rsidRDefault="00E14E97" w:rsidP="00C522F8">
      <w:pPr>
        <w:spacing w:before="120" w:after="0"/>
        <w:ind w:firstLine="720"/>
        <w:jc w:val="both"/>
        <w:rPr>
          <w:rFonts w:ascii="Verdana" w:hAnsi="Verdana"/>
          <w:sz w:val="22"/>
          <w:szCs w:val="22"/>
          <w:lang w:val="bg-BG"/>
        </w:rPr>
      </w:pPr>
      <w:r w:rsidRPr="0082651E">
        <w:rPr>
          <w:rFonts w:ascii="Verdana" w:hAnsi="Verdana"/>
          <w:sz w:val="22"/>
          <w:szCs w:val="22"/>
          <w:lang w:val="bg-BG"/>
        </w:rPr>
        <w:t>Тази част е много съществена, защото каквито и да са недостатъците и съ</w:t>
      </w:r>
      <w:r w:rsidRPr="0082651E">
        <w:rPr>
          <w:rFonts w:ascii="Verdana" w:hAnsi="Verdana"/>
          <w:sz w:val="22"/>
          <w:szCs w:val="22"/>
          <w:lang w:val="bg-BG"/>
        </w:rPr>
        <w:softHyphen/>
        <w:t>вършенствата на критически мислещата личност, на гения, на светеца, него</w:t>
      </w:r>
      <w:r w:rsidR="0082651E">
        <w:rPr>
          <w:rFonts w:ascii="Verdana" w:hAnsi="Verdana"/>
          <w:sz w:val="22"/>
          <w:szCs w:val="22"/>
          <w:lang w:val="bg-BG"/>
        </w:rPr>
        <w:t>-</w:t>
      </w:r>
      <w:proofErr w:type="spellStart"/>
      <w:r w:rsidRPr="0082651E">
        <w:rPr>
          <w:rFonts w:ascii="Verdana" w:hAnsi="Verdana"/>
          <w:sz w:val="22"/>
          <w:szCs w:val="22"/>
          <w:lang w:val="bg-BG"/>
        </w:rPr>
        <w:t>вите</w:t>
      </w:r>
      <w:proofErr w:type="spellEnd"/>
      <w:r w:rsidRPr="0082651E">
        <w:rPr>
          <w:rFonts w:ascii="Verdana" w:hAnsi="Verdana"/>
          <w:sz w:val="22"/>
          <w:szCs w:val="22"/>
          <w:lang w:val="bg-BG"/>
        </w:rPr>
        <w:t xml:space="preserve"> пъ</w:t>
      </w:r>
      <w:r w:rsidRPr="0082651E">
        <w:rPr>
          <w:rFonts w:ascii="Verdana" w:hAnsi="Verdana"/>
          <w:sz w:val="22"/>
          <w:szCs w:val="22"/>
          <w:lang w:val="bg-BG"/>
        </w:rPr>
        <w:softHyphen/>
        <w:t xml:space="preserve">тища и пътищата, които той сочи, са за предпочитане пред </w:t>
      </w:r>
      <w:proofErr w:type="spellStart"/>
      <w:r w:rsidRPr="0082651E">
        <w:rPr>
          <w:rFonts w:ascii="Verdana" w:hAnsi="Verdana"/>
          <w:sz w:val="22"/>
          <w:szCs w:val="22"/>
          <w:lang w:val="bg-BG"/>
        </w:rPr>
        <w:t>несъзнава</w:t>
      </w:r>
      <w:r w:rsidR="0082651E">
        <w:rPr>
          <w:rFonts w:ascii="Verdana" w:hAnsi="Verdana"/>
          <w:sz w:val="22"/>
          <w:szCs w:val="22"/>
          <w:lang w:val="bg-BG"/>
        </w:rPr>
        <w:t>-</w:t>
      </w:r>
      <w:r w:rsidRPr="0082651E">
        <w:rPr>
          <w:rFonts w:ascii="Verdana" w:hAnsi="Verdana"/>
          <w:sz w:val="22"/>
          <w:szCs w:val="22"/>
          <w:lang w:val="bg-BG"/>
        </w:rPr>
        <w:t>ното</w:t>
      </w:r>
      <w:proofErr w:type="spellEnd"/>
      <w:r w:rsidRPr="0082651E">
        <w:rPr>
          <w:rFonts w:ascii="Verdana" w:hAnsi="Verdana"/>
          <w:sz w:val="22"/>
          <w:szCs w:val="22"/>
          <w:lang w:val="bg-BG"/>
        </w:rPr>
        <w:t>, пред сти</w:t>
      </w:r>
      <w:r w:rsidRPr="0082651E">
        <w:rPr>
          <w:rFonts w:ascii="Verdana" w:hAnsi="Verdana"/>
          <w:sz w:val="22"/>
          <w:szCs w:val="22"/>
          <w:lang w:val="bg-BG"/>
        </w:rPr>
        <w:softHyphen/>
        <w:t>хийните и контролирани отвън афекти и основаваните на тях действия на тълпата.</w:t>
      </w:r>
    </w:p>
    <w:p w14:paraId="24086ED4" w14:textId="2E585822" w:rsidR="00E14E97" w:rsidRPr="0082651E" w:rsidRDefault="00E14E97" w:rsidP="000C572A">
      <w:pPr>
        <w:spacing w:before="120" w:after="0"/>
        <w:ind w:firstLine="720"/>
        <w:jc w:val="both"/>
        <w:rPr>
          <w:rFonts w:ascii="Verdana" w:hAnsi="Verdana"/>
          <w:sz w:val="22"/>
          <w:szCs w:val="22"/>
          <w:lang w:val="bg-BG"/>
        </w:rPr>
      </w:pPr>
      <w:bookmarkStart w:id="112" w:name="_Hlk32230974"/>
      <w:r w:rsidRPr="0082651E">
        <w:rPr>
          <w:rFonts w:ascii="Verdana" w:hAnsi="Verdana"/>
          <w:sz w:val="22"/>
          <w:szCs w:val="22"/>
          <w:lang w:val="bg-BG"/>
        </w:rPr>
        <w:t>Човекът, освен като индивид, психологически</w:t>
      </w:r>
      <w:r w:rsidR="0082651E">
        <w:rPr>
          <w:rFonts w:ascii="Verdana" w:hAnsi="Verdana"/>
          <w:sz w:val="22"/>
          <w:szCs w:val="22"/>
          <w:lang w:val="bg-BG"/>
        </w:rPr>
        <w:t xml:space="preserve"> </w:t>
      </w:r>
      <w:r w:rsidRPr="0082651E">
        <w:rPr>
          <w:rFonts w:ascii="Verdana" w:hAnsi="Verdana"/>
          <w:sz w:val="22"/>
          <w:szCs w:val="22"/>
          <w:lang w:val="bg-BG"/>
        </w:rPr>
        <w:t xml:space="preserve">субект със своя </w:t>
      </w:r>
      <w:proofErr w:type="spellStart"/>
      <w:r w:rsidRPr="0082651E">
        <w:rPr>
          <w:rFonts w:ascii="Verdana" w:hAnsi="Verdana"/>
          <w:sz w:val="22"/>
          <w:szCs w:val="22"/>
          <w:lang w:val="bg-BG"/>
        </w:rPr>
        <w:t>енерге</w:t>
      </w:r>
      <w:proofErr w:type="spellEnd"/>
      <w:r w:rsidR="0082651E">
        <w:rPr>
          <w:rFonts w:ascii="Verdana" w:hAnsi="Verdana"/>
          <w:sz w:val="22"/>
          <w:szCs w:val="22"/>
          <w:lang w:val="bg-BG"/>
        </w:rPr>
        <w:t>-</w:t>
      </w:r>
      <w:r w:rsidRPr="0082651E">
        <w:rPr>
          <w:rFonts w:ascii="Verdana" w:hAnsi="Verdana"/>
          <w:sz w:val="22"/>
          <w:szCs w:val="22"/>
          <w:lang w:val="bg-BG"/>
        </w:rPr>
        <w:t xml:space="preserve">тика, през целия си живот участва в </w:t>
      </w:r>
      <w:proofErr w:type="spellStart"/>
      <w:r w:rsidRPr="0082651E">
        <w:rPr>
          <w:rFonts w:ascii="Verdana" w:hAnsi="Verdana"/>
          <w:sz w:val="22"/>
          <w:szCs w:val="22"/>
          <w:lang w:val="bg-BG"/>
        </w:rPr>
        <w:t>енерго</w:t>
      </w:r>
      <w:proofErr w:type="spellEnd"/>
      <w:r w:rsidRPr="0082651E">
        <w:rPr>
          <w:rFonts w:ascii="Verdana" w:hAnsi="Verdana"/>
          <w:sz w:val="22"/>
          <w:szCs w:val="22"/>
          <w:lang w:val="bg-BG"/>
        </w:rPr>
        <w:t>-информационните процеси на Света и като член или по-общо елемент от различни формирования</w:t>
      </w:r>
      <w:bookmarkEnd w:id="112"/>
      <w:r w:rsidRPr="0082651E">
        <w:rPr>
          <w:rFonts w:ascii="Verdana" w:hAnsi="Verdana"/>
          <w:sz w:val="22"/>
          <w:szCs w:val="22"/>
          <w:lang w:val="bg-BG"/>
        </w:rPr>
        <w:t>, участник в организации, об</w:t>
      </w:r>
      <w:r w:rsidRPr="0082651E">
        <w:rPr>
          <w:rFonts w:ascii="Verdana" w:hAnsi="Verdana"/>
          <w:sz w:val="22"/>
          <w:szCs w:val="22"/>
          <w:lang w:val="bg-BG"/>
        </w:rPr>
        <w:softHyphen/>
        <w:t>щества, партии, етнически и религиозни общности, племена, кръжоци, фенове, про</w:t>
      </w:r>
      <w:r w:rsidRPr="0082651E">
        <w:rPr>
          <w:rFonts w:ascii="Verdana" w:hAnsi="Verdana"/>
          <w:sz w:val="22"/>
          <w:szCs w:val="22"/>
          <w:lang w:val="bg-BG"/>
        </w:rPr>
        <w:softHyphen/>
        <w:t>фесионални гилдии, кланове и какви ли не други по-малобройни или обратното формирования, наречени „групи”.</w:t>
      </w:r>
      <w:r w:rsidRPr="0082651E">
        <w:rPr>
          <w:rStyle w:val="EndnoteReference"/>
          <w:rFonts w:ascii="Verdana" w:hAnsi="Verdana"/>
          <w:sz w:val="22"/>
          <w:szCs w:val="22"/>
          <w:lang w:val="bg-BG"/>
        </w:rPr>
        <w:endnoteReference w:id="29"/>
      </w:r>
      <w:r w:rsidRPr="0082651E">
        <w:rPr>
          <w:rFonts w:ascii="Verdana" w:hAnsi="Verdana"/>
          <w:sz w:val="22"/>
          <w:szCs w:val="22"/>
          <w:lang w:val="bg-BG"/>
        </w:rPr>
        <w:t xml:space="preserve"> Групата е </w:t>
      </w:r>
      <w:proofErr w:type="spellStart"/>
      <w:r w:rsidRPr="0082651E">
        <w:rPr>
          <w:rFonts w:ascii="Verdana" w:hAnsi="Verdana"/>
          <w:sz w:val="22"/>
          <w:szCs w:val="22"/>
          <w:lang w:val="bg-BG"/>
        </w:rPr>
        <w:t>съв</w:t>
      </w:r>
      <w:r w:rsidR="00960925" w:rsidRPr="00960925">
        <w:rPr>
          <w:rFonts w:ascii="Verdana" w:hAnsi="Verdana"/>
          <w:sz w:val="22"/>
          <w:szCs w:val="22"/>
          <w:lang w:val="bg-BG"/>
        </w:rPr>
        <w:t>-</w:t>
      </w:r>
      <w:r w:rsidRPr="0082651E">
        <w:rPr>
          <w:rFonts w:ascii="Verdana" w:hAnsi="Verdana"/>
          <w:sz w:val="22"/>
          <w:szCs w:val="22"/>
          <w:lang w:val="bg-BG"/>
        </w:rPr>
        <w:t>купност</w:t>
      </w:r>
      <w:proofErr w:type="spellEnd"/>
      <w:r w:rsidRPr="0082651E">
        <w:rPr>
          <w:rFonts w:ascii="Verdana" w:hAnsi="Verdana"/>
          <w:sz w:val="22"/>
          <w:szCs w:val="22"/>
          <w:lang w:val="bg-BG"/>
        </w:rPr>
        <w:t xml:space="preserve"> от съществуващите между членовете й връзки. В социално</w:t>
      </w:r>
      <w:r w:rsidR="0082651E">
        <w:rPr>
          <w:rFonts w:ascii="Verdana" w:hAnsi="Verdana"/>
          <w:sz w:val="22"/>
          <w:szCs w:val="22"/>
          <w:lang w:val="bg-BG"/>
        </w:rPr>
        <w:t>-</w:t>
      </w:r>
      <w:proofErr w:type="spellStart"/>
      <w:r w:rsidRPr="0082651E">
        <w:rPr>
          <w:rFonts w:ascii="Verdana" w:hAnsi="Verdana"/>
          <w:sz w:val="22"/>
          <w:szCs w:val="22"/>
          <w:lang w:val="bg-BG"/>
        </w:rPr>
        <w:t>психоло</w:t>
      </w:r>
      <w:proofErr w:type="spellEnd"/>
      <w:r w:rsidR="00960925" w:rsidRPr="00960925">
        <w:rPr>
          <w:rFonts w:ascii="Verdana" w:hAnsi="Verdana"/>
          <w:sz w:val="22"/>
          <w:szCs w:val="22"/>
          <w:lang w:val="bg-BG"/>
        </w:rPr>
        <w:t>-</w:t>
      </w:r>
      <w:proofErr w:type="spellStart"/>
      <w:r w:rsidRPr="0082651E">
        <w:rPr>
          <w:rFonts w:ascii="Verdana" w:hAnsi="Verdana"/>
          <w:sz w:val="22"/>
          <w:szCs w:val="22"/>
          <w:lang w:val="bg-BG"/>
        </w:rPr>
        <w:t>гически</w:t>
      </w:r>
      <w:proofErr w:type="spellEnd"/>
      <w:r w:rsidRPr="0082651E">
        <w:rPr>
          <w:rFonts w:ascii="Verdana" w:hAnsi="Verdana"/>
          <w:sz w:val="22"/>
          <w:szCs w:val="22"/>
          <w:lang w:val="bg-BG"/>
        </w:rPr>
        <w:t xml:space="preserve"> аспект присъединяването към група става в зависимост от проблеми</w:t>
      </w:r>
      <w:r w:rsidR="00960925" w:rsidRPr="00960925">
        <w:rPr>
          <w:rFonts w:ascii="Verdana" w:hAnsi="Verdana"/>
          <w:sz w:val="22"/>
          <w:szCs w:val="22"/>
          <w:lang w:val="bg-BG"/>
        </w:rPr>
        <w:t>-</w:t>
      </w:r>
      <w:r w:rsidRPr="0082651E">
        <w:rPr>
          <w:rFonts w:ascii="Verdana" w:hAnsi="Verdana"/>
          <w:sz w:val="22"/>
          <w:szCs w:val="22"/>
          <w:lang w:val="bg-BG"/>
        </w:rPr>
        <w:t xml:space="preserve">те, които тя е създадена да решава. </w:t>
      </w:r>
      <w:bookmarkStart w:id="113" w:name="_Hlk32231074"/>
      <w:r w:rsidRPr="0082651E">
        <w:rPr>
          <w:rFonts w:ascii="Verdana" w:hAnsi="Verdana"/>
          <w:sz w:val="22"/>
          <w:szCs w:val="22"/>
          <w:lang w:val="bg-BG"/>
        </w:rPr>
        <w:t>Отделният член общува (приема и предава информация) с индивидите от групата като отдава от сво</w:t>
      </w:r>
      <w:r w:rsidRPr="0082651E">
        <w:rPr>
          <w:rFonts w:ascii="Verdana" w:hAnsi="Verdana"/>
          <w:sz w:val="22"/>
          <w:szCs w:val="22"/>
          <w:lang w:val="bg-BG"/>
        </w:rPr>
        <w:softHyphen/>
        <w:t>ята или приема от всеки от тях енергия на честотата на донора. С течение на вре</w:t>
      </w:r>
      <w:r w:rsidRPr="0082651E">
        <w:rPr>
          <w:rFonts w:ascii="Verdana" w:hAnsi="Verdana"/>
          <w:sz w:val="22"/>
          <w:szCs w:val="22"/>
          <w:lang w:val="bg-BG"/>
        </w:rPr>
        <w:softHyphen/>
        <w:t xml:space="preserve">мето в групата се формира групова хомогенност на базата на една обща честота на енергиен обмен, на която се осъществява общуването на членовете и то става почти спонтанно. Те са настроени на една и съща вълна и не им е трудно да намерят общ език. </w:t>
      </w:r>
      <w:bookmarkEnd w:id="113"/>
      <w:r w:rsidRPr="0082651E">
        <w:rPr>
          <w:rFonts w:ascii="Verdana" w:hAnsi="Verdana"/>
          <w:sz w:val="22"/>
          <w:szCs w:val="22"/>
          <w:lang w:val="bg-BG"/>
        </w:rPr>
        <w:t xml:space="preserve">Повтарям това, което по-горе беше споменато, че само човек може да ползва външна енергия чрез описаните енергийни потоци. Групата не може. </w:t>
      </w:r>
      <w:r w:rsidR="000C572A" w:rsidRPr="0082651E">
        <w:rPr>
          <w:rFonts w:ascii="Verdana" w:hAnsi="Verdana"/>
          <w:sz w:val="22"/>
          <w:szCs w:val="22"/>
          <w:lang w:val="bg-BG"/>
        </w:rPr>
        <w:t>От придоби</w:t>
      </w:r>
      <w:r w:rsidRPr="0082651E">
        <w:rPr>
          <w:rFonts w:ascii="Verdana" w:hAnsi="Verdana"/>
          <w:sz w:val="22"/>
          <w:szCs w:val="22"/>
          <w:lang w:val="bg-BG"/>
        </w:rPr>
        <w:t xml:space="preserve">тата външна енергия по-голяма част се „разсейва” в </w:t>
      </w:r>
      <w:proofErr w:type="spellStart"/>
      <w:r w:rsidRPr="0082651E">
        <w:rPr>
          <w:rFonts w:ascii="Verdana" w:hAnsi="Verdana"/>
          <w:sz w:val="22"/>
          <w:szCs w:val="22"/>
          <w:lang w:val="bg-BG"/>
        </w:rPr>
        <w:t>пространст</w:t>
      </w:r>
      <w:r w:rsidR="00FD1FE9" w:rsidRPr="00FD1FE9">
        <w:rPr>
          <w:rFonts w:ascii="Verdana" w:hAnsi="Verdana"/>
          <w:sz w:val="22"/>
          <w:szCs w:val="22"/>
          <w:lang w:val="bg-BG"/>
        </w:rPr>
        <w:t>-</w:t>
      </w:r>
      <w:r w:rsidRPr="0082651E">
        <w:rPr>
          <w:rFonts w:ascii="Verdana" w:hAnsi="Verdana"/>
          <w:sz w:val="22"/>
          <w:szCs w:val="22"/>
          <w:lang w:val="bg-BG"/>
        </w:rPr>
        <w:t>вото</w:t>
      </w:r>
      <w:proofErr w:type="spellEnd"/>
      <w:r w:rsidRPr="0082651E">
        <w:rPr>
          <w:rFonts w:ascii="Verdana" w:hAnsi="Verdana"/>
          <w:sz w:val="22"/>
          <w:szCs w:val="22"/>
          <w:lang w:val="bg-BG"/>
        </w:rPr>
        <w:t xml:space="preserve"> или се изтегля (източва) и консумира от други субекти – хора и/или структури (организации, инсти</w:t>
      </w:r>
      <w:r w:rsidRPr="0082651E">
        <w:rPr>
          <w:rFonts w:ascii="Verdana" w:hAnsi="Verdana"/>
          <w:sz w:val="22"/>
          <w:szCs w:val="22"/>
          <w:lang w:val="bg-BG"/>
        </w:rPr>
        <w:softHyphen/>
        <w:t>туции и др. неодушевени субекти), които нямат свойството да моделират поле със собствена честота и да генерират или при</w:t>
      </w:r>
      <w:r w:rsidR="00FD1FE9" w:rsidRPr="00FD1FE9">
        <w:rPr>
          <w:rFonts w:ascii="Verdana" w:hAnsi="Verdana"/>
          <w:sz w:val="22"/>
          <w:szCs w:val="22"/>
          <w:lang w:val="bg-BG"/>
        </w:rPr>
        <w:t>-</w:t>
      </w:r>
      <w:proofErr w:type="spellStart"/>
      <w:r w:rsidRPr="0082651E">
        <w:rPr>
          <w:rFonts w:ascii="Verdana" w:hAnsi="Verdana"/>
          <w:sz w:val="22"/>
          <w:szCs w:val="22"/>
          <w:lang w:val="bg-BG"/>
        </w:rPr>
        <w:lastRenderedPageBreak/>
        <w:t>емат</w:t>
      </w:r>
      <w:proofErr w:type="spellEnd"/>
      <w:r w:rsidRPr="0082651E">
        <w:rPr>
          <w:rFonts w:ascii="Verdana" w:hAnsi="Verdana"/>
          <w:sz w:val="22"/>
          <w:szCs w:val="22"/>
          <w:lang w:val="bg-BG"/>
        </w:rPr>
        <w:t xml:space="preserve"> енергия на нея. Значи Свет</w:t>
      </w:r>
      <w:r w:rsidR="00FD1FE9">
        <w:rPr>
          <w:rFonts w:ascii="Verdana" w:hAnsi="Verdana"/>
          <w:sz w:val="22"/>
          <w:szCs w:val="22"/>
          <w:lang w:val="bg-BG"/>
        </w:rPr>
        <w:t>а</w:t>
      </w:r>
      <w:r w:rsidRPr="0082651E">
        <w:rPr>
          <w:rFonts w:ascii="Verdana" w:hAnsi="Verdana"/>
          <w:sz w:val="22"/>
          <w:szCs w:val="22"/>
          <w:lang w:val="bg-BG"/>
        </w:rPr>
        <w:t xml:space="preserve"> си възс</w:t>
      </w:r>
      <w:r w:rsidRPr="0082651E">
        <w:rPr>
          <w:rFonts w:ascii="Verdana" w:hAnsi="Verdana"/>
          <w:sz w:val="22"/>
          <w:szCs w:val="22"/>
          <w:lang w:val="bg-BG"/>
        </w:rPr>
        <w:softHyphen/>
        <w:t xml:space="preserve">тановява само една част от </w:t>
      </w:r>
      <w:r w:rsidR="00FD1FE9">
        <w:rPr>
          <w:rFonts w:ascii="Verdana" w:hAnsi="Verdana"/>
          <w:sz w:val="22"/>
          <w:szCs w:val="22"/>
          <w:lang w:val="bg-BG"/>
        </w:rPr>
        <w:t>неговата</w:t>
      </w:r>
      <w:r w:rsidRPr="0082651E">
        <w:rPr>
          <w:rFonts w:ascii="Verdana" w:hAnsi="Verdana"/>
          <w:sz w:val="22"/>
          <w:szCs w:val="22"/>
          <w:lang w:val="bg-BG"/>
        </w:rPr>
        <w:t xml:space="preserve"> енергия, консумирана от хората, за която казваме, че се „разсейва”, а другата се оказва, че за него практически изчезва. Ето това е невъзможно. То </w:t>
      </w:r>
      <w:proofErr w:type="spellStart"/>
      <w:r w:rsidRPr="0082651E">
        <w:rPr>
          <w:rFonts w:ascii="Verdana" w:hAnsi="Verdana"/>
          <w:sz w:val="22"/>
          <w:szCs w:val="22"/>
          <w:lang w:val="bg-BG"/>
        </w:rPr>
        <w:t>проти</w:t>
      </w:r>
      <w:r w:rsidR="00FD1FE9">
        <w:rPr>
          <w:rFonts w:ascii="Verdana" w:hAnsi="Verdana"/>
          <w:sz w:val="22"/>
          <w:szCs w:val="22"/>
          <w:lang w:val="bg-BG"/>
        </w:rPr>
        <w:t>-</w:t>
      </w:r>
      <w:r w:rsidRPr="0082651E">
        <w:rPr>
          <w:rFonts w:ascii="Verdana" w:hAnsi="Verdana"/>
          <w:sz w:val="22"/>
          <w:szCs w:val="22"/>
          <w:lang w:val="bg-BG"/>
        </w:rPr>
        <w:t>воречи</w:t>
      </w:r>
      <w:proofErr w:type="spellEnd"/>
      <w:r w:rsidRPr="0082651E">
        <w:rPr>
          <w:rFonts w:ascii="Verdana" w:hAnsi="Verdana"/>
          <w:sz w:val="22"/>
          <w:szCs w:val="22"/>
          <w:lang w:val="bg-BG"/>
        </w:rPr>
        <w:t xml:space="preserve"> на основния принцип за енергиен баланс в при</w:t>
      </w:r>
      <w:r w:rsidRPr="0082651E">
        <w:rPr>
          <w:rFonts w:ascii="Verdana" w:hAnsi="Verdana"/>
          <w:sz w:val="22"/>
          <w:szCs w:val="22"/>
          <w:lang w:val="bg-BG"/>
        </w:rPr>
        <w:softHyphen/>
        <w:t>родата, която в нашия случай наричаме Света. Разбирате не как, а защо е възник</w:t>
      </w:r>
      <w:r w:rsidRPr="0082651E">
        <w:rPr>
          <w:rFonts w:ascii="Verdana" w:hAnsi="Verdana"/>
          <w:sz w:val="22"/>
          <w:szCs w:val="22"/>
          <w:lang w:val="bg-BG"/>
        </w:rPr>
        <w:softHyphen/>
        <w:t>нала Матрицата.</w:t>
      </w:r>
    </w:p>
    <w:p w14:paraId="01A38B60" w14:textId="77777777" w:rsidR="00FD1FE9" w:rsidRDefault="00943C61" w:rsidP="00303998">
      <w:pPr>
        <w:spacing w:before="120" w:after="0"/>
        <w:ind w:firstLine="720"/>
        <w:jc w:val="both"/>
        <w:rPr>
          <w:rFonts w:ascii="Verdana" w:hAnsi="Verdana"/>
          <w:sz w:val="22"/>
          <w:szCs w:val="22"/>
          <w:lang w:val="bg-BG"/>
        </w:rPr>
      </w:pPr>
      <w:r w:rsidRPr="0082651E">
        <w:rPr>
          <w:rFonts w:ascii="Verdana" w:hAnsi="Verdana"/>
          <w:sz w:val="22"/>
          <w:szCs w:val="22"/>
          <w:lang w:val="bg-BG"/>
        </w:rPr>
        <w:t>Има структури, които не са хомо</w:t>
      </w:r>
      <w:r w:rsidR="00E14E97" w:rsidRPr="0082651E">
        <w:rPr>
          <w:rFonts w:ascii="Verdana" w:hAnsi="Verdana"/>
          <w:sz w:val="22"/>
          <w:szCs w:val="22"/>
          <w:lang w:val="bg-BG"/>
        </w:rPr>
        <w:t>генна маса от свързани членове, а те се нам</w:t>
      </w:r>
      <w:r w:rsidRPr="0082651E">
        <w:rPr>
          <w:rFonts w:ascii="Verdana" w:hAnsi="Verdana"/>
          <w:sz w:val="22"/>
          <w:szCs w:val="22"/>
          <w:lang w:val="bg-BG"/>
        </w:rPr>
        <w:t>ират във формулирани взаимоотно</w:t>
      </w:r>
      <w:r w:rsidR="00E14E97" w:rsidRPr="0082651E">
        <w:rPr>
          <w:rFonts w:ascii="Verdana" w:hAnsi="Verdana"/>
          <w:sz w:val="22"/>
          <w:szCs w:val="22"/>
          <w:lang w:val="bg-BG"/>
        </w:rPr>
        <w:t>шения по</w:t>
      </w:r>
      <w:r w:rsidR="00E14E97" w:rsidRPr="0082651E">
        <w:rPr>
          <w:rFonts w:ascii="Verdana" w:hAnsi="Verdana"/>
          <w:sz w:val="22"/>
          <w:szCs w:val="22"/>
          <w:lang w:val="bg-BG"/>
        </w:rPr>
        <w:softHyphen/>
        <w:t xml:space="preserve">между си като йерархия, </w:t>
      </w:r>
      <w:proofErr w:type="spellStart"/>
      <w:r w:rsidR="00E14E97" w:rsidRPr="0082651E">
        <w:rPr>
          <w:rFonts w:ascii="Verdana" w:hAnsi="Verdana"/>
          <w:sz w:val="22"/>
          <w:szCs w:val="22"/>
          <w:lang w:val="bg-BG"/>
        </w:rPr>
        <w:t>спе</w:t>
      </w:r>
      <w:r w:rsidR="00FD1FE9">
        <w:rPr>
          <w:rFonts w:ascii="Verdana" w:hAnsi="Verdana"/>
          <w:sz w:val="22"/>
          <w:szCs w:val="22"/>
          <w:lang w:val="bg-BG"/>
        </w:rPr>
        <w:t>-</w:t>
      </w:r>
      <w:r w:rsidR="00E14E97" w:rsidRPr="0082651E">
        <w:rPr>
          <w:rFonts w:ascii="Verdana" w:hAnsi="Verdana"/>
          <w:sz w:val="22"/>
          <w:szCs w:val="22"/>
          <w:lang w:val="bg-BG"/>
        </w:rPr>
        <w:t>циализация</w:t>
      </w:r>
      <w:proofErr w:type="spellEnd"/>
      <w:r w:rsidR="00E14E97" w:rsidRPr="0082651E">
        <w:rPr>
          <w:rFonts w:ascii="Verdana" w:hAnsi="Verdana"/>
          <w:sz w:val="22"/>
          <w:szCs w:val="22"/>
          <w:lang w:val="bg-BG"/>
        </w:rPr>
        <w:t xml:space="preserve">, вътрешен контрол и пр. Такива са някои административни </w:t>
      </w:r>
      <w:proofErr w:type="spellStart"/>
      <w:r w:rsidR="00E14E97" w:rsidRPr="0082651E">
        <w:rPr>
          <w:rFonts w:ascii="Verdana" w:hAnsi="Verdana"/>
          <w:sz w:val="22"/>
          <w:szCs w:val="22"/>
          <w:lang w:val="bg-BG"/>
        </w:rPr>
        <w:t>струк</w:t>
      </w:r>
      <w:proofErr w:type="spellEnd"/>
      <w:r w:rsidR="00FD1FE9">
        <w:rPr>
          <w:rFonts w:ascii="Verdana" w:hAnsi="Verdana"/>
          <w:sz w:val="22"/>
          <w:szCs w:val="22"/>
          <w:lang w:val="bg-BG"/>
        </w:rPr>
        <w:t>-</w:t>
      </w:r>
      <w:r w:rsidR="00E14E97" w:rsidRPr="0082651E">
        <w:rPr>
          <w:rFonts w:ascii="Verdana" w:hAnsi="Verdana"/>
          <w:sz w:val="22"/>
          <w:szCs w:val="22"/>
          <w:lang w:val="bg-BG"/>
        </w:rPr>
        <w:t xml:space="preserve">тури като Европейската комисия и парламент, мисията </w:t>
      </w:r>
      <w:hyperlink r:id="rId93" w:history="1">
        <w:r w:rsidR="00E14E97" w:rsidRPr="0082651E">
          <w:rPr>
            <w:rStyle w:val="Hyperlink"/>
            <w:rFonts w:ascii="Verdana" w:hAnsi="Verdana"/>
            <w:color w:val="800000"/>
            <w:sz w:val="22"/>
            <w:szCs w:val="22"/>
            <w:u w:val="none"/>
          </w:rPr>
          <w:t>OLAF</w:t>
        </w:r>
      </w:hyperlink>
      <w:r w:rsidR="00E14E97" w:rsidRPr="0082651E">
        <w:rPr>
          <w:rFonts w:ascii="Verdana" w:hAnsi="Verdana"/>
          <w:sz w:val="22"/>
          <w:szCs w:val="22"/>
          <w:lang w:val="ru-RU"/>
        </w:rPr>
        <w:t xml:space="preserve"> </w:t>
      </w:r>
      <w:r w:rsidR="00E14E97" w:rsidRPr="0082651E">
        <w:rPr>
          <w:rFonts w:ascii="Verdana" w:hAnsi="Verdana"/>
          <w:sz w:val="22"/>
          <w:szCs w:val="22"/>
          <w:lang w:val="bg-BG"/>
        </w:rPr>
        <w:t>за контрол на финансови нарушения. Без тях развитието на цивилизацията (на ев</w:t>
      </w:r>
      <w:r w:rsidR="00E14E97" w:rsidRPr="0082651E">
        <w:rPr>
          <w:rFonts w:ascii="Verdana" w:hAnsi="Verdana"/>
          <w:sz w:val="22"/>
          <w:szCs w:val="22"/>
          <w:lang w:val="bg-BG"/>
        </w:rPr>
        <w:softHyphen/>
        <w:t xml:space="preserve">ропейската съгласно примера) би било невъзможно. </w:t>
      </w:r>
    </w:p>
    <w:p w14:paraId="1F242535" w14:textId="1A650DFA" w:rsidR="009F58A7" w:rsidRPr="0082651E" w:rsidRDefault="00E14E97" w:rsidP="009F58A7">
      <w:pPr>
        <w:spacing w:before="120" w:after="0"/>
        <w:ind w:firstLine="720"/>
        <w:jc w:val="both"/>
        <w:rPr>
          <w:rFonts w:ascii="Verdana" w:hAnsi="Verdana"/>
          <w:sz w:val="22"/>
          <w:szCs w:val="22"/>
          <w:lang w:val="bg-BG"/>
        </w:rPr>
      </w:pPr>
      <w:r w:rsidRPr="0082651E">
        <w:rPr>
          <w:rFonts w:ascii="Verdana" w:hAnsi="Verdana"/>
          <w:sz w:val="22"/>
          <w:szCs w:val="22"/>
          <w:lang w:val="bg-BG"/>
        </w:rPr>
        <w:t>Практически, лидерът в неструктурираната група е този</w:t>
      </w:r>
      <w:r w:rsidR="00AD4D79">
        <w:rPr>
          <w:rFonts w:ascii="Verdana" w:hAnsi="Verdana"/>
          <w:sz w:val="22"/>
          <w:szCs w:val="22"/>
          <w:lang w:val="bg-BG"/>
        </w:rPr>
        <w:t>, който,</w:t>
      </w:r>
      <w:r w:rsidRPr="0082651E">
        <w:rPr>
          <w:rFonts w:ascii="Verdana" w:hAnsi="Verdana"/>
          <w:sz w:val="22"/>
          <w:szCs w:val="22"/>
          <w:lang w:val="bg-BG"/>
        </w:rPr>
        <w:t xml:space="preserve"> както се казва, има най-голям енергиен заряд (например феноменът Адолф Хитлер). Колкото по-голям е този за</w:t>
      </w:r>
      <w:r w:rsidRPr="0082651E">
        <w:rPr>
          <w:rFonts w:ascii="Verdana" w:hAnsi="Verdana"/>
          <w:sz w:val="22"/>
          <w:szCs w:val="22"/>
          <w:lang w:val="bg-BG"/>
        </w:rPr>
        <w:softHyphen/>
        <w:t>ряд, колкото по-авторитарна личност е лидерът, толк</w:t>
      </w:r>
      <w:r w:rsidR="00CA5767" w:rsidRPr="0082651E">
        <w:rPr>
          <w:rFonts w:ascii="Verdana" w:hAnsi="Verdana"/>
          <w:sz w:val="22"/>
          <w:szCs w:val="22"/>
          <w:lang w:val="bg-BG"/>
        </w:rPr>
        <w:t>ова по-тясна е честотната лента; т</w:t>
      </w:r>
      <w:r w:rsidRPr="0082651E">
        <w:rPr>
          <w:rFonts w:ascii="Verdana" w:hAnsi="Verdana"/>
          <w:sz w:val="22"/>
          <w:szCs w:val="22"/>
          <w:lang w:val="bg-BG"/>
        </w:rPr>
        <w:t>олкова по-сигурно е, че процесът на изработеното вече в психиатрията по</w:t>
      </w:r>
      <w:r w:rsidRPr="0082651E">
        <w:rPr>
          <w:rFonts w:ascii="Verdana" w:hAnsi="Verdana"/>
          <w:sz w:val="22"/>
          <w:szCs w:val="22"/>
          <w:lang w:val="bg-BG"/>
        </w:rPr>
        <w:softHyphen/>
        <w:t>ложение на индуцирано колективно умопобъркване ще формира чрез внушение (от вън за индивида) и страст (вътрешна подбуда) отношение на психопатичен характер във всеки отделен индивид.</w:t>
      </w:r>
    </w:p>
    <w:p w14:paraId="24086ED7" w14:textId="565322BC" w:rsidR="00E14E97" w:rsidRPr="0082651E" w:rsidRDefault="00E14E97" w:rsidP="00286EA4">
      <w:pPr>
        <w:spacing w:before="120" w:after="0"/>
        <w:ind w:firstLine="720"/>
        <w:jc w:val="both"/>
        <w:rPr>
          <w:rFonts w:ascii="Verdana" w:hAnsi="Verdana"/>
          <w:sz w:val="22"/>
          <w:szCs w:val="22"/>
          <w:lang w:val="bg-BG"/>
        </w:rPr>
      </w:pPr>
      <w:r w:rsidRPr="0082651E">
        <w:rPr>
          <w:rFonts w:ascii="Verdana" w:hAnsi="Verdana"/>
          <w:sz w:val="22"/>
          <w:szCs w:val="22"/>
          <w:lang w:val="bg-BG"/>
        </w:rPr>
        <w:t>Най-често „колективно умопобъркване” се забелязва, прочее, в религ</w:t>
      </w:r>
      <w:r w:rsidR="002508BD">
        <w:rPr>
          <w:rFonts w:ascii="Verdana" w:hAnsi="Verdana"/>
          <w:sz w:val="22"/>
          <w:szCs w:val="22"/>
          <w:lang w:val="bg-BG"/>
        </w:rPr>
        <w:t>и</w:t>
      </w:r>
      <w:r w:rsidRPr="0082651E">
        <w:rPr>
          <w:rFonts w:ascii="Verdana" w:hAnsi="Verdana"/>
          <w:sz w:val="22"/>
          <w:szCs w:val="22"/>
          <w:lang w:val="bg-BG"/>
        </w:rPr>
        <w:t>озните движения от по-примитивен тип</w:t>
      </w:r>
      <w:r w:rsidR="00A12D84" w:rsidRPr="0082651E">
        <w:rPr>
          <w:rStyle w:val="EndnoteReference"/>
          <w:rFonts w:ascii="Verdana" w:hAnsi="Verdana"/>
          <w:sz w:val="22"/>
          <w:szCs w:val="22"/>
          <w:lang w:val="bg-BG"/>
        </w:rPr>
        <w:endnoteReference w:id="30"/>
      </w:r>
      <w:r w:rsidRPr="0082651E">
        <w:rPr>
          <w:rFonts w:ascii="Verdana" w:hAnsi="Verdana"/>
          <w:sz w:val="22"/>
          <w:szCs w:val="22"/>
          <w:lang w:val="bg-BG"/>
        </w:rPr>
        <w:t>, а в по-новата история на цивилизацията – в някои политически партии, ръководени от очевидни психопати</w:t>
      </w:r>
      <w:r w:rsidR="007E4726" w:rsidRPr="0082651E">
        <w:rPr>
          <w:rFonts w:ascii="Verdana" w:hAnsi="Verdana"/>
          <w:sz w:val="22"/>
          <w:szCs w:val="22"/>
          <w:lang w:val="bg-BG"/>
        </w:rPr>
        <w:t xml:space="preserve"> и екзалтирани до стихийни и деструктивни действия в определени мо</w:t>
      </w:r>
      <w:r w:rsidR="007E4726" w:rsidRPr="0082651E">
        <w:rPr>
          <w:rFonts w:ascii="Verdana" w:hAnsi="Verdana"/>
          <w:sz w:val="22"/>
          <w:szCs w:val="22"/>
          <w:lang w:val="bg-BG"/>
        </w:rPr>
        <w:softHyphen/>
        <w:t>менти върху Матрицата на Света (световния ред), по-точно в някои нейни части</w:t>
      </w:r>
      <w:r w:rsidR="007E4726" w:rsidRPr="0082651E">
        <w:rPr>
          <w:rStyle w:val="FootnoteReference"/>
          <w:rFonts w:ascii="Verdana" w:hAnsi="Verdana"/>
          <w:sz w:val="22"/>
          <w:szCs w:val="22"/>
          <w:lang w:val="bg-BG"/>
        </w:rPr>
        <w:footnoteReference w:id="20"/>
      </w:r>
      <w:r w:rsidRPr="0082651E">
        <w:rPr>
          <w:rFonts w:ascii="Verdana" w:hAnsi="Verdana"/>
          <w:sz w:val="22"/>
          <w:szCs w:val="22"/>
          <w:lang w:val="bg-BG"/>
        </w:rPr>
        <w:t>. В тези случаи групата придобива поведението на необуздана</w:t>
      </w:r>
      <w:r w:rsidR="00A229ED" w:rsidRPr="0082651E">
        <w:rPr>
          <w:rFonts w:ascii="Verdana" w:hAnsi="Verdana"/>
          <w:sz w:val="22"/>
          <w:szCs w:val="22"/>
          <w:lang w:val="bg-BG"/>
        </w:rPr>
        <w:t xml:space="preserve"> и в същото време </w:t>
      </w:r>
      <w:r w:rsidR="00EE13C0" w:rsidRPr="0082651E">
        <w:rPr>
          <w:rFonts w:ascii="Verdana" w:hAnsi="Verdana"/>
          <w:sz w:val="22"/>
          <w:szCs w:val="22"/>
          <w:lang w:val="bg-BG"/>
        </w:rPr>
        <w:t>лесно управляема</w:t>
      </w:r>
      <w:r w:rsidRPr="0082651E">
        <w:rPr>
          <w:rFonts w:ascii="Verdana" w:hAnsi="Verdana"/>
          <w:sz w:val="22"/>
          <w:szCs w:val="22"/>
          <w:lang w:val="bg-BG"/>
        </w:rPr>
        <w:t xml:space="preserve"> тълпа, а размерът на трансформираната външна енергия от Света в психична в отделния член на тълпата и общо от тълпата към Матрицата на Света е колосална, както и последиците от тази енергийна трансакция.</w:t>
      </w:r>
    </w:p>
    <w:p w14:paraId="24086EDC" w14:textId="3C81C3F0" w:rsidR="00E14E97" w:rsidRPr="0082651E" w:rsidRDefault="00E14E97" w:rsidP="00B4504B">
      <w:pPr>
        <w:spacing w:before="120" w:after="0"/>
        <w:ind w:firstLine="720"/>
        <w:jc w:val="both"/>
        <w:rPr>
          <w:rFonts w:ascii="Verdana" w:hAnsi="Verdana"/>
          <w:sz w:val="22"/>
          <w:szCs w:val="22"/>
          <w:lang w:val="bg-BG"/>
        </w:rPr>
      </w:pPr>
      <w:r w:rsidRPr="0082651E">
        <w:rPr>
          <w:rFonts w:ascii="Verdana" w:hAnsi="Verdana"/>
          <w:sz w:val="22"/>
          <w:szCs w:val="22"/>
          <w:lang w:val="bg-BG"/>
        </w:rPr>
        <w:t xml:space="preserve">Целта на съществуването на Матрицата е ясна: да управлява групата така, че тя, групата, да изсмуква текущо колкото се може повече енергия </w:t>
      </w:r>
      <w:r w:rsidR="00EE13C0" w:rsidRPr="0082651E">
        <w:rPr>
          <w:rFonts w:ascii="Verdana" w:hAnsi="Verdana"/>
          <w:sz w:val="22"/>
          <w:szCs w:val="22"/>
          <w:lang w:val="bg-BG"/>
        </w:rPr>
        <w:t xml:space="preserve">(понякога и пари) </w:t>
      </w:r>
      <w:r w:rsidRPr="0082651E">
        <w:rPr>
          <w:rFonts w:ascii="Verdana" w:hAnsi="Verdana"/>
          <w:sz w:val="22"/>
          <w:szCs w:val="22"/>
          <w:lang w:val="bg-BG"/>
        </w:rPr>
        <w:t xml:space="preserve">от членовете си, а когато тя не достига за енергийния баланс, да </w:t>
      </w:r>
      <w:proofErr w:type="spellStart"/>
      <w:r w:rsidR="00B371E9" w:rsidRPr="0082651E">
        <w:rPr>
          <w:rFonts w:ascii="Verdana" w:hAnsi="Verdana"/>
          <w:sz w:val="22"/>
          <w:szCs w:val="22"/>
          <w:lang w:val="bg-BG"/>
        </w:rPr>
        <w:t>до</w:t>
      </w:r>
      <w:r w:rsidR="00B5550C" w:rsidRPr="0082651E">
        <w:rPr>
          <w:rFonts w:ascii="Verdana" w:hAnsi="Verdana"/>
          <w:sz w:val="22"/>
          <w:szCs w:val="22"/>
          <w:lang w:val="bg-BG"/>
        </w:rPr>
        <w:t>заличи</w:t>
      </w:r>
      <w:proofErr w:type="spellEnd"/>
      <w:r w:rsidRPr="0082651E">
        <w:rPr>
          <w:rFonts w:ascii="Verdana" w:hAnsi="Verdana"/>
          <w:sz w:val="22"/>
          <w:szCs w:val="22"/>
          <w:lang w:val="bg-BG"/>
        </w:rPr>
        <w:t xml:space="preserve"> съзнателната самоличност, за да я екзалтира в организи</w:t>
      </w:r>
      <w:r w:rsidR="002508BD">
        <w:rPr>
          <w:rFonts w:ascii="Verdana" w:hAnsi="Verdana"/>
          <w:sz w:val="22"/>
          <w:szCs w:val="22"/>
          <w:lang w:val="bg-BG"/>
        </w:rPr>
        <w:softHyphen/>
      </w:r>
      <w:r w:rsidRPr="0082651E">
        <w:rPr>
          <w:rFonts w:ascii="Verdana" w:hAnsi="Verdana"/>
          <w:sz w:val="22"/>
          <w:szCs w:val="22"/>
          <w:lang w:val="bg-BG"/>
        </w:rPr>
        <w:t xml:space="preserve">рана тълпа и да източи от нея допълнително мощни енергийни потоци. Ако приемате този, отново ще отбележа, доста опростен модел, постигаме най-малкото две цели: </w:t>
      </w:r>
      <w:r w:rsidRPr="0082651E">
        <w:rPr>
          <w:rFonts w:ascii="Verdana" w:hAnsi="Verdana"/>
          <w:i/>
          <w:sz w:val="22"/>
          <w:szCs w:val="22"/>
          <w:lang w:val="bg-BG"/>
        </w:rPr>
        <w:t>първо</w:t>
      </w:r>
      <w:r w:rsidRPr="0082651E">
        <w:rPr>
          <w:rFonts w:ascii="Verdana" w:hAnsi="Verdana"/>
          <w:sz w:val="22"/>
          <w:szCs w:val="22"/>
          <w:lang w:val="bg-BG"/>
        </w:rPr>
        <w:t xml:space="preserve"> разбирате материала по-лесно и по-бързо, с по-малко думи </w:t>
      </w:r>
      <w:r w:rsidRPr="0082651E">
        <w:rPr>
          <w:rFonts w:ascii="Verdana" w:hAnsi="Verdana"/>
          <w:i/>
          <w:sz w:val="22"/>
          <w:szCs w:val="22"/>
          <w:lang w:val="bg-BG"/>
        </w:rPr>
        <w:t xml:space="preserve">и второ </w:t>
      </w:r>
      <w:r w:rsidR="00B9372C" w:rsidRPr="0082651E">
        <w:rPr>
          <w:rFonts w:ascii="Verdana" w:hAnsi="Verdana"/>
          <w:sz w:val="22"/>
          <w:szCs w:val="22"/>
          <w:lang w:val="bg-BG"/>
        </w:rPr>
        <w:t>доразширявате</w:t>
      </w:r>
      <w:r w:rsidRPr="0082651E">
        <w:rPr>
          <w:rFonts w:ascii="Verdana" w:hAnsi="Verdana"/>
          <w:sz w:val="22"/>
          <w:szCs w:val="22"/>
          <w:lang w:val="bg-BG"/>
        </w:rPr>
        <w:t xml:space="preserve"> си културата на общуване </w:t>
      </w:r>
      <w:r w:rsidRPr="0082651E">
        <w:rPr>
          <w:rFonts w:ascii="Verdana" w:hAnsi="Verdana"/>
          <w:i/>
          <w:sz w:val="22"/>
          <w:szCs w:val="22"/>
          <w:lang w:val="bg-BG"/>
        </w:rPr>
        <w:t>във</w:t>
      </w:r>
      <w:r w:rsidRPr="0082651E">
        <w:rPr>
          <w:rFonts w:ascii="Verdana" w:hAnsi="Verdana"/>
          <w:sz w:val="22"/>
          <w:szCs w:val="22"/>
          <w:lang w:val="bg-BG"/>
        </w:rPr>
        <w:t xml:space="preserve"> Света и </w:t>
      </w:r>
      <w:r w:rsidRPr="0082651E">
        <w:rPr>
          <w:rFonts w:ascii="Verdana" w:hAnsi="Verdana"/>
          <w:i/>
          <w:sz w:val="22"/>
          <w:szCs w:val="22"/>
          <w:lang w:val="bg-BG"/>
        </w:rPr>
        <w:t>със</w:t>
      </w:r>
      <w:r w:rsidR="00B9372C" w:rsidRPr="0082651E">
        <w:rPr>
          <w:rFonts w:ascii="Verdana" w:hAnsi="Verdana"/>
          <w:sz w:val="22"/>
          <w:szCs w:val="22"/>
          <w:lang w:val="bg-BG"/>
        </w:rPr>
        <w:t xml:space="preserve"> </w:t>
      </w:r>
      <w:r w:rsidR="00890D3C">
        <w:rPr>
          <w:rFonts w:ascii="Verdana" w:hAnsi="Verdana"/>
          <w:sz w:val="22"/>
          <w:szCs w:val="22"/>
          <w:lang w:val="bg-BG"/>
        </w:rPr>
        <w:t>С</w:t>
      </w:r>
      <w:r w:rsidRPr="0082651E">
        <w:rPr>
          <w:rFonts w:ascii="Verdana" w:hAnsi="Verdana"/>
          <w:sz w:val="22"/>
          <w:szCs w:val="22"/>
          <w:lang w:val="bg-BG"/>
        </w:rPr>
        <w:t>вета. Не е малко.</w:t>
      </w:r>
      <w:r w:rsidR="00EC6CAA" w:rsidRPr="00EC6CAA">
        <w:rPr>
          <w:rFonts w:ascii="Verdana" w:hAnsi="Verdana"/>
          <w:sz w:val="22"/>
          <w:szCs w:val="22"/>
          <w:lang w:val="bg-BG"/>
        </w:rPr>
        <w:t xml:space="preserve"> </w:t>
      </w:r>
      <w:r w:rsidR="008F3CDB">
        <w:rPr>
          <w:rFonts w:ascii="Verdana" w:hAnsi="Verdana"/>
          <w:sz w:val="22"/>
          <w:szCs w:val="22"/>
          <w:lang w:val="bg-BG"/>
        </w:rPr>
        <w:t>И така,</w:t>
      </w:r>
      <w:r w:rsidRPr="0082651E">
        <w:rPr>
          <w:rFonts w:ascii="Verdana" w:hAnsi="Verdana"/>
          <w:sz w:val="22"/>
          <w:szCs w:val="22"/>
          <w:lang w:val="bg-BG"/>
        </w:rPr>
        <w:t xml:space="preserve"> тълпата да става все по-компактна, по-ста</w:t>
      </w:r>
      <w:r w:rsidR="00943C61" w:rsidRPr="0082651E">
        <w:rPr>
          <w:rFonts w:ascii="Verdana" w:hAnsi="Verdana"/>
          <w:sz w:val="22"/>
          <w:szCs w:val="22"/>
          <w:lang w:val="bg-BG"/>
        </w:rPr>
        <w:softHyphen/>
      </w:r>
      <w:r w:rsidRPr="0082651E">
        <w:rPr>
          <w:rFonts w:ascii="Verdana" w:hAnsi="Verdana"/>
          <w:sz w:val="22"/>
          <w:szCs w:val="22"/>
          <w:lang w:val="bg-BG"/>
        </w:rPr>
        <w:t>билна, по-дезинформирана (значи</w:t>
      </w:r>
      <w:r w:rsidR="00904933">
        <w:rPr>
          <w:rFonts w:ascii="Verdana" w:hAnsi="Verdana"/>
          <w:sz w:val="22"/>
          <w:szCs w:val="22"/>
          <w:lang w:val="bg-BG"/>
        </w:rPr>
        <w:t xml:space="preserve"> </w:t>
      </w:r>
      <w:r w:rsidRPr="0082651E">
        <w:rPr>
          <w:rFonts w:ascii="Verdana" w:hAnsi="Verdana"/>
          <w:sz w:val="22"/>
          <w:szCs w:val="22"/>
          <w:lang w:val="bg-BG"/>
        </w:rPr>
        <w:t>по-управляема), по-фанатизирана, ако не е демократизи</w:t>
      </w:r>
      <w:r w:rsidR="002508BD">
        <w:rPr>
          <w:rFonts w:ascii="Verdana" w:hAnsi="Verdana"/>
          <w:sz w:val="22"/>
          <w:szCs w:val="22"/>
          <w:lang w:val="bg-BG"/>
        </w:rPr>
        <w:softHyphen/>
      </w:r>
      <w:r w:rsidRPr="0082651E">
        <w:rPr>
          <w:rFonts w:ascii="Verdana" w:hAnsi="Verdana"/>
          <w:sz w:val="22"/>
          <w:szCs w:val="22"/>
          <w:lang w:val="bg-BG"/>
        </w:rPr>
        <w:t>рана, т.е. смляна и размита. Групата, елемент от която сте и вие, не притежава осъзнато намерение. Сле</w:t>
      </w:r>
      <w:r w:rsidRPr="0082651E">
        <w:rPr>
          <w:rFonts w:ascii="Verdana" w:hAnsi="Verdana"/>
          <w:sz w:val="22"/>
          <w:szCs w:val="22"/>
          <w:lang w:val="bg-BG"/>
        </w:rPr>
        <w:softHyphen/>
        <w:t>дователно и в Матрицата няма как да има кодирано та</w:t>
      </w:r>
      <w:r w:rsidRPr="0082651E">
        <w:rPr>
          <w:rFonts w:ascii="Verdana" w:hAnsi="Verdana"/>
          <w:sz w:val="22"/>
          <w:szCs w:val="22"/>
          <w:lang w:val="bg-BG"/>
        </w:rPr>
        <w:lastRenderedPageBreak/>
        <w:t>кова. А и тя не е продукт на съзнанието, а на физическите закони на приро</w:t>
      </w:r>
      <w:r w:rsidR="00825992">
        <w:rPr>
          <w:rFonts w:ascii="Verdana" w:hAnsi="Verdana"/>
          <w:sz w:val="22"/>
          <w:szCs w:val="22"/>
          <w:lang w:val="bg-BG"/>
        </w:rPr>
        <w:softHyphen/>
      </w:r>
      <w:r w:rsidRPr="0082651E">
        <w:rPr>
          <w:rFonts w:ascii="Verdana" w:hAnsi="Verdana"/>
          <w:sz w:val="22"/>
          <w:szCs w:val="22"/>
          <w:lang w:val="bg-BG"/>
        </w:rPr>
        <w:t xml:space="preserve">дата. </w:t>
      </w:r>
      <w:bookmarkStart w:id="114" w:name="_Hlk32231343"/>
      <w:r w:rsidRPr="0082651E">
        <w:rPr>
          <w:rFonts w:ascii="Verdana" w:hAnsi="Verdana"/>
          <w:sz w:val="22"/>
          <w:szCs w:val="22"/>
          <w:lang w:val="bg-BG"/>
        </w:rPr>
        <w:t>Групата има някаква цел, залег</w:t>
      </w:r>
      <w:r w:rsidRPr="0082651E">
        <w:rPr>
          <w:rFonts w:ascii="Verdana" w:hAnsi="Verdana"/>
          <w:sz w:val="22"/>
          <w:szCs w:val="22"/>
          <w:lang w:val="bg-BG"/>
        </w:rPr>
        <w:softHyphen/>
        <w:t>нала в смисъла на образуването й; лидерите й имат намерение да я постигнат</w:t>
      </w:r>
      <w:r w:rsidR="008B32D4" w:rsidRPr="0082651E">
        <w:rPr>
          <w:rFonts w:ascii="Verdana" w:hAnsi="Verdana"/>
          <w:sz w:val="22"/>
          <w:szCs w:val="22"/>
          <w:lang w:val="bg-BG"/>
        </w:rPr>
        <w:t>, но всичките ѝ</w:t>
      </w:r>
      <w:r w:rsidRPr="0082651E">
        <w:rPr>
          <w:rFonts w:ascii="Verdana" w:hAnsi="Verdana"/>
          <w:sz w:val="22"/>
          <w:szCs w:val="22"/>
          <w:lang w:val="bg-BG"/>
        </w:rPr>
        <w:t xml:space="preserve"> членове, когато общуват </w:t>
      </w:r>
      <w:r w:rsidR="008B32D4" w:rsidRPr="0082651E">
        <w:rPr>
          <w:rFonts w:ascii="Verdana" w:hAnsi="Verdana"/>
          <w:sz w:val="22"/>
          <w:szCs w:val="22"/>
          <w:lang w:val="bg-BG"/>
        </w:rPr>
        <w:t>помежду си</w:t>
      </w:r>
      <w:r w:rsidRPr="0082651E">
        <w:rPr>
          <w:rFonts w:ascii="Verdana" w:hAnsi="Verdana"/>
          <w:sz w:val="22"/>
          <w:szCs w:val="22"/>
          <w:lang w:val="bg-BG"/>
        </w:rPr>
        <w:t xml:space="preserve">, са в състояние на дълбок сън наяве. За какво осъзнато намерение тогава може да се говори за </w:t>
      </w:r>
      <w:r w:rsidR="00CD4B62">
        <w:rPr>
          <w:rFonts w:ascii="Verdana" w:hAnsi="Verdana"/>
          <w:sz w:val="22"/>
          <w:szCs w:val="22"/>
          <w:lang w:val="bg-BG"/>
        </w:rPr>
        <w:t>такава</w:t>
      </w:r>
      <w:r w:rsidRPr="0082651E">
        <w:rPr>
          <w:rFonts w:ascii="Verdana" w:hAnsi="Verdana"/>
          <w:sz w:val="22"/>
          <w:szCs w:val="22"/>
          <w:lang w:val="bg-BG"/>
        </w:rPr>
        <w:t xml:space="preserve"> група?</w:t>
      </w:r>
      <w:bookmarkEnd w:id="114"/>
    </w:p>
    <w:p w14:paraId="24086EDD" w14:textId="14A3AA09" w:rsidR="00E14E97" w:rsidRPr="0082651E" w:rsidRDefault="00E14E97" w:rsidP="00392122">
      <w:pPr>
        <w:spacing w:before="120" w:after="0"/>
        <w:ind w:firstLine="720"/>
        <w:jc w:val="both"/>
        <w:rPr>
          <w:rFonts w:ascii="Verdana" w:hAnsi="Verdana"/>
          <w:sz w:val="22"/>
          <w:szCs w:val="22"/>
          <w:lang w:val="bg-BG"/>
        </w:rPr>
      </w:pPr>
      <w:r w:rsidRPr="0082651E">
        <w:rPr>
          <w:rFonts w:ascii="Verdana" w:hAnsi="Verdana"/>
          <w:sz w:val="22"/>
          <w:szCs w:val="22"/>
          <w:lang w:val="bg-BG"/>
        </w:rPr>
        <w:t>Пси</w:t>
      </w:r>
      <w:r w:rsidRPr="0082651E">
        <w:rPr>
          <w:rFonts w:ascii="Verdana" w:hAnsi="Verdana"/>
          <w:sz w:val="22"/>
          <w:szCs w:val="22"/>
          <w:lang w:val="bg-BG"/>
        </w:rPr>
        <w:softHyphen/>
        <w:t>хологията на тълпата</w:t>
      </w:r>
      <w:r w:rsidRPr="0082651E">
        <w:rPr>
          <w:rStyle w:val="EndnoteReference"/>
          <w:rFonts w:ascii="Verdana" w:hAnsi="Verdana"/>
          <w:sz w:val="22"/>
          <w:szCs w:val="22"/>
          <w:lang w:val="bg-BG"/>
        </w:rPr>
        <w:endnoteReference w:id="31"/>
      </w:r>
      <w:r w:rsidR="005907E8" w:rsidRPr="0082651E">
        <w:rPr>
          <w:rFonts w:ascii="Verdana" w:hAnsi="Verdana"/>
          <w:sz w:val="22"/>
          <w:szCs w:val="22"/>
          <w:lang w:val="bg-BG"/>
        </w:rPr>
        <w:t xml:space="preserve"> всъщност ни учи точно н</w:t>
      </w:r>
      <w:r w:rsidRPr="0082651E">
        <w:rPr>
          <w:rFonts w:ascii="Verdana" w:hAnsi="Verdana"/>
          <w:sz w:val="22"/>
          <w:szCs w:val="22"/>
          <w:lang w:val="bg-BG"/>
        </w:rPr>
        <w:t>а душевно единство, което кара отдел</w:t>
      </w:r>
      <w:r w:rsidRPr="0082651E">
        <w:rPr>
          <w:rFonts w:ascii="Verdana" w:hAnsi="Verdana"/>
          <w:sz w:val="22"/>
          <w:szCs w:val="22"/>
          <w:lang w:val="bg-BG"/>
        </w:rPr>
        <w:softHyphen/>
        <w:t>ните членове</w:t>
      </w:r>
      <w:r w:rsidRPr="0082651E">
        <w:rPr>
          <w:rFonts w:ascii="Verdana" w:hAnsi="Verdana"/>
          <w:sz w:val="22"/>
          <w:szCs w:val="22"/>
          <w:lang w:val="ru-RU"/>
        </w:rPr>
        <w:t xml:space="preserve"> </w:t>
      </w:r>
      <w:r w:rsidR="00044D9D" w:rsidRPr="0082651E">
        <w:rPr>
          <w:rFonts w:ascii="Verdana" w:hAnsi="Verdana"/>
          <w:sz w:val="22"/>
          <w:szCs w:val="22"/>
          <w:lang w:val="ru-RU"/>
        </w:rPr>
        <w:t>(</w:t>
      </w:r>
      <w:r w:rsidRPr="0082651E">
        <w:rPr>
          <w:rFonts w:ascii="Verdana" w:hAnsi="Verdana"/>
          <w:sz w:val="22"/>
          <w:szCs w:val="22"/>
          <w:lang w:val="ru-RU"/>
        </w:rPr>
        <w:t>вие</w:t>
      </w:r>
      <w:r w:rsidR="00044D9D" w:rsidRPr="0082651E">
        <w:rPr>
          <w:rFonts w:ascii="Verdana" w:hAnsi="Verdana"/>
          <w:sz w:val="22"/>
          <w:szCs w:val="22"/>
          <w:lang w:val="ru-RU"/>
        </w:rPr>
        <w:t>)</w:t>
      </w:r>
      <w:r w:rsidRPr="0082651E">
        <w:rPr>
          <w:rFonts w:ascii="Verdana" w:hAnsi="Verdana"/>
          <w:sz w:val="22"/>
          <w:szCs w:val="22"/>
          <w:lang w:val="bg-BG"/>
        </w:rPr>
        <w:t xml:space="preserve"> да мислят, чувстват и действат коренно различно, отколкото всеки поотделно. Нейната субстанция – мощното психо-енергетично поле – е форми</w:t>
      </w:r>
      <w:r w:rsidRPr="0082651E">
        <w:rPr>
          <w:rFonts w:ascii="Verdana" w:hAnsi="Verdana"/>
          <w:sz w:val="22"/>
          <w:szCs w:val="22"/>
          <w:lang w:val="bg-BG"/>
        </w:rPr>
        <w:softHyphen/>
        <w:t>рано от полето на членовете на групата, за да се трансформира във външно поле на Света и да възстановява енергийното ра</w:t>
      </w:r>
      <w:r w:rsidR="002508BD">
        <w:rPr>
          <w:rFonts w:ascii="Verdana" w:hAnsi="Verdana"/>
          <w:sz w:val="22"/>
          <w:szCs w:val="22"/>
          <w:lang w:val="bg-BG"/>
        </w:rPr>
        <w:t>в</w:t>
      </w:r>
      <w:r w:rsidRPr="0082651E">
        <w:rPr>
          <w:rFonts w:ascii="Verdana" w:hAnsi="Verdana"/>
          <w:sz w:val="22"/>
          <w:szCs w:val="22"/>
          <w:lang w:val="bg-BG"/>
        </w:rPr>
        <w:t>новесие на природата. Тази Матрица затова е създадена. От тази гледна точка тя е деструктивна за вас и градивна за Света, в който живеем.</w:t>
      </w:r>
    </w:p>
    <w:p w14:paraId="536DAFF1" w14:textId="77777777" w:rsidR="00473F33" w:rsidRPr="0082651E" w:rsidRDefault="00E14E97" w:rsidP="00DB6989">
      <w:pPr>
        <w:spacing w:before="120" w:after="0"/>
        <w:ind w:firstLine="720"/>
        <w:jc w:val="both"/>
        <w:rPr>
          <w:rFonts w:ascii="Verdana" w:hAnsi="Verdana"/>
          <w:sz w:val="22"/>
          <w:szCs w:val="22"/>
          <w:lang w:val="bg-BG"/>
        </w:rPr>
      </w:pPr>
      <w:r w:rsidRPr="0082651E">
        <w:rPr>
          <w:rFonts w:ascii="Verdana" w:hAnsi="Verdana"/>
          <w:sz w:val="22"/>
          <w:szCs w:val="22"/>
          <w:lang w:val="bg-BG"/>
        </w:rPr>
        <w:t>По определение, както и по-горе правихме, трябва винаги да даваме и анти</w:t>
      </w:r>
      <w:r w:rsidRPr="0082651E">
        <w:rPr>
          <w:rFonts w:ascii="Verdana" w:hAnsi="Verdana"/>
          <w:sz w:val="22"/>
          <w:szCs w:val="22"/>
          <w:lang w:val="bg-BG"/>
        </w:rPr>
        <w:softHyphen/>
        <w:t>тезата или обратната гледна точка – в случая ползата. Избрах един емблематичен пример, над който човек може да се замисли. Дискутиран е в една от най-често ци</w:t>
      </w:r>
      <w:r w:rsidRPr="0082651E">
        <w:rPr>
          <w:rFonts w:ascii="Verdana" w:hAnsi="Verdana"/>
          <w:sz w:val="22"/>
          <w:szCs w:val="22"/>
          <w:lang w:val="bg-BG"/>
        </w:rPr>
        <w:softHyphen/>
        <w:t>тираните тук книги.</w:t>
      </w:r>
      <w:r w:rsidR="00D85309" w:rsidRPr="0082651E">
        <w:rPr>
          <w:rFonts w:ascii="Verdana" w:hAnsi="Verdana"/>
          <w:sz w:val="22"/>
          <w:szCs w:val="22"/>
          <w:lang w:val="bg-BG"/>
        </w:rPr>
        <w:t xml:space="preserve"> </w:t>
      </w:r>
    </w:p>
    <w:p w14:paraId="5FDE0DE5" w14:textId="5956DE5D" w:rsidR="005E6CE0" w:rsidRPr="0082651E" w:rsidRDefault="00E14E97" w:rsidP="00DB6989">
      <w:pPr>
        <w:spacing w:before="120" w:after="0"/>
        <w:ind w:firstLine="720"/>
        <w:jc w:val="both"/>
        <w:rPr>
          <w:rFonts w:ascii="Verdana" w:hAnsi="Verdana"/>
          <w:sz w:val="22"/>
          <w:szCs w:val="22"/>
          <w:lang w:val="bg-BG"/>
        </w:rPr>
      </w:pPr>
      <w:r w:rsidRPr="0082651E">
        <w:rPr>
          <w:rFonts w:ascii="Verdana" w:hAnsi="Verdana"/>
          <w:sz w:val="22"/>
          <w:szCs w:val="22"/>
          <w:lang w:val="bg-BG"/>
        </w:rPr>
        <w:t>Един от най-древните градове – Карал – открит наскоро в Перу, изгубен от погледите на изследователите от пет хиляди години, учудил археолозите с факта, че разкопките не разкрили нито</w:t>
      </w:r>
      <w:r w:rsidR="00633B58" w:rsidRPr="0082651E">
        <w:rPr>
          <w:rFonts w:ascii="Verdana" w:hAnsi="Verdana"/>
          <w:sz w:val="22"/>
          <w:szCs w:val="22"/>
          <w:lang w:val="bg-BG"/>
        </w:rPr>
        <w:t xml:space="preserve"> керамични съдове, нито оръжия.</w:t>
      </w:r>
      <w:r w:rsidR="00137790" w:rsidRPr="0082651E">
        <w:rPr>
          <w:rFonts w:ascii="Verdana" w:hAnsi="Verdana"/>
          <w:sz w:val="22"/>
          <w:szCs w:val="22"/>
          <w:lang w:val="bg-BG"/>
        </w:rPr>
        <w:t xml:space="preserve"> </w:t>
      </w:r>
      <w:r w:rsidRPr="0082651E">
        <w:rPr>
          <w:rFonts w:ascii="Verdana" w:hAnsi="Verdana"/>
          <w:sz w:val="22"/>
          <w:szCs w:val="22"/>
          <w:lang w:val="bg-BG"/>
        </w:rPr>
        <w:t>До изчезването на тази цивилизация, хората ползвали примитивни оръдия на труда от камък, кости и дърво. Гражданите му отглеждали памук, плетели рибарски мрежи и търгували с крайбрежните жители. Около Карал нямало защитни съоръжения, значи военната версия за изчезването отпада. Но със същото биха могли да се занимават и хората по селата. Каква е била причината за образуването на този голям за времето си град?</w:t>
      </w:r>
      <w:r w:rsidR="00013055" w:rsidRPr="0082651E">
        <w:rPr>
          <w:rFonts w:ascii="Verdana" w:hAnsi="Verdana"/>
          <w:sz w:val="22"/>
          <w:szCs w:val="22"/>
          <w:lang w:val="bg-BG"/>
        </w:rPr>
        <w:t xml:space="preserve"> </w:t>
      </w:r>
      <w:r w:rsidRPr="0082651E">
        <w:rPr>
          <w:rFonts w:ascii="Verdana" w:hAnsi="Verdana"/>
          <w:sz w:val="22"/>
          <w:szCs w:val="22"/>
          <w:lang w:val="bg-BG"/>
        </w:rPr>
        <w:t>От древността хората са живеели в села, занимавали са се със скотовъдство, земеделие, примитивни занаяти, търгували са, групите им са водели междуособни войни помежду си. Вероятно организационния и стабилизиращият фактор е била Матрицата, където се е създала тяхната ниша. За да оцелеят дори като индивиди, им е било необходимо да строят каменни градове, укрепления.</w:t>
      </w:r>
      <w:r w:rsidR="00013055" w:rsidRPr="0082651E">
        <w:rPr>
          <w:rFonts w:ascii="Verdana" w:hAnsi="Verdana"/>
          <w:sz w:val="22"/>
          <w:szCs w:val="22"/>
          <w:lang w:val="bg-BG"/>
        </w:rPr>
        <w:t xml:space="preserve"> </w:t>
      </w:r>
      <w:r w:rsidRPr="0082651E">
        <w:rPr>
          <w:rFonts w:ascii="Verdana" w:hAnsi="Verdana"/>
          <w:sz w:val="22"/>
          <w:szCs w:val="22"/>
          <w:lang w:val="bg-BG"/>
        </w:rPr>
        <w:t>По-късно някои народи са се научили да правят складове за реколтата, която да ги храни догодина. Това е довело до скок в еволюцията. Тук заслугата на Матри</w:t>
      </w:r>
      <w:r w:rsidRPr="0082651E">
        <w:rPr>
          <w:rFonts w:ascii="Verdana" w:hAnsi="Verdana"/>
          <w:sz w:val="22"/>
          <w:szCs w:val="22"/>
          <w:lang w:val="bg-BG"/>
        </w:rPr>
        <w:softHyphen/>
        <w:t>цата е още по-безспорна</w:t>
      </w:r>
      <w:r w:rsidR="00044D9D" w:rsidRPr="0082651E">
        <w:rPr>
          <w:rFonts w:ascii="Verdana" w:hAnsi="Verdana"/>
          <w:sz w:val="22"/>
          <w:szCs w:val="22"/>
          <w:lang w:val="bg-BG"/>
        </w:rPr>
        <w:t>. Значи енергията на членовете ѝ</w:t>
      </w:r>
      <w:r w:rsidRPr="0082651E">
        <w:rPr>
          <w:rFonts w:ascii="Verdana" w:hAnsi="Verdana"/>
          <w:sz w:val="22"/>
          <w:szCs w:val="22"/>
          <w:lang w:val="bg-BG"/>
        </w:rPr>
        <w:t xml:space="preserve"> в този случай не е отишла на</w:t>
      </w:r>
      <w:r w:rsidR="00B4504B" w:rsidRPr="00B4504B">
        <w:rPr>
          <w:rFonts w:ascii="Verdana" w:hAnsi="Verdana"/>
          <w:sz w:val="22"/>
          <w:szCs w:val="22"/>
          <w:lang w:val="bg-BG"/>
        </w:rPr>
        <w:t>-</w:t>
      </w:r>
      <w:r w:rsidRPr="0082651E">
        <w:rPr>
          <w:rFonts w:ascii="Verdana" w:hAnsi="Verdana"/>
          <w:sz w:val="22"/>
          <w:szCs w:val="22"/>
          <w:lang w:val="bg-BG"/>
        </w:rPr>
        <w:t>празно. Групата е заложила нещо повече от посредствена цел. Това е, макар и не напълно неосъзнатото намерение – способността на по-нататъшно раз</w:t>
      </w:r>
      <w:r w:rsidR="004A2BB9">
        <w:rPr>
          <w:rFonts w:ascii="Verdana" w:hAnsi="Verdana"/>
          <w:sz w:val="22"/>
          <w:szCs w:val="22"/>
          <w:lang w:val="bg-BG"/>
        </w:rPr>
        <w:t>ви</w:t>
      </w:r>
      <w:r w:rsidRPr="0082651E">
        <w:rPr>
          <w:rFonts w:ascii="Verdana" w:hAnsi="Verdana"/>
          <w:sz w:val="22"/>
          <w:szCs w:val="22"/>
          <w:lang w:val="bg-BG"/>
        </w:rPr>
        <w:t>тие. Еволю</w:t>
      </w:r>
      <w:r w:rsidRPr="0082651E">
        <w:rPr>
          <w:rFonts w:ascii="Verdana" w:hAnsi="Verdana"/>
          <w:sz w:val="22"/>
          <w:szCs w:val="22"/>
          <w:lang w:val="bg-BG"/>
        </w:rPr>
        <w:softHyphen/>
        <w:t>цията на някои от тези общества е довела до формирането на сложна цивилизация. Но дори и в нея, „спящите” хора могат и създават високо</w:t>
      </w:r>
      <w:r w:rsidR="00B4504B" w:rsidRPr="00B4504B">
        <w:rPr>
          <w:rFonts w:ascii="Verdana" w:hAnsi="Verdana"/>
          <w:sz w:val="22"/>
          <w:szCs w:val="22"/>
          <w:lang w:val="bg-BG"/>
        </w:rPr>
        <w:t>-</w:t>
      </w:r>
      <w:r w:rsidRPr="0082651E">
        <w:rPr>
          <w:rFonts w:ascii="Verdana" w:hAnsi="Verdana"/>
          <w:sz w:val="22"/>
          <w:szCs w:val="22"/>
          <w:lang w:val="bg-BG"/>
        </w:rPr>
        <w:t>технологични продукти, но до просветление са достигнали само онези, които ментално са се откъснали от об</w:t>
      </w:r>
      <w:r w:rsidRPr="0082651E">
        <w:rPr>
          <w:rFonts w:ascii="Verdana" w:hAnsi="Verdana"/>
          <w:sz w:val="22"/>
          <w:szCs w:val="22"/>
          <w:lang w:val="bg-BG"/>
        </w:rPr>
        <w:softHyphen/>
        <w:t>ществото. Един човек може да измисли теле</w:t>
      </w:r>
      <w:r w:rsidR="00B4504B" w:rsidRPr="00B4504B">
        <w:rPr>
          <w:rFonts w:ascii="Verdana" w:hAnsi="Verdana"/>
          <w:sz w:val="22"/>
          <w:szCs w:val="22"/>
          <w:lang w:val="bg-BG"/>
        </w:rPr>
        <w:t>-</w:t>
      </w:r>
      <w:r w:rsidRPr="0082651E">
        <w:rPr>
          <w:rFonts w:ascii="Verdana" w:hAnsi="Verdana"/>
          <w:sz w:val="22"/>
          <w:szCs w:val="22"/>
          <w:lang w:val="bg-BG"/>
        </w:rPr>
        <w:t>фона, но светът на телекомуникациите и Интернет е продукт на цялото цивилизовано общество, контролирано от същата тази Матрица.</w:t>
      </w:r>
    </w:p>
    <w:p w14:paraId="24086EE3" w14:textId="594690A6" w:rsidR="00E14E97" w:rsidRPr="0082651E" w:rsidRDefault="005E6CE0" w:rsidP="00DB6989">
      <w:pPr>
        <w:spacing w:before="120" w:after="0"/>
        <w:ind w:firstLine="720"/>
        <w:jc w:val="both"/>
        <w:rPr>
          <w:rFonts w:ascii="Verdana" w:hAnsi="Verdana"/>
          <w:sz w:val="22"/>
          <w:szCs w:val="22"/>
          <w:lang w:val="bg-BG"/>
        </w:rPr>
      </w:pPr>
      <w:r w:rsidRPr="0082651E">
        <w:rPr>
          <w:rFonts w:ascii="Verdana" w:hAnsi="Verdana"/>
          <w:sz w:val="22"/>
          <w:szCs w:val="22"/>
          <w:lang w:val="bg-BG"/>
        </w:rPr>
        <w:t>Представете си един изт</w:t>
      </w:r>
      <w:r w:rsidR="00E14E97" w:rsidRPr="0082651E">
        <w:rPr>
          <w:rFonts w:ascii="Verdana" w:hAnsi="Verdana"/>
          <w:sz w:val="22"/>
          <w:szCs w:val="22"/>
          <w:lang w:val="bg-BG"/>
        </w:rPr>
        <w:t>ъкнат специалист, учен, изобретател, в някой по-къ</w:t>
      </w:r>
      <w:r w:rsidR="00E14E97" w:rsidRPr="0082651E">
        <w:rPr>
          <w:rFonts w:ascii="Verdana" w:hAnsi="Verdana"/>
          <w:sz w:val="22"/>
          <w:szCs w:val="22"/>
          <w:lang w:val="bg-BG"/>
        </w:rPr>
        <w:softHyphen/>
        <w:t>сен период от живота си е поканен да стане член на борда на дирек</w:t>
      </w:r>
      <w:r w:rsidR="00E909A3">
        <w:rPr>
          <w:rFonts w:ascii="Verdana" w:hAnsi="Verdana"/>
          <w:sz w:val="22"/>
          <w:szCs w:val="22"/>
          <w:lang w:val="bg-BG"/>
        </w:rPr>
        <w:t>-</w:t>
      </w:r>
      <w:r w:rsidR="00E14E97" w:rsidRPr="0082651E">
        <w:rPr>
          <w:rFonts w:ascii="Verdana" w:hAnsi="Verdana"/>
          <w:sz w:val="22"/>
          <w:szCs w:val="22"/>
          <w:lang w:val="bg-BG"/>
        </w:rPr>
        <w:t>торите на голяма компания, която произвежда и търгува в областта на него</w:t>
      </w:r>
      <w:r w:rsidR="00B4504B" w:rsidRPr="00B4504B">
        <w:rPr>
          <w:rFonts w:ascii="Verdana" w:hAnsi="Verdana"/>
          <w:sz w:val="22"/>
          <w:szCs w:val="22"/>
          <w:lang w:val="bg-BG"/>
        </w:rPr>
        <w:t>-</w:t>
      </w:r>
      <w:r w:rsidR="00E14E97" w:rsidRPr="0082651E">
        <w:rPr>
          <w:rFonts w:ascii="Verdana" w:hAnsi="Verdana"/>
          <w:sz w:val="22"/>
          <w:szCs w:val="22"/>
          <w:lang w:val="bg-BG"/>
        </w:rPr>
        <w:t>вата безспорна компетен</w:t>
      </w:r>
      <w:r w:rsidR="00E14E97" w:rsidRPr="0082651E">
        <w:rPr>
          <w:rFonts w:ascii="Verdana" w:hAnsi="Verdana"/>
          <w:sz w:val="22"/>
          <w:szCs w:val="22"/>
          <w:lang w:val="bg-BG"/>
        </w:rPr>
        <w:softHyphen/>
        <w:t>ция. А там, в тази група, Матрицата е създала же</w:t>
      </w:r>
      <w:r w:rsidR="00904933">
        <w:rPr>
          <w:rFonts w:ascii="Verdana" w:hAnsi="Verdana"/>
          <w:sz w:val="22"/>
          <w:szCs w:val="22"/>
          <w:lang w:val="bg-BG"/>
        </w:rPr>
        <w:softHyphen/>
      </w:r>
      <w:r w:rsidR="00E14E97" w:rsidRPr="0082651E">
        <w:rPr>
          <w:rFonts w:ascii="Verdana" w:hAnsi="Verdana"/>
          <w:sz w:val="22"/>
          <w:szCs w:val="22"/>
          <w:lang w:val="bg-BG"/>
        </w:rPr>
        <w:lastRenderedPageBreak/>
        <w:t>лезни правила, подчинени на мате</w:t>
      </w:r>
      <w:r w:rsidR="00E14E97" w:rsidRPr="0082651E">
        <w:rPr>
          <w:rFonts w:ascii="Verdana" w:hAnsi="Verdana"/>
          <w:sz w:val="22"/>
          <w:szCs w:val="22"/>
          <w:lang w:val="bg-BG"/>
        </w:rPr>
        <w:softHyphen/>
        <w:t>риалните интереси на акционерите – техните дивиденти. Кой си ти, велики изобрета</w:t>
      </w:r>
      <w:r w:rsidR="00E14E97" w:rsidRPr="0082651E">
        <w:rPr>
          <w:rFonts w:ascii="Verdana" w:hAnsi="Verdana"/>
          <w:sz w:val="22"/>
          <w:szCs w:val="22"/>
          <w:lang w:val="bg-BG"/>
        </w:rPr>
        <w:softHyphen/>
        <w:t>телю, та ще говориш от свое име? Къде остана твоята индивидуалност, до</w:t>
      </w:r>
      <w:r w:rsidR="00E14E97" w:rsidRPr="0082651E">
        <w:rPr>
          <w:rFonts w:ascii="Verdana" w:hAnsi="Verdana"/>
          <w:sz w:val="22"/>
          <w:szCs w:val="22"/>
          <w:lang w:val="bg-BG"/>
        </w:rPr>
        <w:softHyphen/>
        <w:t xml:space="preserve">вела те до този </w:t>
      </w:r>
      <w:r w:rsidR="00044D9D" w:rsidRPr="0082651E">
        <w:rPr>
          <w:rFonts w:ascii="Verdana" w:hAnsi="Verdana"/>
          <w:sz w:val="22"/>
          <w:szCs w:val="22"/>
          <w:lang w:val="bg-BG"/>
        </w:rPr>
        <w:t>съблазнителен, високо</w:t>
      </w:r>
      <w:r w:rsidR="00742E64">
        <w:rPr>
          <w:rFonts w:ascii="Verdana" w:hAnsi="Verdana"/>
          <w:sz w:val="22"/>
          <w:szCs w:val="22"/>
          <w:lang w:val="bg-BG"/>
        </w:rPr>
        <w:t xml:space="preserve"> </w:t>
      </w:r>
      <w:r w:rsidR="00044D9D" w:rsidRPr="0082651E">
        <w:rPr>
          <w:rFonts w:ascii="Verdana" w:hAnsi="Verdana"/>
          <w:sz w:val="22"/>
          <w:szCs w:val="22"/>
          <w:lang w:val="bg-BG"/>
        </w:rPr>
        <w:t>платен и добре платен пост</w:t>
      </w:r>
      <w:r w:rsidR="00E14E97" w:rsidRPr="0082651E">
        <w:rPr>
          <w:rFonts w:ascii="Verdana" w:hAnsi="Verdana"/>
          <w:sz w:val="22"/>
          <w:szCs w:val="22"/>
          <w:lang w:val="bg-BG"/>
        </w:rPr>
        <w:t>? За какво единство между душата и разума може да става дума? Оставям ви да продължите нататък наум. Кога може да работи съзидателно групата Борд на групата предприятие (</w:t>
      </w:r>
      <w:r w:rsidR="00E14E97" w:rsidRPr="0082651E">
        <w:rPr>
          <w:rFonts w:ascii="Verdana" w:hAnsi="Verdana"/>
          <w:sz w:val="22"/>
          <w:szCs w:val="22"/>
        </w:rPr>
        <w:t>enterprise</w:t>
      </w:r>
      <w:r w:rsidR="00E14E97" w:rsidRPr="0082651E">
        <w:rPr>
          <w:rFonts w:ascii="Verdana" w:hAnsi="Verdana"/>
          <w:sz w:val="22"/>
          <w:szCs w:val="22"/>
          <w:lang w:val="bg-BG"/>
        </w:rPr>
        <w:t>) – каква хубава дума...</w:t>
      </w:r>
      <w:r w:rsidR="00DB6989" w:rsidRPr="0082651E">
        <w:rPr>
          <w:rFonts w:ascii="Verdana" w:hAnsi="Verdana"/>
          <w:sz w:val="22"/>
          <w:szCs w:val="22"/>
          <w:lang w:val="bg-BG"/>
        </w:rPr>
        <w:t xml:space="preserve"> </w:t>
      </w:r>
      <w:r w:rsidR="00E14E97" w:rsidRPr="0082651E">
        <w:rPr>
          <w:rFonts w:ascii="Verdana" w:hAnsi="Verdana"/>
          <w:sz w:val="22"/>
          <w:szCs w:val="22"/>
          <w:lang w:val="bg-BG"/>
        </w:rPr>
        <w:t>Онези, които нарушават правилата на Матрицата, стават или лидери, или от</w:t>
      </w:r>
      <w:r w:rsidR="00E14E97" w:rsidRPr="0082651E">
        <w:rPr>
          <w:rFonts w:ascii="Verdana" w:hAnsi="Verdana"/>
          <w:sz w:val="22"/>
          <w:szCs w:val="22"/>
          <w:lang w:val="bg-BG"/>
        </w:rPr>
        <w:softHyphen/>
        <w:t>цепници. Н</w:t>
      </w:r>
      <w:r w:rsidR="00044D9D" w:rsidRPr="0082651E">
        <w:rPr>
          <w:rFonts w:ascii="Verdana" w:hAnsi="Verdana"/>
          <w:sz w:val="22"/>
          <w:szCs w:val="22"/>
          <w:lang w:val="bg-BG"/>
        </w:rPr>
        <w:t>о н</w:t>
      </w:r>
      <w:r w:rsidR="00E14E97" w:rsidRPr="0082651E">
        <w:rPr>
          <w:rFonts w:ascii="Verdana" w:hAnsi="Verdana"/>
          <w:sz w:val="22"/>
          <w:szCs w:val="22"/>
          <w:lang w:val="bg-BG"/>
        </w:rPr>
        <w:t>е можеш да живееш като отшелник в гората. Всички сме членове на разни групи.</w:t>
      </w:r>
      <w:r w:rsidR="00DB6989" w:rsidRPr="0082651E">
        <w:rPr>
          <w:rFonts w:ascii="Verdana" w:hAnsi="Verdana"/>
          <w:sz w:val="22"/>
          <w:szCs w:val="22"/>
          <w:lang w:val="bg-BG"/>
        </w:rPr>
        <w:t xml:space="preserve"> Въпросът е да се превърне в господар на съдбата си, </w:t>
      </w:r>
      <w:r w:rsidR="00054F41" w:rsidRPr="0082651E">
        <w:rPr>
          <w:rFonts w:ascii="Verdana" w:hAnsi="Verdana"/>
          <w:sz w:val="22"/>
          <w:szCs w:val="22"/>
          <w:lang w:val="bg-BG"/>
        </w:rPr>
        <w:t>от</w:t>
      </w:r>
      <w:r w:rsidR="00DB6989" w:rsidRPr="0082651E">
        <w:rPr>
          <w:rFonts w:ascii="Verdana" w:hAnsi="Verdana"/>
          <w:sz w:val="22"/>
          <w:szCs w:val="22"/>
          <w:lang w:val="bg-BG"/>
        </w:rPr>
        <w:t>колкото да остане в структурата.</w:t>
      </w:r>
    </w:p>
    <w:p w14:paraId="24086EE4" w14:textId="77777777" w:rsidR="00E14E97" w:rsidRPr="00E97937" w:rsidRDefault="00C522F8" w:rsidP="003D5C98">
      <w:pPr>
        <w:spacing w:before="360" w:after="0" w:line="240" w:lineRule="auto"/>
        <w:ind w:firstLine="630"/>
        <w:rPr>
          <w:sz w:val="22"/>
          <w:szCs w:val="22"/>
          <w:lang w:val="ru-RU"/>
        </w:rPr>
      </w:pPr>
      <w:r w:rsidRPr="00E97937">
        <w:rPr>
          <w:rFonts w:ascii="Verdana" w:hAnsi="Verdana"/>
          <w:noProof/>
          <w:sz w:val="22"/>
          <w:szCs w:val="22"/>
        </w:rPr>
        <w:drawing>
          <wp:anchor distT="0" distB="0" distL="114300" distR="114300" simplePos="0" relativeHeight="251652608" behindDoc="0" locked="0" layoutInCell="1" allowOverlap="1" wp14:anchorId="24087229" wp14:editId="1C232B9D">
            <wp:simplePos x="0" y="0"/>
            <wp:positionH relativeFrom="column">
              <wp:posOffset>-8890</wp:posOffset>
            </wp:positionH>
            <wp:positionV relativeFrom="paragraph">
              <wp:posOffset>137160</wp:posOffset>
            </wp:positionV>
            <wp:extent cx="274320" cy="334010"/>
            <wp:effectExtent l="0" t="0" r="0" b="8890"/>
            <wp:wrapNone/>
            <wp:docPr id="266" name="Picture 41" descr="W-L.gif">
              <a:hlinkClick xmlns:a="http://schemas.openxmlformats.org/drawingml/2006/main" r:id="rId40" tooltip="В началото на Глава I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0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5" w:name="_Hlk32235782"/>
      <w:r w:rsidR="00E14E97" w:rsidRPr="00E97937">
        <w:rPr>
          <w:rFonts w:ascii="Verdana" w:hAnsi="Verdana"/>
          <w:smallCaps/>
          <w:sz w:val="22"/>
          <w:szCs w:val="22"/>
          <w:lang w:val="bg-BG"/>
          <w14:shadow w14:blurRad="50800" w14:dist="38100" w14:dir="2700000" w14:sx="100000" w14:sy="100000" w14:kx="0" w14:ky="0" w14:algn="tl">
            <w14:srgbClr w14:val="000000">
              <w14:alpha w14:val="60000"/>
            </w14:srgbClr>
          </w14:shadow>
        </w:rPr>
        <w:t xml:space="preserve">Изводи </w:t>
      </w:r>
      <w:bookmarkEnd w:id="115"/>
    </w:p>
    <w:p w14:paraId="24086EE5" w14:textId="07A4FA2E" w:rsidR="00E14E97" w:rsidRPr="00E909A3" w:rsidRDefault="00E14E97" w:rsidP="003D5C98">
      <w:pPr>
        <w:numPr>
          <w:ilvl w:val="0"/>
          <w:numId w:val="3"/>
        </w:numPr>
        <w:tabs>
          <w:tab w:val="left" w:pos="1080"/>
        </w:tabs>
        <w:spacing w:before="120" w:after="0" w:line="240" w:lineRule="auto"/>
        <w:ind w:left="0" w:firstLine="630"/>
        <w:jc w:val="both"/>
        <w:rPr>
          <w:rFonts w:ascii="Verdana" w:hAnsi="Verdana"/>
          <w:lang w:val="bg-BG"/>
        </w:rPr>
      </w:pPr>
      <w:r w:rsidRPr="00E909A3">
        <w:rPr>
          <w:rFonts w:ascii="Verdana" w:hAnsi="Verdana"/>
          <w:lang w:val="bg-BG"/>
        </w:rPr>
        <w:t>В междуличностното общуване човек оценява не колко сте интересен вие, а до</w:t>
      </w:r>
      <w:r w:rsidRPr="00E909A3">
        <w:rPr>
          <w:rFonts w:ascii="Verdana" w:hAnsi="Verdana"/>
          <w:lang w:val="bg-BG"/>
        </w:rPr>
        <w:softHyphen/>
        <w:t>колко сте подходящ за реализиране на неговото собствено намерение; в групата -</w:t>
      </w:r>
      <w:r w:rsidR="00E909A3">
        <w:rPr>
          <w:rFonts w:ascii="Verdana" w:hAnsi="Verdana"/>
          <w:lang w:val="bg-BG"/>
        </w:rPr>
        <w:t xml:space="preserve"> </w:t>
      </w:r>
      <w:r w:rsidRPr="00E909A3">
        <w:rPr>
          <w:rFonts w:ascii="Verdana" w:hAnsi="Verdana"/>
          <w:lang w:val="bg-BG"/>
        </w:rPr>
        <w:t>до</w:t>
      </w:r>
      <w:r w:rsidRPr="00E909A3">
        <w:rPr>
          <w:rFonts w:ascii="Verdana" w:hAnsi="Verdana"/>
          <w:lang w:val="bg-BG"/>
        </w:rPr>
        <w:softHyphen/>
        <w:t>колко допринасяте за нейната монолитност и пов</w:t>
      </w:r>
      <w:r w:rsidR="00044D9D" w:rsidRPr="00E909A3">
        <w:rPr>
          <w:rFonts w:ascii="Verdana" w:hAnsi="Verdana"/>
          <w:lang w:val="bg-BG"/>
        </w:rPr>
        <w:t>ишавате истерията на членовете ѝ</w:t>
      </w:r>
      <w:r w:rsidRPr="00E909A3">
        <w:rPr>
          <w:rFonts w:ascii="Verdana" w:hAnsi="Verdana"/>
          <w:lang w:val="bg-BG"/>
        </w:rPr>
        <w:t>.</w:t>
      </w:r>
    </w:p>
    <w:p w14:paraId="24086EE6" w14:textId="77777777" w:rsidR="00E14E97" w:rsidRPr="00E909A3" w:rsidRDefault="00E14E97" w:rsidP="00D648D9">
      <w:pPr>
        <w:numPr>
          <w:ilvl w:val="0"/>
          <w:numId w:val="3"/>
        </w:numPr>
        <w:tabs>
          <w:tab w:val="left" w:pos="1080"/>
        </w:tabs>
        <w:spacing w:before="60" w:after="0" w:line="240" w:lineRule="auto"/>
        <w:ind w:left="0" w:firstLine="630"/>
        <w:jc w:val="both"/>
        <w:rPr>
          <w:rFonts w:ascii="Verdana" w:hAnsi="Verdana"/>
          <w:lang w:val="bg-BG"/>
        </w:rPr>
      </w:pPr>
      <w:r w:rsidRPr="00E909A3">
        <w:rPr>
          <w:rFonts w:ascii="Verdana" w:hAnsi="Verdana"/>
          <w:lang w:val="bg-BG"/>
        </w:rPr>
        <w:t>Суетата ни прави приказливи, а гордостта – мълчаливи.</w:t>
      </w:r>
    </w:p>
    <w:p w14:paraId="24086EE7" w14:textId="6F98F0B2" w:rsidR="00E14E97" w:rsidRPr="00E909A3" w:rsidRDefault="00E14E97" w:rsidP="003D5C98">
      <w:pPr>
        <w:numPr>
          <w:ilvl w:val="0"/>
          <w:numId w:val="3"/>
        </w:numPr>
        <w:tabs>
          <w:tab w:val="left" w:pos="1080"/>
        </w:tabs>
        <w:spacing w:before="120" w:after="0" w:line="240" w:lineRule="auto"/>
        <w:ind w:left="0" w:firstLine="630"/>
        <w:jc w:val="both"/>
        <w:rPr>
          <w:rFonts w:ascii="Verdana" w:hAnsi="Verdana"/>
          <w:lang w:val="bg-BG"/>
        </w:rPr>
      </w:pPr>
      <w:bookmarkStart w:id="116" w:name="_Hlk32235825"/>
      <w:r w:rsidRPr="00E909A3">
        <w:rPr>
          <w:rFonts w:ascii="Verdana" w:hAnsi="Verdana"/>
          <w:lang w:val="bg-BG"/>
        </w:rPr>
        <w:t>Когато се интересувате от хората, правете г</w:t>
      </w:r>
      <w:r w:rsidR="00365DE0" w:rsidRPr="00E909A3">
        <w:rPr>
          <w:rFonts w:ascii="Verdana" w:hAnsi="Verdana"/>
          <w:lang w:val="bg-BG"/>
        </w:rPr>
        <w:t>о искрено. Окажете се от намере</w:t>
      </w:r>
      <w:r w:rsidRPr="00E909A3">
        <w:rPr>
          <w:rFonts w:ascii="Verdana" w:hAnsi="Verdana"/>
          <w:lang w:val="bg-BG"/>
        </w:rPr>
        <w:t>ни</w:t>
      </w:r>
      <w:r w:rsidRPr="00E909A3">
        <w:rPr>
          <w:rFonts w:ascii="Verdana" w:hAnsi="Verdana"/>
          <w:lang w:val="bg-BG"/>
        </w:rPr>
        <w:softHyphen/>
        <w:t>ето да получавате и го заменете с намерението да дадете. Така всъщност кредитирате себе си.</w:t>
      </w:r>
    </w:p>
    <w:p w14:paraId="24086EE8" w14:textId="4D34E593" w:rsidR="00E14E97" w:rsidRPr="00E909A3" w:rsidRDefault="00E14E97" w:rsidP="003D5C98">
      <w:pPr>
        <w:numPr>
          <w:ilvl w:val="0"/>
          <w:numId w:val="3"/>
        </w:numPr>
        <w:tabs>
          <w:tab w:val="left" w:pos="1080"/>
        </w:tabs>
        <w:spacing w:before="120" w:after="0" w:line="240" w:lineRule="auto"/>
        <w:ind w:left="0" w:firstLine="630"/>
        <w:jc w:val="both"/>
        <w:rPr>
          <w:rFonts w:ascii="Verdana" w:hAnsi="Verdana"/>
          <w:lang w:val="bg-BG"/>
        </w:rPr>
      </w:pPr>
      <w:bookmarkStart w:id="117" w:name="_Hlk32236010"/>
      <w:bookmarkEnd w:id="116"/>
      <w:r w:rsidRPr="00E909A3">
        <w:rPr>
          <w:rFonts w:ascii="Verdana" w:hAnsi="Verdana"/>
          <w:lang w:val="bg-BG"/>
        </w:rPr>
        <w:t xml:space="preserve">Когато сте на тържество и вдигате тост, произнасяйте го в сегашно време. </w:t>
      </w:r>
      <w:bookmarkEnd w:id="117"/>
      <w:r w:rsidRPr="00E909A3">
        <w:rPr>
          <w:rFonts w:ascii="Verdana" w:hAnsi="Verdana"/>
          <w:lang w:val="bg-BG"/>
        </w:rPr>
        <w:t xml:space="preserve">Може да звучи малко странно, повечето няма да забележат, но работи. „Здравето ни е отлично!” Американците казват: </w:t>
      </w:r>
      <w:proofErr w:type="spellStart"/>
      <w:r w:rsidRPr="003D5C98">
        <w:rPr>
          <w:rFonts w:ascii="Verdana" w:hAnsi="Verdana"/>
          <w:lang w:val="bg-BG"/>
        </w:rPr>
        <w:t>Cheers</w:t>
      </w:r>
      <w:proofErr w:type="spellEnd"/>
      <w:r w:rsidRPr="003D5C98">
        <w:rPr>
          <w:rFonts w:ascii="Verdana" w:hAnsi="Verdana"/>
          <w:lang w:val="bg-BG"/>
        </w:rPr>
        <w:t xml:space="preserve">! </w:t>
      </w:r>
      <w:proofErr w:type="spellStart"/>
      <w:r w:rsidRPr="003D5C98">
        <w:rPr>
          <w:rFonts w:ascii="Verdana" w:hAnsi="Verdana"/>
          <w:lang w:val="bg-BG"/>
        </w:rPr>
        <w:t>Your</w:t>
      </w:r>
      <w:proofErr w:type="spellEnd"/>
      <w:r w:rsidRPr="003D5C98">
        <w:rPr>
          <w:rFonts w:ascii="Verdana" w:hAnsi="Verdana"/>
          <w:lang w:val="bg-BG"/>
        </w:rPr>
        <w:t xml:space="preserve"> </w:t>
      </w:r>
      <w:proofErr w:type="spellStart"/>
      <w:r w:rsidRPr="003D5C98">
        <w:rPr>
          <w:rFonts w:ascii="Verdana" w:hAnsi="Verdana"/>
          <w:lang w:val="bg-BG"/>
        </w:rPr>
        <w:t>good</w:t>
      </w:r>
      <w:proofErr w:type="spellEnd"/>
      <w:r w:rsidRPr="003D5C98">
        <w:rPr>
          <w:rFonts w:ascii="Verdana" w:hAnsi="Verdana"/>
          <w:lang w:val="bg-BG"/>
        </w:rPr>
        <w:t xml:space="preserve"> </w:t>
      </w:r>
      <w:proofErr w:type="spellStart"/>
      <w:r w:rsidRPr="003D5C98">
        <w:rPr>
          <w:rFonts w:ascii="Verdana" w:hAnsi="Verdana"/>
          <w:lang w:val="bg-BG"/>
        </w:rPr>
        <w:t>health</w:t>
      </w:r>
      <w:proofErr w:type="spellEnd"/>
      <w:r w:rsidRPr="00E909A3">
        <w:rPr>
          <w:rFonts w:ascii="Verdana" w:hAnsi="Verdana"/>
          <w:lang w:val="bg-BG"/>
        </w:rPr>
        <w:t xml:space="preserve">. </w:t>
      </w:r>
      <w:bookmarkStart w:id="118" w:name="_Hlk32236097"/>
      <w:r w:rsidRPr="00E909A3">
        <w:rPr>
          <w:rFonts w:ascii="Verdana" w:hAnsi="Verdana"/>
          <w:lang w:val="bg-BG"/>
        </w:rPr>
        <w:t xml:space="preserve">Казвайте: „Ние </w:t>
      </w:r>
      <w:r w:rsidRPr="00517E19">
        <w:rPr>
          <w:rFonts w:ascii="Verdana" w:hAnsi="Verdana"/>
          <w:b/>
          <w:bCs/>
          <w:lang w:val="bg-BG"/>
        </w:rPr>
        <w:t>сме</w:t>
      </w:r>
      <w:r w:rsidRPr="00E909A3">
        <w:rPr>
          <w:rFonts w:ascii="Verdana" w:hAnsi="Verdana"/>
          <w:lang w:val="bg-BG"/>
        </w:rPr>
        <w:t xml:space="preserve"> ...”, а не „</w:t>
      </w:r>
      <w:r w:rsidRPr="00517E19">
        <w:rPr>
          <w:rFonts w:ascii="Verdana" w:hAnsi="Verdana"/>
          <w:b/>
          <w:bCs/>
          <w:lang w:val="bg-BG"/>
        </w:rPr>
        <w:t>Ще бъдем</w:t>
      </w:r>
      <w:r w:rsidRPr="00E909A3">
        <w:rPr>
          <w:rFonts w:ascii="Verdana" w:hAnsi="Verdana"/>
          <w:lang w:val="bg-BG"/>
        </w:rPr>
        <w:t xml:space="preserve"> ...”, „Късметът е винаги с нас.”, вместо: „Пожелавам ви да имате къс</w:t>
      </w:r>
      <w:r w:rsidR="00517E19" w:rsidRPr="00517E19">
        <w:rPr>
          <w:rFonts w:ascii="Verdana" w:hAnsi="Verdana"/>
          <w:lang w:val="bg-BG"/>
        </w:rPr>
        <w:t>-</w:t>
      </w:r>
      <w:proofErr w:type="spellStart"/>
      <w:r w:rsidRPr="00E909A3">
        <w:rPr>
          <w:rFonts w:ascii="Verdana" w:hAnsi="Verdana"/>
          <w:lang w:val="bg-BG"/>
        </w:rPr>
        <w:t>мет</w:t>
      </w:r>
      <w:proofErr w:type="spellEnd"/>
      <w:r w:rsidRPr="00E909A3">
        <w:rPr>
          <w:rFonts w:ascii="Verdana" w:hAnsi="Verdana"/>
          <w:lang w:val="bg-BG"/>
        </w:rPr>
        <w:t xml:space="preserve">!” и т.н. </w:t>
      </w:r>
      <w:bookmarkEnd w:id="118"/>
      <w:r w:rsidRPr="00E909A3">
        <w:rPr>
          <w:rFonts w:ascii="Verdana" w:hAnsi="Verdana"/>
          <w:lang w:val="bg-BG"/>
        </w:rPr>
        <w:t>Подобно назоваване на намерението фиксира целта в настоящия момент и ако тя не е много далече от реалността, ще се изпълни скоро, а не го отлага във вечно не настъп</w:t>
      </w:r>
      <w:r w:rsidRPr="00E909A3">
        <w:rPr>
          <w:rFonts w:ascii="Verdana" w:hAnsi="Verdana"/>
          <w:lang w:val="bg-BG"/>
        </w:rPr>
        <w:softHyphen/>
        <w:t xml:space="preserve">ващото бъдеще. </w:t>
      </w:r>
      <w:bookmarkStart w:id="119" w:name="_Hlk32236201"/>
      <w:r w:rsidRPr="00E909A3">
        <w:rPr>
          <w:rFonts w:ascii="Verdana" w:hAnsi="Verdana"/>
          <w:lang w:val="bg-BG"/>
        </w:rPr>
        <w:t>Доброто пожелание, изказано искрено и в добър момент (на едно хубаво тържество душата и разумът са близко) обръща енергийното поле на Матрицата в сек</w:t>
      </w:r>
      <w:r w:rsidRPr="00E909A3">
        <w:rPr>
          <w:rFonts w:ascii="Verdana" w:hAnsi="Verdana"/>
          <w:lang w:val="bg-BG"/>
        </w:rPr>
        <w:softHyphen/>
        <w:t>тора й, управляващ вашата група в положителна посока – на отдаване на енергия. То</w:t>
      </w:r>
      <w:r w:rsidRPr="00E909A3">
        <w:rPr>
          <w:rFonts w:ascii="Verdana" w:hAnsi="Verdana"/>
          <w:lang w:val="bg-BG"/>
        </w:rPr>
        <w:softHyphen/>
        <w:t>гава пожеланията се случват.</w:t>
      </w:r>
      <w:bookmarkEnd w:id="119"/>
    </w:p>
    <w:p w14:paraId="24086EE9" w14:textId="5BB576BC" w:rsidR="00E14E97" w:rsidRPr="00E909A3" w:rsidRDefault="00E14E97" w:rsidP="003D5C98">
      <w:pPr>
        <w:numPr>
          <w:ilvl w:val="0"/>
          <w:numId w:val="3"/>
        </w:numPr>
        <w:tabs>
          <w:tab w:val="left" w:pos="1080"/>
        </w:tabs>
        <w:spacing w:before="120" w:after="0" w:line="240" w:lineRule="auto"/>
        <w:ind w:left="0" w:firstLine="630"/>
        <w:jc w:val="both"/>
        <w:rPr>
          <w:rFonts w:ascii="Verdana" w:hAnsi="Verdana"/>
          <w:lang w:val="bg-BG"/>
        </w:rPr>
      </w:pPr>
      <w:bookmarkStart w:id="120" w:name="_Hlk32236280"/>
      <w:r w:rsidRPr="00E909A3">
        <w:rPr>
          <w:rFonts w:ascii="Verdana" w:hAnsi="Verdana"/>
          <w:lang w:val="bg-BG"/>
        </w:rPr>
        <w:t>Когато пушите или пиете кафе, вместо разточително да пускате мислите си да блуждаят, декларирайте намерението си. То може да има приблизително следната конст</w:t>
      </w:r>
      <w:r w:rsidRPr="00E909A3">
        <w:rPr>
          <w:rFonts w:ascii="Verdana" w:hAnsi="Verdana"/>
          <w:lang w:val="bg-BG"/>
        </w:rPr>
        <w:softHyphen/>
        <w:t>рукция на мисълта: „Всичко се развива повече от добре, защото с намерението си фор</w:t>
      </w:r>
      <w:r w:rsidRPr="00E909A3">
        <w:rPr>
          <w:rFonts w:ascii="Verdana" w:hAnsi="Verdana"/>
          <w:lang w:val="bg-BG"/>
        </w:rPr>
        <w:softHyphen/>
        <w:t xml:space="preserve">мирам своята реалност. И аз знам как да го направя.” Всичко в сегашно време. Дори и точно с тези думи да го направите, представяйте си картината, музиката, </w:t>
      </w:r>
      <w:proofErr w:type="spellStart"/>
      <w:r w:rsidRPr="00E909A3">
        <w:rPr>
          <w:rFonts w:ascii="Verdana" w:hAnsi="Verdana"/>
          <w:lang w:val="bg-BG"/>
        </w:rPr>
        <w:t>аро</w:t>
      </w:r>
      <w:proofErr w:type="spellEnd"/>
      <w:r w:rsidR="00517E19" w:rsidRPr="00517E19">
        <w:rPr>
          <w:rFonts w:ascii="Verdana" w:hAnsi="Verdana"/>
          <w:lang w:val="bg-BG"/>
        </w:rPr>
        <w:t>-</w:t>
      </w:r>
      <w:r w:rsidRPr="00E909A3">
        <w:rPr>
          <w:rFonts w:ascii="Verdana" w:hAnsi="Verdana"/>
          <w:lang w:val="bg-BG"/>
        </w:rPr>
        <w:t>мата и как</w:t>
      </w:r>
      <w:r w:rsidRPr="00E909A3">
        <w:rPr>
          <w:rFonts w:ascii="Verdana" w:hAnsi="Verdana"/>
          <w:lang w:val="bg-BG"/>
        </w:rPr>
        <w:softHyphen/>
        <w:t xml:space="preserve">вото друго има в интегралната </w:t>
      </w:r>
      <w:r w:rsidRPr="00E909A3">
        <w:rPr>
          <w:rFonts w:ascii="Verdana" w:hAnsi="Verdana"/>
          <w:i/>
          <w:lang w:val="bg-BG"/>
        </w:rPr>
        <w:t>представа</w:t>
      </w:r>
      <w:r w:rsidRPr="00E909A3">
        <w:rPr>
          <w:rFonts w:ascii="Verdana" w:hAnsi="Verdana"/>
          <w:lang w:val="bg-BG"/>
        </w:rPr>
        <w:t xml:space="preserve"> за целта, в идеята за нея, </w:t>
      </w:r>
      <w:proofErr w:type="spellStart"/>
      <w:r w:rsidRPr="00E909A3">
        <w:rPr>
          <w:rFonts w:ascii="Verdana" w:hAnsi="Verdana"/>
          <w:lang w:val="bg-BG"/>
        </w:rPr>
        <w:t>пос</w:t>
      </w:r>
      <w:r w:rsidR="00517E19" w:rsidRPr="00517E19">
        <w:rPr>
          <w:rFonts w:ascii="Verdana" w:hAnsi="Verdana"/>
          <w:lang w:val="bg-BG"/>
        </w:rPr>
        <w:t>-</w:t>
      </w:r>
      <w:r w:rsidRPr="00E909A3">
        <w:rPr>
          <w:rFonts w:ascii="Verdana" w:hAnsi="Verdana"/>
          <w:lang w:val="bg-BG"/>
        </w:rPr>
        <w:t>тигната</w:t>
      </w:r>
      <w:proofErr w:type="spellEnd"/>
      <w:r w:rsidRPr="00E909A3">
        <w:rPr>
          <w:rFonts w:ascii="Verdana" w:hAnsi="Verdana"/>
          <w:lang w:val="bg-BG"/>
        </w:rPr>
        <w:t xml:space="preserve"> при из</w:t>
      </w:r>
      <w:r w:rsidRPr="00E909A3">
        <w:rPr>
          <w:rFonts w:ascii="Verdana" w:hAnsi="Verdana"/>
          <w:lang w:val="bg-BG"/>
        </w:rPr>
        <w:softHyphen/>
        <w:t>пълнението на намерението, което се извършва точно в този и във всеки един следващ момент докато това стане реалност</w:t>
      </w:r>
      <w:bookmarkEnd w:id="120"/>
      <w:r w:rsidRPr="00E909A3">
        <w:rPr>
          <w:rFonts w:ascii="Verdana" w:hAnsi="Verdana"/>
          <w:lang w:val="bg-BG"/>
        </w:rPr>
        <w:t>.</w:t>
      </w:r>
    </w:p>
    <w:p w14:paraId="24086EEA" w14:textId="2A6B0F37" w:rsidR="00E14E97" w:rsidRPr="00E909A3" w:rsidRDefault="00E14E97" w:rsidP="006B655E">
      <w:pPr>
        <w:numPr>
          <w:ilvl w:val="0"/>
          <w:numId w:val="3"/>
        </w:numPr>
        <w:tabs>
          <w:tab w:val="left" w:pos="1080"/>
        </w:tabs>
        <w:spacing w:before="120" w:after="0" w:line="240" w:lineRule="auto"/>
        <w:ind w:left="0" w:firstLine="630"/>
        <w:jc w:val="both"/>
        <w:rPr>
          <w:rFonts w:ascii="Verdana" w:hAnsi="Verdana"/>
          <w:lang w:val="bg-BG"/>
        </w:rPr>
      </w:pPr>
      <w:r w:rsidRPr="00E909A3">
        <w:rPr>
          <w:rFonts w:ascii="Verdana" w:hAnsi="Verdana"/>
          <w:lang w:val="bg-BG"/>
        </w:rPr>
        <w:t>По съшия начин, когато се храните не мислете за друго, а само за храненето. Казвайте си на ум нещо като например това: „Хайде момче, хапвай! Здрав си и трябва да се поддържаш такъв.” Главното е да сте искрен със себе си и да го пра</w:t>
      </w:r>
      <w:r w:rsidRPr="00E909A3">
        <w:rPr>
          <w:rFonts w:ascii="Verdana" w:hAnsi="Verdana"/>
          <w:lang w:val="bg-BG"/>
        </w:rPr>
        <w:softHyphen/>
        <w:t>вите с усеща</w:t>
      </w:r>
      <w:r w:rsidR="00517E19" w:rsidRPr="00517E19">
        <w:rPr>
          <w:rFonts w:ascii="Verdana" w:hAnsi="Verdana"/>
          <w:lang w:val="bg-BG"/>
        </w:rPr>
        <w:t>-</w:t>
      </w:r>
      <w:r w:rsidRPr="00E909A3">
        <w:rPr>
          <w:rFonts w:ascii="Verdana" w:hAnsi="Verdana"/>
          <w:lang w:val="bg-BG"/>
        </w:rPr>
        <w:t>нето за себепризнание, което внушава увереност изобщо, която се раз</w:t>
      </w:r>
      <w:r w:rsidRPr="00E909A3">
        <w:rPr>
          <w:rFonts w:ascii="Verdana" w:hAnsi="Verdana"/>
          <w:lang w:val="bg-BG"/>
        </w:rPr>
        <w:softHyphen/>
        <w:t>бира като увереност в себе си по отношение на другите в групата от типа: „Ако сам не се нахраниш, никой няма да те нахрани.”</w:t>
      </w:r>
    </w:p>
    <w:p w14:paraId="3A5309A9" w14:textId="1E0A44CC" w:rsidR="00517E19" w:rsidRDefault="002D685E" w:rsidP="002D685E">
      <w:pPr>
        <w:spacing w:before="60" w:after="0" w:line="240" w:lineRule="auto"/>
        <w:ind w:firstLine="720"/>
        <w:jc w:val="both"/>
        <w:rPr>
          <w:rFonts w:ascii="Verdana" w:hAnsi="Verdana"/>
          <w:lang w:val="bg-BG"/>
        </w:rPr>
      </w:pPr>
      <w:bookmarkStart w:id="121" w:name="_Hlk32236482"/>
      <w:r w:rsidRPr="00ED3B6B">
        <w:rPr>
          <w:rFonts w:ascii="Verdana" w:hAnsi="Verdana"/>
          <w:noProof/>
          <w:sz w:val="22"/>
          <w:szCs w:val="22"/>
        </w:rPr>
        <w:drawing>
          <wp:anchor distT="0" distB="0" distL="114300" distR="114300" simplePos="0" relativeHeight="251832832" behindDoc="0" locked="0" layoutInCell="1" allowOverlap="1" wp14:anchorId="708ACFB6" wp14:editId="236D127D">
            <wp:simplePos x="0" y="0"/>
            <wp:positionH relativeFrom="column">
              <wp:posOffset>2726690</wp:posOffset>
            </wp:positionH>
            <wp:positionV relativeFrom="paragraph">
              <wp:posOffset>794661</wp:posOffset>
            </wp:positionV>
            <wp:extent cx="274320" cy="334645"/>
            <wp:effectExtent l="0" t="0" r="0" b="8255"/>
            <wp:wrapNone/>
            <wp:docPr id="1" name="Picture 45"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E909A3">
        <w:rPr>
          <w:rFonts w:ascii="Verdana" w:hAnsi="Verdana"/>
          <w:lang w:val="bg-BG"/>
        </w:rPr>
        <w:t xml:space="preserve">Подобни декларации, направени по този начин, имат огромна сила, колкото и странно да ви звучи това. И тъй като изпълнението не </w:t>
      </w:r>
      <w:r w:rsidR="0047258B" w:rsidRPr="00E909A3">
        <w:rPr>
          <w:rFonts w:ascii="Verdana" w:hAnsi="Verdana"/>
          <w:lang w:val="bg-BG"/>
        </w:rPr>
        <w:t>изисква нито сила, нито пари, ни</w:t>
      </w:r>
      <w:r w:rsidR="00E14E97" w:rsidRPr="00E909A3">
        <w:rPr>
          <w:rFonts w:ascii="Verdana" w:hAnsi="Verdana"/>
          <w:lang w:val="bg-BG"/>
        </w:rPr>
        <w:t xml:space="preserve">то специални умения, пробвайте, но убедено. А ако това е част от един по-голям </w:t>
      </w:r>
      <w:r w:rsidR="00E14E97" w:rsidRPr="00E909A3">
        <w:rPr>
          <w:rFonts w:ascii="Verdana" w:hAnsi="Verdana"/>
          <w:lang w:val="bg-BG"/>
        </w:rPr>
        <w:lastRenderedPageBreak/>
        <w:t>комплекс упражнения в медитация и съблюдаване на всички</w:t>
      </w:r>
      <w:r w:rsidR="0047258B" w:rsidRPr="00E909A3">
        <w:rPr>
          <w:rFonts w:ascii="Verdana" w:hAnsi="Verdana"/>
          <w:lang w:val="bg-BG"/>
        </w:rPr>
        <w:t xml:space="preserve"> принципи, описани в това с</w:t>
      </w:r>
      <w:r w:rsidR="00E14E97" w:rsidRPr="00E909A3">
        <w:rPr>
          <w:rFonts w:ascii="Verdana" w:hAnsi="Verdana"/>
          <w:lang w:val="bg-BG"/>
        </w:rPr>
        <w:t>тудио, тези ритуали ще предизвикват значителни промени конкретно в общото ви здравословно състояние.</w:t>
      </w:r>
    </w:p>
    <w:bookmarkEnd w:id="121"/>
    <w:p w14:paraId="5B200E46" w14:textId="2654CE60" w:rsidR="006B7162" w:rsidRPr="00960925" w:rsidRDefault="00AC2701" w:rsidP="00063E3A">
      <w:pPr>
        <w:spacing w:before="240" w:after="0" w:line="240" w:lineRule="auto"/>
        <w:ind w:firstLine="720"/>
        <w:jc w:val="both"/>
        <w:rPr>
          <w:lang w:val="bg-BG"/>
        </w:rPr>
      </w:pPr>
      <w:r w:rsidRPr="00960925">
        <w:rPr>
          <w:lang w:val="bg-BG"/>
        </w:rPr>
        <w:br w:type="column"/>
      </w:r>
      <w:r w:rsidR="006B7162" w:rsidRPr="0015624E">
        <w:rPr>
          <w:rFonts w:ascii="Verdana" w:hAnsi="Verdana"/>
          <w:noProof/>
          <w:sz w:val="24"/>
          <w:szCs w:val="24"/>
        </w:rPr>
        <w:lastRenderedPageBreak/>
        <w:drawing>
          <wp:anchor distT="0" distB="0" distL="114300" distR="114300" simplePos="0" relativeHeight="251659776" behindDoc="0" locked="0" layoutInCell="1" allowOverlap="1" wp14:anchorId="2408722B" wp14:editId="3E89E83D">
            <wp:simplePos x="0" y="0"/>
            <wp:positionH relativeFrom="column">
              <wp:posOffset>56515</wp:posOffset>
            </wp:positionH>
            <wp:positionV relativeFrom="paragraph">
              <wp:posOffset>49530</wp:posOffset>
            </wp:positionV>
            <wp:extent cx="274320" cy="334010"/>
            <wp:effectExtent l="0" t="0" r="0" b="8890"/>
            <wp:wrapNone/>
            <wp:docPr id="314" name="Picture 41" descr="W-L.gif">
              <a:hlinkClick xmlns:a="http://schemas.openxmlformats.org/drawingml/2006/main" r:id="rId40" tooltip="В началото на Глава I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6EEC" w14:textId="7E2635A1" w:rsidR="00E14E97" w:rsidRPr="00087492" w:rsidRDefault="00670954" w:rsidP="006B7162">
      <w:pPr>
        <w:spacing w:after="0" w:line="240" w:lineRule="auto"/>
        <w:ind w:firstLine="720"/>
        <w:jc w:val="both"/>
        <w:rPr>
          <w:rFonts w:ascii="Verdana" w:hAnsi="Verdana"/>
          <w:lang w:val="bg-BG"/>
        </w:rPr>
      </w:pPr>
      <w:hyperlink r:id="rId94" w:history="1">
        <w:r w:rsidR="00E14E97" w:rsidRPr="0015624E">
          <w:rPr>
            <w:rFonts w:ascii="Verdana" w:hAnsi="Verdana"/>
            <w:smallCaps/>
            <w:color w:val="943634"/>
            <w:sz w:val="24"/>
            <w:szCs w:val="24"/>
            <w:lang w:val="la-Latn"/>
            <w14:shadow w14:blurRad="50800" w14:dist="38100" w14:dir="2700000" w14:sx="100000" w14:sy="100000" w14:kx="0" w14:ky="0" w14:algn="tl">
              <w14:srgbClr w14:val="000000">
                <w14:alpha w14:val="60000"/>
              </w14:srgbClr>
            </w14:shadow>
          </w:rPr>
          <w:t>Homo Ludens</w:t>
        </w:r>
      </w:hyperlink>
      <w:r w:rsidR="00E14E97" w:rsidRPr="00F57D42">
        <w:rPr>
          <w:rStyle w:val="EndnoteReference"/>
          <w:rFonts w:ascii="Verdana" w:hAnsi="Verdana"/>
          <w:color w:val="C00000"/>
          <w:sz w:val="22"/>
          <w:szCs w:val="22"/>
          <w:lang w:val="bg-BG"/>
        </w:rPr>
        <w:endnoteReference w:id="32"/>
      </w:r>
      <w:bookmarkStart w:id="122" w:name="hl"/>
      <w:bookmarkEnd w:id="122"/>
      <w:r w:rsidR="00087492">
        <w:rPr>
          <w:rFonts w:ascii="Verdana" w:hAnsi="Verdana"/>
          <w:smallCaps/>
          <w:color w:val="943634"/>
          <w:sz w:val="22"/>
          <w:szCs w:val="22"/>
          <w:lang w:val="bg-BG"/>
          <w14:shadow w14:blurRad="50800" w14:dist="38100" w14:dir="2700000" w14:sx="100000" w14:sy="100000" w14:kx="0" w14:ky="0" w14:algn="tl">
            <w14:srgbClr w14:val="000000">
              <w14:alpha w14:val="60000"/>
            </w14:srgbClr>
          </w14:shadow>
        </w:rPr>
        <w:t xml:space="preserve"> </w:t>
      </w:r>
    </w:p>
    <w:p w14:paraId="24086EED" w14:textId="684AC00C" w:rsidR="00E14E97" w:rsidRPr="008E7B31" w:rsidRDefault="00E14E97" w:rsidP="006A36A2">
      <w:pPr>
        <w:spacing w:before="120" w:after="0"/>
        <w:ind w:firstLine="720"/>
        <w:jc w:val="both"/>
        <w:rPr>
          <w:rFonts w:ascii="Verdana" w:hAnsi="Verdana"/>
          <w:sz w:val="22"/>
          <w:szCs w:val="22"/>
          <w:lang w:val="bg-BG"/>
        </w:rPr>
      </w:pPr>
      <w:r w:rsidRPr="008E7B31">
        <w:rPr>
          <w:rFonts w:ascii="Verdana" w:hAnsi="Verdana"/>
          <w:sz w:val="22"/>
          <w:szCs w:val="22"/>
          <w:lang w:val="bg-BG"/>
        </w:rPr>
        <w:t>Човекът</w:t>
      </w:r>
      <w:r w:rsidRPr="008E7B31">
        <w:rPr>
          <w:rFonts w:ascii="Verdana" w:hAnsi="Verdana"/>
          <w:sz w:val="22"/>
          <w:szCs w:val="22"/>
          <w:lang w:val="ru-RU"/>
        </w:rPr>
        <w:t>-</w:t>
      </w:r>
      <w:r w:rsidRPr="008E7B31">
        <w:rPr>
          <w:rFonts w:ascii="Verdana" w:hAnsi="Verdana"/>
          <w:sz w:val="22"/>
          <w:szCs w:val="22"/>
          <w:lang w:val="bg-BG"/>
        </w:rPr>
        <w:t>играч</w:t>
      </w:r>
      <w:r w:rsidR="00087492" w:rsidRPr="008E7B31">
        <w:rPr>
          <w:rFonts w:ascii="Verdana" w:hAnsi="Verdana"/>
          <w:sz w:val="22"/>
          <w:szCs w:val="22"/>
          <w:lang w:val="bg-BG"/>
        </w:rPr>
        <w:t xml:space="preserve"> – това е различно от играта като поглед към живота ни, описано по-горе. </w:t>
      </w:r>
      <w:r w:rsidR="004F161E" w:rsidRPr="008E7B31">
        <w:rPr>
          <w:rFonts w:ascii="Verdana" w:hAnsi="Verdana"/>
          <w:sz w:val="22"/>
          <w:szCs w:val="22"/>
          <w:lang w:val="bg-BG"/>
        </w:rPr>
        <w:t xml:space="preserve">Това е друга тема. Какво е да си играч в преносния смисъл така, че </w:t>
      </w:r>
      <w:r w:rsidRPr="008E7B31">
        <w:rPr>
          <w:rFonts w:ascii="Verdana" w:hAnsi="Verdana"/>
          <w:sz w:val="22"/>
          <w:szCs w:val="22"/>
          <w:lang w:val="bg-BG"/>
        </w:rPr>
        <w:t>да остане</w:t>
      </w:r>
      <w:r w:rsidR="004F161E" w:rsidRPr="008E7B31">
        <w:rPr>
          <w:rFonts w:ascii="Verdana" w:hAnsi="Verdana"/>
          <w:sz w:val="22"/>
          <w:szCs w:val="22"/>
          <w:lang w:val="bg-BG"/>
        </w:rPr>
        <w:t>ш</w:t>
      </w:r>
      <w:r w:rsidRPr="008E7B31">
        <w:rPr>
          <w:rFonts w:ascii="Verdana" w:hAnsi="Verdana"/>
          <w:sz w:val="22"/>
          <w:szCs w:val="22"/>
          <w:lang w:val="bg-BG"/>
        </w:rPr>
        <w:t xml:space="preserve"> господар на собствената си съдба като играе</w:t>
      </w:r>
      <w:r w:rsidR="004F161E" w:rsidRPr="008E7B31">
        <w:rPr>
          <w:rFonts w:ascii="Verdana" w:hAnsi="Verdana"/>
          <w:sz w:val="22"/>
          <w:szCs w:val="22"/>
          <w:lang w:val="bg-BG"/>
        </w:rPr>
        <w:t>ш</w:t>
      </w:r>
      <w:r w:rsidRPr="008E7B31">
        <w:rPr>
          <w:rFonts w:ascii="Verdana" w:hAnsi="Verdana"/>
          <w:sz w:val="22"/>
          <w:szCs w:val="22"/>
          <w:lang w:val="bg-BG"/>
        </w:rPr>
        <w:t xml:space="preserve"> в </w:t>
      </w:r>
      <w:proofErr w:type="spellStart"/>
      <w:r w:rsidRPr="008E7B31">
        <w:rPr>
          <w:rFonts w:ascii="Verdana" w:hAnsi="Verdana"/>
          <w:sz w:val="22"/>
          <w:szCs w:val="22"/>
          <w:lang w:val="bg-BG"/>
        </w:rPr>
        <w:t>структу</w:t>
      </w:r>
      <w:proofErr w:type="spellEnd"/>
      <w:r w:rsidR="00517E19" w:rsidRPr="00517E19">
        <w:rPr>
          <w:rFonts w:ascii="Verdana" w:hAnsi="Verdana"/>
          <w:sz w:val="22"/>
          <w:szCs w:val="22"/>
          <w:lang w:val="bg-BG"/>
        </w:rPr>
        <w:t>-</w:t>
      </w:r>
      <w:r w:rsidRPr="008E7B31">
        <w:rPr>
          <w:rFonts w:ascii="Verdana" w:hAnsi="Verdana"/>
          <w:sz w:val="22"/>
          <w:szCs w:val="22"/>
          <w:lang w:val="bg-BG"/>
        </w:rPr>
        <w:t>рата на една Матрица, без да</w:t>
      </w:r>
      <w:r w:rsidR="004F161E" w:rsidRPr="008E7B31">
        <w:rPr>
          <w:rFonts w:ascii="Verdana" w:hAnsi="Verdana"/>
          <w:sz w:val="22"/>
          <w:szCs w:val="22"/>
          <w:lang w:val="bg-BG"/>
        </w:rPr>
        <w:t xml:space="preserve"> си</w:t>
      </w:r>
      <w:r w:rsidR="00791F6D" w:rsidRPr="008E7B31">
        <w:rPr>
          <w:rFonts w:ascii="Verdana" w:hAnsi="Verdana"/>
          <w:sz w:val="22"/>
          <w:szCs w:val="22"/>
          <w:lang w:val="bg-BG"/>
        </w:rPr>
        <w:t xml:space="preserve"> ѝ</w:t>
      </w:r>
      <w:r w:rsidRPr="008E7B31">
        <w:rPr>
          <w:rFonts w:ascii="Verdana" w:hAnsi="Verdana"/>
          <w:sz w:val="22"/>
          <w:szCs w:val="22"/>
          <w:lang w:val="bg-BG"/>
        </w:rPr>
        <w:t xml:space="preserve"> </w:t>
      </w:r>
      <w:r w:rsidR="004F161E" w:rsidRPr="008E7B31">
        <w:rPr>
          <w:rFonts w:ascii="Verdana" w:hAnsi="Verdana"/>
          <w:sz w:val="22"/>
          <w:szCs w:val="22"/>
          <w:lang w:val="bg-BG"/>
        </w:rPr>
        <w:t>р</w:t>
      </w:r>
      <w:r w:rsidRPr="008E7B31">
        <w:rPr>
          <w:rFonts w:ascii="Verdana" w:hAnsi="Verdana"/>
          <w:sz w:val="22"/>
          <w:szCs w:val="22"/>
          <w:lang w:val="bg-BG"/>
        </w:rPr>
        <w:t xml:space="preserve">об и без да </w:t>
      </w:r>
      <w:r w:rsidR="004F161E" w:rsidRPr="008E7B31">
        <w:rPr>
          <w:rFonts w:ascii="Verdana" w:hAnsi="Verdana"/>
          <w:sz w:val="22"/>
          <w:szCs w:val="22"/>
          <w:lang w:val="bg-BG"/>
        </w:rPr>
        <w:t>си</w:t>
      </w:r>
      <w:r w:rsidRPr="008E7B31">
        <w:rPr>
          <w:rFonts w:ascii="Verdana" w:hAnsi="Verdana"/>
          <w:sz w:val="22"/>
          <w:szCs w:val="22"/>
          <w:lang w:val="bg-BG"/>
        </w:rPr>
        <w:t xml:space="preserve"> отцепник. Може. Слезте мислено от игровия подиум, излез</w:t>
      </w:r>
      <w:r w:rsidRPr="008E7B31">
        <w:rPr>
          <w:rFonts w:ascii="Verdana" w:hAnsi="Verdana"/>
          <w:sz w:val="22"/>
          <w:szCs w:val="22"/>
          <w:lang w:val="ru-RU"/>
        </w:rPr>
        <w:t>те</w:t>
      </w:r>
      <w:r w:rsidRPr="008E7B31">
        <w:rPr>
          <w:rFonts w:ascii="Verdana" w:hAnsi="Verdana"/>
          <w:sz w:val="22"/>
          <w:szCs w:val="22"/>
          <w:lang w:val="bg-BG"/>
        </w:rPr>
        <w:t xml:space="preserve"> извън терена и погледнете на играта „Матрица” като зрител. Тогава ще видите играчите, </w:t>
      </w:r>
      <w:r w:rsidR="00365DE0" w:rsidRPr="008E7B31">
        <w:rPr>
          <w:rFonts w:ascii="Verdana" w:hAnsi="Verdana"/>
          <w:sz w:val="22"/>
          <w:szCs w:val="22"/>
          <w:lang w:val="bg-BG"/>
        </w:rPr>
        <w:t>зомбир</w:t>
      </w:r>
      <w:r w:rsidRPr="008E7B31">
        <w:rPr>
          <w:rFonts w:ascii="Verdana" w:hAnsi="Verdana"/>
          <w:sz w:val="22"/>
          <w:szCs w:val="22"/>
          <w:lang w:val="bg-BG"/>
        </w:rPr>
        <w:t>ани към нейните правила, както и истинските правила на голямата игра. Не коригирай нищо – не можеш. Нека всичко е такова, каквото е. Не ги осъждай, не ги презирай и не ги осмивай. Играй. Действай сякаш отстрани и остани наблюдател.</w:t>
      </w:r>
    </w:p>
    <w:p w14:paraId="24086EEE" w14:textId="0E55668F" w:rsidR="00E14E97" w:rsidRPr="008E7B31" w:rsidRDefault="00E14E97" w:rsidP="006A36A2">
      <w:pPr>
        <w:spacing w:before="60" w:after="0"/>
        <w:ind w:firstLine="720"/>
        <w:jc w:val="both"/>
        <w:rPr>
          <w:rFonts w:ascii="Verdana" w:hAnsi="Verdana"/>
          <w:sz w:val="22"/>
          <w:szCs w:val="22"/>
          <w:lang w:val="bg-BG"/>
        </w:rPr>
      </w:pPr>
      <w:r w:rsidRPr="008E7B31">
        <w:rPr>
          <w:rFonts w:ascii="Verdana" w:hAnsi="Verdana"/>
          <w:sz w:val="22"/>
          <w:szCs w:val="22"/>
          <w:lang w:val="bg-BG"/>
        </w:rPr>
        <w:t>Като технически похват, ако играта позволява, прехвърлете вниманието си за известно време върху нещо друго. Така ще излезете от носещата (модулиращата) честота на Матрицата и мислите ви ще се прехвърлят в друга честотна лента. След това можете да се върнете в играта докато се събудите и видите, че неусетно отново сте станали част от Матрицата и играете по нейни</w:t>
      </w:r>
      <w:r w:rsidR="00517E19" w:rsidRPr="00517E19">
        <w:rPr>
          <w:rFonts w:ascii="Verdana" w:hAnsi="Verdana"/>
          <w:sz w:val="22"/>
          <w:szCs w:val="22"/>
          <w:lang w:val="bg-BG"/>
        </w:rPr>
        <w:t>-</w:t>
      </w:r>
      <w:r w:rsidRPr="008E7B31">
        <w:rPr>
          <w:rFonts w:ascii="Verdana" w:hAnsi="Verdana"/>
          <w:sz w:val="22"/>
          <w:szCs w:val="22"/>
          <w:lang w:val="bg-BG"/>
        </w:rPr>
        <w:t>те правила. В тази игра вие ще на</w:t>
      </w:r>
      <w:r w:rsidRPr="008E7B31">
        <w:rPr>
          <w:rFonts w:ascii="Verdana" w:hAnsi="Verdana"/>
          <w:sz w:val="22"/>
          <w:szCs w:val="22"/>
          <w:lang w:val="bg-BG"/>
        </w:rPr>
        <w:softHyphen/>
        <w:t>диграете вашия противник, но в играта с Матрицата победител няма да бъдете ни</w:t>
      </w:r>
      <w:r w:rsidRPr="008E7B31">
        <w:rPr>
          <w:rFonts w:ascii="Verdana" w:hAnsi="Verdana"/>
          <w:sz w:val="22"/>
          <w:szCs w:val="22"/>
          <w:lang w:val="bg-BG"/>
        </w:rPr>
        <w:softHyphen/>
        <w:t>кога. Има начин играта да продължи докато обърнете спечеления от Матрицата ре</w:t>
      </w:r>
      <w:r w:rsidRPr="008E7B31">
        <w:rPr>
          <w:rFonts w:ascii="Verdana" w:hAnsi="Verdana"/>
          <w:sz w:val="22"/>
          <w:szCs w:val="22"/>
          <w:lang w:val="bg-BG"/>
        </w:rPr>
        <w:softHyphen/>
        <w:t>зултат от играта във ваша полза, което значи, че крайният енергиен баланс си ос</w:t>
      </w:r>
      <w:r w:rsidRPr="008E7B31">
        <w:rPr>
          <w:rFonts w:ascii="Verdana" w:hAnsi="Verdana"/>
          <w:sz w:val="22"/>
          <w:szCs w:val="22"/>
          <w:lang w:val="bg-BG"/>
        </w:rPr>
        <w:softHyphen/>
        <w:t>тава пак такъв, какъвто е програмиран в Света.</w:t>
      </w:r>
    </w:p>
    <w:p w14:paraId="24086EEF" w14:textId="77777777" w:rsidR="00E14E97" w:rsidRPr="008E7B31" w:rsidRDefault="00E14E97" w:rsidP="006A36A2">
      <w:pPr>
        <w:spacing w:before="60" w:after="0"/>
        <w:ind w:firstLine="720"/>
        <w:jc w:val="both"/>
        <w:rPr>
          <w:rFonts w:ascii="Verdana" w:hAnsi="Verdana"/>
          <w:sz w:val="22"/>
          <w:szCs w:val="22"/>
          <w:lang w:val="bg-BG"/>
        </w:rPr>
      </w:pPr>
      <w:r w:rsidRPr="008E7B31">
        <w:rPr>
          <w:rFonts w:ascii="Verdana" w:hAnsi="Verdana"/>
          <w:sz w:val="22"/>
          <w:szCs w:val="22"/>
          <w:lang w:val="bg-BG"/>
        </w:rPr>
        <w:t>Вие играете една виртуална игра с реални последици върху живота ви. Затова внимавайте!</w:t>
      </w:r>
    </w:p>
    <w:p w14:paraId="24086EF0" w14:textId="6D57686C" w:rsidR="00E14E97" w:rsidRPr="008E7B31" w:rsidRDefault="00E14E97" w:rsidP="006A36A2">
      <w:pPr>
        <w:spacing w:before="60" w:after="0"/>
        <w:ind w:firstLine="720"/>
        <w:jc w:val="both"/>
        <w:rPr>
          <w:rFonts w:ascii="Verdana" w:hAnsi="Verdana"/>
          <w:sz w:val="22"/>
          <w:szCs w:val="22"/>
          <w:lang w:val="bg-BG"/>
        </w:rPr>
      </w:pPr>
      <w:r w:rsidRPr="008E7B31">
        <w:rPr>
          <w:rFonts w:ascii="Verdana" w:hAnsi="Verdana"/>
          <w:sz w:val="22"/>
          <w:szCs w:val="22"/>
          <w:lang w:val="bg-BG"/>
        </w:rPr>
        <w:t>Колкото до рационалните принципи на тази игра, те са приложими в много по-широк аспект, отколкото е вашия личен хоризон</w:t>
      </w:r>
      <w:r w:rsidR="00365DE0" w:rsidRPr="008E7B31">
        <w:rPr>
          <w:rFonts w:ascii="Verdana" w:hAnsi="Verdana"/>
          <w:sz w:val="22"/>
          <w:szCs w:val="22"/>
          <w:lang w:val="bg-BG"/>
        </w:rPr>
        <w:t>т. Ето ви един при</w:t>
      </w:r>
      <w:r w:rsidR="00517E19" w:rsidRPr="00517E19">
        <w:rPr>
          <w:rFonts w:ascii="Verdana" w:hAnsi="Verdana"/>
          <w:sz w:val="22"/>
          <w:szCs w:val="22"/>
          <w:lang w:val="bg-BG"/>
        </w:rPr>
        <w:t>-</w:t>
      </w:r>
      <w:proofErr w:type="spellStart"/>
      <w:r w:rsidR="00365DE0" w:rsidRPr="008E7B31">
        <w:rPr>
          <w:rFonts w:ascii="Verdana" w:hAnsi="Verdana"/>
          <w:sz w:val="22"/>
          <w:szCs w:val="22"/>
          <w:lang w:val="bg-BG"/>
        </w:rPr>
        <w:t>мер</w:t>
      </w:r>
      <w:proofErr w:type="spellEnd"/>
      <w:r w:rsidR="00365DE0" w:rsidRPr="008E7B31">
        <w:rPr>
          <w:rFonts w:ascii="Verdana" w:hAnsi="Verdana"/>
          <w:sz w:val="22"/>
          <w:szCs w:val="22"/>
          <w:lang w:val="bg-BG"/>
        </w:rPr>
        <w:t xml:space="preserve"> за глобал</w:t>
      </w:r>
      <w:r w:rsidRPr="008E7B31">
        <w:rPr>
          <w:rFonts w:ascii="Verdana" w:hAnsi="Verdana"/>
          <w:sz w:val="22"/>
          <w:szCs w:val="22"/>
          <w:lang w:val="bg-BG"/>
        </w:rPr>
        <w:t>ния аспект на правилата на играта</w:t>
      </w:r>
      <w:r w:rsidR="0050617D" w:rsidRPr="008E7B31">
        <w:rPr>
          <w:rFonts w:ascii="Verdana" w:hAnsi="Verdana"/>
          <w:sz w:val="22"/>
          <w:szCs w:val="22"/>
          <w:lang w:val="bg-BG"/>
        </w:rPr>
        <w:t xml:space="preserve"> преди да се върнем на темата по-долу с аналитична методология</w:t>
      </w:r>
      <w:r w:rsidRPr="008E7B31">
        <w:rPr>
          <w:rFonts w:ascii="Verdana" w:hAnsi="Verdana"/>
          <w:sz w:val="22"/>
          <w:szCs w:val="22"/>
          <w:lang w:val="bg-BG"/>
        </w:rPr>
        <w:t>.</w:t>
      </w:r>
    </w:p>
    <w:p w14:paraId="24086EF2" w14:textId="4D4DE2E8" w:rsidR="00E14E97" w:rsidRPr="006660B3" w:rsidRDefault="00E14E97" w:rsidP="006660B3">
      <w:pPr>
        <w:tabs>
          <w:tab w:val="left" w:pos="540"/>
        </w:tabs>
        <w:spacing w:before="60" w:after="0"/>
        <w:jc w:val="both"/>
        <w:rPr>
          <w:rFonts w:ascii="Verdana" w:hAnsi="Verdana"/>
          <w:lang w:val="bg-BG"/>
        </w:rPr>
      </w:pPr>
      <w:r>
        <w:rPr>
          <w:noProof/>
        </w:rPr>
        <w:drawing>
          <wp:anchor distT="0" distB="0" distL="114300" distR="114300" simplePos="0" relativeHeight="251822592" behindDoc="0" locked="0" layoutInCell="1" allowOverlap="1" wp14:anchorId="2408722D" wp14:editId="2C1BE1E2">
            <wp:simplePos x="0" y="0"/>
            <wp:positionH relativeFrom="column">
              <wp:posOffset>2512</wp:posOffset>
            </wp:positionH>
            <wp:positionV relativeFrom="paragraph">
              <wp:posOffset>34759</wp:posOffset>
            </wp:positionV>
            <wp:extent cx="228600" cy="146304"/>
            <wp:effectExtent l="0" t="0" r="38100" b="44450"/>
            <wp:wrapSquare wrapText="bothSides"/>
            <wp:docPr id="2" name="Picture 6" descr="sc-1">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28600" cy="146304"/>
                    </a:xfrm>
                    <a:prstGeom prst="rect">
                      <a:avLst/>
                    </a:prstGeom>
                    <a:noFill/>
                    <a:ln>
                      <a:noFill/>
                    </a:ln>
                    <a:effectLst>
                      <a:outerShdw dist="45791" dir="2021404" algn="ctr" rotWithShape="0">
                        <a:srgbClr val="808080"/>
                      </a:outerShdw>
                    </a:effectLst>
                  </pic:spPr>
                </pic:pic>
              </a:graphicData>
            </a:graphic>
          </wp:anchor>
        </w:drawing>
      </w:r>
      <w:r>
        <w:rPr>
          <w:lang w:val="bg-BG"/>
        </w:rPr>
        <w:tab/>
      </w:r>
      <w:r w:rsidRPr="00E97937">
        <w:rPr>
          <w:rFonts w:ascii="Verdana" w:hAnsi="Verdana"/>
          <w:lang w:val="bg-BG"/>
          <w14:shadow w14:blurRad="50800" w14:dist="38100" w14:dir="5400000" w14:sx="100000" w14:sy="100000" w14:kx="0" w14:ky="0" w14:algn="t">
            <w14:srgbClr w14:val="000000">
              <w14:alpha w14:val="60000"/>
            </w14:srgbClr>
          </w14:shadow>
        </w:rPr>
        <w:t>Масонството</w:t>
      </w:r>
      <w:r w:rsidRPr="00A5324E">
        <w:rPr>
          <w:rFonts w:ascii="Verdana" w:hAnsi="Verdana"/>
          <w:lang w:val="bg-BG"/>
          <w14:shadow w14:blurRad="50800" w14:dist="38100" w14:dir="5400000" w14:sx="100000" w14:sy="100000" w14:kx="0" w14:ky="0" w14:algn="t">
            <w14:srgbClr w14:val="000000">
              <w14:alpha w14:val="60000"/>
            </w14:srgbClr>
          </w14:shadow>
        </w:rPr>
        <w:t xml:space="preserve"> </w:t>
      </w:r>
      <w:r w:rsidRPr="00530021">
        <w:rPr>
          <w:rFonts w:ascii="Verdana" w:hAnsi="Verdana"/>
          <w:lang w:val="bg-BG"/>
        </w:rPr>
        <w:t xml:space="preserve">е </w:t>
      </w:r>
      <w:hyperlink r:id="rId97" w:history="1">
        <w:r w:rsidRPr="00377936">
          <w:rPr>
            <w:rStyle w:val="Hyperlink"/>
            <w:rFonts w:ascii="Verdana" w:hAnsi="Verdana"/>
            <w:color w:val="943634"/>
            <w:u w:val="none"/>
            <w:lang w:val="bg-BG"/>
          </w:rPr>
          <w:t>братство</w:t>
        </w:r>
      </w:hyperlink>
      <w:r w:rsidRPr="00530021">
        <w:rPr>
          <w:rFonts w:ascii="Verdana" w:hAnsi="Verdana"/>
          <w:lang w:val="ru-RU"/>
        </w:rPr>
        <w:t xml:space="preserve">, </w:t>
      </w:r>
      <w:r>
        <w:rPr>
          <w:rFonts w:ascii="Verdana" w:hAnsi="Verdana"/>
          <w:lang w:val="bg-BG"/>
        </w:rPr>
        <w:t>с малко известен произход</w:t>
      </w:r>
      <w:r w:rsidR="006660B3">
        <w:rPr>
          <w:rFonts w:ascii="Verdana" w:hAnsi="Verdana"/>
          <w:lang w:val="bg-BG"/>
        </w:rPr>
        <w:t>, който ние сме започнали да опознаваме</w:t>
      </w:r>
      <w:r>
        <w:rPr>
          <w:rFonts w:ascii="Verdana" w:hAnsi="Verdana"/>
          <w:lang w:val="bg-BG"/>
        </w:rPr>
        <w:t xml:space="preserve"> от</w:t>
      </w:r>
      <w:r w:rsidRPr="00530021">
        <w:rPr>
          <w:rFonts w:ascii="Verdana" w:hAnsi="Verdana"/>
          <w:lang w:val="bg-BG"/>
        </w:rPr>
        <w:t xml:space="preserve"> края на 16-ти до нача</w:t>
      </w:r>
      <w:r>
        <w:rPr>
          <w:rFonts w:ascii="Verdana" w:hAnsi="Verdana"/>
          <w:lang w:val="bg-BG"/>
        </w:rPr>
        <w:softHyphen/>
      </w:r>
      <w:r w:rsidRPr="00530021">
        <w:rPr>
          <w:rFonts w:ascii="Verdana" w:hAnsi="Verdana"/>
          <w:lang w:val="bg-BG"/>
        </w:rPr>
        <w:t>лото на 17-ти век. Сега то съществува в раз</w:t>
      </w:r>
      <w:r w:rsidR="00517E19" w:rsidRPr="00517E19">
        <w:rPr>
          <w:rFonts w:ascii="Verdana" w:hAnsi="Verdana"/>
          <w:lang w:val="bg-BG"/>
        </w:rPr>
        <w:t>-</w:t>
      </w:r>
      <w:r w:rsidRPr="00530021">
        <w:rPr>
          <w:rFonts w:ascii="Verdana" w:hAnsi="Verdana"/>
          <w:lang w:val="bg-BG"/>
        </w:rPr>
        <w:t>лични форми в целия свят с около 5 милиона членове, от които 2 милиона в САЩ и около 480,000 в Обединеното кралс</w:t>
      </w:r>
      <w:r>
        <w:rPr>
          <w:rFonts w:ascii="Verdana" w:hAnsi="Verdana"/>
          <w:lang w:val="bg-BG"/>
        </w:rPr>
        <w:softHyphen/>
      </w:r>
      <w:r w:rsidRPr="00530021">
        <w:rPr>
          <w:rFonts w:ascii="Verdana" w:hAnsi="Verdana"/>
          <w:lang w:val="bg-BG"/>
        </w:rPr>
        <w:t>тво.</w:t>
      </w:r>
      <w:r w:rsidRPr="00530021">
        <w:rPr>
          <w:rFonts w:ascii="Verdana" w:hAnsi="Verdana"/>
          <w:vertAlign w:val="superscript"/>
          <w:lang w:val="bg-BG"/>
        </w:rPr>
        <w:endnoteReference w:id="33"/>
      </w:r>
      <w:r w:rsidRPr="00530021">
        <w:rPr>
          <w:rFonts w:ascii="Verdana" w:hAnsi="Verdana"/>
          <w:lang w:val="bg-BG"/>
        </w:rPr>
        <w:t xml:space="preserve"> Всички ложи в една нация са подвластни </w:t>
      </w:r>
      <w:r>
        <w:rPr>
          <w:rFonts w:ascii="Verdana" w:hAnsi="Verdana"/>
          <w:lang w:val="bg-BG"/>
        </w:rPr>
        <w:t xml:space="preserve">и </w:t>
      </w:r>
      <w:r w:rsidRPr="006660B3">
        <w:rPr>
          <w:rFonts w:ascii="Verdana" w:hAnsi="Verdana"/>
          <w:lang w:val="bg-BG"/>
        </w:rPr>
        <w:t>под върховната юрисдикция на Вели</w:t>
      </w:r>
      <w:r w:rsidRPr="006660B3">
        <w:rPr>
          <w:rFonts w:ascii="Verdana" w:hAnsi="Verdana"/>
          <w:lang w:val="bg-BG"/>
        </w:rPr>
        <w:softHyphen/>
        <w:t>ката ложа. В някои отношения това не е същата официалната юрисдикция на местната администрация.</w:t>
      </w:r>
      <w:r w:rsidR="006660B3" w:rsidRPr="006660B3">
        <w:rPr>
          <w:rFonts w:ascii="Verdana" w:hAnsi="Verdana"/>
          <w:lang w:val="bg-BG"/>
        </w:rPr>
        <w:t xml:space="preserve"> </w:t>
      </w:r>
      <w:r w:rsidRPr="006660B3">
        <w:rPr>
          <w:rFonts w:ascii="Verdana" w:hAnsi="Verdana"/>
          <w:lang w:val="bg-BG"/>
        </w:rPr>
        <w:t>Следователно някои постъпки на посветен член, задължен да ги извърши съ</w:t>
      </w:r>
      <w:r w:rsidRPr="006660B3">
        <w:rPr>
          <w:rFonts w:ascii="Verdana" w:hAnsi="Verdana"/>
          <w:lang w:val="bg-BG"/>
        </w:rPr>
        <w:softHyphen/>
        <w:t xml:space="preserve">образно гражданската/поданическата му принадлежност </w:t>
      </w:r>
      <w:r w:rsidR="0047258B" w:rsidRPr="006660B3">
        <w:rPr>
          <w:rFonts w:ascii="Verdana" w:hAnsi="Verdana"/>
          <w:lang w:val="bg-BG"/>
        </w:rPr>
        <w:t xml:space="preserve">и </w:t>
      </w:r>
      <w:r w:rsidRPr="006660B3">
        <w:rPr>
          <w:rFonts w:ascii="Verdana" w:hAnsi="Verdana"/>
          <w:lang w:val="bg-BG"/>
        </w:rPr>
        <w:t xml:space="preserve">съобразно върховенството на закона, могат да се окажат в колизия </w:t>
      </w:r>
      <w:r w:rsidR="0047258B" w:rsidRPr="006660B3">
        <w:rPr>
          <w:rFonts w:ascii="Verdana" w:hAnsi="Verdana"/>
          <w:lang w:val="bg-BG"/>
        </w:rPr>
        <w:t>с</w:t>
      </w:r>
      <w:r w:rsidRPr="006660B3">
        <w:rPr>
          <w:rFonts w:ascii="Verdana" w:hAnsi="Verdana"/>
          <w:lang w:val="bg-BG"/>
        </w:rPr>
        <w:t xml:space="preserve"> престъпление по силата на посвещението му към братството.</w:t>
      </w:r>
    </w:p>
    <w:p w14:paraId="24086EF3" w14:textId="7BDEDB83" w:rsidR="00E14E97" w:rsidRPr="00530021" w:rsidRDefault="00333A02" w:rsidP="006A36A2">
      <w:pPr>
        <w:spacing w:before="60" w:after="0"/>
        <w:ind w:firstLine="720"/>
        <w:jc w:val="both"/>
        <w:rPr>
          <w:rFonts w:ascii="Verdana" w:hAnsi="Verdana"/>
          <w:lang w:val="bg-BG"/>
        </w:rPr>
      </w:pPr>
      <w:r>
        <w:rPr>
          <w:rFonts w:ascii="Verdana" w:hAnsi="Verdana"/>
          <w:lang w:val="bg-BG"/>
        </w:rPr>
        <w:t>Някои</w:t>
      </w:r>
      <w:r w:rsidR="00E14E97" w:rsidRPr="006660B3">
        <w:rPr>
          <w:rFonts w:ascii="Verdana" w:hAnsi="Verdana"/>
          <w:lang w:val="bg-BG"/>
        </w:rPr>
        <w:t xml:space="preserve"> други, </w:t>
      </w:r>
      <w:r w:rsidR="00E14E97" w:rsidRPr="006660B3">
        <w:rPr>
          <w:rFonts w:ascii="Verdana" w:hAnsi="Verdana"/>
          <w:i/>
          <w:lang w:val="bg-BG"/>
        </w:rPr>
        <w:t>присъединени масонски органи</w:t>
      </w:r>
      <w:r w:rsidR="00E14E97">
        <w:rPr>
          <w:rFonts w:ascii="Verdana" w:hAnsi="Verdana"/>
          <w:i/>
          <w:lang w:val="bg-BG"/>
        </w:rPr>
        <w:t xml:space="preserve"> (</w:t>
      </w:r>
      <w:hyperlink r:id="rId98" w:tooltip="Masonic appendant bodies" w:history="1">
        <w:r w:rsidR="00E14E97" w:rsidRPr="00502D62">
          <w:rPr>
            <w:rStyle w:val="Hyperlink"/>
            <w:rFonts w:ascii="Verdana" w:hAnsi="Verdana"/>
            <w:i/>
            <w:iCs/>
            <w:color w:val="943634"/>
            <w:u w:val="none"/>
          </w:rPr>
          <w:t>Masonic</w:t>
        </w:r>
        <w:r w:rsidR="00E14E97">
          <w:rPr>
            <w:rStyle w:val="Hyperlink"/>
            <w:rFonts w:ascii="Verdana" w:hAnsi="Verdana"/>
            <w:i/>
            <w:iCs/>
            <w:color w:val="943634"/>
            <w:u w:val="none"/>
            <w:lang w:val="ru-RU"/>
          </w:rPr>
          <w:t> </w:t>
        </w:r>
        <w:r w:rsidR="00E14E97" w:rsidRPr="00502D62">
          <w:rPr>
            <w:rStyle w:val="Hyperlink"/>
            <w:rFonts w:ascii="Verdana" w:hAnsi="Verdana"/>
            <w:i/>
            <w:iCs/>
            <w:color w:val="943634"/>
            <w:u w:val="none"/>
          </w:rPr>
          <w:t>appendant</w:t>
        </w:r>
        <w:r w:rsidR="00E14E97">
          <w:rPr>
            <w:rStyle w:val="Hyperlink"/>
            <w:rFonts w:ascii="Verdana" w:hAnsi="Verdana"/>
            <w:i/>
            <w:iCs/>
            <w:color w:val="943634"/>
            <w:u w:val="none"/>
            <w:lang w:val="ru-RU"/>
          </w:rPr>
          <w:t> </w:t>
        </w:r>
        <w:r w:rsidR="00E14E97" w:rsidRPr="00502D62">
          <w:rPr>
            <w:rStyle w:val="Hyperlink"/>
            <w:rFonts w:ascii="Verdana" w:hAnsi="Verdana"/>
            <w:i/>
            <w:iCs/>
            <w:color w:val="943634"/>
            <w:u w:val="none"/>
          </w:rPr>
          <w:t>bodies</w:t>
        </w:r>
      </w:hyperlink>
      <w:r w:rsidR="00E14E97" w:rsidRPr="00502D62">
        <w:rPr>
          <w:rFonts w:ascii="Verdana" w:hAnsi="Verdana"/>
          <w:i/>
          <w:lang w:val="bg-BG"/>
        </w:rPr>
        <w:t>)</w:t>
      </w:r>
      <w:r w:rsidR="006660B3">
        <w:rPr>
          <w:rFonts w:ascii="Verdana" w:hAnsi="Verdana"/>
          <w:i/>
          <w:lang w:val="bg-BG"/>
        </w:rPr>
        <w:t xml:space="preserve"> </w:t>
      </w:r>
      <w:r w:rsidR="006660B3">
        <w:rPr>
          <w:rFonts w:ascii="Verdana" w:hAnsi="Verdana"/>
          <w:lang w:val="bg-BG"/>
        </w:rPr>
        <w:t>са</w:t>
      </w:r>
      <w:r w:rsidR="00E14E97" w:rsidRPr="00530021">
        <w:rPr>
          <w:rFonts w:ascii="Verdana" w:hAnsi="Verdana"/>
          <w:i/>
          <w:lang w:val="bg-BG"/>
        </w:rPr>
        <w:t xml:space="preserve"> </w:t>
      </w:r>
      <w:r w:rsidR="00E14E97" w:rsidRPr="00530021">
        <w:rPr>
          <w:rFonts w:ascii="Verdana" w:hAnsi="Verdana"/>
          <w:lang w:val="bg-BG"/>
        </w:rPr>
        <w:t>по-ви</w:t>
      </w:r>
      <w:r w:rsidR="00E14E97">
        <w:rPr>
          <w:rFonts w:ascii="Verdana" w:hAnsi="Verdana"/>
          <w:lang w:val="bg-BG"/>
        </w:rPr>
        <w:softHyphen/>
      </w:r>
      <w:r w:rsidR="00E14E97" w:rsidRPr="00530021">
        <w:rPr>
          <w:rFonts w:ascii="Verdana" w:hAnsi="Verdana"/>
          <w:lang w:val="bg-BG"/>
        </w:rPr>
        <w:t>соко стоящи от този на</w:t>
      </w:r>
      <w:r w:rsidR="00E14E97" w:rsidRPr="00530021">
        <w:rPr>
          <w:rFonts w:ascii="Verdana" w:hAnsi="Verdana"/>
          <w:i/>
          <w:lang w:val="bg-BG"/>
        </w:rPr>
        <w:t xml:space="preserve"> </w:t>
      </w:r>
      <w:r w:rsidR="00E14E97" w:rsidRPr="00530021">
        <w:rPr>
          <w:rFonts w:ascii="Verdana" w:hAnsi="Verdana"/>
          <w:lang w:val="bg-BG"/>
        </w:rPr>
        <w:t>Великата ложа, Третата Степен. Тези органи нямат власт върху Майстора</w:t>
      </w:r>
      <w:r w:rsidR="006660B3">
        <w:rPr>
          <w:rStyle w:val="FootnoteReference"/>
          <w:rFonts w:ascii="Verdana" w:hAnsi="Verdana"/>
          <w:lang w:val="bg-BG"/>
        </w:rPr>
        <w:footnoteReference w:id="21"/>
      </w:r>
      <w:r w:rsidR="00E14E97" w:rsidRPr="00530021">
        <w:rPr>
          <w:rFonts w:ascii="Verdana" w:hAnsi="Verdana"/>
          <w:lang w:val="bg-BG"/>
        </w:rPr>
        <w:t xml:space="preserve">. Те се администрират </w:t>
      </w:r>
      <w:r w:rsidR="006660B3">
        <w:rPr>
          <w:rFonts w:ascii="Verdana" w:hAnsi="Verdana"/>
          <w:lang w:val="bg-BG"/>
        </w:rPr>
        <w:t>от Великата ложа и членовете ѝ</w:t>
      </w:r>
      <w:r w:rsidR="00E14E97" w:rsidRPr="00530021">
        <w:rPr>
          <w:rFonts w:ascii="Verdana" w:hAnsi="Verdana"/>
          <w:lang w:val="bg-BG"/>
        </w:rPr>
        <w:t>м са Масони. Как се решава казусът тогава?</w:t>
      </w:r>
    </w:p>
    <w:p w14:paraId="24086EF4" w14:textId="77777777" w:rsidR="00E14E97" w:rsidRPr="00530021" w:rsidRDefault="00E14E97" w:rsidP="006A36A2">
      <w:pPr>
        <w:spacing w:before="60" w:after="0"/>
        <w:ind w:firstLine="720"/>
        <w:jc w:val="both"/>
        <w:rPr>
          <w:rFonts w:ascii="Verdana" w:hAnsi="Verdana"/>
          <w:lang w:val="bg-BG"/>
        </w:rPr>
      </w:pPr>
      <w:r w:rsidRPr="00530021">
        <w:rPr>
          <w:rFonts w:ascii="Verdana" w:hAnsi="Verdana"/>
          <w:lang w:val="bg-BG"/>
        </w:rPr>
        <w:t xml:space="preserve">Коректната игра в едната група се санкционира в другата. Коя е доминантата и докъде се простира тя? Отговорът на казуса е много сложен, но принципно той се крие отново в правилата на играта като такава, които </w:t>
      </w:r>
      <w:r>
        <w:rPr>
          <w:rFonts w:ascii="Verdana" w:hAnsi="Verdana"/>
          <w:lang w:val="bg-BG"/>
        </w:rPr>
        <w:t xml:space="preserve">изложих </w:t>
      </w:r>
      <w:r w:rsidRPr="00530021">
        <w:rPr>
          <w:rFonts w:ascii="Verdana" w:hAnsi="Verdana"/>
          <w:lang w:val="bg-BG"/>
        </w:rPr>
        <w:t>малко по-горе.</w:t>
      </w:r>
    </w:p>
    <w:p w14:paraId="7EB74BE8" w14:textId="19DD00ED" w:rsidR="007806A4" w:rsidRPr="00A820F3" w:rsidRDefault="00E14E97" w:rsidP="00A820F3">
      <w:pPr>
        <w:spacing w:before="60" w:after="0"/>
        <w:ind w:firstLine="360"/>
        <w:jc w:val="both"/>
        <w:rPr>
          <w:rFonts w:ascii="Verdana" w:hAnsi="Verdana"/>
          <w:lang w:val="bg-BG"/>
        </w:rPr>
      </w:pPr>
      <w:r>
        <w:rPr>
          <w:noProof/>
        </w:rPr>
        <w:lastRenderedPageBreak/>
        <w:drawing>
          <wp:anchor distT="0" distB="0" distL="114300" distR="114300" simplePos="0" relativeHeight="251595264" behindDoc="1" locked="0" layoutInCell="1" allowOverlap="1" wp14:anchorId="2408722F" wp14:editId="024E025E">
            <wp:simplePos x="0" y="0"/>
            <wp:positionH relativeFrom="column">
              <wp:posOffset>-13335</wp:posOffset>
            </wp:positionH>
            <wp:positionV relativeFrom="paragraph">
              <wp:posOffset>75234</wp:posOffset>
            </wp:positionV>
            <wp:extent cx="1023620" cy="1330325"/>
            <wp:effectExtent l="19050" t="19050" r="24130" b="22225"/>
            <wp:wrapTight wrapText="bothSides">
              <wp:wrapPolygon edited="0">
                <wp:start x="-402" y="-309"/>
                <wp:lineTo x="-402" y="21652"/>
                <wp:lineTo x="21707" y="21652"/>
                <wp:lineTo x="21707" y="-309"/>
                <wp:lineTo x="-402" y="-309"/>
              </wp:wrapPolygon>
            </wp:wrapTight>
            <wp:docPr id="265" name="Picture 219" descr="C:\Documents and Settings\PC\My Documents\My Pictures\The Knights of Pythias is a fraternal organization and secret society[2] founded at Washington, DC on 19 February, 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Documents and Settings\PC\My Documents\My Pictures\The Knights of Pythias is a fraternal organization and secret society[2] founded at Washington, DC on 19 February, 1864..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23620" cy="1330325"/>
                    </a:xfrm>
                    <a:prstGeom prst="rect">
                      <a:avLst/>
                    </a:prstGeom>
                    <a:noFill/>
                    <a:ln w="3175">
                      <a:solidFill>
                        <a:srgbClr val="948A54">
                          <a:alpha val="90195"/>
                        </a:srgbClr>
                      </a:solidFill>
                      <a:miter lim="800000"/>
                      <a:headEnd/>
                      <a:tailEnd/>
                    </a:ln>
                  </pic:spPr>
                </pic:pic>
              </a:graphicData>
            </a:graphic>
            <wp14:sizeRelH relativeFrom="page">
              <wp14:pctWidth>0</wp14:pctWidth>
            </wp14:sizeRelH>
            <wp14:sizeRelV relativeFrom="page">
              <wp14:pctHeight>0</wp14:pctHeight>
            </wp14:sizeRelV>
          </wp:anchor>
        </w:drawing>
      </w:r>
      <w:r w:rsidRPr="00530021">
        <w:rPr>
          <w:rFonts w:ascii="Verdana" w:hAnsi="Verdana"/>
          <w:lang w:val="bg-BG"/>
        </w:rPr>
        <w:t>Масонската юрисдикция относно Майстора варира по отношение на взаимов</w:t>
      </w:r>
      <w:r w:rsidR="007A46CC">
        <w:rPr>
          <w:rFonts w:ascii="Verdana" w:hAnsi="Verdana"/>
          <w:lang w:val="bg-BG"/>
        </w:rPr>
        <w:softHyphen/>
      </w:r>
      <w:r>
        <w:rPr>
          <w:rFonts w:ascii="Verdana" w:hAnsi="Verdana"/>
          <w:lang w:val="bg-BG"/>
        </w:rPr>
        <w:t>ръзките с подобни присъединени</w:t>
      </w:r>
      <w:r w:rsidRPr="00530021">
        <w:rPr>
          <w:rFonts w:ascii="Verdana" w:hAnsi="Verdana"/>
          <w:lang w:val="bg-BG"/>
        </w:rPr>
        <w:t xml:space="preserve"> организации</w:t>
      </w:r>
      <w:r>
        <w:rPr>
          <w:rFonts w:ascii="Verdana" w:hAnsi="Verdana"/>
          <w:lang w:val="ru-RU"/>
        </w:rPr>
        <w:t>.</w:t>
      </w:r>
      <w:r w:rsidRPr="00530021">
        <w:rPr>
          <w:rFonts w:ascii="Verdana" w:hAnsi="Verdana"/>
          <w:lang w:val="ru-RU"/>
        </w:rPr>
        <w:t xml:space="preserve"> </w:t>
      </w:r>
      <w:r>
        <w:rPr>
          <w:rFonts w:ascii="Verdana" w:hAnsi="Verdana"/>
          <w:lang w:val="ru-RU"/>
        </w:rPr>
        <w:t>Н</w:t>
      </w:r>
      <w:r w:rsidRPr="00530021">
        <w:rPr>
          <w:rFonts w:ascii="Verdana" w:hAnsi="Verdana"/>
          <w:lang w:val="ru-RU"/>
        </w:rPr>
        <w:t xml:space="preserve">якои </w:t>
      </w:r>
      <w:r>
        <w:rPr>
          <w:rFonts w:ascii="Verdana" w:hAnsi="Verdana"/>
          <w:lang w:val="ru-RU"/>
        </w:rPr>
        <w:t>от тях, о</w:t>
      </w:r>
      <w:r>
        <w:rPr>
          <w:rFonts w:ascii="Verdana" w:hAnsi="Verdana"/>
          <w:lang w:val="bg-BG"/>
        </w:rPr>
        <w:t>б</w:t>
      </w:r>
      <w:r>
        <w:rPr>
          <w:rFonts w:ascii="Verdana" w:hAnsi="Verdana"/>
          <w:lang w:val="ru-RU"/>
        </w:rPr>
        <w:t xml:space="preserve">аче, </w:t>
      </w:r>
      <w:r w:rsidRPr="00530021">
        <w:rPr>
          <w:rFonts w:ascii="Verdana" w:hAnsi="Verdana"/>
          <w:lang w:val="ru-RU"/>
        </w:rPr>
        <w:t xml:space="preserve">не са </w:t>
      </w:r>
      <w:r>
        <w:rPr>
          <w:rFonts w:ascii="Verdana" w:hAnsi="Verdana"/>
          <w:i/>
          <w:lang w:val="ru-RU"/>
        </w:rPr>
        <w:t>присъеди</w:t>
      </w:r>
      <w:r w:rsidR="007A46CC">
        <w:rPr>
          <w:rFonts w:ascii="Verdana" w:hAnsi="Verdana"/>
          <w:i/>
          <w:lang w:val="ru-RU"/>
        </w:rPr>
        <w:softHyphen/>
      </w:r>
      <w:r>
        <w:rPr>
          <w:rFonts w:ascii="Verdana" w:hAnsi="Verdana"/>
          <w:i/>
          <w:lang w:val="ru-RU"/>
        </w:rPr>
        <w:t>нени </w:t>
      </w:r>
      <w:r w:rsidRPr="00530021">
        <w:rPr>
          <w:rFonts w:ascii="Verdana" w:hAnsi="Verdana"/>
          <w:i/>
          <w:lang w:val="ru-RU"/>
        </w:rPr>
        <w:t>органи</w:t>
      </w:r>
      <w:r w:rsidRPr="00530021">
        <w:rPr>
          <w:rFonts w:ascii="Verdana" w:hAnsi="Verdana"/>
          <w:lang w:val="ru-RU"/>
        </w:rPr>
        <w:t>, а имат допълващи функ</w:t>
      </w:r>
      <w:r w:rsidR="009D77B6">
        <w:rPr>
          <w:rFonts w:ascii="Verdana" w:hAnsi="Verdana"/>
          <w:lang w:val="ru-RU"/>
        </w:rPr>
        <w:softHyphen/>
      </w:r>
      <w:r w:rsidRPr="00530021">
        <w:rPr>
          <w:rFonts w:ascii="Verdana" w:hAnsi="Verdana"/>
          <w:lang w:val="ru-RU"/>
        </w:rPr>
        <w:t xml:space="preserve">ции, като религиозна приобщеност, </w:t>
      </w:r>
      <w:r w:rsidR="0047258B">
        <w:rPr>
          <w:rFonts w:ascii="Verdana" w:hAnsi="Verdana"/>
          <w:lang w:val="ru-RU"/>
        </w:rPr>
        <w:t>морално-етични норми, включ</w:t>
      </w:r>
      <w:r>
        <w:rPr>
          <w:rFonts w:ascii="Verdana" w:hAnsi="Verdana"/>
          <w:lang w:val="ru-RU"/>
        </w:rPr>
        <w:t xml:space="preserve">ващи </w:t>
      </w:r>
      <w:r w:rsidRPr="006A36A2">
        <w:rPr>
          <w:rFonts w:ascii="Verdana" w:hAnsi="Verdana"/>
          <w:lang w:val="bg-BG"/>
        </w:rPr>
        <w:t xml:space="preserve">съдебни и </w:t>
      </w:r>
      <w:r w:rsidRPr="00530021">
        <w:rPr>
          <w:rFonts w:ascii="Verdana" w:hAnsi="Verdana"/>
          <w:lang w:val="bg-BG"/>
        </w:rPr>
        <w:t>съдебно-</w:t>
      </w:r>
      <w:r w:rsidRPr="006A36A2">
        <w:rPr>
          <w:rFonts w:ascii="Verdana" w:hAnsi="Verdana"/>
          <w:lang w:val="bg-BG"/>
        </w:rPr>
        <w:t xml:space="preserve">изпълнителни функции и пр. </w:t>
      </w:r>
      <w:r w:rsidRPr="007806A4">
        <w:rPr>
          <w:rFonts w:ascii="Verdana" w:hAnsi="Verdana"/>
          <w:lang w:val="bg-BG"/>
        </w:rPr>
        <w:t>Братството</w:t>
      </w:r>
      <w:r>
        <w:rPr>
          <w:rFonts w:ascii="Verdana" w:hAnsi="Verdana"/>
          <w:lang w:val="ru-RU"/>
        </w:rPr>
        <w:t xml:space="preserve"> «Рица</w:t>
      </w:r>
      <w:r w:rsidR="00A820F3">
        <w:rPr>
          <w:rFonts w:ascii="Verdana" w:hAnsi="Verdana"/>
          <w:lang w:val="ru-RU"/>
        </w:rPr>
        <w:t>-</w:t>
      </w:r>
      <w:r>
        <w:rPr>
          <w:rFonts w:ascii="Verdana" w:hAnsi="Verdana"/>
          <w:lang w:val="ru-RU"/>
        </w:rPr>
        <w:t>рите на </w:t>
      </w:r>
      <w:hyperlink r:id="rId100" w:tooltip="Речников фонт, English" w:history="1">
        <w:r w:rsidRPr="006772C3">
          <w:rPr>
            <w:rStyle w:val="Hyperlink"/>
            <w:rFonts w:ascii="Verdana" w:hAnsi="Verdana"/>
            <w:color w:val="800000"/>
            <w:u w:val="none"/>
            <w:lang w:val="ru-RU"/>
          </w:rPr>
          <w:t>Питсиа</w:t>
        </w:r>
      </w:hyperlink>
      <w:r w:rsidRPr="00530021">
        <w:rPr>
          <w:rFonts w:ascii="Verdana" w:hAnsi="Verdana"/>
          <w:lang w:val="ru-RU"/>
        </w:rPr>
        <w:t>» е първото тайно общество, създадено във Ва</w:t>
      </w:r>
      <w:r w:rsidR="007A46CC">
        <w:rPr>
          <w:rFonts w:ascii="Verdana" w:hAnsi="Verdana"/>
          <w:lang w:val="ru-RU"/>
        </w:rPr>
        <w:softHyphen/>
      </w:r>
      <w:r w:rsidR="007806A4">
        <w:rPr>
          <w:rFonts w:ascii="Verdana" w:hAnsi="Verdana"/>
          <w:lang w:val="ru-RU"/>
        </w:rPr>
        <w:t>шингтон</w:t>
      </w:r>
      <w:r w:rsidRPr="00530021">
        <w:rPr>
          <w:rFonts w:ascii="Verdana" w:hAnsi="Verdana"/>
          <w:lang w:val="ru-RU"/>
        </w:rPr>
        <w:t xml:space="preserve"> през 1864 с акт на </w:t>
      </w:r>
      <w:r w:rsidR="00670954">
        <w:fldChar w:fldCharType="begin"/>
      </w:r>
      <w:r w:rsidR="00670954" w:rsidRPr="00566F34">
        <w:rPr>
          <w:lang w:val="ru-RU"/>
        </w:rPr>
        <w:instrText xml:space="preserve"> </w:instrText>
      </w:r>
      <w:r w:rsidR="00670954">
        <w:instrText>HYPERLINK</w:instrText>
      </w:r>
      <w:r w:rsidR="00670954" w:rsidRPr="00566F34">
        <w:rPr>
          <w:lang w:val="ru-RU"/>
        </w:rPr>
        <w:instrText xml:space="preserve"> "</w:instrText>
      </w:r>
      <w:r w:rsidR="00670954">
        <w:instrText>http</w:instrText>
      </w:r>
      <w:r w:rsidR="00670954" w:rsidRPr="00566F34">
        <w:rPr>
          <w:lang w:val="ru-RU"/>
        </w:rPr>
        <w:instrText>://</w:instrText>
      </w:r>
      <w:r w:rsidR="00670954">
        <w:instrText>en</w:instrText>
      </w:r>
      <w:r w:rsidR="00670954" w:rsidRPr="00566F34">
        <w:rPr>
          <w:lang w:val="ru-RU"/>
        </w:rPr>
        <w:instrText>.</w:instrText>
      </w:r>
      <w:r w:rsidR="00670954">
        <w:instrText>wikipedia</w:instrText>
      </w:r>
      <w:r w:rsidR="00670954" w:rsidRPr="00566F34">
        <w:rPr>
          <w:lang w:val="ru-RU"/>
        </w:rPr>
        <w:instrText>.</w:instrText>
      </w:r>
      <w:r w:rsidR="00670954">
        <w:instrText>org</w:instrText>
      </w:r>
      <w:r w:rsidR="00670954" w:rsidRPr="00566F34">
        <w:rPr>
          <w:lang w:val="ru-RU"/>
        </w:rPr>
        <w:instrText>/</w:instrText>
      </w:r>
      <w:r w:rsidR="00670954">
        <w:instrText>wiki</w:instrText>
      </w:r>
      <w:r w:rsidR="00670954" w:rsidRPr="00566F34">
        <w:rPr>
          <w:lang w:val="ru-RU"/>
        </w:rPr>
        <w:instrText>/</w:instrText>
      </w:r>
      <w:r w:rsidR="00670954">
        <w:instrText>Us</w:instrText>
      </w:r>
      <w:r w:rsidR="00670954" w:rsidRPr="00566F34">
        <w:rPr>
          <w:lang w:val="ru-RU"/>
        </w:rPr>
        <w:instrText>_</w:instrText>
      </w:r>
      <w:r w:rsidR="00670954">
        <w:instrText>congress</w:instrText>
      </w:r>
      <w:r w:rsidR="00670954" w:rsidRPr="00566F34">
        <w:rPr>
          <w:lang w:val="ru-RU"/>
        </w:rPr>
        <w:instrText xml:space="preserve">" </w:instrText>
      </w:r>
      <w:r w:rsidR="00670954">
        <w:fldChar w:fldCharType="separate"/>
      </w:r>
      <w:r w:rsidRPr="00E20B83">
        <w:rPr>
          <w:rStyle w:val="Hyperlink"/>
          <w:rFonts w:ascii="Verdana" w:hAnsi="Verdana"/>
          <w:color w:val="800000"/>
          <w:u w:val="none"/>
          <w:lang w:val="ru-RU"/>
        </w:rPr>
        <w:t>Американския конгрес</w:t>
      </w:r>
      <w:r w:rsidR="00670954">
        <w:rPr>
          <w:rStyle w:val="Hyperlink"/>
          <w:rFonts w:ascii="Verdana" w:hAnsi="Verdana"/>
          <w:color w:val="800000"/>
          <w:u w:val="none"/>
          <w:lang w:val="ru-RU"/>
        </w:rPr>
        <w:fldChar w:fldCharType="end"/>
      </w:r>
      <w:r w:rsidRPr="00530021">
        <w:rPr>
          <w:rFonts w:ascii="Verdana" w:hAnsi="Verdana"/>
          <w:lang w:val="ru-RU"/>
        </w:rPr>
        <w:t>.</w:t>
      </w:r>
    </w:p>
    <w:p w14:paraId="24086EF7" w14:textId="6ADBCAC4" w:rsidR="00E14E97" w:rsidRPr="00E918E0" w:rsidRDefault="00BD6FE1" w:rsidP="005919D3">
      <w:pPr>
        <w:spacing w:after="0"/>
        <w:ind w:firstLine="360"/>
        <w:jc w:val="both"/>
        <w:rPr>
          <w:rFonts w:ascii="Verdana" w:hAnsi="Verdana"/>
          <w:lang w:val="ru-RU"/>
        </w:rPr>
      </w:pPr>
      <w:r w:rsidRPr="007806A4">
        <w:rPr>
          <w:rFonts w:ascii="Verdana" w:hAnsi="Verdana"/>
          <w:noProof/>
        </w:rPr>
        <mc:AlternateContent>
          <mc:Choice Requires="wps">
            <w:drawing>
              <wp:anchor distT="0" distB="0" distL="114300" distR="114300" simplePos="0" relativeHeight="251657728" behindDoc="0" locked="0" layoutInCell="1" allowOverlap="1" wp14:anchorId="24087231" wp14:editId="683E0587">
                <wp:simplePos x="0" y="0"/>
                <wp:positionH relativeFrom="column">
                  <wp:posOffset>-17200</wp:posOffset>
                </wp:positionH>
                <wp:positionV relativeFrom="paragraph">
                  <wp:posOffset>131693</wp:posOffset>
                </wp:positionV>
                <wp:extent cx="1024128" cy="338328"/>
                <wp:effectExtent l="0" t="0" r="24130" b="24130"/>
                <wp:wrapTight wrapText="bothSides">
                  <wp:wrapPolygon edited="0">
                    <wp:start x="0" y="0"/>
                    <wp:lineTo x="0" y="21925"/>
                    <wp:lineTo x="21707" y="21925"/>
                    <wp:lineTo x="21707" y="0"/>
                    <wp:lineTo x="0" y="0"/>
                  </wp:wrapPolygon>
                </wp:wrapTight>
                <wp:docPr id="7"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128" cy="338328"/>
                        </a:xfrm>
                        <a:prstGeom prst="rect">
                          <a:avLst/>
                        </a:prstGeom>
                        <a:solidFill>
                          <a:srgbClr val="F3F2E9"/>
                        </a:solidFill>
                        <a:ln w="0">
                          <a:solidFill>
                            <a:srgbClr val="DDD8C2"/>
                          </a:solidFill>
                          <a:miter lim="800000"/>
                          <a:headEnd/>
                          <a:tailEnd/>
                        </a:ln>
                      </wps:spPr>
                      <wps:txbx>
                        <w:txbxContent>
                          <w:p w14:paraId="2408736D" w14:textId="77777777" w:rsidR="00670954" w:rsidRPr="00617017" w:rsidRDefault="00670954" w:rsidP="00617017">
                            <w:pPr>
                              <w:jc w:val="center"/>
                              <w:rPr>
                                <w:rFonts w:ascii="Arial" w:hAnsi="Arial" w:cs="Arial"/>
                                <w:sz w:val="13"/>
                                <w:szCs w:val="13"/>
                                <w:lang w:val="ru-RU"/>
                              </w:rPr>
                            </w:pPr>
                            <w:r>
                              <w:rPr>
                                <w:rFonts w:ascii="Arial" w:hAnsi="Arial" w:cs="Arial"/>
                                <w:bCs/>
                                <w:sz w:val="13"/>
                                <w:szCs w:val="13"/>
                                <w:lang w:val="bg-BG"/>
                              </w:rPr>
                              <w:t>Удостоверение за</w:t>
                            </w:r>
                            <w:r>
                              <w:rPr>
                                <w:rFonts w:ascii="Arial" w:hAnsi="Arial" w:cs="Arial"/>
                                <w:bCs/>
                                <w:sz w:val="13"/>
                                <w:szCs w:val="13"/>
                                <w:lang w:val="bg-BG"/>
                              </w:rPr>
                              <w:br/>
                              <w:t xml:space="preserve"> членство в </w:t>
                            </w:r>
                            <w:r>
                              <w:rPr>
                                <w:rFonts w:ascii="Arial" w:hAnsi="Arial" w:cs="Arial"/>
                                <w:bCs/>
                                <w:sz w:val="13"/>
                                <w:szCs w:val="13"/>
                                <w:lang w:val="bg-BG"/>
                              </w:rPr>
                              <w:br/>
                            </w:r>
                            <w:r w:rsidRPr="00121E6C">
                              <w:rPr>
                                <w:rFonts w:ascii="Arial" w:hAnsi="Arial" w:cs="Arial"/>
                                <w:bCs/>
                                <w:sz w:val="13"/>
                                <w:szCs w:val="13"/>
                              </w:rPr>
                              <w:t>Knights</w:t>
                            </w:r>
                            <w:r w:rsidRPr="00617017">
                              <w:rPr>
                                <w:rFonts w:ascii="Arial" w:hAnsi="Arial" w:cs="Arial"/>
                                <w:bCs/>
                                <w:sz w:val="13"/>
                                <w:szCs w:val="13"/>
                                <w:lang w:val="ru-RU"/>
                              </w:rPr>
                              <w:t xml:space="preserve"> </w:t>
                            </w:r>
                            <w:r w:rsidRPr="00121E6C">
                              <w:rPr>
                                <w:rFonts w:ascii="Arial" w:hAnsi="Arial" w:cs="Arial"/>
                                <w:bCs/>
                                <w:sz w:val="13"/>
                                <w:szCs w:val="13"/>
                              </w:rPr>
                              <w:t>of</w:t>
                            </w:r>
                            <w:r w:rsidRPr="00617017">
                              <w:rPr>
                                <w:rFonts w:ascii="Arial" w:hAnsi="Arial" w:cs="Arial"/>
                                <w:bCs/>
                                <w:sz w:val="13"/>
                                <w:szCs w:val="13"/>
                                <w:lang w:val="ru-RU"/>
                              </w:rPr>
                              <w:t xml:space="preserve"> </w:t>
                            </w:r>
                            <w:hyperlink r:id="rId101" w:tooltip="Wilipedia" w:history="1">
                              <w:r w:rsidRPr="001A284F">
                                <w:rPr>
                                  <w:rStyle w:val="Hyperlink"/>
                                  <w:rFonts w:ascii="Arial" w:hAnsi="Arial" w:cs="Arial"/>
                                  <w:bCs/>
                                  <w:sz w:val="13"/>
                                  <w:szCs w:val="13"/>
                                </w:rPr>
                                <w:t>Pythias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87231" id="Text Box 220" o:spid="_x0000_s1034" type="#_x0000_t202" style="position:absolute;left:0;text-align:left;margin-left:-1.35pt;margin-top:10.35pt;width:80.65pt;height:26.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" fillcolor="#f3f2e9" strokecolor="#ddd8c2" strokeweight="0">
                <v:textbox inset="0,0,0,0">
                  <w:txbxContent>
                    <w:p w14:paraId="2408736D" w14:textId="77777777" w:rsidR="00670954" w:rsidRPr="00617017" w:rsidRDefault="00670954" w:rsidP="00617017">
                      <w:pPr>
                        <w:jc w:val="center"/>
                        <w:rPr>
                          <w:rFonts w:ascii="Arial" w:hAnsi="Arial" w:cs="Arial"/>
                          <w:sz w:val="13"/>
                          <w:szCs w:val="13"/>
                          <w:lang w:val="ru-RU"/>
                        </w:rPr>
                      </w:pPr>
                      <w:r>
                        <w:rPr>
                          <w:rFonts w:ascii="Arial" w:hAnsi="Arial" w:cs="Arial"/>
                          <w:bCs/>
                          <w:sz w:val="13"/>
                          <w:szCs w:val="13"/>
                          <w:lang w:val="bg-BG"/>
                        </w:rPr>
                        <w:t>Удостоверение за</w:t>
                      </w:r>
                      <w:r>
                        <w:rPr>
                          <w:rFonts w:ascii="Arial" w:hAnsi="Arial" w:cs="Arial"/>
                          <w:bCs/>
                          <w:sz w:val="13"/>
                          <w:szCs w:val="13"/>
                          <w:lang w:val="bg-BG"/>
                        </w:rPr>
                        <w:br/>
                        <w:t xml:space="preserve"> членство в </w:t>
                      </w:r>
                      <w:r>
                        <w:rPr>
                          <w:rFonts w:ascii="Arial" w:hAnsi="Arial" w:cs="Arial"/>
                          <w:bCs/>
                          <w:sz w:val="13"/>
                          <w:szCs w:val="13"/>
                          <w:lang w:val="bg-BG"/>
                        </w:rPr>
                        <w:br/>
                      </w:r>
                      <w:r w:rsidRPr="00121E6C">
                        <w:rPr>
                          <w:rFonts w:ascii="Arial" w:hAnsi="Arial" w:cs="Arial"/>
                          <w:bCs/>
                          <w:sz w:val="13"/>
                          <w:szCs w:val="13"/>
                        </w:rPr>
                        <w:t>Knights</w:t>
                      </w:r>
                      <w:r w:rsidRPr="00617017">
                        <w:rPr>
                          <w:rFonts w:ascii="Arial" w:hAnsi="Arial" w:cs="Arial"/>
                          <w:bCs/>
                          <w:sz w:val="13"/>
                          <w:szCs w:val="13"/>
                          <w:lang w:val="ru-RU"/>
                        </w:rPr>
                        <w:t xml:space="preserve"> </w:t>
                      </w:r>
                      <w:r w:rsidRPr="00121E6C">
                        <w:rPr>
                          <w:rFonts w:ascii="Arial" w:hAnsi="Arial" w:cs="Arial"/>
                          <w:bCs/>
                          <w:sz w:val="13"/>
                          <w:szCs w:val="13"/>
                        </w:rPr>
                        <w:t>of</w:t>
                      </w:r>
                      <w:r w:rsidRPr="00617017">
                        <w:rPr>
                          <w:rFonts w:ascii="Arial" w:hAnsi="Arial" w:cs="Arial"/>
                          <w:bCs/>
                          <w:sz w:val="13"/>
                          <w:szCs w:val="13"/>
                          <w:lang w:val="ru-RU"/>
                        </w:rPr>
                        <w:t xml:space="preserve"> </w:t>
                      </w:r>
                      <w:hyperlink r:id="rId102" w:tooltip="Wilipedia" w:history="1">
                        <w:r w:rsidRPr="001A284F">
                          <w:rPr>
                            <w:rStyle w:val="Hyperlink"/>
                            <w:rFonts w:ascii="Arial" w:hAnsi="Arial" w:cs="Arial"/>
                            <w:bCs/>
                            <w:sz w:val="13"/>
                            <w:szCs w:val="13"/>
                          </w:rPr>
                          <w:t>Pythias</w:t>
                        </w:r>
                      </w:hyperlink>
                    </w:p>
                  </w:txbxContent>
                </v:textbox>
                <w10:wrap type="tight"/>
              </v:shape>
            </w:pict>
          </mc:Fallback>
        </mc:AlternateContent>
      </w:r>
      <w:r w:rsidR="00E14E97" w:rsidRPr="00530021">
        <w:rPr>
          <w:rFonts w:ascii="Verdana" w:hAnsi="Verdana"/>
          <w:lang w:val="ru-RU"/>
        </w:rPr>
        <w:t xml:space="preserve">При </w:t>
      </w:r>
      <w:r w:rsidR="00E14E97" w:rsidRPr="00617017">
        <w:rPr>
          <w:rFonts w:ascii="Verdana" w:hAnsi="Verdana"/>
          <w:lang w:val="bg-BG"/>
        </w:rPr>
        <w:t>решаване</w:t>
      </w:r>
      <w:r w:rsidR="00E14E97" w:rsidRPr="00530021">
        <w:rPr>
          <w:rFonts w:ascii="Verdana" w:hAnsi="Verdana"/>
          <w:lang w:val="ru-RU"/>
        </w:rPr>
        <w:t xml:space="preserve"> на казуси</w:t>
      </w:r>
      <w:r w:rsidR="00E14E97">
        <w:rPr>
          <w:rFonts w:ascii="Verdana" w:hAnsi="Verdana"/>
          <w:lang w:val="ru-RU"/>
        </w:rPr>
        <w:t>,</w:t>
      </w:r>
      <w:r w:rsidR="00E14E97" w:rsidRPr="00530021">
        <w:rPr>
          <w:rFonts w:ascii="Verdana" w:hAnsi="Verdana"/>
          <w:lang w:val="ru-RU"/>
        </w:rPr>
        <w:t xml:space="preserve"> </w:t>
      </w:r>
      <w:r w:rsidR="00E14E97">
        <w:rPr>
          <w:rFonts w:ascii="Verdana" w:hAnsi="Verdana"/>
          <w:lang w:val="ru-RU"/>
        </w:rPr>
        <w:t>включващи норми на правото при същ</w:t>
      </w:r>
      <w:r w:rsidR="00A820F3">
        <w:rPr>
          <w:rFonts w:ascii="Verdana" w:hAnsi="Verdana"/>
        </w:rPr>
        <w:t>e</w:t>
      </w:r>
      <w:r w:rsidR="00E14E97">
        <w:rPr>
          <w:rFonts w:ascii="Verdana" w:hAnsi="Verdana"/>
          <w:lang w:val="ru-RU"/>
        </w:rPr>
        <w:t>ствуване на дуалност в юрисдикциите, посветени Майстори Ма</w:t>
      </w:r>
      <w:r w:rsidR="00E14E97">
        <w:rPr>
          <w:rFonts w:ascii="Verdana" w:hAnsi="Verdana"/>
          <w:lang w:val="ru-RU"/>
        </w:rPr>
        <w:softHyphen/>
        <w:t>сони</w:t>
      </w:r>
      <w:r w:rsidR="00D32FA6" w:rsidRPr="00D32FA6">
        <w:rPr>
          <w:rFonts w:ascii="Verdana" w:hAnsi="Verdana"/>
          <w:lang w:val="ru-RU"/>
        </w:rPr>
        <w:t>,</w:t>
      </w:r>
      <w:r w:rsidR="00E14E97">
        <w:rPr>
          <w:rFonts w:ascii="Verdana" w:hAnsi="Verdana"/>
          <w:lang w:val="ru-RU"/>
        </w:rPr>
        <w:t xml:space="preserve"> се изтръгват</w:t>
      </w:r>
      <w:r w:rsidR="00D32FA6" w:rsidRPr="00D32FA6">
        <w:rPr>
          <w:rFonts w:ascii="Verdana" w:hAnsi="Verdana"/>
          <w:lang w:val="ru-RU"/>
        </w:rPr>
        <w:t xml:space="preserve"> </w:t>
      </w:r>
      <w:r w:rsidR="00D32FA6">
        <w:rPr>
          <w:rFonts w:ascii="Verdana" w:hAnsi="Verdana"/>
          <w:lang w:val="ru-RU"/>
        </w:rPr>
        <w:t>от обвинения чрез</w:t>
      </w:r>
      <w:r w:rsidR="00F930AB">
        <w:rPr>
          <w:rFonts w:ascii="Verdana" w:hAnsi="Verdana"/>
          <w:lang w:val="ru-RU"/>
        </w:rPr>
        <w:t xml:space="preserve"> т.н. </w:t>
      </w:r>
      <w:r w:rsidR="00E14E97">
        <w:rPr>
          <w:rFonts w:ascii="Verdana" w:hAnsi="Verdana"/>
          <w:lang w:val="ru-RU"/>
        </w:rPr>
        <w:t xml:space="preserve">Раздел III </w:t>
      </w:r>
      <w:r w:rsidR="00E14E97" w:rsidRPr="00327874">
        <w:rPr>
          <w:rFonts w:ascii="Verdana" w:hAnsi="Verdana"/>
          <w:lang w:val="ru-RU"/>
        </w:rPr>
        <w:t>“</w:t>
      </w:r>
      <w:r w:rsidR="00E14E97">
        <w:rPr>
          <w:rFonts w:ascii="Verdana" w:hAnsi="Verdana"/>
          <w:lang w:val="ru-RU"/>
        </w:rPr>
        <w:t>колективния разум на гру</w:t>
      </w:r>
      <w:r w:rsidR="00E14E97">
        <w:rPr>
          <w:rFonts w:ascii="Verdana" w:hAnsi="Verdana"/>
          <w:lang w:val="ru-RU"/>
        </w:rPr>
        <w:softHyphen/>
        <w:t>пата</w:t>
      </w:r>
      <w:r w:rsidR="00E14E97" w:rsidRPr="00327874">
        <w:rPr>
          <w:rFonts w:ascii="Verdana" w:hAnsi="Verdana"/>
          <w:lang w:val="ru-RU"/>
        </w:rPr>
        <w:t>”</w:t>
      </w:r>
      <w:r w:rsidR="0047258B">
        <w:rPr>
          <w:rFonts w:ascii="Verdana" w:hAnsi="Verdana"/>
          <w:lang w:val="ru-RU"/>
        </w:rPr>
        <w:t xml:space="preserve"> с помощта на нетрайната ѝ</w:t>
      </w:r>
      <w:r w:rsidR="00E14E97">
        <w:rPr>
          <w:rFonts w:ascii="Verdana" w:hAnsi="Verdana"/>
          <w:lang w:val="ru-RU"/>
        </w:rPr>
        <w:t xml:space="preserve"> гру</w:t>
      </w:r>
      <w:r w:rsidR="009D77B6">
        <w:rPr>
          <w:rFonts w:ascii="Verdana" w:hAnsi="Verdana"/>
          <w:lang w:val="ru-RU"/>
        </w:rPr>
        <w:softHyphen/>
      </w:r>
      <w:r w:rsidR="00E14E97">
        <w:rPr>
          <w:rFonts w:ascii="Verdana" w:hAnsi="Verdana"/>
          <w:lang w:val="ru-RU"/>
        </w:rPr>
        <w:t xml:space="preserve">пова душа и </w:t>
      </w:r>
      <w:r w:rsidR="00E14E97">
        <w:rPr>
          <w:rFonts w:ascii="Verdana" w:hAnsi="Verdana"/>
          <w:lang w:val="bg-BG"/>
        </w:rPr>
        <w:t xml:space="preserve">тези хора </w:t>
      </w:r>
      <w:r w:rsidR="00E14E97">
        <w:rPr>
          <w:rFonts w:ascii="Verdana" w:hAnsi="Verdana"/>
          <w:lang w:val="ru-RU"/>
        </w:rPr>
        <w:t>се присъе</w:t>
      </w:r>
      <w:r w:rsidR="00072646" w:rsidRPr="00072646">
        <w:rPr>
          <w:rFonts w:ascii="Verdana" w:hAnsi="Verdana"/>
          <w:lang w:val="ru-RU"/>
        </w:rPr>
        <w:t>-</w:t>
      </w:r>
      <w:r w:rsidR="00E14E97">
        <w:rPr>
          <w:rFonts w:ascii="Verdana" w:hAnsi="Verdana"/>
          <w:lang w:val="ru-RU"/>
        </w:rPr>
        <w:t>диня</w:t>
      </w:r>
      <w:r w:rsidR="00E14E97" w:rsidRPr="00530021">
        <w:rPr>
          <w:rFonts w:ascii="Verdana" w:hAnsi="Verdana"/>
          <w:lang w:val="ru-RU"/>
        </w:rPr>
        <w:t xml:space="preserve">ват към </w:t>
      </w:r>
      <w:r w:rsidR="00E14E97">
        <w:rPr>
          <w:rFonts w:ascii="Verdana" w:hAnsi="Verdana"/>
          <w:lang w:val="ru-RU"/>
        </w:rPr>
        <w:t xml:space="preserve">предварително номинирани, </w:t>
      </w:r>
      <w:r w:rsidR="00E14E97" w:rsidRPr="00530021">
        <w:rPr>
          <w:rFonts w:ascii="Verdana" w:hAnsi="Verdana"/>
          <w:lang w:val="ru-RU"/>
        </w:rPr>
        <w:t>непосве</w:t>
      </w:r>
      <w:r w:rsidR="009D77B6">
        <w:rPr>
          <w:rFonts w:ascii="Verdana" w:hAnsi="Verdana"/>
          <w:lang w:val="ru-RU"/>
        </w:rPr>
        <w:softHyphen/>
      </w:r>
      <w:r w:rsidR="00E14E97" w:rsidRPr="00530021">
        <w:rPr>
          <w:rFonts w:ascii="Verdana" w:hAnsi="Verdana"/>
          <w:lang w:val="ru-RU"/>
        </w:rPr>
        <w:t>тени</w:t>
      </w:r>
      <w:r w:rsidR="00E14E97">
        <w:rPr>
          <w:rFonts w:ascii="Verdana" w:hAnsi="Verdana"/>
          <w:lang w:val="ru-RU"/>
        </w:rPr>
        <w:t xml:space="preserve"> членове на т.н. </w:t>
      </w:r>
      <w:r w:rsidR="0015624E" w:rsidRPr="0015624E">
        <w:rPr>
          <w:rFonts w:ascii="Verdana" w:hAnsi="Verdana"/>
          <w:i/>
          <w:lang w:val="ru-RU"/>
        </w:rPr>
        <w:t>“</w:t>
      </w:r>
      <w:r w:rsidR="0015624E">
        <w:rPr>
          <w:rFonts w:ascii="Verdana" w:hAnsi="Verdana"/>
          <w:i/>
          <w:lang w:val="en"/>
        </w:rPr>
        <w:t>affiliated</w:t>
      </w:r>
      <w:r w:rsidR="0015624E" w:rsidRPr="0015624E">
        <w:rPr>
          <w:rFonts w:ascii="Verdana" w:hAnsi="Verdana"/>
          <w:i/>
          <w:lang w:val="ru-RU"/>
        </w:rPr>
        <w:t xml:space="preserve"> </w:t>
      </w:r>
      <w:r w:rsidR="007806A4" w:rsidRPr="007806A4">
        <w:rPr>
          <w:rFonts w:ascii="Verdana" w:hAnsi="Verdana"/>
          <w:i/>
          <w:lang w:val="en"/>
        </w:rPr>
        <w:t>bodies</w:t>
      </w:r>
      <w:r w:rsidR="0015624E" w:rsidRPr="0015624E">
        <w:rPr>
          <w:rFonts w:ascii="Verdana" w:hAnsi="Verdana"/>
          <w:i/>
          <w:lang w:val="ru-RU"/>
        </w:rPr>
        <w:t>”</w:t>
      </w:r>
      <w:r w:rsidR="007806A4" w:rsidRPr="007806A4">
        <w:rPr>
          <w:rFonts w:ascii="Verdana" w:hAnsi="Verdana"/>
          <w:i/>
          <w:lang w:val="ru-RU"/>
        </w:rPr>
        <w:t xml:space="preserve"> </w:t>
      </w:r>
      <w:r w:rsidR="00E14E97" w:rsidRPr="00530021">
        <w:rPr>
          <w:rFonts w:ascii="Verdana" w:hAnsi="Verdana"/>
          <w:lang w:val="ru-RU"/>
        </w:rPr>
        <w:t xml:space="preserve">в </w:t>
      </w:r>
      <w:r w:rsidR="00E14E97">
        <w:rPr>
          <w:rFonts w:ascii="Verdana" w:hAnsi="Verdana"/>
          <w:lang w:val="ru-RU"/>
        </w:rPr>
        <w:t xml:space="preserve">общи състави на пред-«съдебни» и изпълнителни </w:t>
      </w:r>
      <w:r w:rsidR="00E14E97" w:rsidRPr="00530021">
        <w:rPr>
          <w:rFonts w:ascii="Verdana" w:hAnsi="Verdana"/>
          <w:lang w:val="ru-RU"/>
        </w:rPr>
        <w:t xml:space="preserve">процедури </w:t>
      </w:r>
      <w:r w:rsidR="00E14E97">
        <w:rPr>
          <w:rFonts w:ascii="Verdana" w:hAnsi="Verdana"/>
          <w:lang w:val="ru-RU"/>
        </w:rPr>
        <w:t xml:space="preserve">по казуса, </w:t>
      </w:r>
      <w:r w:rsidR="00E14E97" w:rsidRPr="00530021">
        <w:rPr>
          <w:rFonts w:ascii="Verdana" w:hAnsi="Verdana"/>
          <w:lang w:val="ru-RU"/>
        </w:rPr>
        <w:t>със съвеща</w:t>
      </w:r>
      <w:r w:rsidR="00E14E97">
        <w:rPr>
          <w:rFonts w:ascii="Verdana" w:hAnsi="Verdana"/>
          <w:lang w:val="ru-RU"/>
        </w:rPr>
        <w:softHyphen/>
      </w:r>
      <w:r w:rsidR="00E14E97" w:rsidRPr="00530021">
        <w:rPr>
          <w:rFonts w:ascii="Verdana" w:hAnsi="Verdana"/>
          <w:lang w:val="ru-RU"/>
        </w:rPr>
        <w:t>телен глас и обратно. Смайваща «спойка»</w:t>
      </w:r>
      <w:r w:rsidR="00E14E97">
        <w:rPr>
          <w:rFonts w:ascii="Verdana" w:hAnsi="Verdana"/>
          <w:lang w:val="ru-RU"/>
        </w:rPr>
        <w:t xml:space="preserve"> между индивиди и институции</w:t>
      </w:r>
      <w:r w:rsidR="00E14E97" w:rsidRPr="00530021">
        <w:rPr>
          <w:rFonts w:ascii="Verdana" w:hAnsi="Verdana"/>
          <w:lang w:val="ru-RU"/>
        </w:rPr>
        <w:t>, смес от несмесващи се субстанции,</w:t>
      </w:r>
      <w:r w:rsidR="00E14E97">
        <w:rPr>
          <w:rFonts w:ascii="Verdana" w:hAnsi="Verdana"/>
          <w:lang w:val="ru-RU"/>
        </w:rPr>
        <w:t xml:space="preserve"> която може да съществува само в информационното поле на Матрицата. Излезли извън нейните правила, те се превръщат в</w:t>
      </w:r>
      <w:r w:rsidR="00E14E97" w:rsidRPr="00530021">
        <w:rPr>
          <w:rFonts w:ascii="Verdana" w:hAnsi="Verdana"/>
          <w:lang w:val="ru-RU"/>
        </w:rPr>
        <w:t xml:space="preserve"> играещи тре</w:t>
      </w:r>
      <w:r w:rsidR="00517E19" w:rsidRPr="00671BA9">
        <w:rPr>
          <w:rFonts w:ascii="Verdana" w:hAnsi="Verdana"/>
          <w:lang w:val="ru-RU"/>
        </w:rPr>
        <w:t>-</w:t>
      </w:r>
      <w:r w:rsidR="00E14E97" w:rsidRPr="00530021">
        <w:rPr>
          <w:rFonts w:ascii="Verdana" w:hAnsi="Verdana"/>
          <w:lang w:val="ru-RU"/>
        </w:rPr>
        <w:t>ньори или просто все играчи от един или различни отбори, напуснали</w:t>
      </w:r>
      <w:r w:rsidR="00E14E97">
        <w:rPr>
          <w:rFonts w:ascii="Verdana" w:hAnsi="Verdana"/>
          <w:lang w:val="ru-RU"/>
        </w:rPr>
        <w:t xml:space="preserve"> игрището за да наблюдават отстрани развити</w:t>
      </w:r>
      <w:r w:rsidR="009D77B6">
        <w:rPr>
          <w:rFonts w:ascii="Verdana" w:hAnsi="Verdana"/>
          <w:lang w:val="ru-RU"/>
        </w:rPr>
        <w:softHyphen/>
      </w:r>
      <w:r w:rsidR="00E14E97">
        <w:rPr>
          <w:rFonts w:ascii="Verdana" w:hAnsi="Verdana"/>
          <w:lang w:val="ru-RU"/>
        </w:rPr>
        <w:t xml:space="preserve">ето на играта. Проблемът е в момента, в който ще се уравновеси енергийният баланс и в резултат </w:t>
      </w:r>
      <w:r w:rsidR="00E14E97">
        <w:rPr>
          <w:rFonts w:ascii="Verdana" w:hAnsi="Verdana"/>
          <w:i/>
          <w:lang w:val="ru-RU"/>
        </w:rPr>
        <w:t>волята</w:t>
      </w:r>
      <w:r w:rsidR="007806A4" w:rsidRPr="007806A4">
        <w:rPr>
          <w:rFonts w:ascii="Verdana" w:hAnsi="Verdana"/>
          <w:i/>
          <w:lang w:val="ru-RU"/>
        </w:rPr>
        <w:t>,</w:t>
      </w:r>
      <w:r w:rsidR="00E14E97">
        <w:rPr>
          <w:rFonts w:ascii="Verdana" w:hAnsi="Verdana"/>
          <w:i/>
          <w:lang w:val="ru-RU"/>
        </w:rPr>
        <w:t xml:space="preserve"> </w:t>
      </w:r>
      <w:r w:rsidR="00E14E97">
        <w:rPr>
          <w:rFonts w:ascii="Verdana" w:hAnsi="Verdana"/>
          <w:lang w:val="ru-RU"/>
        </w:rPr>
        <w:t>като първодвигател на съзнани</w:t>
      </w:r>
      <w:r w:rsidR="00E14E97">
        <w:rPr>
          <w:rFonts w:ascii="Verdana" w:hAnsi="Verdana"/>
          <w:lang w:val="ru-RU"/>
        </w:rPr>
        <w:softHyphen/>
        <w:t>ето им</w:t>
      </w:r>
      <w:r w:rsidR="007806A4" w:rsidRPr="007806A4">
        <w:rPr>
          <w:rFonts w:ascii="Verdana" w:hAnsi="Verdana"/>
          <w:lang w:val="ru-RU"/>
        </w:rPr>
        <w:t>,</w:t>
      </w:r>
      <w:r w:rsidR="00E14E97">
        <w:rPr>
          <w:rFonts w:ascii="Verdana" w:hAnsi="Verdana"/>
          <w:lang w:val="ru-RU"/>
        </w:rPr>
        <w:t xml:space="preserve"> ще се притъпи, а съзнани</w:t>
      </w:r>
      <w:r w:rsidR="009D77B6">
        <w:rPr>
          <w:rFonts w:ascii="Verdana" w:hAnsi="Verdana"/>
          <w:lang w:val="ru-RU"/>
        </w:rPr>
        <w:softHyphen/>
      </w:r>
      <w:r w:rsidR="00E14E97">
        <w:rPr>
          <w:rFonts w:ascii="Verdana" w:hAnsi="Verdana"/>
          <w:lang w:val="ru-RU"/>
        </w:rPr>
        <w:t xml:space="preserve">ето им ще бъде отново приспано и те ще се върнат обратно там, откъдето са излезли, но вече не същите, а в съответно модифициратана им роля на </w:t>
      </w:r>
      <w:r w:rsidR="00E14E97" w:rsidRPr="00530021">
        <w:rPr>
          <w:rFonts w:ascii="Verdana" w:hAnsi="Verdana"/>
          <w:lang w:val="ru-RU"/>
        </w:rPr>
        <w:t>рефери</w:t>
      </w:r>
      <w:r w:rsidR="00E14E97">
        <w:rPr>
          <w:rFonts w:ascii="Verdana" w:hAnsi="Verdana"/>
          <w:lang w:val="ru-RU"/>
        </w:rPr>
        <w:t>/съдии</w:t>
      </w:r>
      <w:r w:rsidR="00E14E97" w:rsidRPr="00530021">
        <w:rPr>
          <w:rFonts w:ascii="Verdana" w:hAnsi="Verdana"/>
          <w:lang w:val="ru-RU"/>
        </w:rPr>
        <w:t xml:space="preserve">. </w:t>
      </w:r>
      <w:r w:rsidR="00E14E97" w:rsidRPr="00C6134B">
        <w:rPr>
          <w:rFonts w:ascii="Verdana" w:hAnsi="Verdana"/>
          <w:i/>
          <w:lang w:val="bg-BG"/>
        </w:rPr>
        <w:t>Волята</w:t>
      </w:r>
      <w:r w:rsidR="00E14E97" w:rsidRPr="00C6134B">
        <w:rPr>
          <w:rFonts w:ascii="Verdana" w:hAnsi="Verdana"/>
          <w:lang w:val="bg-BG"/>
        </w:rPr>
        <w:t xml:space="preserve"> </w:t>
      </w:r>
      <w:r w:rsidR="00E14E97">
        <w:rPr>
          <w:rFonts w:ascii="Verdana" w:hAnsi="Verdana"/>
          <w:lang w:val="bg-BG"/>
        </w:rPr>
        <w:t xml:space="preserve">не може да </w:t>
      </w:r>
      <w:r w:rsidR="00E14E97" w:rsidRPr="00C6134B">
        <w:rPr>
          <w:rFonts w:ascii="Verdana" w:hAnsi="Verdana"/>
          <w:lang w:val="bg-BG"/>
        </w:rPr>
        <w:t xml:space="preserve">привежда в движение асоциациите на </w:t>
      </w:r>
      <w:r w:rsidR="00E14E97">
        <w:rPr>
          <w:rFonts w:ascii="Verdana" w:hAnsi="Verdana"/>
          <w:lang w:val="ru-RU"/>
        </w:rPr>
        <w:t>собствените ни</w:t>
      </w:r>
      <w:r w:rsidR="00E14E97" w:rsidRPr="00C6134B">
        <w:rPr>
          <w:rFonts w:ascii="Verdana" w:hAnsi="Verdana"/>
          <w:lang w:val="bg-BG"/>
        </w:rPr>
        <w:t xml:space="preserve"> </w:t>
      </w:r>
      <w:r w:rsidR="00E14E97" w:rsidRPr="00C6134B">
        <w:rPr>
          <w:rFonts w:ascii="Verdana" w:hAnsi="Verdana"/>
          <w:i/>
          <w:lang w:val="bg-BG"/>
        </w:rPr>
        <w:t>представи</w:t>
      </w:r>
      <w:r w:rsidR="00E14E97">
        <w:rPr>
          <w:rFonts w:ascii="Verdana" w:hAnsi="Verdana"/>
          <w:i/>
          <w:lang w:val="bg-BG"/>
        </w:rPr>
        <w:t>.</w:t>
      </w:r>
      <w:r w:rsidR="00E14E97" w:rsidRPr="00C6134B">
        <w:rPr>
          <w:rFonts w:ascii="Verdana" w:hAnsi="Verdana"/>
          <w:lang w:val="ru-RU"/>
        </w:rPr>
        <w:t xml:space="preserve"> </w:t>
      </w:r>
      <w:r w:rsidR="00E14E97">
        <w:rPr>
          <w:rFonts w:ascii="Verdana" w:hAnsi="Verdana"/>
          <w:lang w:val="ru-RU"/>
        </w:rPr>
        <w:t xml:space="preserve">Няма </w:t>
      </w:r>
      <w:r w:rsidR="00E14E97" w:rsidRPr="007806A4">
        <w:rPr>
          <w:rFonts w:ascii="Verdana" w:hAnsi="Verdana"/>
          <w:lang w:val="bg-BG"/>
        </w:rPr>
        <w:t>просветление</w:t>
      </w:r>
      <w:r w:rsidR="00E14E97">
        <w:rPr>
          <w:rFonts w:ascii="Verdana" w:hAnsi="Verdana"/>
          <w:lang w:val="ru-RU"/>
        </w:rPr>
        <w:t xml:space="preserve"> което, както вече казахме, е господар на </w:t>
      </w:r>
      <w:r w:rsidR="00E14E97">
        <w:rPr>
          <w:rFonts w:ascii="Verdana" w:hAnsi="Verdana"/>
          <w:i/>
          <w:lang w:val="ru-RU"/>
        </w:rPr>
        <w:t>волята</w:t>
      </w:r>
      <w:r w:rsidR="00E14E97">
        <w:rPr>
          <w:rFonts w:ascii="Verdana" w:hAnsi="Verdana"/>
          <w:lang w:val="ru-RU"/>
        </w:rPr>
        <w:t xml:space="preserve">, а душата </w:t>
      </w:r>
      <w:r w:rsidR="00E14E97" w:rsidRPr="00C6134B">
        <w:rPr>
          <w:rFonts w:ascii="Verdana" w:hAnsi="Verdana"/>
          <w:lang w:val="ru-RU"/>
        </w:rPr>
        <w:t xml:space="preserve">блужае </w:t>
      </w:r>
      <w:r w:rsidR="00E14E97">
        <w:rPr>
          <w:rFonts w:ascii="Verdana" w:hAnsi="Verdana"/>
          <w:lang w:val="ru-RU"/>
        </w:rPr>
        <w:t xml:space="preserve">в други </w:t>
      </w:r>
      <w:r w:rsidR="00E14E97" w:rsidRPr="00490493">
        <w:rPr>
          <w:rFonts w:ascii="Verdana" w:hAnsi="Verdana"/>
          <w:i/>
          <w:lang w:val="ru-RU"/>
        </w:rPr>
        <w:t>представи</w:t>
      </w:r>
      <w:r w:rsidR="00E14E97">
        <w:rPr>
          <w:rFonts w:ascii="Verdana" w:hAnsi="Verdana"/>
          <w:lang w:val="ru-RU"/>
        </w:rPr>
        <w:t xml:space="preserve">, създадени в информационното поле на Матрицата, където има всичко за всички. Това е станало проблем на осъзнатостта – тайната на т.н. </w:t>
      </w:r>
      <w:r w:rsidR="00E14E97" w:rsidRPr="00DE5345">
        <w:rPr>
          <w:rFonts w:ascii="Verdana" w:hAnsi="Verdana"/>
          <w:i/>
          <w:lang w:val="ru-RU"/>
        </w:rPr>
        <w:t>умни хора</w:t>
      </w:r>
      <w:r w:rsidR="00E14E97">
        <w:rPr>
          <w:rFonts w:ascii="Verdana" w:hAnsi="Verdana"/>
          <w:lang w:val="ru-RU"/>
        </w:rPr>
        <w:t xml:space="preserve">, на </w:t>
      </w:r>
      <w:r w:rsidR="00E14E97" w:rsidRPr="00DE5345">
        <w:rPr>
          <w:rFonts w:ascii="Verdana" w:hAnsi="Verdana"/>
          <w:lang w:val="bg-BG"/>
        </w:rPr>
        <w:t>постоянната бдителност, която наричаме „</w:t>
      </w:r>
      <w:r w:rsidR="00E14E97" w:rsidRPr="00DE5345">
        <w:rPr>
          <w:rFonts w:ascii="Verdana" w:hAnsi="Verdana"/>
          <w:i/>
          <w:lang w:val="bg-BG"/>
        </w:rPr>
        <w:t>тук и сега</w:t>
      </w:r>
      <w:r w:rsidR="00E14E97">
        <w:rPr>
          <w:rFonts w:ascii="Verdana" w:hAnsi="Verdana"/>
          <w:lang w:val="bg-BG"/>
        </w:rPr>
        <w:t>”</w:t>
      </w:r>
      <w:r w:rsidR="00E14E97">
        <w:rPr>
          <w:rFonts w:ascii="Verdana" w:hAnsi="Verdana"/>
          <w:lang w:val="ru-RU"/>
        </w:rPr>
        <w:t xml:space="preserve"> и други техники на </w:t>
      </w:r>
      <w:r w:rsidR="00E14E97" w:rsidRPr="000D34D2">
        <w:rPr>
          <w:rFonts w:ascii="Verdana" w:hAnsi="Verdana"/>
          <w:lang w:val="ru-RU"/>
          <w14:shadow w14:blurRad="50800" w14:dist="38100" w14:dir="2700000" w14:sx="100000" w14:sy="100000" w14:kx="0" w14:ky="0" w14:algn="tl">
            <w14:srgbClr w14:val="000000">
              <w14:alpha w14:val="60000"/>
            </w14:srgbClr>
          </w14:shadow>
        </w:rPr>
        <w:t>позитивния разум</w:t>
      </w:r>
      <w:r w:rsidR="00E14E97">
        <w:rPr>
          <w:rFonts w:ascii="Verdana" w:hAnsi="Verdana"/>
          <w:lang w:val="ru-RU"/>
        </w:rPr>
        <w:t>, за които ще стане дума многократно по-надолу.</w:t>
      </w:r>
    </w:p>
    <w:p w14:paraId="24086EF8" w14:textId="60DF25EC" w:rsidR="00E14E97" w:rsidRPr="00530021" w:rsidRDefault="00E14E97" w:rsidP="00975897">
      <w:pPr>
        <w:spacing w:before="60" w:after="0"/>
        <w:ind w:firstLine="720"/>
        <w:jc w:val="both"/>
        <w:rPr>
          <w:rFonts w:ascii="Verdana" w:hAnsi="Verdana"/>
          <w:lang w:val="ru-RU"/>
        </w:rPr>
      </w:pPr>
      <w:r w:rsidRPr="00530021">
        <w:rPr>
          <w:rFonts w:ascii="Verdana" w:hAnsi="Verdana"/>
          <w:lang w:val="ru-RU"/>
        </w:rPr>
        <w:t xml:space="preserve">Не ви ли звучи </w:t>
      </w:r>
      <w:r>
        <w:rPr>
          <w:rFonts w:ascii="Verdana" w:hAnsi="Verdana"/>
          <w:lang w:val="ru-RU"/>
        </w:rPr>
        <w:t xml:space="preserve">всичко това от правния казус </w:t>
      </w:r>
      <w:r w:rsidRPr="00530021">
        <w:rPr>
          <w:rFonts w:ascii="Verdana" w:hAnsi="Verdana"/>
          <w:lang w:val="ru-RU"/>
        </w:rPr>
        <w:t>твърде познато в контекста на гореизложе</w:t>
      </w:r>
      <w:r>
        <w:rPr>
          <w:rFonts w:ascii="Verdana" w:hAnsi="Verdana"/>
          <w:lang w:val="ru-RU"/>
        </w:rPr>
        <w:softHyphen/>
      </w:r>
      <w:r w:rsidRPr="00530021">
        <w:rPr>
          <w:rFonts w:ascii="Verdana" w:hAnsi="Verdana"/>
          <w:lang w:val="ru-RU"/>
        </w:rPr>
        <w:t xml:space="preserve">ното – събуждаш се от </w:t>
      </w:r>
      <w:r>
        <w:rPr>
          <w:rFonts w:ascii="Verdana" w:hAnsi="Verdana"/>
          <w:lang w:val="ru-RU"/>
        </w:rPr>
        <w:t>полу-</w:t>
      </w:r>
      <w:r w:rsidRPr="00530021">
        <w:rPr>
          <w:rFonts w:ascii="Verdana" w:hAnsi="Verdana"/>
          <w:lang w:val="ru-RU"/>
        </w:rPr>
        <w:t>съня на полу-будн</w:t>
      </w:r>
      <w:r>
        <w:rPr>
          <w:rFonts w:ascii="Verdana" w:hAnsi="Verdana"/>
          <w:lang w:val="ru-RU"/>
        </w:rPr>
        <w:t>ото с</w:t>
      </w:r>
      <w:r w:rsidRPr="00530021">
        <w:rPr>
          <w:rFonts w:ascii="Verdana" w:hAnsi="Verdana"/>
          <w:lang w:val="ru-RU"/>
        </w:rPr>
        <w:t xml:space="preserve">и състояние на </w:t>
      </w:r>
      <w:r>
        <w:rPr>
          <w:rFonts w:ascii="Verdana" w:hAnsi="Verdana"/>
          <w:lang w:val="ru-RU"/>
        </w:rPr>
        <w:t>своята увереност</w:t>
      </w:r>
      <w:r w:rsidRPr="00530021">
        <w:rPr>
          <w:rFonts w:ascii="Verdana" w:hAnsi="Verdana"/>
          <w:lang w:val="ru-RU"/>
        </w:rPr>
        <w:t xml:space="preserve"> като </w:t>
      </w:r>
      <w:r w:rsidRPr="00530021">
        <w:rPr>
          <w:rFonts w:ascii="Verdana" w:hAnsi="Verdana"/>
          <w:i/>
        </w:rPr>
        <w:t>homo</w:t>
      </w:r>
      <w:r>
        <w:rPr>
          <w:rFonts w:ascii="Verdana" w:hAnsi="Verdana"/>
          <w:i/>
          <w:lang w:val="ru-RU"/>
        </w:rPr>
        <w:t> </w:t>
      </w:r>
      <w:r w:rsidRPr="00530021">
        <w:rPr>
          <w:rFonts w:ascii="Verdana" w:hAnsi="Verdana"/>
          <w:i/>
        </w:rPr>
        <w:t>sapiens</w:t>
      </w:r>
      <w:r w:rsidRPr="00530021">
        <w:rPr>
          <w:rFonts w:ascii="Verdana" w:hAnsi="Verdana"/>
          <w:i/>
          <w:lang w:val="ru-RU"/>
        </w:rPr>
        <w:t>,</w:t>
      </w:r>
      <w:r w:rsidRPr="00530021">
        <w:rPr>
          <w:rFonts w:ascii="Verdana" w:hAnsi="Verdana"/>
          <w:lang w:val="ru-RU"/>
        </w:rPr>
        <w:t xml:space="preserve"> решаващ </w:t>
      </w:r>
      <w:r w:rsidRPr="00530021">
        <w:rPr>
          <w:rFonts w:ascii="Verdana" w:hAnsi="Verdana"/>
          <w:lang w:val="bg-BG"/>
        </w:rPr>
        <w:t xml:space="preserve">нечии </w:t>
      </w:r>
      <w:r w:rsidRPr="00530021">
        <w:rPr>
          <w:rFonts w:ascii="Verdana" w:hAnsi="Verdana"/>
          <w:lang w:val="ru-RU"/>
        </w:rPr>
        <w:t>човешки съдби в една е</w:t>
      </w:r>
      <w:r>
        <w:rPr>
          <w:rFonts w:ascii="Verdana" w:hAnsi="Verdana"/>
          <w:lang w:val="ru-RU"/>
        </w:rPr>
        <w:t>ниг</w:t>
      </w:r>
      <w:r w:rsidRPr="00530021">
        <w:rPr>
          <w:rFonts w:ascii="Verdana" w:hAnsi="Verdana"/>
          <w:lang w:val="ru-RU"/>
        </w:rPr>
        <w:t xml:space="preserve">матична игра и в този унес на </w:t>
      </w:r>
      <w:r>
        <w:rPr>
          <w:rFonts w:ascii="Verdana" w:hAnsi="Verdana"/>
          <w:lang w:val="ru-RU"/>
        </w:rPr>
        <w:t xml:space="preserve">придобитата собствена значимост </w:t>
      </w:r>
      <w:r w:rsidRPr="00530021">
        <w:rPr>
          <w:rFonts w:ascii="Verdana" w:hAnsi="Verdana"/>
          <w:lang w:val="ru-RU"/>
        </w:rPr>
        <w:t>се пробуж</w:t>
      </w:r>
      <w:r>
        <w:rPr>
          <w:rFonts w:ascii="Verdana" w:hAnsi="Verdana"/>
          <w:lang w:val="ru-RU"/>
        </w:rPr>
        <w:t>даш като един са</w:t>
      </w:r>
      <w:r>
        <w:rPr>
          <w:rFonts w:ascii="Verdana" w:hAnsi="Verdana"/>
          <w:lang w:val="ru-RU"/>
        </w:rPr>
        <w:softHyphen/>
        <w:t>моуверен играч на</w:t>
      </w:r>
      <w:r w:rsidRPr="00530021">
        <w:rPr>
          <w:rFonts w:ascii="Verdana" w:hAnsi="Verdana"/>
          <w:lang w:val="ru-RU"/>
        </w:rPr>
        <w:t xml:space="preserve"> игр</w:t>
      </w:r>
      <w:r>
        <w:rPr>
          <w:rFonts w:ascii="Verdana" w:hAnsi="Verdana"/>
          <w:lang w:val="ru-RU"/>
        </w:rPr>
        <w:t>ището и по правилата на Матрицата. С</w:t>
      </w:r>
      <w:r w:rsidRPr="00530021">
        <w:rPr>
          <w:rFonts w:ascii="Verdana" w:hAnsi="Verdana"/>
          <w:lang w:val="ru-RU"/>
        </w:rPr>
        <w:t>амо че, за разлика от горното описание, тук вече не става дума за позитивизма на тво</w:t>
      </w:r>
      <w:r w:rsidR="00055607">
        <w:rPr>
          <w:rFonts w:ascii="Verdana" w:hAnsi="Verdana"/>
          <w:lang w:val="ru-RU"/>
        </w:rPr>
        <w:t>я разу</w:t>
      </w:r>
      <w:r>
        <w:rPr>
          <w:rFonts w:ascii="Verdana" w:hAnsi="Verdana"/>
          <w:lang w:val="ru-RU"/>
        </w:rPr>
        <w:t>м, решаващ проблемите на твоята собствена съдба, а н</w:t>
      </w:r>
      <w:r w:rsidRPr="00530021">
        <w:rPr>
          <w:rFonts w:ascii="Verdana" w:hAnsi="Verdana"/>
          <w:lang w:val="ru-RU"/>
        </w:rPr>
        <w:t xml:space="preserve">а съдбата и живота на някой друг. Може би в социалната йерархия </w:t>
      </w:r>
      <w:r w:rsidR="009D06CF">
        <w:rPr>
          <w:rFonts w:ascii="Verdana" w:hAnsi="Verdana"/>
          <w:lang w:val="bg-BG"/>
        </w:rPr>
        <w:t xml:space="preserve">той </w:t>
      </w:r>
      <w:r>
        <w:rPr>
          <w:rFonts w:ascii="Verdana" w:hAnsi="Verdana"/>
          <w:lang w:val="ru-RU"/>
        </w:rPr>
        <w:t xml:space="preserve">да е </w:t>
      </w:r>
      <w:r w:rsidRPr="00530021">
        <w:rPr>
          <w:rFonts w:ascii="Verdana" w:hAnsi="Verdana"/>
          <w:lang w:val="ru-RU"/>
        </w:rPr>
        <w:t>няколко стратификационни нива по-високо стоящ – висш политик, действащ високопоставен армейски генерал. Бидейки в това положе</w:t>
      </w:r>
      <w:r>
        <w:rPr>
          <w:rFonts w:ascii="Verdana" w:hAnsi="Verdana"/>
          <w:lang w:val="ru-RU"/>
        </w:rPr>
        <w:softHyphen/>
        <w:t>ние, задавал съм си същите</w:t>
      </w:r>
      <w:r w:rsidRPr="00530021">
        <w:rPr>
          <w:rFonts w:ascii="Verdana" w:hAnsi="Verdana"/>
          <w:lang w:val="ru-RU"/>
        </w:rPr>
        <w:t xml:space="preserve"> </w:t>
      </w:r>
      <w:r>
        <w:rPr>
          <w:rFonts w:ascii="Verdana" w:hAnsi="Verdana"/>
          <w:lang w:val="ru-RU"/>
        </w:rPr>
        <w:t xml:space="preserve">познати ви </w:t>
      </w:r>
      <w:r w:rsidRPr="00530021">
        <w:rPr>
          <w:rFonts w:ascii="Verdana" w:hAnsi="Verdana"/>
          <w:lang w:val="ru-RU"/>
        </w:rPr>
        <w:t>въпрос</w:t>
      </w:r>
      <w:r>
        <w:rPr>
          <w:rFonts w:ascii="Verdana" w:hAnsi="Verdana"/>
          <w:lang w:val="ru-RU"/>
        </w:rPr>
        <w:t>и</w:t>
      </w:r>
      <w:r w:rsidRPr="00530021">
        <w:rPr>
          <w:rFonts w:ascii="Verdana" w:hAnsi="Verdana"/>
          <w:lang w:val="ru-RU"/>
        </w:rPr>
        <w:t>: «роб или отцеп</w:t>
      </w:r>
      <w:r>
        <w:rPr>
          <w:rFonts w:ascii="Verdana" w:hAnsi="Verdana"/>
          <w:lang w:val="ru-RU"/>
        </w:rPr>
        <w:t>ник?», «О</w:t>
      </w:r>
      <w:r w:rsidRPr="00530021">
        <w:rPr>
          <w:rFonts w:ascii="Verdana" w:hAnsi="Verdana"/>
          <w:lang w:val="ru-RU"/>
        </w:rPr>
        <w:t xml:space="preserve">ставам ли в Матрицата или </w:t>
      </w:r>
      <w:r>
        <w:rPr>
          <w:rFonts w:ascii="Verdana" w:hAnsi="Verdana"/>
          <w:lang w:val="ru-RU"/>
        </w:rPr>
        <w:t xml:space="preserve">излизам и </w:t>
      </w:r>
      <w:r w:rsidRPr="00530021">
        <w:rPr>
          <w:rFonts w:ascii="Verdana" w:hAnsi="Verdana"/>
          <w:lang w:val="ru-RU"/>
        </w:rPr>
        <w:t>оставам сам</w:t>
      </w:r>
      <w:r>
        <w:rPr>
          <w:rFonts w:ascii="Verdana" w:hAnsi="Verdana"/>
          <w:lang w:val="ru-RU"/>
        </w:rPr>
        <w:t xml:space="preserve"> – лидер или отцепник</w:t>
      </w:r>
      <w:r w:rsidRPr="00530021">
        <w:rPr>
          <w:rFonts w:ascii="Verdana" w:hAnsi="Verdana"/>
          <w:lang w:val="ru-RU"/>
        </w:rPr>
        <w:t>?» Кого да попитам,</w:t>
      </w:r>
      <w:r>
        <w:rPr>
          <w:rFonts w:ascii="Verdana" w:hAnsi="Verdana"/>
          <w:lang w:val="ru-RU"/>
        </w:rPr>
        <w:t xml:space="preserve"> ако не Бог – т.е. себе си? Защ</w:t>
      </w:r>
      <w:r w:rsidRPr="00530021">
        <w:rPr>
          <w:rFonts w:ascii="Verdana" w:hAnsi="Verdana"/>
          <w:lang w:val="ru-RU"/>
        </w:rPr>
        <w:t xml:space="preserve">ото Той е </w:t>
      </w:r>
      <w:r>
        <w:rPr>
          <w:rFonts w:ascii="Verdana" w:hAnsi="Verdana"/>
          <w:lang w:val="ru-RU"/>
        </w:rPr>
        <w:t xml:space="preserve">и </w:t>
      </w:r>
      <w:r w:rsidRPr="00530021">
        <w:rPr>
          <w:rFonts w:ascii="Verdana" w:hAnsi="Verdana"/>
          <w:lang w:val="ru-RU"/>
        </w:rPr>
        <w:t>в мен...</w:t>
      </w:r>
    </w:p>
    <w:p w14:paraId="24086EF9" w14:textId="55407183" w:rsidR="00E14E97" w:rsidRDefault="00A60DFC" w:rsidP="00597922">
      <w:pPr>
        <w:spacing w:before="60" w:after="0" w:line="240" w:lineRule="auto"/>
        <w:ind w:firstLine="720"/>
        <w:jc w:val="both"/>
        <w:rPr>
          <w:rFonts w:ascii="Verdana" w:hAnsi="Verdana"/>
          <w:lang w:val="bg-BG"/>
        </w:rPr>
      </w:pPr>
      <w:r w:rsidRPr="00DB7157">
        <w:rPr>
          <w:rFonts w:ascii="Verdana" w:hAnsi="Verdana"/>
          <w:noProof/>
          <w:spacing w:val="10"/>
        </w:rPr>
        <w:drawing>
          <wp:anchor distT="0" distB="0" distL="114300" distR="114300" simplePos="0" relativeHeight="251714048" behindDoc="0" locked="0" layoutInCell="1" allowOverlap="1" wp14:anchorId="24087233" wp14:editId="0623E4C2">
            <wp:simplePos x="0" y="0"/>
            <wp:positionH relativeFrom="column">
              <wp:posOffset>14605</wp:posOffset>
            </wp:positionH>
            <wp:positionV relativeFrom="paragraph">
              <wp:posOffset>1222706</wp:posOffset>
            </wp:positionV>
            <wp:extent cx="283210" cy="337820"/>
            <wp:effectExtent l="0" t="0" r="2540" b="5080"/>
            <wp:wrapNone/>
            <wp:docPr id="595" name="Picture 40" descr="W-L.gif">
              <a:hlinkClick xmlns:a="http://schemas.openxmlformats.org/drawingml/2006/main" r:id="rId40" tooltip="В началото на Глава I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W-L.gif">
                      <a:hlinkClick r:id="rId20" tooltip="Съдържание"/>
                    </pic:cNvP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321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Pr>
          <w:rFonts w:ascii="Verdana" w:hAnsi="Verdana"/>
          <w:lang w:val="ru-RU"/>
        </w:rPr>
        <w:t>Ето защо</w:t>
      </w:r>
      <w:r w:rsidR="00E14E97" w:rsidRPr="00530021">
        <w:rPr>
          <w:rFonts w:ascii="Verdana" w:hAnsi="Verdana"/>
          <w:lang w:val="ru-RU"/>
        </w:rPr>
        <w:t xml:space="preserve"> се спрях на този пример, защот</w:t>
      </w:r>
      <w:r w:rsidR="00E14E97">
        <w:rPr>
          <w:rFonts w:ascii="Verdana" w:hAnsi="Verdana"/>
          <w:lang w:val="ru-RU"/>
        </w:rPr>
        <w:t>о той показва проблема в негова</w:t>
      </w:r>
      <w:r w:rsidR="00E14E97">
        <w:rPr>
          <w:rFonts w:ascii="Verdana" w:hAnsi="Verdana"/>
          <w:lang w:val="bg-BG"/>
        </w:rPr>
        <w:t>т</w:t>
      </w:r>
      <w:r w:rsidR="00E14E97" w:rsidRPr="00530021">
        <w:rPr>
          <w:rFonts w:ascii="Verdana" w:hAnsi="Verdana"/>
          <w:lang w:val="ru-RU"/>
        </w:rPr>
        <w:t xml:space="preserve">а пълнота и интегралност. Затова пиша тези редове, защото </w:t>
      </w:r>
      <w:r w:rsidR="00E14E97" w:rsidRPr="00530021">
        <w:rPr>
          <w:rFonts w:ascii="Verdana" w:hAnsi="Verdana"/>
          <w:i/>
          <w:lang w:val="ru-RU"/>
        </w:rPr>
        <w:t>ludens</w:t>
      </w:r>
      <w:r w:rsidR="00E14E97" w:rsidRPr="00530021">
        <w:rPr>
          <w:rFonts w:ascii="Verdana" w:hAnsi="Verdana"/>
          <w:lang w:val="ru-RU"/>
        </w:rPr>
        <w:t xml:space="preserve"> </w:t>
      </w:r>
      <w:r w:rsidR="00E14E97" w:rsidRPr="00530021">
        <w:rPr>
          <w:rFonts w:ascii="Verdana" w:hAnsi="Verdana"/>
          <w:i/>
          <w:lang w:val="ru-RU"/>
        </w:rPr>
        <w:t>(</w:t>
      </w:r>
      <w:proofErr w:type="spellStart"/>
      <w:r w:rsidR="00E14E97" w:rsidRPr="00530021">
        <w:rPr>
          <w:rFonts w:ascii="Verdana" w:hAnsi="Verdana"/>
          <w:i/>
        </w:rPr>
        <w:t>lat</w:t>
      </w:r>
      <w:proofErr w:type="spellEnd"/>
      <w:r w:rsidR="00E14E97" w:rsidRPr="00530021">
        <w:rPr>
          <w:rFonts w:ascii="Verdana" w:hAnsi="Verdana"/>
          <w:i/>
          <w:lang w:val="ru-RU"/>
        </w:rPr>
        <w:t xml:space="preserve">.) </w:t>
      </w:r>
      <w:r w:rsidR="00E14E97" w:rsidRPr="00530021">
        <w:rPr>
          <w:rFonts w:ascii="Verdana" w:hAnsi="Verdana"/>
          <w:lang w:val="bg-BG"/>
        </w:rPr>
        <w:t>значи</w:t>
      </w:r>
      <w:r w:rsidR="00E14E97" w:rsidRPr="00530021">
        <w:rPr>
          <w:rFonts w:ascii="Verdana" w:hAnsi="Verdana"/>
          <w:lang w:val="ru-RU"/>
        </w:rPr>
        <w:t xml:space="preserve"> “</w:t>
      </w:r>
      <w:r w:rsidR="00E14E97" w:rsidRPr="00530021">
        <w:rPr>
          <w:rFonts w:ascii="Verdana" w:hAnsi="Verdana"/>
          <w:lang w:val="bg-BG"/>
        </w:rPr>
        <w:t xml:space="preserve">играч”, но от същия корен </w:t>
      </w:r>
      <w:r w:rsidR="00E14E97" w:rsidRPr="009D06CF">
        <w:rPr>
          <w:rFonts w:ascii="Verdana" w:hAnsi="Verdana"/>
          <w:i/>
          <w:lang w:val="la-Latn"/>
        </w:rPr>
        <w:t>ludus</w:t>
      </w:r>
      <w:r w:rsidR="00E14E97" w:rsidRPr="00530021">
        <w:rPr>
          <w:rFonts w:ascii="Verdana" w:hAnsi="Verdana"/>
          <w:b/>
          <w:lang w:val="ru-RU"/>
        </w:rPr>
        <w:t xml:space="preserve"> </w:t>
      </w:r>
      <w:r w:rsidR="00E14E97" w:rsidRPr="00530021">
        <w:rPr>
          <w:rFonts w:ascii="Verdana" w:hAnsi="Verdana"/>
          <w:lang w:val="ru-RU"/>
        </w:rPr>
        <w:t>означава «</w:t>
      </w:r>
      <w:r w:rsidR="009D06CF">
        <w:rPr>
          <w:rFonts w:ascii="Verdana" w:hAnsi="Verdana"/>
          <w:lang w:val="bg-BG"/>
        </w:rPr>
        <w:t xml:space="preserve">начално </w:t>
      </w:r>
      <w:r w:rsidR="00E14E97" w:rsidRPr="00530021">
        <w:rPr>
          <w:rFonts w:ascii="Verdana" w:hAnsi="Verdana"/>
          <w:lang w:val="ru-RU"/>
        </w:rPr>
        <w:t>училище».</w:t>
      </w:r>
    </w:p>
    <w:p w14:paraId="24086EFA" w14:textId="1C652EC1" w:rsidR="00E14E97" w:rsidRPr="009A0AA5" w:rsidRDefault="00E14E97" w:rsidP="00597922">
      <w:pPr>
        <w:spacing w:before="60" w:after="0" w:line="240" w:lineRule="auto"/>
        <w:ind w:firstLine="720"/>
        <w:jc w:val="both"/>
        <w:rPr>
          <w:rFonts w:ascii="Verdana" w:hAnsi="Verdana"/>
          <w:lang w:val="bg-BG"/>
        </w:rPr>
      </w:pPr>
      <w:r>
        <w:rPr>
          <w:rFonts w:ascii="Verdana" w:hAnsi="Verdana"/>
          <w:lang w:val="bg-BG"/>
        </w:rPr>
        <w:t>Когато играят, децата научават правилата на играта на Света, не на Матри</w:t>
      </w:r>
      <w:r>
        <w:rPr>
          <w:rFonts w:ascii="Verdana" w:hAnsi="Verdana"/>
          <w:lang w:val="bg-BG"/>
        </w:rPr>
        <w:softHyphen/>
        <w:t>цата</w:t>
      </w:r>
      <w:r w:rsidR="009D06CF">
        <w:rPr>
          <w:rFonts w:ascii="Verdana" w:hAnsi="Verdana"/>
          <w:lang w:val="bg-BG"/>
        </w:rPr>
        <w:t xml:space="preserve"> на Света</w:t>
      </w:r>
      <w:r>
        <w:rPr>
          <w:rFonts w:ascii="Verdana" w:hAnsi="Verdana"/>
          <w:lang w:val="bg-BG"/>
        </w:rPr>
        <w:t xml:space="preserve">. Те </w:t>
      </w:r>
      <w:r w:rsidR="008B67CB">
        <w:rPr>
          <w:rFonts w:ascii="Verdana" w:hAnsi="Verdana"/>
          <w:lang w:val="bg-BG"/>
        </w:rPr>
        <w:t xml:space="preserve">са различни и </w:t>
      </w:r>
      <w:r>
        <w:rPr>
          <w:rFonts w:ascii="Verdana" w:hAnsi="Verdana"/>
          <w:lang w:val="bg-BG"/>
        </w:rPr>
        <w:t xml:space="preserve">все още са недостъпни за </w:t>
      </w:r>
      <w:r w:rsidR="008B67CB">
        <w:rPr>
          <w:rFonts w:ascii="Verdana" w:hAnsi="Verdana"/>
          <w:lang w:val="bg-BG"/>
        </w:rPr>
        <w:t>тях</w:t>
      </w:r>
      <w:r>
        <w:rPr>
          <w:rFonts w:ascii="Verdana" w:hAnsi="Verdana"/>
          <w:lang w:val="bg-BG"/>
        </w:rPr>
        <w:t xml:space="preserve">. Споменавам това само информативно, защото тази тема излиза извън предмета на това </w:t>
      </w:r>
      <w:r w:rsidR="006B655E">
        <w:rPr>
          <w:rFonts w:ascii="Verdana" w:hAnsi="Verdana"/>
          <w:lang w:val="bg-BG"/>
        </w:rPr>
        <w:t>С</w:t>
      </w:r>
      <w:r>
        <w:rPr>
          <w:rFonts w:ascii="Verdana" w:hAnsi="Verdana"/>
          <w:lang w:val="bg-BG"/>
        </w:rPr>
        <w:t>тудио целите, на които са по-скромни.</w:t>
      </w:r>
    </w:p>
    <w:p w14:paraId="24086EFB" w14:textId="55165825" w:rsidR="00E14E97" w:rsidRPr="002D685E" w:rsidRDefault="00E14E97" w:rsidP="002D685E">
      <w:pPr>
        <w:spacing w:before="100" w:beforeAutospacing="1" w:after="0" w:line="240" w:lineRule="auto"/>
        <w:ind w:firstLine="630"/>
        <w:rPr>
          <w:rFonts w:ascii="Verdana" w:hAnsi="Verdana"/>
          <w:spacing w:val="10"/>
          <w:sz w:val="24"/>
          <w:szCs w:val="24"/>
          <w:lang w:val="ru-RU"/>
        </w:rPr>
      </w:pPr>
      <w:bookmarkStart w:id="123" w:name="inf2"/>
      <w:bookmarkEnd w:id="123"/>
      <w:r w:rsidRPr="002D685E">
        <w:rPr>
          <w:rFonts w:ascii="Verdana" w:hAnsi="Verdana"/>
          <w:smallCaps/>
          <w:spacing w:val="10"/>
          <w:sz w:val="24"/>
          <w:szCs w:val="24"/>
          <w:lang w:val="bg-BG"/>
          <w14:shadow w14:blurRad="50800" w14:dist="38100" w14:dir="2700000" w14:sx="100000" w14:sy="100000" w14:kx="0" w14:ky="0" w14:algn="tl">
            <w14:srgbClr w14:val="000000">
              <w14:alpha w14:val="60000"/>
            </w14:srgbClr>
          </w14:shadow>
        </w:rPr>
        <w:t>Изводи</w:t>
      </w:r>
    </w:p>
    <w:p w14:paraId="6188B745" w14:textId="1967A93B" w:rsidR="00960BCE" w:rsidRPr="002D685E" w:rsidRDefault="00960BCE" w:rsidP="00975897">
      <w:pPr>
        <w:numPr>
          <w:ilvl w:val="0"/>
          <w:numId w:val="3"/>
        </w:numPr>
        <w:tabs>
          <w:tab w:val="left" w:pos="990"/>
        </w:tabs>
        <w:spacing w:before="120" w:after="0" w:line="240" w:lineRule="auto"/>
        <w:ind w:left="0" w:firstLine="630"/>
        <w:jc w:val="both"/>
        <w:rPr>
          <w:rFonts w:ascii="Verdana" w:hAnsi="Verdana"/>
          <w:lang w:val="bg-BG"/>
        </w:rPr>
      </w:pPr>
      <w:r w:rsidRPr="002D685E">
        <w:rPr>
          <w:rFonts w:ascii="Verdana" w:hAnsi="Verdana"/>
          <w:smallCaps/>
        </w:rPr>
        <w:t>Homo</w:t>
      </w:r>
      <w:r w:rsidRPr="002D685E">
        <w:rPr>
          <w:rFonts w:ascii="Verdana" w:hAnsi="Verdana"/>
          <w:smallCaps/>
          <w:lang w:val="ru-RU"/>
        </w:rPr>
        <w:t xml:space="preserve"> </w:t>
      </w:r>
      <w:r w:rsidRPr="002D685E">
        <w:rPr>
          <w:rFonts w:ascii="Verdana" w:hAnsi="Verdana"/>
          <w:smallCaps/>
          <w:lang w:val="la-Latn"/>
        </w:rPr>
        <w:t>ludens</w:t>
      </w:r>
      <w:r w:rsidRPr="002D685E">
        <w:rPr>
          <w:rFonts w:ascii="Verdana" w:hAnsi="Verdana"/>
          <w:lang w:val="bg-BG"/>
        </w:rPr>
        <w:t xml:space="preserve"> (човекът играч)</w:t>
      </w:r>
      <w:r w:rsidRPr="002D685E">
        <w:rPr>
          <w:rFonts w:ascii="Verdana" w:hAnsi="Verdana"/>
          <w:smallCaps/>
          <w:spacing w:val="8"/>
          <w:lang w:val="bg-BG"/>
          <w14:shadow w14:blurRad="50800" w14:dist="38100" w14:dir="2700000" w14:sx="100000" w14:sy="100000" w14:kx="0" w14:ky="0" w14:algn="tl">
            <w14:srgbClr w14:val="000000">
              <w14:alpha w14:val="60000"/>
            </w14:srgbClr>
          </w14:shadow>
        </w:rPr>
        <w:t xml:space="preserve"> </w:t>
      </w:r>
      <w:r w:rsidRPr="002D685E">
        <w:rPr>
          <w:rFonts w:ascii="Verdana" w:hAnsi="Verdana"/>
          <w:lang w:val="bg-BG"/>
        </w:rPr>
        <w:t xml:space="preserve">като субект е много широко понятие. То се отнася до Теорията на личността и човешкото поведение от раждането до смъртта, което е проблем на науката психология. Това е разработено перфектно от много автори до </w:t>
      </w:r>
      <w:r w:rsidRPr="002D685E">
        <w:rPr>
          <w:rFonts w:ascii="Verdana" w:hAnsi="Verdana"/>
          <w:lang w:val="bg-BG"/>
        </w:rPr>
        <w:lastRenderedPageBreak/>
        <w:t>сте</w:t>
      </w:r>
      <w:r w:rsidRPr="002D685E">
        <w:rPr>
          <w:rFonts w:ascii="Verdana" w:hAnsi="Verdana"/>
          <w:lang w:val="bg-BG"/>
        </w:rPr>
        <w:softHyphen/>
        <w:t>пен, където може да се приеме игровото поведение като следствие от неговите черти на характера. Ние сме твърде далеч от тази теория, дори на обратната ѝ страна. Ние за</w:t>
      </w:r>
      <w:r w:rsidRPr="002D685E">
        <w:rPr>
          <w:rFonts w:ascii="Verdana" w:hAnsi="Verdana"/>
          <w:lang w:val="bg-BG"/>
        </w:rPr>
        <w:softHyphen/>
        <w:t>сег</w:t>
      </w:r>
      <w:r w:rsidRPr="002D685E">
        <w:rPr>
          <w:rFonts w:ascii="Verdana" w:hAnsi="Verdana"/>
          <w:lang w:val="bg-BG"/>
        </w:rPr>
        <w:softHyphen/>
        <w:t>нахме горната комплексна форма на игрово поведение защото за нас, модерните хора, най-простите не са интересни. Ние ги познаваме тях. Затова аз ще направя само едно заключение от един пример за една много тривиална игра, която често играем сами със себе си.</w:t>
      </w:r>
    </w:p>
    <w:p w14:paraId="341A9831" w14:textId="17F195B7" w:rsidR="00960BCE" w:rsidRPr="004A2BB9" w:rsidRDefault="00960BCE" w:rsidP="00787C4D">
      <w:pPr>
        <w:spacing w:before="60" w:after="0" w:line="240" w:lineRule="auto"/>
        <w:ind w:firstLine="630"/>
        <w:jc w:val="both"/>
        <w:rPr>
          <w:rFonts w:ascii="Verdana" w:hAnsi="Verdana"/>
          <w:spacing w:val="10"/>
          <w:lang w:val="bg-BG"/>
        </w:rPr>
      </w:pPr>
      <w:r w:rsidRPr="002D685E">
        <w:rPr>
          <w:rFonts w:ascii="Verdana" w:hAnsi="Verdana"/>
          <w:lang w:val="bg-BG"/>
        </w:rPr>
        <w:t>Играят децата, играят възрастните, всеки малко или много играе. Това е иде</w:t>
      </w:r>
      <w:r w:rsidRPr="002D685E">
        <w:rPr>
          <w:rFonts w:ascii="Verdana" w:hAnsi="Verdana"/>
          <w:lang w:val="bg-BG"/>
        </w:rPr>
        <w:softHyphen/>
        <w:t xml:space="preserve">ята на този раздел. В неговия край трябва да отбележим, че понякога играта загрубява. Може да се превърне в </w:t>
      </w:r>
      <w:r w:rsidRPr="002D685E">
        <w:rPr>
          <w:rFonts w:ascii="Verdana" w:hAnsi="Verdana" w:cs="Verdana"/>
          <w:i/>
          <w:iCs/>
          <w:lang w:val="bg-BG"/>
        </w:rPr>
        <w:t>една необикновено опасна игра</w:t>
      </w:r>
      <w:r w:rsidRPr="002D685E">
        <w:rPr>
          <w:rFonts w:ascii="Verdana" w:hAnsi="Verdana" w:cs="Verdana"/>
          <w:lang w:val="bg-BG"/>
        </w:rPr>
        <w:t>. Представете си, че не става въп</w:t>
      </w:r>
      <w:r w:rsidRPr="002D685E">
        <w:rPr>
          <w:rFonts w:ascii="Verdana" w:hAnsi="Verdana" w:cs="Verdana"/>
          <w:lang w:val="bg-BG"/>
        </w:rPr>
        <w:softHyphen/>
        <w:t xml:space="preserve">рос за играта на </w:t>
      </w:r>
      <w:r w:rsidRPr="002D685E">
        <w:rPr>
          <w:rFonts w:ascii="Verdana" w:hAnsi="Verdana" w:cs="Verdana"/>
          <w:lang w:val="bg-BG"/>
          <w14:shadow w14:blurRad="50800" w14:dist="38100" w14:dir="2700000" w14:sx="100000" w14:sy="100000" w14:kx="0" w14:ky="0" w14:algn="tl">
            <w14:srgbClr w14:val="000000">
              <w14:alpha w14:val="60000"/>
            </w14:srgbClr>
          </w14:shadow>
        </w:rPr>
        <w:t>позитивен разум</w:t>
      </w:r>
      <w:r w:rsidRPr="002D685E">
        <w:rPr>
          <w:rFonts w:ascii="Verdana" w:hAnsi="Verdana" w:cs="Verdana"/>
          <w:lang w:val="bg-BG"/>
        </w:rPr>
        <w:t xml:space="preserve">, при това на един единствен участник – печеливш или потърпевш. Ами ако играчът е командир на Еърбъс-330, обигран бивш военен летец, който поне в </w:t>
      </w:r>
      <w:r w:rsidRPr="004A2BB9">
        <w:rPr>
          <w:rFonts w:ascii="Verdana" w:hAnsi="Verdana" w:cs="Verdana"/>
          <w:lang w:val="bg-BG"/>
        </w:rPr>
        <w:t>летателни усло</w:t>
      </w:r>
      <w:r w:rsidRPr="004A2BB9">
        <w:rPr>
          <w:rFonts w:ascii="Verdana" w:hAnsi="Verdana" w:cs="Verdana"/>
          <w:lang w:val="bg-BG"/>
        </w:rPr>
        <w:softHyphen/>
        <w:t xml:space="preserve">вия е изградил своя отдавна работеща Матрица и дори при висока турбулентност, с изключен компютър и датчици за скорост намира бърз изход. Обаче, преди излитане от летището на Рио де Жанейро на 1 юни 2009 г. с полет AF447 с 228 пътници и екипаж на борда получава данни от кулата за мощен </w:t>
      </w:r>
      <w:proofErr w:type="spellStart"/>
      <w:r w:rsidRPr="004A2BB9">
        <w:rPr>
          <w:rFonts w:ascii="Verdana" w:hAnsi="Verdana" w:cs="Verdana"/>
          <w:lang w:val="bg-BG"/>
        </w:rPr>
        <w:t>щорм</w:t>
      </w:r>
      <w:proofErr w:type="spellEnd"/>
      <w:r w:rsidRPr="004A2BB9">
        <w:rPr>
          <w:rFonts w:ascii="Verdana" w:hAnsi="Verdana" w:cs="Verdana"/>
          <w:lang w:val="bg-BG"/>
        </w:rPr>
        <w:t xml:space="preserve"> с голяма, незаоби</w:t>
      </w:r>
      <w:r w:rsidRPr="004A2BB9">
        <w:rPr>
          <w:rFonts w:ascii="Verdana" w:hAnsi="Verdana" w:cs="Verdana"/>
          <w:lang w:val="bg-BG"/>
        </w:rPr>
        <w:softHyphen/>
        <w:t>колима височинна позиция, характерна за океана през този сезон, а той гледа качващите се пътници, които стават участници но не в играта, а като неин фон със собствено значе</w:t>
      </w:r>
      <w:r w:rsidRPr="004A2BB9">
        <w:rPr>
          <w:rFonts w:ascii="Verdana" w:hAnsi="Verdana" w:cs="Verdana"/>
          <w:lang w:val="bg-BG"/>
        </w:rPr>
        <w:softHyphen/>
        <w:t>ние, защото знае, че голяма група от тях трябва да прис</w:t>
      </w:r>
      <w:r w:rsidRPr="004A2BB9">
        <w:rPr>
          <w:rFonts w:ascii="Verdana" w:hAnsi="Verdana" w:cs="Verdana"/>
          <w:lang w:val="bg-BG"/>
        </w:rPr>
        <w:softHyphen/>
        <w:t>тигне в Париж навреме и отго</w:t>
      </w:r>
      <w:r w:rsidRPr="004A2BB9">
        <w:rPr>
          <w:rFonts w:ascii="Verdana" w:hAnsi="Verdana" w:cs="Verdana"/>
          <w:lang w:val="bg-BG"/>
        </w:rPr>
        <w:softHyphen/>
        <w:t>варя на ръководителя на полета на кулата, че той е най-опитния пилот на Еър Франс. И преди да се отпра</w:t>
      </w:r>
      <w:r w:rsidR="00671BA9" w:rsidRPr="004A2BB9">
        <w:rPr>
          <w:rFonts w:ascii="Verdana" w:hAnsi="Verdana" w:cs="Verdana"/>
          <w:lang w:val="bg-BG"/>
        </w:rPr>
        <w:t>-</w:t>
      </w:r>
      <w:r w:rsidRPr="004A2BB9">
        <w:rPr>
          <w:rFonts w:ascii="Verdana" w:hAnsi="Verdana" w:cs="Verdana"/>
          <w:lang w:val="bg-BG"/>
        </w:rPr>
        <w:t>вят към самолета разказва на всеослушание колко пъти последова</w:t>
      </w:r>
      <w:r w:rsidRPr="004A2BB9">
        <w:rPr>
          <w:rFonts w:ascii="Verdana" w:hAnsi="Verdana" w:cs="Verdana"/>
          <w:lang w:val="bg-BG"/>
        </w:rPr>
        <w:softHyphen/>
        <w:t>телно излиза от турбулентност с маневра рязко нагоре когато машината е в разредено въздушно поле и всички му ръкопляскат? Спомняте ли си резултата от тази игра? Две го</w:t>
      </w:r>
      <w:r w:rsidRPr="004A2BB9">
        <w:rPr>
          <w:rFonts w:ascii="Verdana" w:hAnsi="Verdana" w:cs="Verdana"/>
          <w:lang w:val="bg-BG"/>
        </w:rPr>
        <w:softHyphen/>
        <w:t>дини по-късно бяха открити в океана последните останки</w:t>
      </w:r>
      <w:r w:rsidRPr="004A2BB9">
        <w:rPr>
          <w:rFonts w:ascii="Verdana" w:hAnsi="Verdana"/>
          <w:spacing w:val="10"/>
          <w:lang w:val="bg-BG"/>
        </w:rPr>
        <w:t>.</w:t>
      </w:r>
    </w:p>
    <w:p w14:paraId="24086EFC" w14:textId="2A095EDB" w:rsidR="00E14E97" w:rsidRPr="004A2BB9" w:rsidRDefault="00E14E97" w:rsidP="00787C4D">
      <w:pPr>
        <w:numPr>
          <w:ilvl w:val="0"/>
          <w:numId w:val="3"/>
        </w:numPr>
        <w:tabs>
          <w:tab w:val="left" w:pos="990"/>
        </w:tabs>
        <w:spacing w:before="60" w:after="0" w:line="240" w:lineRule="auto"/>
        <w:ind w:left="0" w:firstLine="630"/>
        <w:jc w:val="both"/>
        <w:rPr>
          <w:rFonts w:ascii="Verdana" w:hAnsi="Verdana"/>
          <w:lang w:val="bg-BG"/>
        </w:rPr>
      </w:pPr>
      <w:r w:rsidRPr="004A2BB9">
        <w:rPr>
          <w:rFonts w:ascii="Verdana" w:hAnsi="Verdana"/>
          <w:lang w:val="bg-BG"/>
        </w:rPr>
        <w:t>Примерът за глобалния аспект на правилата на играта с феномена на масонст</w:t>
      </w:r>
      <w:r w:rsidRPr="004A2BB9">
        <w:rPr>
          <w:rFonts w:ascii="Verdana" w:hAnsi="Verdana"/>
          <w:lang w:val="bg-BG"/>
        </w:rPr>
        <w:softHyphen/>
        <w:t xml:space="preserve">вото е откъснат от контекста на идеята за разширяване </w:t>
      </w:r>
      <w:r w:rsidRPr="004A2BB9">
        <w:rPr>
          <w:rFonts w:ascii="Verdana" w:hAnsi="Verdana"/>
          <w:i/>
          <w:lang w:val="bg-BG"/>
        </w:rPr>
        <w:t>представата</w:t>
      </w:r>
      <w:r w:rsidRPr="004A2BB9">
        <w:rPr>
          <w:rFonts w:ascii="Verdana" w:hAnsi="Verdana"/>
          <w:lang w:val="bg-BG"/>
        </w:rPr>
        <w:t xml:space="preserve"> ни за приложението на принципите на </w:t>
      </w:r>
      <w:r w:rsidRPr="004A2BB9">
        <w:rPr>
          <w:rFonts w:ascii="Verdana" w:hAnsi="Verdana"/>
          <w:lang w:val="bg-BG"/>
          <w14:shadow w14:blurRad="50800" w14:dist="38100" w14:dir="5400000" w14:sx="100000" w14:sy="100000" w14:kx="0" w14:ky="0" w14:algn="t">
            <w14:srgbClr w14:val="000000">
              <w14:alpha w14:val="60000"/>
            </w14:srgbClr>
          </w14:shadow>
        </w:rPr>
        <w:t>позитивния разум</w:t>
      </w:r>
      <w:r w:rsidRPr="004A2BB9">
        <w:rPr>
          <w:rFonts w:ascii="Verdana" w:hAnsi="Verdana"/>
          <w:lang w:val="bg-BG"/>
        </w:rPr>
        <w:t>. В този смисъл примерът не внушава универсални изводи, приложими например в гражданското право или в конституционното право за функциите на комисии в Конгреса на Съединените Щати, както и други подобни институ</w:t>
      </w:r>
      <w:r w:rsidRPr="004A2BB9">
        <w:rPr>
          <w:rFonts w:ascii="Verdana" w:hAnsi="Verdana"/>
          <w:lang w:val="bg-BG"/>
        </w:rPr>
        <w:softHyphen/>
        <w:t xml:space="preserve">ции в света. И в двете институции нещата са по-сложни отколкото изглеждат оттук, но ако се разпрострем в тяхната структура и работа, повечето от читателите може да се отегчат поради липса на интерес в подобни области на юрисдикцията. Позволявам си само да уточня, че там все пак принципите на </w:t>
      </w:r>
      <w:r w:rsidRPr="004A2BB9">
        <w:rPr>
          <w:rFonts w:ascii="Verdana" w:hAnsi="Verdana"/>
          <w:lang w:val="bg-BG"/>
          <w14:shadow w14:blurRad="50800" w14:dist="38100" w14:dir="2700000" w14:sx="100000" w14:sy="100000" w14:kx="0" w14:ky="0" w14:algn="tl">
            <w14:srgbClr w14:val="000000">
              <w14:alpha w14:val="60000"/>
            </w14:srgbClr>
          </w14:shadow>
        </w:rPr>
        <w:t>позитивния разум</w:t>
      </w:r>
      <w:r w:rsidRPr="004A2BB9">
        <w:rPr>
          <w:rFonts w:ascii="Verdana" w:hAnsi="Verdana"/>
          <w:lang w:val="bg-BG"/>
        </w:rPr>
        <w:t xml:space="preserve"> са в по-голяма степен приложими и решаващи за успешното функциониране на тези институции.</w:t>
      </w:r>
    </w:p>
    <w:p w14:paraId="24086EFD" w14:textId="5300AB13" w:rsidR="00C52418" w:rsidRPr="002D685E" w:rsidRDefault="00E14E97" w:rsidP="005B3F9D">
      <w:pPr>
        <w:numPr>
          <w:ilvl w:val="0"/>
          <w:numId w:val="3"/>
        </w:numPr>
        <w:tabs>
          <w:tab w:val="left" w:pos="990"/>
        </w:tabs>
        <w:spacing w:before="60" w:after="0" w:line="240" w:lineRule="auto"/>
        <w:ind w:left="0" w:firstLine="630"/>
        <w:jc w:val="both"/>
        <w:rPr>
          <w:rFonts w:ascii="Verdana" w:hAnsi="Verdana"/>
          <w:lang w:val="bg-BG"/>
        </w:rPr>
      </w:pPr>
      <w:r w:rsidRPr="002D685E">
        <w:rPr>
          <w:rFonts w:ascii="Verdana" w:hAnsi="Verdana"/>
          <w:lang w:val="bg-BG"/>
        </w:rPr>
        <w:t>Питал ли сте се защо винаги в службата (в една голяма структура) повишават не най-добрия</w:t>
      </w:r>
      <w:r w:rsidR="00055607" w:rsidRPr="002D685E">
        <w:rPr>
          <w:rFonts w:ascii="Verdana" w:hAnsi="Verdana"/>
          <w:lang w:val="bg-BG"/>
        </w:rPr>
        <w:t>т</w:t>
      </w:r>
      <w:r w:rsidRPr="002D685E">
        <w:rPr>
          <w:rFonts w:ascii="Verdana" w:hAnsi="Verdana"/>
          <w:lang w:val="bg-BG"/>
        </w:rPr>
        <w:t>, най-работливия</w:t>
      </w:r>
      <w:r w:rsidR="00055607" w:rsidRPr="002D685E">
        <w:rPr>
          <w:rFonts w:ascii="Verdana" w:hAnsi="Verdana"/>
          <w:lang w:val="bg-BG"/>
        </w:rPr>
        <w:t>т</w:t>
      </w:r>
      <w:r w:rsidRPr="002D685E">
        <w:rPr>
          <w:rFonts w:ascii="Verdana" w:hAnsi="Verdana"/>
          <w:lang w:val="bg-BG"/>
        </w:rPr>
        <w:t>, най-знаещия</w:t>
      </w:r>
      <w:r w:rsidR="00055607" w:rsidRPr="002D685E">
        <w:rPr>
          <w:rFonts w:ascii="Verdana" w:hAnsi="Verdana"/>
          <w:lang w:val="bg-BG"/>
        </w:rPr>
        <w:t>т</w:t>
      </w:r>
      <w:r w:rsidRPr="002D685E">
        <w:rPr>
          <w:rFonts w:ascii="Verdana" w:hAnsi="Verdana"/>
          <w:lang w:val="bg-BG"/>
        </w:rPr>
        <w:t>, предлагаш нови идеи, а най-подходя</w:t>
      </w:r>
      <w:r w:rsidR="00055607" w:rsidRPr="002D685E">
        <w:rPr>
          <w:rFonts w:ascii="Verdana" w:hAnsi="Verdana"/>
          <w:lang w:val="bg-BG"/>
        </w:rPr>
        <w:softHyphen/>
      </w:r>
      <w:r w:rsidRPr="002D685E">
        <w:rPr>
          <w:rFonts w:ascii="Verdana" w:hAnsi="Verdana"/>
          <w:lang w:val="bg-BG"/>
        </w:rPr>
        <w:t xml:space="preserve">щия? Корпоративната етика предполага по-твърда регламентация и дисциплина, включително на мисленето. Главният критерий не е колко </w:t>
      </w:r>
      <w:r w:rsidRPr="002D685E">
        <w:rPr>
          <w:rFonts w:ascii="Verdana" w:hAnsi="Verdana"/>
          <w:i/>
          <w:lang w:val="bg-BG"/>
        </w:rPr>
        <w:t>добре</w:t>
      </w:r>
      <w:r w:rsidRPr="002D685E">
        <w:rPr>
          <w:rFonts w:ascii="Verdana" w:hAnsi="Verdana"/>
          <w:lang w:val="bg-BG"/>
        </w:rPr>
        <w:t xml:space="preserve"> човек изпълнява работата си, а колко </w:t>
      </w:r>
      <w:r w:rsidRPr="002D685E">
        <w:rPr>
          <w:rFonts w:ascii="Verdana" w:hAnsi="Verdana"/>
          <w:i/>
          <w:lang w:val="bg-BG"/>
        </w:rPr>
        <w:t>правилно</w:t>
      </w:r>
      <w:r w:rsidRPr="002D685E">
        <w:rPr>
          <w:rFonts w:ascii="Verdana" w:hAnsi="Verdana"/>
          <w:lang w:val="bg-BG"/>
        </w:rPr>
        <w:t xml:space="preserve"> го прави от гледна точка на системата. В подобна система Матрицата приема по-лесно и с по-малки раз</w:t>
      </w:r>
      <w:r w:rsidR="00C52418" w:rsidRPr="002D685E">
        <w:rPr>
          <w:rFonts w:ascii="Verdana" w:hAnsi="Verdana"/>
          <w:lang w:val="bg-BG"/>
        </w:rPr>
        <w:t xml:space="preserve">ходи и утвърждава работещия не </w:t>
      </w:r>
      <w:r w:rsidR="00C52418" w:rsidRPr="002D685E">
        <w:rPr>
          <w:rFonts w:ascii="Verdana" w:hAnsi="Verdana"/>
          <w:i/>
          <w:lang w:val="bg-BG"/>
        </w:rPr>
        <w:t>добре</w:t>
      </w:r>
      <w:r w:rsidRPr="002D685E">
        <w:rPr>
          <w:rFonts w:ascii="Verdana" w:hAnsi="Verdana"/>
          <w:lang w:val="bg-BG"/>
        </w:rPr>
        <w:t>, а „правилно”.</w:t>
      </w:r>
    </w:p>
    <w:p w14:paraId="62003A63" w14:textId="2529ED8A" w:rsidR="00130F6D" w:rsidRPr="00635168" w:rsidRDefault="00787C4D" w:rsidP="00130F6D">
      <w:pPr>
        <w:tabs>
          <w:tab w:val="left" w:pos="990"/>
        </w:tabs>
        <w:spacing w:before="60" w:after="0" w:line="240" w:lineRule="auto"/>
        <w:ind w:left="630"/>
        <w:jc w:val="both"/>
        <w:rPr>
          <w:rFonts w:ascii="Verdana" w:hAnsi="Verdana"/>
          <w:smallCaps/>
          <w:spacing w:val="8"/>
          <w:sz w:val="19"/>
          <w:szCs w:val="19"/>
          <w:lang w:val="bg-BG"/>
          <w14:shadow w14:blurRad="50800" w14:dist="38100" w14:dir="2700000" w14:sx="100000" w14:sy="100000" w14:kx="0" w14:ky="0" w14:algn="tl">
            <w14:srgbClr w14:val="000000">
              <w14:alpha w14:val="60000"/>
            </w14:srgbClr>
          </w14:shadow>
        </w:rPr>
      </w:pPr>
      <w:r w:rsidRPr="00635168">
        <w:rPr>
          <w:noProof/>
          <w:spacing w:val="10"/>
        </w:rPr>
        <w:drawing>
          <wp:anchor distT="0" distB="0" distL="114300" distR="114300" simplePos="0" relativeHeight="251713024" behindDoc="0" locked="0" layoutInCell="1" allowOverlap="1" wp14:anchorId="24087235" wp14:editId="63265AF5">
            <wp:simplePos x="0" y="0"/>
            <wp:positionH relativeFrom="column">
              <wp:posOffset>2630170</wp:posOffset>
            </wp:positionH>
            <wp:positionV relativeFrom="paragraph">
              <wp:posOffset>54306</wp:posOffset>
            </wp:positionV>
            <wp:extent cx="296545" cy="356235"/>
            <wp:effectExtent l="0" t="0" r="8255" b="5715"/>
            <wp:wrapNone/>
            <wp:docPr id="594" name="Picture 40" descr="W-L.gif">
              <a:hlinkClick xmlns:a="http://schemas.openxmlformats.org/drawingml/2006/main" r:id="rId40" tooltip="В началото на Глава I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W-L.gif">
                      <a:hlinkClick r:id="rId20" tooltip="Съдържание"/>
                    </pic:cNvPr>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96545"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C4F41" w14:textId="548A9296" w:rsidR="005B3F9D" w:rsidRPr="002D685E" w:rsidRDefault="002D685E" w:rsidP="006C216D">
      <w:pPr>
        <w:spacing w:before="240" w:after="0" w:line="240" w:lineRule="auto"/>
        <w:ind w:firstLine="540"/>
        <w:rPr>
          <w:spacing w:val="10"/>
          <w:sz w:val="24"/>
          <w:szCs w:val="24"/>
          <w:lang w:val="bg-BG"/>
        </w:rPr>
      </w:pPr>
      <w:r w:rsidRPr="002D685E">
        <w:rPr>
          <w:rFonts w:ascii="Verdana" w:hAnsi="Verdana"/>
          <w:noProof/>
          <w:spacing w:val="10"/>
          <w:sz w:val="24"/>
          <w:szCs w:val="24"/>
        </w:rPr>
        <w:drawing>
          <wp:anchor distT="0" distB="0" distL="114300" distR="114300" simplePos="0" relativeHeight="251663872" behindDoc="0" locked="0" layoutInCell="1" allowOverlap="1" wp14:anchorId="3A525A27" wp14:editId="273AF1E5">
            <wp:simplePos x="0" y="0"/>
            <wp:positionH relativeFrom="column">
              <wp:posOffset>73660</wp:posOffset>
            </wp:positionH>
            <wp:positionV relativeFrom="paragraph">
              <wp:posOffset>189865</wp:posOffset>
            </wp:positionV>
            <wp:extent cx="177800" cy="215900"/>
            <wp:effectExtent l="0" t="0" r="0" b="0"/>
            <wp:wrapNone/>
            <wp:docPr id="502" name="Picture 40" descr="W-L.gif">
              <a:hlinkClick xmlns:a="http://schemas.openxmlformats.org/drawingml/2006/main" r:id="rId40" tooltip="В началото на Глава I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W-L.gif">
                      <a:hlinkClick r:id="rId20" tooltip="Съдържание"/>
                    </pic:cNvP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3F9D" w:rsidRPr="002D685E">
        <w:rPr>
          <w:rFonts w:ascii="Verdana" w:hAnsi="Verdana"/>
          <w:spacing w:val="10"/>
          <w:sz w:val="24"/>
          <w:szCs w:val="24"/>
          <w:lang w:val="bg-BG"/>
          <w14:shadow w14:blurRad="50800" w14:dist="38100" w14:dir="2700000" w14:sx="100000" w14:sy="100000" w14:kx="0" w14:ky="0" w14:algn="tl">
            <w14:srgbClr w14:val="000000">
              <w14:alpha w14:val="60000"/>
            </w14:srgbClr>
          </w14:shadow>
        </w:rPr>
        <w:t>АНАЛИЗИ</w:t>
      </w:r>
      <w:r w:rsidR="005B3F9D" w:rsidRPr="002D685E">
        <w:rPr>
          <w:rFonts w:ascii="Verdana" w:hAnsi="Verdana"/>
          <w:noProof/>
          <w:spacing w:val="10"/>
          <w:sz w:val="24"/>
          <w:szCs w:val="24"/>
          <w:lang w:val="bg-BG"/>
          <w14:shadow w14:blurRad="50800" w14:dist="38100" w14:dir="2700000" w14:sx="100000" w14:sy="100000" w14:kx="0" w14:ky="0" w14:algn="tl">
            <w14:srgbClr w14:val="000000">
              <w14:alpha w14:val="60000"/>
            </w14:srgbClr>
          </w14:shadow>
        </w:rPr>
        <w:t xml:space="preserve"> </w:t>
      </w:r>
      <w:bookmarkStart w:id="124" w:name="analyses"/>
      <w:bookmarkEnd w:id="124"/>
    </w:p>
    <w:p w14:paraId="24086F01" w14:textId="4628995D" w:rsidR="00E14E97" w:rsidRPr="002D685E" w:rsidRDefault="00E14E97" w:rsidP="008A4383">
      <w:pPr>
        <w:autoSpaceDE w:val="0"/>
        <w:autoSpaceDN w:val="0"/>
        <w:adjustRightInd w:val="0"/>
        <w:spacing w:before="120" w:after="0"/>
        <w:ind w:firstLine="540"/>
        <w:jc w:val="both"/>
        <w:rPr>
          <w:rFonts w:ascii="Verdana" w:hAnsi="Verdana"/>
          <w:lang w:val="bg-BG"/>
        </w:rPr>
      </w:pPr>
      <w:r w:rsidRPr="002D685E">
        <w:rPr>
          <w:rFonts w:ascii="Verdana" w:hAnsi="Verdana"/>
          <w:lang w:val="bg-BG"/>
        </w:rPr>
        <w:t xml:space="preserve">Последният от горните изводи, онагледен с примери от живота, дава основание за сериозни анализи. На тези, които не биха искали да навлизат по-навътре в теорията, а просто са заинтригувани и искат да имат чисто практическа полза, което е и целта на това Студио, препоръчвам да прескочат на следващата страница. </w:t>
      </w:r>
    </w:p>
    <w:p w14:paraId="24086F02" w14:textId="5F00B478" w:rsidR="00E14E97" w:rsidRPr="002D685E" w:rsidRDefault="00E14E97" w:rsidP="008A4383">
      <w:pPr>
        <w:pStyle w:val="ListParagraph"/>
        <w:spacing w:before="60" w:after="0"/>
        <w:ind w:left="0" w:firstLine="540"/>
        <w:jc w:val="both"/>
        <w:rPr>
          <w:rFonts w:ascii="Verdana" w:hAnsi="Verdana"/>
          <w:lang w:val="bg-BG"/>
        </w:rPr>
      </w:pPr>
      <w:r w:rsidRPr="002D685E">
        <w:rPr>
          <w:rFonts w:ascii="Verdana" w:hAnsi="Verdana"/>
          <w:lang w:val="bg-BG"/>
        </w:rPr>
        <w:t>Коректно е да си зададете въпроса: защо от многото примери, които без съмнение имам, съм избрал точно този? С какво той е по-специален? Отговорът е, защото той е контр</w:t>
      </w:r>
      <w:r w:rsidR="00D63734" w:rsidRPr="002D685E">
        <w:rPr>
          <w:rFonts w:ascii="Verdana" w:hAnsi="Verdana"/>
          <w:lang w:val="bg-BG"/>
        </w:rPr>
        <w:t>а-</w:t>
      </w:r>
      <w:r w:rsidRPr="002D685E">
        <w:rPr>
          <w:rFonts w:ascii="Verdana" w:hAnsi="Verdana"/>
          <w:lang w:val="bg-BG"/>
        </w:rPr>
        <w:t xml:space="preserve">версия на битовото ежедневие, а паралелът с него е интересен с това, че от </w:t>
      </w:r>
      <w:r w:rsidRPr="002D685E">
        <w:rPr>
          <w:rFonts w:ascii="Verdana" w:hAnsi="Verdana"/>
          <w:lang w:val="bg-BG"/>
        </w:rPr>
        <w:lastRenderedPageBreak/>
        <w:t>гледна точка на тази тук практика това е един и същи случай—деформирано енергийно поле от самозвани играчи по непознати за тях правила на Матрицата, която по принципа на хо</w:t>
      </w:r>
      <w:r w:rsidRPr="002D685E">
        <w:rPr>
          <w:rFonts w:ascii="Verdana" w:hAnsi="Verdana"/>
          <w:lang w:val="bg-BG"/>
        </w:rPr>
        <w:softHyphen/>
        <w:t>меостазиса е възстановила равновесието в енергийната система на Света, но за съ</w:t>
      </w:r>
      <w:r w:rsidR="009D77B6" w:rsidRPr="002D685E">
        <w:rPr>
          <w:rFonts w:ascii="Verdana" w:hAnsi="Verdana"/>
          <w:lang w:val="bg-BG"/>
        </w:rPr>
        <w:softHyphen/>
      </w:r>
      <w:r w:rsidRPr="002D685E">
        <w:rPr>
          <w:rFonts w:ascii="Verdana" w:hAnsi="Verdana"/>
          <w:lang w:val="bg-BG"/>
        </w:rPr>
        <w:t>жале</w:t>
      </w:r>
      <w:r w:rsidRPr="002D685E">
        <w:rPr>
          <w:rFonts w:ascii="Verdana" w:hAnsi="Verdana"/>
          <w:lang w:val="bg-BG"/>
        </w:rPr>
        <w:softHyphen/>
        <w:t>ние с цената на стотици жертви в този случай. Защото някой решил да играе най-забра</w:t>
      </w:r>
      <w:r w:rsidRPr="002D685E">
        <w:rPr>
          <w:rFonts w:ascii="Verdana" w:hAnsi="Verdana"/>
          <w:lang w:val="bg-BG"/>
        </w:rPr>
        <w:softHyphen/>
        <w:t>нената и опасна игра – да играеш сам със себе си. Никога не се опитв</w:t>
      </w:r>
      <w:r w:rsidR="00E30A9A" w:rsidRPr="002D685E">
        <w:rPr>
          <w:rFonts w:ascii="Verdana" w:hAnsi="Verdana"/>
          <w:lang w:val="bg-BG"/>
        </w:rPr>
        <w:t>айте, защото няма как да излез</w:t>
      </w:r>
      <w:r w:rsidRPr="002D685E">
        <w:rPr>
          <w:rFonts w:ascii="Verdana" w:hAnsi="Verdana"/>
          <w:lang w:val="bg-BG"/>
        </w:rPr>
        <w:t>те от нея нито за миг, ако ви се при</w:t>
      </w:r>
      <w:r w:rsidR="00365DE0" w:rsidRPr="002D685E">
        <w:rPr>
          <w:rFonts w:ascii="Verdana" w:hAnsi="Verdana"/>
          <w:lang w:val="bg-BG"/>
        </w:rPr>
        <w:t>иска в един момент да се поглед</w:t>
      </w:r>
      <w:r w:rsidRPr="002D685E">
        <w:rPr>
          <w:rFonts w:ascii="Verdana" w:hAnsi="Verdana"/>
          <w:lang w:val="bg-BG"/>
        </w:rPr>
        <w:t>нете отстрани, да станете наблюдател, както пише по-горе, защото дръпнете ли се играта просто свършва, никой не остава на игралното поле.</w:t>
      </w:r>
    </w:p>
    <w:p w14:paraId="0BFFAB55" w14:textId="77777777" w:rsidR="00731FA7" w:rsidRPr="00635168" w:rsidRDefault="00731FA7" w:rsidP="00731FA7">
      <w:pPr>
        <w:spacing w:before="120"/>
        <w:jc w:val="both"/>
        <w:rPr>
          <w:rFonts w:ascii="Verdana" w:hAnsi="Verdana"/>
          <w:lang w:val="bg-BG"/>
        </w:rPr>
      </w:pPr>
    </w:p>
    <w:p w14:paraId="6A5C9F76" w14:textId="76214CE0" w:rsidR="00731FA7" w:rsidRPr="00635168" w:rsidRDefault="002D685E" w:rsidP="00731FA7">
      <w:pPr>
        <w:ind w:firstLine="720"/>
        <w:rPr>
          <w:rFonts w:ascii="Verdana" w:hAnsi="Verdana"/>
          <w:i/>
          <w:smallCaps/>
          <w:lang w:val="bg-BG"/>
          <w14:shadow w14:blurRad="50800" w14:dist="38100" w14:dir="2700000" w14:sx="100000" w14:sy="100000" w14:kx="0" w14:ky="0" w14:algn="tl">
            <w14:srgbClr w14:val="000000">
              <w14:alpha w14:val="60000"/>
            </w14:srgbClr>
          </w14:shadow>
        </w:rPr>
      </w:pPr>
      <w:bookmarkStart w:id="125" w:name="_Hlk32242840"/>
      <w:r w:rsidRPr="002D685E">
        <w:rPr>
          <w:rFonts w:ascii="Verdana" w:hAnsi="Verdana"/>
          <w:noProof/>
          <w:spacing w:val="10"/>
          <w:sz w:val="24"/>
          <w:szCs w:val="24"/>
        </w:rPr>
        <w:drawing>
          <wp:anchor distT="0" distB="0" distL="114300" distR="114300" simplePos="0" relativeHeight="251834880" behindDoc="0" locked="0" layoutInCell="1" allowOverlap="1" wp14:anchorId="768F3764" wp14:editId="6F4CE7A5">
            <wp:simplePos x="0" y="0"/>
            <wp:positionH relativeFrom="column">
              <wp:posOffset>0</wp:posOffset>
            </wp:positionH>
            <wp:positionV relativeFrom="paragraph">
              <wp:posOffset>0</wp:posOffset>
            </wp:positionV>
            <wp:extent cx="177800" cy="215900"/>
            <wp:effectExtent l="0" t="0" r="0" b="0"/>
            <wp:wrapNone/>
            <wp:docPr id="507" name="Picture 40" descr="W-L.gif">
              <a:hlinkClick xmlns:a="http://schemas.openxmlformats.org/drawingml/2006/main" r:id="rId40" tooltip="В началото на Глава II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W-L.gif">
                      <a:hlinkClick r:id="rId20" tooltip="Съдържание"/>
                    </pic:cNvP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625B" w:rsidRPr="00635168">
        <w:rPr>
          <w:rFonts w:ascii="Verdana" w:hAnsi="Verdana"/>
          <w:i/>
          <w:smallCaps/>
          <w:lang w:val="bg-BG"/>
          <w14:shadow w14:blurRad="50800" w14:dist="38100" w14:dir="2700000" w14:sx="100000" w14:sy="100000" w14:kx="0" w14:ky="0" w14:algn="tl">
            <w14:srgbClr w14:val="000000">
              <w14:alpha w14:val="60000"/>
            </w14:srgbClr>
          </w14:shadow>
        </w:rPr>
        <w:t>КРИТЕРИИ ЗА ОЦЕНКА</w:t>
      </w:r>
    </w:p>
    <w:bookmarkEnd w:id="125"/>
    <w:p w14:paraId="7E5E6BEC" w14:textId="56D5FA9F" w:rsidR="00731FA7" w:rsidRPr="00635168" w:rsidRDefault="00E2384B" w:rsidP="004A69B7">
      <w:pPr>
        <w:spacing w:before="80"/>
        <w:ind w:firstLine="720"/>
        <w:jc w:val="both"/>
        <w:rPr>
          <w:i/>
          <w:sz w:val="22"/>
          <w:szCs w:val="22"/>
          <w:lang w:val="bg-BG"/>
        </w:rPr>
      </w:pPr>
      <w:r w:rsidRPr="00635168">
        <w:rPr>
          <w:i/>
          <w:sz w:val="22"/>
          <w:szCs w:val="22"/>
          <w:lang w:val="bg-BG"/>
        </w:rPr>
        <w:t>Това е кратка предварителна информация, която ще въведете в приложната част в края на това Студио. Мяст</w:t>
      </w:r>
      <w:r w:rsidR="009452FD" w:rsidRPr="00635168">
        <w:rPr>
          <w:i/>
          <w:sz w:val="22"/>
          <w:szCs w:val="22"/>
          <w:lang w:val="bg-BG"/>
        </w:rPr>
        <w:t>ото беше избрано да ви подготви</w:t>
      </w:r>
      <w:r w:rsidRPr="00635168">
        <w:rPr>
          <w:i/>
          <w:sz w:val="22"/>
          <w:szCs w:val="22"/>
          <w:lang w:val="bg-BG"/>
        </w:rPr>
        <w:t xml:space="preserve"> по-лесно </w:t>
      </w:r>
      <w:r w:rsidR="009452FD" w:rsidRPr="00635168">
        <w:rPr>
          <w:i/>
          <w:sz w:val="22"/>
          <w:szCs w:val="22"/>
          <w:lang w:val="bg-BG"/>
        </w:rPr>
        <w:t xml:space="preserve">да бъде разбрано как да се дефинират параметрите на свободната психична енергия (ако мога така да я нарека за случая), която определя </w:t>
      </w:r>
      <w:r w:rsidR="004A69B7" w:rsidRPr="00635168">
        <w:rPr>
          <w:i/>
          <w:sz w:val="22"/>
          <w:szCs w:val="22"/>
          <w:lang w:val="bg-BG"/>
        </w:rPr>
        <w:t>качествата на личността. Това е, което бихте могли по-късно да научите да оценявате и ръководите.</w:t>
      </w:r>
    </w:p>
    <w:p w14:paraId="69FC95C7" w14:textId="48CDADDA" w:rsidR="006E1BDB" w:rsidRPr="00635168" w:rsidRDefault="006E1BDB" w:rsidP="004A69B7">
      <w:pPr>
        <w:spacing w:before="80"/>
        <w:ind w:firstLine="720"/>
        <w:jc w:val="both"/>
        <w:rPr>
          <w:i/>
          <w:sz w:val="22"/>
          <w:szCs w:val="22"/>
          <w:lang w:val="bg-BG"/>
        </w:rPr>
      </w:pPr>
      <w:bookmarkStart w:id="126" w:name="_Hlk32242970"/>
      <w:r w:rsidRPr="00635168">
        <w:rPr>
          <w:i/>
          <w:sz w:val="22"/>
          <w:szCs w:val="22"/>
          <w:lang w:val="bg-BG"/>
        </w:rPr>
        <w:t xml:space="preserve">Критериите за оценка на личностните характеристики във всяка ситуация се делят на две групи по тяхната природа, знаци и причинни </w:t>
      </w:r>
      <w:r w:rsidR="008D6224" w:rsidRPr="00635168">
        <w:rPr>
          <w:i/>
          <w:sz w:val="22"/>
          <w:szCs w:val="22"/>
          <w:lang w:val="bg-BG"/>
        </w:rPr>
        <w:t>признаци и как да отстраните някои от оценените симптоми</w:t>
      </w:r>
      <w:bookmarkEnd w:id="126"/>
      <w:r w:rsidR="008D6224" w:rsidRPr="00635168">
        <w:rPr>
          <w:i/>
          <w:sz w:val="22"/>
          <w:szCs w:val="22"/>
          <w:lang w:val="bg-BG"/>
        </w:rPr>
        <w:t xml:space="preserve">. Сигурно разбирате, че </w:t>
      </w:r>
      <w:r w:rsidR="00832BF2" w:rsidRPr="00635168">
        <w:rPr>
          <w:i/>
          <w:sz w:val="22"/>
          <w:szCs w:val="22"/>
          <w:lang w:val="bg-BG"/>
        </w:rPr>
        <w:t>това води до симптоми на междуличностни комуникации, които са вредни по природа</w:t>
      </w:r>
      <w:r w:rsidR="006F5725" w:rsidRPr="00635168">
        <w:rPr>
          <w:i/>
          <w:sz w:val="22"/>
          <w:szCs w:val="22"/>
          <w:lang w:val="bg-BG"/>
        </w:rPr>
        <w:t xml:space="preserve"> и последиците им са негативни. Това означава, че ако всички критерии за оценка на поведението са 0 (нула), сумата им е също 0. Тази личност в тестовата ситуация е била </w:t>
      </w:r>
      <w:r w:rsidR="00C44C5F" w:rsidRPr="00635168">
        <w:rPr>
          <w:i/>
          <w:sz w:val="22"/>
          <w:szCs w:val="22"/>
          <w:lang w:val="bg-BG"/>
        </w:rPr>
        <w:t>един „клас“, който се държи перфектно, т.е. получил е нулева оценка</w:t>
      </w:r>
      <w:r w:rsidR="006F5725" w:rsidRPr="00635168">
        <w:rPr>
          <w:i/>
          <w:sz w:val="22"/>
          <w:szCs w:val="22"/>
          <w:lang w:val="bg-BG"/>
        </w:rPr>
        <w:t xml:space="preserve"> </w:t>
      </w:r>
      <w:r w:rsidR="00C44C5F" w:rsidRPr="00635168">
        <w:rPr>
          <w:i/>
          <w:sz w:val="22"/>
          <w:szCs w:val="22"/>
          <w:lang w:val="bg-BG"/>
        </w:rPr>
        <w:t>от скалата 0 – 10 за всеки критерии, колкото по-големи са цифрите, толко по-зле.</w:t>
      </w:r>
    </w:p>
    <w:p w14:paraId="6B137BF8" w14:textId="193CF92C" w:rsidR="00731FA7" w:rsidRPr="00635168" w:rsidRDefault="00731FA7" w:rsidP="0015624E">
      <w:pPr>
        <w:spacing w:before="80" w:after="0"/>
        <w:ind w:firstLine="720"/>
        <w:jc w:val="both"/>
        <w:rPr>
          <w:i/>
          <w:sz w:val="22"/>
          <w:szCs w:val="22"/>
          <w:lang w:val="bg-BG"/>
        </w:rPr>
      </w:pPr>
      <w:r w:rsidRPr="00635168">
        <w:rPr>
          <w:i/>
          <w:sz w:val="22"/>
          <w:szCs w:val="22"/>
          <w:lang w:val="bg-BG"/>
        </w:rPr>
        <w:t>1</w:t>
      </w:r>
      <w:r w:rsidR="007348E4" w:rsidRPr="00635168">
        <w:rPr>
          <w:i/>
          <w:sz w:val="22"/>
          <w:szCs w:val="22"/>
          <w:lang w:val="bg-BG"/>
        </w:rPr>
        <w:t>ва Група</w:t>
      </w:r>
      <w:r w:rsidRPr="00635168">
        <w:rPr>
          <w:i/>
          <w:sz w:val="22"/>
          <w:szCs w:val="22"/>
          <w:lang w:val="bg-BG"/>
        </w:rPr>
        <w:t>:</w:t>
      </w:r>
    </w:p>
    <w:p w14:paraId="6587D553" w14:textId="73FFC513" w:rsidR="00731FA7" w:rsidRPr="00635168" w:rsidRDefault="00731FA7" w:rsidP="0015624E">
      <w:pPr>
        <w:spacing w:before="60" w:after="0"/>
        <w:ind w:firstLine="720"/>
        <w:jc w:val="both"/>
        <w:rPr>
          <w:i/>
          <w:color w:val="0000CC"/>
          <w:sz w:val="22"/>
          <w:szCs w:val="22"/>
          <w:lang w:val="bg-BG"/>
        </w:rPr>
      </w:pPr>
      <w:r w:rsidRPr="00635168">
        <w:rPr>
          <w:i/>
          <w:color w:val="0000CC"/>
          <w:sz w:val="22"/>
          <w:szCs w:val="22"/>
          <w:lang w:val="bg-BG"/>
        </w:rPr>
        <w:t>„</w:t>
      </w:r>
      <w:r w:rsidRPr="00635168">
        <w:rPr>
          <w:b/>
          <w:i/>
          <w:color w:val="0000CC"/>
          <w:lang w:val="bg-BG"/>
        </w:rPr>
        <w:t>с</w:t>
      </w:r>
      <w:r w:rsidRPr="00635168">
        <w:rPr>
          <w:i/>
          <w:color w:val="0000CC"/>
          <w:sz w:val="22"/>
          <w:szCs w:val="22"/>
          <w:lang w:val="bg-BG"/>
        </w:rPr>
        <w:t xml:space="preserve">” – </w:t>
      </w:r>
      <w:r w:rsidR="007348E4" w:rsidRPr="00635168">
        <w:rPr>
          <w:i/>
          <w:smallCaps/>
          <w:color w:val="0000CC"/>
          <w:lang w:val="bg-BG"/>
          <w14:shadow w14:blurRad="50800" w14:dist="38100" w14:dir="2700000" w14:sx="100000" w14:sy="100000" w14:kx="0" w14:ky="0" w14:algn="tl">
            <w14:srgbClr w14:val="000000">
              <w14:alpha w14:val="60000"/>
            </w14:srgbClr>
          </w14:shadow>
        </w:rPr>
        <w:t>НЕСИГУРНОСТ</w:t>
      </w:r>
      <w:r w:rsidR="0006702C" w:rsidRPr="0006702C">
        <w:rPr>
          <w:i/>
          <w:smallCaps/>
          <w:color w:val="0000CC"/>
          <w:lang w:val="bg-BG"/>
          <w14:shadow w14:blurRad="50800" w14:dist="38100" w14:dir="2700000" w14:sx="100000" w14:sy="100000" w14:kx="0" w14:ky="0" w14:algn="tl">
            <w14:srgbClr w14:val="000000">
              <w14:alpha w14:val="60000"/>
            </w14:srgbClr>
          </w14:shadow>
        </w:rPr>
        <w:t>, НЕУВЕРЕНОСТ В СЕБЕ СИ</w:t>
      </w:r>
    </w:p>
    <w:p w14:paraId="270FB14A" w14:textId="6B53C500" w:rsidR="00731FA7" w:rsidRPr="00635168" w:rsidRDefault="00731FA7" w:rsidP="0015624E">
      <w:pPr>
        <w:spacing w:before="60" w:after="0"/>
        <w:ind w:firstLine="720"/>
        <w:jc w:val="both"/>
        <w:rPr>
          <w:i/>
          <w:smallCaps/>
          <w:color w:val="0000CC"/>
          <w:sz w:val="22"/>
          <w:szCs w:val="22"/>
          <w:lang w:val="bg-BG"/>
          <w14:shadow w14:blurRad="50800" w14:dist="38100" w14:dir="2700000" w14:sx="100000" w14:sy="100000" w14:kx="0" w14:ky="0" w14:algn="tl">
            <w14:srgbClr w14:val="000000">
              <w14:alpha w14:val="60000"/>
            </w14:srgbClr>
          </w14:shadow>
        </w:rPr>
      </w:pPr>
      <w:r w:rsidRPr="00635168">
        <w:rPr>
          <w:i/>
          <w:color w:val="0000CC"/>
          <w:sz w:val="22"/>
          <w:szCs w:val="22"/>
          <w:lang w:val="bg-BG"/>
        </w:rPr>
        <w:t>„</w:t>
      </w:r>
      <w:r w:rsidRPr="00635168">
        <w:rPr>
          <w:b/>
          <w:i/>
          <w:color w:val="0000CC"/>
          <w:lang w:val="bg-BG"/>
        </w:rPr>
        <w:t>s</w:t>
      </w:r>
      <w:r w:rsidRPr="00635168">
        <w:rPr>
          <w:i/>
          <w:color w:val="0000CC"/>
          <w:sz w:val="22"/>
          <w:szCs w:val="22"/>
          <w:lang w:val="bg-BG"/>
        </w:rPr>
        <w:t xml:space="preserve">” – </w:t>
      </w:r>
      <w:r w:rsidR="007348E4" w:rsidRPr="00635168">
        <w:rPr>
          <w:i/>
          <w:smallCaps/>
          <w:color w:val="0000CC"/>
          <w:lang w:val="bg-BG"/>
          <w14:shadow w14:blurRad="50800" w14:dist="38100" w14:dir="2700000" w14:sx="100000" w14:sy="100000" w14:kx="0" w14:ky="0" w14:algn="tl">
            <w14:srgbClr w14:val="000000">
              <w14:alpha w14:val="60000"/>
            </w14:srgbClr>
          </w14:shadow>
        </w:rPr>
        <w:t>САМОУВЕРЕНОСТ</w:t>
      </w:r>
    </w:p>
    <w:p w14:paraId="20111916" w14:textId="0295E46D" w:rsidR="00731FA7" w:rsidRPr="00635168" w:rsidRDefault="00731FA7" w:rsidP="0015624E">
      <w:pPr>
        <w:spacing w:before="60" w:after="0"/>
        <w:ind w:firstLine="720"/>
        <w:jc w:val="both"/>
        <w:rPr>
          <w:i/>
          <w:color w:val="0000CC"/>
          <w:sz w:val="22"/>
          <w:szCs w:val="22"/>
          <w:lang w:val="bg-BG"/>
        </w:rPr>
      </w:pPr>
      <w:r w:rsidRPr="00635168">
        <w:rPr>
          <w:i/>
          <w:color w:val="0000CC"/>
          <w:sz w:val="22"/>
          <w:szCs w:val="22"/>
          <w:lang w:val="bg-BG"/>
        </w:rPr>
        <w:t>„</w:t>
      </w:r>
      <w:r w:rsidRPr="00635168">
        <w:rPr>
          <w:b/>
          <w:i/>
          <w:color w:val="0000CC"/>
          <w:lang w:val="bg-BG"/>
        </w:rPr>
        <w:t>i</w:t>
      </w:r>
      <w:r w:rsidRPr="00635168">
        <w:rPr>
          <w:i/>
          <w:color w:val="0000CC"/>
          <w:sz w:val="22"/>
          <w:szCs w:val="22"/>
          <w:lang w:val="bg-BG"/>
        </w:rPr>
        <w:t xml:space="preserve">” – </w:t>
      </w:r>
      <w:r w:rsidR="007348E4" w:rsidRPr="00635168">
        <w:rPr>
          <w:i/>
          <w:smallCaps/>
          <w:color w:val="0000CC"/>
          <w:lang w:val="bg-BG"/>
          <w14:shadow w14:blurRad="50800" w14:dist="38100" w14:dir="2700000" w14:sx="100000" w14:sy="100000" w14:kx="0" w14:ky="0" w14:algn="tl">
            <w14:srgbClr w14:val="000000">
              <w14:alpha w14:val="60000"/>
            </w14:srgbClr>
          </w14:shadow>
        </w:rPr>
        <w:t>ПОВИШЕНА ВАЖНОСТ</w:t>
      </w:r>
    </w:p>
    <w:p w14:paraId="4AFC131E" w14:textId="449437CD" w:rsidR="00731FA7" w:rsidRPr="007348E4" w:rsidRDefault="00731FA7" w:rsidP="0015624E">
      <w:pPr>
        <w:spacing w:before="60" w:after="0"/>
        <w:ind w:firstLine="720"/>
        <w:jc w:val="both"/>
        <w:rPr>
          <w:i/>
          <w:smallCaps/>
          <w:color w:val="0000CC"/>
          <w:sz w:val="22"/>
          <w:szCs w:val="22"/>
          <w:lang w:val="bg-BG"/>
          <w14:shadow w14:blurRad="50800" w14:dist="38100" w14:dir="2700000" w14:sx="100000" w14:sy="100000" w14:kx="0" w14:ky="0" w14:algn="tl">
            <w14:srgbClr w14:val="000000">
              <w14:alpha w14:val="60000"/>
            </w14:srgbClr>
          </w14:shadow>
        </w:rPr>
      </w:pPr>
      <w:r w:rsidRPr="007348E4">
        <w:rPr>
          <w:i/>
          <w:color w:val="0000CC"/>
          <w:sz w:val="22"/>
          <w:szCs w:val="22"/>
          <w:lang w:val="ru-RU"/>
        </w:rPr>
        <w:t>„</w:t>
      </w:r>
      <w:r w:rsidRPr="007348E4">
        <w:rPr>
          <w:b/>
          <w:i/>
          <w:color w:val="0000CC"/>
          <w:lang w:val="ru-RU"/>
        </w:rPr>
        <w:t>е</w:t>
      </w:r>
      <w:r w:rsidRPr="007348E4">
        <w:rPr>
          <w:i/>
          <w:color w:val="0000CC"/>
          <w:sz w:val="22"/>
          <w:szCs w:val="22"/>
          <w:lang w:val="ru-RU"/>
        </w:rPr>
        <w:t xml:space="preserve">” – </w:t>
      </w:r>
      <w:r w:rsidR="0006702C">
        <w:rPr>
          <w:i/>
          <w:smallCaps/>
          <w:color w:val="0000CC"/>
          <w:lang w:val="bg-BG"/>
          <w14:shadow w14:blurRad="50800" w14:dist="38100" w14:dir="2700000" w14:sx="100000" w14:sy="100000" w14:kx="0" w14:ky="0" w14:algn="tl">
            <w14:srgbClr w14:val="000000">
              <w14:alpha w14:val="60000"/>
            </w14:srgbClr>
          </w14:shadow>
        </w:rPr>
        <w:t>ПОЯВА НА Н</w:t>
      </w:r>
      <w:r w:rsidR="007348E4">
        <w:rPr>
          <w:i/>
          <w:smallCaps/>
          <w:color w:val="0000CC"/>
          <w:lang w:val="bg-BG"/>
          <w14:shadow w14:blurRad="50800" w14:dist="38100" w14:dir="2700000" w14:sx="100000" w14:sy="100000" w14:kx="0" w14:ky="0" w14:algn="tl">
            <w14:srgbClr w14:val="000000">
              <w14:alpha w14:val="60000"/>
            </w14:srgbClr>
          </w14:shadow>
        </w:rPr>
        <w:t>ЕИСКРЕН</w:t>
      </w:r>
      <w:r w:rsidR="0006702C">
        <w:rPr>
          <w:i/>
          <w:smallCaps/>
          <w:color w:val="0000CC"/>
          <w:lang w:val="bg-BG"/>
          <w14:shadow w14:blurRad="50800" w14:dist="38100" w14:dir="2700000" w14:sx="100000" w14:sy="100000" w14:kx="0" w14:ky="0" w14:algn="tl">
            <w14:srgbClr w14:val="000000">
              <w14:alpha w14:val="60000"/>
            </w14:srgbClr>
          </w14:shadow>
        </w:rPr>
        <w:t xml:space="preserve">А </w:t>
      </w:r>
      <w:r w:rsidR="007348E4">
        <w:rPr>
          <w:i/>
          <w:smallCaps/>
          <w:color w:val="0000CC"/>
          <w:lang w:val="bg-BG"/>
          <w14:shadow w14:blurRad="50800" w14:dist="38100" w14:dir="2700000" w14:sx="100000" w14:sy="100000" w14:kx="0" w14:ky="0" w14:algn="tl">
            <w14:srgbClr w14:val="000000">
              <w14:alpha w14:val="60000"/>
            </w14:srgbClr>
          </w14:shadow>
        </w:rPr>
        <w:t>НА СИМПАТИЯ КЪМ ДРУГИ</w:t>
      </w:r>
      <w:r w:rsidR="0006702C">
        <w:rPr>
          <w:i/>
          <w:smallCaps/>
          <w:color w:val="0000CC"/>
          <w:lang w:val="bg-BG"/>
          <w14:shadow w14:blurRad="50800" w14:dist="38100" w14:dir="2700000" w14:sx="100000" w14:sy="100000" w14:kx="0" w14:ky="0" w14:algn="tl">
            <w14:srgbClr w14:val="000000">
              <w14:alpha w14:val="60000"/>
            </w14:srgbClr>
          </w14:shadow>
        </w:rPr>
        <w:t>Я</w:t>
      </w:r>
    </w:p>
    <w:p w14:paraId="43765398" w14:textId="56C99FDA" w:rsidR="00731FA7" w:rsidRPr="006D4B12" w:rsidRDefault="00731FA7" w:rsidP="0015624E">
      <w:pPr>
        <w:spacing w:before="240" w:after="0"/>
        <w:ind w:firstLine="720"/>
        <w:jc w:val="both"/>
        <w:rPr>
          <w:i/>
          <w:color w:val="4F6228" w:themeColor="accent3" w:themeShade="80"/>
          <w:sz w:val="22"/>
          <w:szCs w:val="22"/>
          <w:lang w:val="ru-RU"/>
        </w:rPr>
      </w:pPr>
      <w:r w:rsidRPr="00395847">
        <w:rPr>
          <w:i/>
          <w:color w:val="4F6228" w:themeColor="accent3" w:themeShade="80"/>
          <w:sz w:val="22"/>
          <w:szCs w:val="22"/>
          <w:lang w:val="ru-RU"/>
        </w:rPr>
        <w:t>2</w:t>
      </w:r>
      <w:proofErr w:type="spellStart"/>
      <w:r w:rsidR="007348E4" w:rsidRPr="00395847">
        <w:rPr>
          <w:i/>
          <w:color w:val="4F6228" w:themeColor="accent3" w:themeShade="80"/>
          <w:sz w:val="22"/>
          <w:szCs w:val="22"/>
          <w:vertAlign w:val="superscript"/>
          <w:lang w:val="bg-BG"/>
        </w:rPr>
        <w:t>ра</w:t>
      </w:r>
      <w:proofErr w:type="spellEnd"/>
      <w:r w:rsidR="007348E4" w:rsidRPr="00395847">
        <w:rPr>
          <w:i/>
          <w:color w:val="4F6228" w:themeColor="accent3" w:themeShade="80"/>
          <w:sz w:val="22"/>
          <w:szCs w:val="22"/>
          <w:lang w:val="bg-BG"/>
        </w:rPr>
        <w:t xml:space="preserve"> Група</w:t>
      </w:r>
      <w:r w:rsidRPr="00395847">
        <w:rPr>
          <w:i/>
          <w:color w:val="4F6228" w:themeColor="accent3" w:themeShade="80"/>
          <w:sz w:val="22"/>
          <w:szCs w:val="22"/>
          <w:lang w:val="ru-RU"/>
        </w:rPr>
        <w:t>:</w:t>
      </w:r>
    </w:p>
    <w:p w14:paraId="2D71C510" w14:textId="1E45AA2E" w:rsidR="00731FA7" w:rsidRPr="00395847" w:rsidRDefault="00731FA7" w:rsidP="0015624E">
      <w:pPr>
        <w:spacing w:before="60" w:after="0"/>
        <w:ind w:firstLine="720"/>
        <w:jc w:val="both"/>
        <w:rPr>
          <w:i/>
          <w:color w:val="4F6228" w:themeColor="accent3" w:themeShade="80"/>
          <w:sz w:val="22"/>
          <w:szCs w:val="22"/>
          <w:lang w:val="ru-RU"/>
        </w:rPr>
      </w:pPr>
      <w:r w:rsidRPr="00395847">
        <w:rPr>
          <w:i/>
          <w:color w:val="4F6228" w:themeColor="accent3" w:themeShade="80"/>
          <w:sz w:val="22"/>
          <w:szCs w:val="22"/>
          <w:lang w:val="ru-RU"/>
        </w:rPr>
        <w:t>„</w:t>
      </w:r>
      <w:r w:rsidRPr="00395847">
        <w:rPr>
          <w:b/>
          <w:i/>
          <w:color w:val="4F6228" w:themeColor="accent3" w:themeShade="80"/>
          <w:lang w:val="ru-RU"/>
        </w:rPr>
        <w:t>р</w:t>
      </w:r>
      <w:r w:rsidRPr="00395847">
        <w:rPr>
          <w:i/>
          <w:color w:val="4F6228" w:themeColor="accent3" w:themeShade="80"/>
          <w:sz w:val="22"/>
          <w:szCs w:val="22"/>
          <w:lang w:val="ru-RU"/>
        </w:rPr>
        <w:t xml:space="preserve">” – </w:t>
      </w:r>
      <w:r w:rsidR="00B842E7" w:rsidRPr="00395847">
        <w:rPr>
          <w:i/>
          <w:smallCaps/>
          <w:color w:val="4F6228" w:themeColor="accent3" w:themeShade="80"/>
          <w:sz w:val="22"/>
          <w:szCs w:val="22"/>
          <w:lang w:val="bg-BG"/>
          <w14:shadow w14:blurRad="50800" w14:dist="38100" w14:dir="2700000" w14:sx="100000" w14:sy="100000" w14:kx="0" w14:ky="0" w14:algn="tl">
            <w14:srgbClr w14:val="000000">
              <w14:alpha w14:val="60000"/>
            </w14:srgbClr>
          </w14:shadow>
        </w:rPr>
        <w:t xml:space="preserve">МЪЛЧАЛИВОСТ </w:t>
      </w:r>
      <w:r w:rsidRPr="00395847">
        <w:rPr>
          <w:i/>
          <w:smallCaps/>
          <w:color w:val="4F6228" w:themeColor="accent3" w:themeShade="80"/>
          <w:sz w:val="22"/>
          <w:szCs w:val="22"/>
          <w:lang w:val="ru-RU"/>
          <w14:shadow w14:blurRad="50800" w14:dist="38100" w14:dir="2700000" w14:sx="100000" w14:sy="100000" w14:kx="0" w14:ky="0" w14:algn="tl">
            <w14:srgbClr w14:val="000000">
              <w14:alpha w14:val="60000"/>
            </w14:srgbClr>
          </w14:shadow>
        </w:rPr>
        <w:t xml:space="preserve"> (</w:t>
      </w:r>
      <w:r w:rsidR="0030299A" w:rsidRPr="00395847">
        <w:rPr>
          <w:i/>
          <w:smallCaps/>
          <w:color w:val="4F6228" w:themeColor="accent3" w:themeShade="80"/>
          <w:sz w:val="22"/>
          <w:szCs w:val="22"/>
          <w:lang w:val="bg-BG"/>
          <w14:shadow w14:blurRad="50800" w14:dist="38100" w14:dir="2700000" w14:sx="100000" w14:sy="100000" w14:kx="0" w14:ky="0" w14:algn="tl">
            <w14:srgbClr w14:val="000000">
              <w14:alpha w14:val="60000"/>
            </w14:srgbClr>
          </w14:shadow>
        </w:rPr>
        <w:t>ГОРДОСТ</w:t>
      </w:r>
      <w:r w:rsidRPr="00395847">
        <w:rPr>
          <w:i/>
          <w:smallCaps/>
          <w:color w:val="4F6228" w:themeColor="accent3" w:themeShade="80"/>
          <w:sz w:val="22"/>
          <w:szCs w:val="22"/>
          <w:lang w:val="ru-RU"/>
          <w14:shadow w14:blurRad="50800" w14:dist="38100" w14:dir="2700000" w14:sx="100000" w14:sy="100000" w14:kx="0" w14:ky="0" w14:algn="tl">
            <w14:srgbClr w14:val="000000">
              <w14:alpha w14:val="60000"/>
            </w14:srgbClr>
          </w14:shadow>
        </w:rPr>
        <w:t>)</w:t>
      </w:r>
    </w:p>
    <w:p w14:paraId="00A1BE4C" w14:textId="37633547" w:rsidR="00731FA7" w:rsidRPr="00395847" w:rsidRDefault="00731FA7" w:rsidP="0015624E">
      <w:pPr>
        <w:spacing w:before="60" w:after="0"/>
        <w:ind w:firstLine="720"/>
        <w:jc w:val="both"/>
        <w:rPr>
          <w:i/>
          <w:color w:val="4F6228" w:themeColor="accent3" w:themeShade="80"/>
          <w:sz w:val="22"/>
          <w:szCs w:val="22"/>
          <w:lang w:val="ru-RU"/>
        </w:rPr>
      </w:pPr>
      <w:r w:rsidRPr="00395847">
        <w:rPr>
          <w:i/>
          <w:color w:val="4F6228" w:themeColor="accent3" w:themeShade="80"/>
          <w:sz w:val="22"/>
          <w:szCs w:val="22"/>
          <w:lang w:val="ru-RU"/>
        </w:rPr>
        <w:t>„</w:t>
      </w:r>
      <w:r w:rsidRPr="00395847">
        <w:rPr>
          <w:b/>
          <w:i/>
          <w:color w:val="4F6228" w:themeColor="accent3" w:themeShade="80"/>
          <w:lang w:val="ru-RU"/>
        </w:rPr>
        <w:t>и</w:t>
      </w:r>
      <w:r w:rsidRPr="00395847">
        <w:rPr>
          <w:i/>
          <w:color w:val="4F6228" w:themeColor="accent3" w:themeShade="80"/>
          <w:sz w:val="22"/>
          <w:szCs w:val="22"/>
          <w:lang w:val="ru-RU"/>
        </w:rPr>
        <w:t xml:space="preserve">” – </w:t>
      </w:r>
      <w:r w:rsidR="00B842E7" w:rsidRPr="00395847">
        <w:rPr>
          <w:i/>
          <w:smallCaps/>
          <w:color w:val="4F6228" w:themeColor="accent3" w:themeShade="80"/>
          <w:lang w:val="bg-BG"/>
          <w14:shadow w14:blurRad="50800" w14:dist="38100" w14:dir="2700000" w14:sx="100000" w14:sy="100000" w14:kx="0" w14:ky="0" w14:algn="tl">
            <w14:srgbClr w14:val="000000">
              <w14:alpha w14:val="60000"/>
            </w14:srgbClr>
          </w14:shadow>
        </w:rPr>
        <w:t xml:space="preserve">НЕМОТИВИРАНА БЪБРИВОСТ </w:t>
      </w:r>
      <w:r w:rsidRPr="00395847">
        <w:rPr>
          <w:i/>
          <w:smallCaps/>
          <w:color w:val="4F6228" w:themeColor="accent3" w:themeShade="80"/>
          <w:lang w:val="ru-RU"/>
          <w14:shadow w14:blurRad="50800" w14:dist="38100" w14:dir="2700000" w14:sx="100000" w14:sy="100000" w14:kx="0" w14:ky="0" w14:algn="tl">
            <w14:srgbClr w14:val="000000">
              <w14:alpha w14:val="60000"/>
            </w14:srgbClr>
          </w14:shadow>
        </w:rPr>
        <w:t xml:space="preserve"> (</w:t>
      </w:r>
      <w:r w:rsidR="00635168" w:rsidRPr="00395847">
        <w:rPr>
          <w:i/>
          <w:smallCaps/>
          <w:color w:val="4F6228" w:themeColor="accent3" w:themeShade="80"/>
          <w:lang w:val="bg-BG"/>
          <w14:shadow w14:blurRad="50800" w14:dist="38100" w14:dir="2700000" w14:sx="100000" w14:sy="100000" w14:kx="0" w14:ky="0" w14:algn="tl">
            <w14:srgbClr w14:val="000000">
              <w14:alpha w14:val="60000"/>
            </w14:srgbClr>
          </w14:shadow>
        </w:rPr>
        <w:t>С</w:t>
      </w:r>
      <w:r w:rsidR="0006702C">
        <w:rPr>
          <w:i/>
          <w:smallCaps/>
          <w:color w:val="4F6228" w:themeColor="accent3" w:themeShade="80"/>
          <w:lang w:val="bg-BG"/>
          <w14:shadow w14:blurRad="50800" w14:dist="38100" w14:dir="2700000" w14:sx="100000" w14:sy="100000" w14:kx="0" w14:ky="0" w14:algn="tl">
            <w14:srgbClr w14:val="000000">
              <w14:alpha w14:val="60000"/>
            </w14:srgbClr>
          </w14:shadow>
        </w:rPr>
        <w:t>УЕТН</w:t>
      </w:r>
      <w:r w:rsidR="00635168" w:rsidRPr="00395847">
        <w:rPr>
          <w:i/>
          <w:smallCaps/>
          <w:color w:val="4F6228" w:themeColor="accent3" w:themeShade="80"/>
          <w:lang w:val="bg-BG"/>
          <w14:shadow w14:blurRad="50800" w14:dist="38100" w14:dir="2700000" w14:sx="100000" w14:sy="100000" w14:kx="0" w14:ky="0" w14:algn="tl">
            <w14:srgbClr w14:val="000000">
              <w14:alpha w14:val="60000"/>
            </w14:srgbClr>
          </w14:shadow>
        </w:rPr>
        <w:t>ОСТ</w:t>
      </w:r>
      <w:r w:rsidRPr="00395847">
        <w:rPr>
          <w:i/>
          <w:smallCaps/>
          <w:color w:val="4F6228" w:themeColor="accent3" w:themeShade="80"/>
          <w:lang w:val="ru-RU"/>
          <w14:shadow w14:blurRad="50800" w14:dist="38100" w14:dir="2700000" w14:sx="100000" w14:sy="100000" w14:kx="0" w14:ky="0" w14:algn="tl">
            <w14:srgbClr w14:val="000000">
              <w14:alpha w14:val="60000"/>
            </w14:srgbClr>
          </w14:shadow>
        </w:rPr>
        <w:t>)</w:t>
      </w:r>
    </w:p>
    <w:p w14:paraId="580E2806" w14:textId="30CF419C" w:rsidR="00731FA7" w:rsidRPr="00395847" w:rsidRDefault="00731FA7" w:rsidP="0015624E">
      <w:pPr>
        <w:spacing w:before="60" w:after="0"/>
        <w:ind w:firstLine="720"/>
        <w:jc w:val="both"/>
        <w:rPr>
          <w:i/>
          <w:color w:val="4F6228" w:themeColor="accent3" w:themeShade="80"/>
          <w:sz w:val="22"/>
          <w:szCs w:val="22"/>
          <w:lang w:val="ru-RU"/>
        </w:rPr>
      </w:pPr>
      <w:r w:rsidRPr="00395847">
        <w:rPr>
          <w:i/>
          <w:color w:val="4F6228" w:themeColor="accent3" w:themeShade="80"/>
          <w:sz w:val="22"/>
          <w:szCs w:val="22"/>
          <w:lang w:val="ru-RU"/>
        </w:rPr>
        <w:t>„</w:t>
      </w:r>
      <w:r w:rsidRPr="00395847">
        <w:rPr>
          <w:b/>
          <w:i/>
          <w:color w:val="4F6228" w:themeColor="accent3" w:themeShade="80"/>
          <w:lang w:val="ru-RU"/>
        </w:rPr>
        <w:t>т</w:t>
      </w:r>
      <w:r w:rsidRPr="00395847">
        <w:rPr>
          <w:i/>
          <w:color w:val="4F6228" w:themeColor="accent3" w:themeShade="80"/>
          <w:sz w:val="22"/>
          <w:szCs w:val="22"/>
          <w:lang w:val="ru-RU"/>
        </w:rPr>
        <w:t xml:space="preserve">” – </w:t>
      </w:r>
      <w:r w:rsidR="00635168" w:rsidRPr="00395847">
        <w:rPr>
          <w:i/>
          <w:smallCaps/>
          <w:color w:val="4F6228" w:themeColor="accent3" w:themeShade="80"/>
          <w:lang w:val="bg-BG"/>
          <w14:shadow w14:blurRad="50800" w14:dist="38100" w14:dir="2700000" w14:sx="100000" w14:sy="100000" w14:kx="0" w14:ky="0" w14:algn="tl">
            <w14:srgbClr w14:val="000000">
              <w14:alpha w14:val="60000"/>
            </w14:srgbClr>
          </w14:shadow>
        </w:rPr>
        <w:t>ЧУВСТВО ЗА МАЛОЦЕННОСТ</w:t>
      </w:r>
      <w:r w:rsidRPr="00395847">
        <w:rPr>
          <w:i/>
          <w:smallCaps/>
          <w:color w:val="4F6228" w:themeColor="accent3" w:themeShade="80"/>
          <w:sz w:val="22"/>
          <w:szCs w:val="22"/>
          <w:lang w:val="ru-RU"/>
          <w14:shadow w14:blurRad="50800" w14:dist="38100" w14:dir="2700000" w14:sx="100000" w14:sy="100000" w14:kx="0" w14:ky="0" w14:algn="tl">
            <w14:srgbClr w14:val="000000">
              <w14:alpha w14:val="60000"/>
            </w14:srgbClr>
          </w14:shadow>
        </w:rPr>
        <w:t xml:space="preserve"> </w:t>
      </w:r>
    </w:p>
    <w:p w14:paraId="322253C9" w14:textId="5F1C7F7A" w:rsidR="00731FA7" w:rsidRPr="00395847" w:rsidRDefault="00731FA7" w:rsidP="0015624E">
      <w:pPr>
        <w:spacing w:before="60" w:after="0"/>
        <w:ind w:firstLine="720"/>
        <w:jc w:val="both"/>
        <w:rPr>
          <w:i/>
          <w:smallCaps/>
          <w:color w:val="4F6228" w:themeColor="accent3" w:themeShade="80"/>
          <w:lang w:val="bg-BG"/>
          <w14:shadow w14:blurRad="50800" w14:dist="38100" w14:dir="2700000" w14:sx="100000" w14:sy="100000" w14:kx="0" w14:ky="0" w14:algn="tl">
            <w14:srgbClr w14:val="000000">
              <w14:alpha w14:val="60000"/>
            </w14:srgbClr>
          </w14:shadow>
        </w:rPr>
      </w:pPr>
      <w:r w:rsidRPr="00F3678E">
        <w:rPr>
          <w:i/>
          <w:color w:val="4F6228" w:themeColor="accent3" w:themeShade="80"/>
          <w:sz w:val="22"/>
          <w:szCs w:val="22"/>
          <w:lang w:val="ru-RU"/>
        </w:rPr>
        <w:t>„</w:t>
      </w:r>
      <w:r w:rsidRPr="00395847">
        <w:rPr>
          <w:b/>
          <w:i/>
          <w:color w:val="4F6228" w:themeColor="accent3" w:themeShade="80"/>
          <w:lang w:val="ru-RU"/>
        </w:rPr>
        <w:t>п</w:t>
      </w:r>
      <w:r w:rsidRPr="00F3678E">
        <w:rPr>
          <w:i/>
          <w:color w:val="4F6228" w:themeColor="accent3" w:themeShade="80"/>
          <w:sz w:val="22"/>
          <w:szCs w:val="22"/>
          <w:lang w:val="ru-RU"/>
        </w:rPr>
        <w:t xml:space="preserve">” – </w:t>
      </w:r>
      <w:r w:rsidR="00635168" w:rsidRPr="00395847">
        <w:rPr>
          <w:i/>
          <w:smallCaps/>
          <w:color w:val="4F6228" w:themeColor="accent3" w:themeShade="80"/>
          <w:lang w:val="bg-BG"/>
          <w14:shadow w14:blurRad="50800" w14:dist="38100" w14:dir="2700000" w14:sx="100000" w14:sy="100000" w14:kx="0" w14:ky="0" w14:algn="tl">
            <w14:srgbClr w14:val="000000">
              <w14:alpha w14:val="60000"/>
            </w14:srgbClr>
          </w14:shadow>
        </w:rPr>
        <w:t>НЕГАТИВИЗЪМ</w:t>
      </w:r>
    </w:p>
    <w:p w14:paraId="0A4CC281" w14:textId="3D31501E" w:rsidR="00395847" w:rsidRPr="00395847" w:rsidRDefault="00635168" w:rsidP="00395847">
      <w:pPr>
        <w:spacing w:before="60" w:after="0"/>
        <w:ind w:firstLine="720"/>
        <w:jc w:val="both"/>
        <w:rPr>
          <w:i/>
          <w:color w:val="4F6228" w:themeColor="accent3" w:themeShade="80"/>
          <w:sz w:val="22"/>
          <w:szCs w:val="22"/>
          <w:lang w:val="bg-BG"/>
        </w:rPr>
      </w:pPr>
      <w:r w:rsidRPr="00395847">
        <w:rPr>
          <w:i/>
          <w:color w:val="4F6228" w:themeColor="accent3" w:themeShade="80"/>
          <w:sz w:val="22"/>
          <w:szCs w:val="22"/>
          <w:lang w:val="bg-BG"/>
        </w:rPr>
        <w:t xml:space="preserve">Няма нищо странно в критериите, както виждате, но когато започнете приложението на оценяването, както ще видите, и </w:t>
      </w:r>
      <w:r w:rsidR="00611F8A" w:rsidRPr="00395847">
        <w:rPr>
          <w:i/>
          <w:color w:val="4F6228" w:themeColor="accent3" w:themeShade="80"/>
          <w:sz w:val="22"/>
          <w:szCs w:val="22"/>
          <w:lang w:val="bg-BG"/>
        </w:rPr>
        <w:t xml:space="preserve">как да отстраните нежеланите симптоми, обикновено нещата се затягат. Още по-трудно е за хората, които по-рядко контактуват с други, да прилагат критериите за прогнозиране, обучението и </w:t>
      </w:r>
      <w:r w:rsidR="00AE5C94" w:rsidRPr="00395847">
        <w:rPr>
          <w:i/>
          <w:color w:val="4F6228" w:themeColor="accent3" w:themeShade="80"/>
          <w:sz w:val="22"/>
          <w:szCs w:val="22"/>
          <w:lang w:val="bg-BG"/>
        </w:rPr>
        <w:t xml:space="preserve">борбата с критерия </w:t>
      </w:r>
      <w:r w:rsidR="00295EE2">
        <w:rPr>
          <w:i/>
          <w:color w:val="4F6228" w:themeColor="accent3" w:themeShade="80"/>
          <w:sz w:val="22"/>
          <w:szCs w:val="22"/>
          <w:lang w:val="bg-BG"/>
        </w:rPr>
        <w:t>„</w:t>
      </w:r>
      <w:proofErr w:type="spellStart"/>
      <w:r w:rsidR="00AE5C94" w:rsidRPr="00395847">
        <w:rPr>
          <w:i/>
          <w:color w:val="4F6228" w:themeColor="accent3" w:themeShade="80"/>
          <w:sz w:val="22"/>
          <w:szCs w:val="22"/>
        </w:rPr>
        <w:t>i</w:t>
      </w:r>
      <w:proofErr w:type="spellEnd"/>
      <w:r w:rsidR="00295EE2">
        <w:rPr>
          <w:i/>
          <w:color w:val="4F6228" w:themeColor="accent3" w:themeShade="80"/>
          <w:sz w:val="22"/>
          <w:szCs w:val="22"/>
          <w:lang w:val="bg-BG"/>
        </w:rPr>
        <w:t>“</w:t>
      </w:r>
      <w:r w:rsidR="00AE5C94" w:rsidRPr="00395847">
        <w:rPr>
          <w:i/>
          <w:color w:val="4F6228" w:themeColor="accent3" w:themeShade="80"/>
          <w:sz w:val="22"/>
          <w:szCs w:val="22"/>
          <w:lang w:val="bg-BG"/>
        </w:rPr>
        <w:t xml:space="preserve">) в реални условия, в живота. </w:t>
      </w:r>
    </w:p>
    <w:p w14:paraId="69F510A5" w14:textId="3DCE7839" w:rsidR="00731FA7" w:rsidRPr="00395847" w:rsidRDefault="00AE5C94" w:rsidP="00395847">
      <w:pPr>
        <w:spacing w:before="60" w:after="0"/>
        <w:ind w:firstLine="720"/>
        <w:jc w:val="both"/>
        <w:rPr>
          <w:i/>
          <w:color w:val="4F6228" w:themeColor="accent3" w:themeShade="80"/>
          <w:sz w:val="22"/>
          <w:szCs w:val="22"/>
          <w:lang w:val="bg-BG"/>
        </w:rPr>
      </w:pPr>
      <w:r w:rsidRPr="00395847">
        <w:rPr>
          <w:i/>
          <w:color w:val="4F6228" w:themeColor="accent3" w:themeShade="80"/>
          <w:sz w:val="22"/>
          <w:szCs w:val="22"/>
          <w:lang w:val="bg-BG"/>
        </w:rPr>
        <w:t>Един път преодолеете ли психологическата бариера и усети първите резултати, животът ви ще се промени. Повярвайте</w:t>
      </w:r>
      <w:r w:rsidR="00395847" w:rsidRPr="00395847">
        <w:rPr>
          <w:i/>
          <w:color w:val="4F6228" w:themeColor="accent3" w:themeShade="80"/>
          <w:sz w:val="22"/>
          <w:szCs w:val="22"/>
          <w:lang w:val="bg-BG"/>
        </w:rPr>
        <w:t xml:space="preserve"> ми, виждал съм го с очите си много пъти</w:t>
      </w:r>
      <w:r w:rsidR="00731FA7" w:rsidRPr="00395847">
        <w:rPr>
          <w:i/>
          <w:color w:val="4F6228" w:themeColor="accent3" w:themeShade="80"/>
          <w:sz w:val="22"/>
          <w:szCs w:val="22"/>
          <w:lang w:val="bg-BG"/>
        </w:rPr>
        <w:t>.</w:t>
      </w:r>
    </w:p>
    <w:p w14:paraId="24086F03" w14:textId="4120E74A" w:rsidR="00E14E97" w:rsidRPr="00671BA9" w:rsidRDefault="00731FA7" w:rsidP="00671BA9">
      <w:pPr>
        <w:spacing w:before="80"/>
        <w:ind w:firstLine="720"/>
        <w:jc w:val="both"/>
        <w:rPr>
          <w:i/>
          <w:color w:val="4F6228" w:themeColor="accent3" w:themeShade="80"/>
          <w:sz w:val="22"/>
          <w:szCs w:val="22"/>
        </w:rPr>
      </w:pPr>
      <w:r w:rsidRPr="00395847">
        <w:rPr>
          <w:i/>
          <w:color w:val="4F6228" w:themeColor="accent3" w:themeShade="80"/>
          <w:sz w:val="22"/>
          <w:szCs w:val="22"/>
        </w:rPr>
        <w:t>More details - in the part Individual Behavior Evaluation”.</w:t>
      </w:r>
    </w:p>
    <w:p w14:paraId="24086F04" w14:textId="77777777" w:rsidR="00E14E97" w:rsidRPr="002D685E" w:rsidRDefault="00E14E97" w:rsidP="008A4383">
      <w:pPr>
        <w:pStyle w:val="ListParagraph"/>
        <w:spacing w:before="60" w:after="0"/>
        <w:ind w:left="0" w:firstLine="540"/>
        <w:jc w:val="both"/>
        <w:rPr>
          <w:rFonts w:ascii="Verdana" w:hAnsi="Verdana"/>
          <w:lang w:val="bg-BG"/>
        </w:rPr>
      </w:pPr>
      <w:r w:rsidRPr="002D685E">
        <w:rPr>
          <w:rFonts w:ascii="Verdana" w:hAnsi="Verdana"/>
          <w:lang w:val="bg-BG"/>
        </w:rPr>
        <w:t xml:space="preserve">Този пример с начина на мислене разкрива критични нюанси. Вижте докъде може да се стигне. И аз знам и съм анализирал няколко подобни инциденти, за съжаление </w:t>
      </w:r>
      <w:r w:rsidRPr="002D685E">
        <w:rPr>
          <w:rFonts w:ascii="Verdana" w:hAnsi="Verdana"/>
          <w:i/>
          <w:lang w:val="la-Latn"/>
        </w:rPr>
        <w:lastRenderedPageBreak/>
        <w:t>post factum</w:t>
      </w:r>
      <w:r w:rsidRPr="002D685E">
        <w:rPr>
          <w:rFonts w:ascii="Verdana" w:hAnsi="Verdana"/>
          <w:i/>
          <w:lang w:val="bg-BG"/>
        </w:rPr>
        <w:t xml:space="preserve"> </w:t>
      </w:r>
      <w:r w:rsidRPr="002D685E">
        <w:rPr>
          <w:rFonts w:ascii="Verdana" w:hAnsi="Verdana"/>
          <w:lang w:val="bg-BG"/>
        </w:rPr>
        <w:t xml:space="preserve">докато стигнах до разработването на сериозен софтуерен продукт и адаптирането му за широко практическо приложение въпреки очакваната съпротива в някои сфери, като всяко ново нещо за някои хора. А то изобщо не е ново, защото принципите на </w:t>
      </w:r>
      <w:r w:rsidRPr="002D685E">
        <w:rPr>
          <w:rFonts w:ascii="Verdana" w:hAnsi="Verdana"/>
          <w:lang w:val="bg-BG"/>
          <w14:shadow w14:blurRad="50800" w14:dist="38100" w14:dir="2700000" w14:sx="100000" w14:sy="100000" w14:kx="0" w14:ky="0" w14:algn="tl">
            <w14:srgbClr w14:val="000000">
              <w14:alpha w14:val="60000"/>
            </w14:srgbClr>
          </w14:shadow>
        </w:rPr>
        <w:t>пози</w:t>
      </w:r>
      <w:r w:rsidRPr="002D685E">
        <w:rPr>
          <w:rFonts w:ascii="Verdana" w:hAnsi="Verdana"/>
          <w:lang w:val="bg-BG"/>
          <w14:shadow w14:blurRad="50800" w14:dist="38100" w14:dir="2700000" w14:sx="100000" w14:sy="100000" w14:kx="0" w14:ky="0" w14:algn="tl">
            <w14:srgbClr w14:val="000000">
              <w14:alpha w14:val="60000"/>
            </w14:srgbClr>
          </w14:shadow>
        </w:rPr>
        <w:softHyphen/>
        <w:t>тивния разум</w:t>
      </w:r>
      <w:r w:rsidRPr="002D685E">
        <w:rPr>
          <w:rFonts w:ascii="Verdana" w:hAnsi="Verdana"/>
          <w:lang w:val="bg-BG"/>
        </w:rPr>
        <w:t xml:space="preserve"> са познати от повече от три хиляди години, а използваният математически метод за обработване на данните съм патентовал и публикувал още през 80-те години на минали век</w:t>
      </w:r>
      <w:r w:rsidRPr="002D685E">
        <w:rPr>
          <w:rFonts w:ascii="Verdana" w:hAnsi="Verdana" w:cs="Times New Roman"/>
          <w:lang w:val="bg-BG"/>
        </w:rPr>
        <w:t>.</w:t>
      </w:r>
    </w:p>
    <w:p w14:paraId="24086F07" w14:textId="761D00B3" w:rsidR="00E14E97" w:rsidRPr="002D685E" w:rsidRDefault="00E14E97" w:rsidP="00F3678E">
      <w:pPr>
        <w:pStyle w:val="ListParagraph"/>
        <w:spacing w:before="120" w:after="0"/>
        <w:ind w:left="0" w:firstLine="540"/>
        <w:jc w:val="both"/>
        <w:rPr>
          <w:rFonts w:ascii="Verdana" w:hAnsi="Verdana"/>
          <w:lang w:val="bg-BG"/>
        </w:rPr>
      </w:pPr>
      <w:r w:rsidRPr="002D685E">
        <w:rPr>
          <w:rFonts w:ascii="Verdana" w:hAnsi="Verdana"/>
          <w:lang w:val="bg-BG"/>
        </w:rPr>
        <w:t>Вижте</w:t>
      </w:r>
      <w:r w:rsidR="00A413E7" w:rsidRPr="002D685E">
        <w:rPr>
          <w:rFonts w:ascii="Verdana" w:hAnsi="Verdana"/>
          <w:lang w:val="bg-BG"/>
        </w:rPr>
        <w:t xml:space="preserve"> те</w:t>
      </w:r>
      <w:r w:rsidRPr="002D685E">
        <w:rPr>
          <w:rFonts w:ascii="Verdana" w:hAnsi="Verdana"/>
          <w:lang w:val="bg-BG"/>
        </w:rPr>
        <w:t xml:space="preserve">зи </w:t>
      </w:r>
      <w:r w:rsidR="00A413E7" w:rsidRPr="002D685E">
        <w:rPr>
          <w:rFonts w:ascii="Verdana" w:hAnsi="Verdana"/>
          <w:lang w:val="bg-BG"/>
        </w:rPr>
        <w:t>графики</w:t>
      </w:r>
      <w:r w:rsidR="00671BA9" w:rsidRPr="002D685E">
        <w:rPr>
          <w:rFonts w:ascii="Verdana" w:hAnsi="Verdana"/>
          <w:lang w:val="bg-BG"/>
        </w:rPr>
        <w:t xml:space="preserve">  по-долу</w:t>
      </w:r>
      <w:r w:rsidRPr="002D685E">
        <w:rPr>
          <w:rFonts w:ascii="Verdana" w:hAnsi="Verdana"/>
          <w:lang w:val="bg-BG"/>
        </w:rPr>
        <w:t>.</w:t>
      </w:r>
      <w:bookmarkStart w:id="127" w:name="graph"/>
      <w:bookmarkEnd w:id="127"/>
    </w:p>
    <w:p w14:paraId="24086F09" w14:textId="40E40F98" w:rsidR="00E14E97" w:rsidRPr="00425F85" w:rsidRDefault="00BE52BD" w:rsidP="00425F85">
      <w:pPr>
        <w:pStyle w:val="ListParagraph"/>
        <w:spacing w:after="0" w:line="240" w:lineRule="auto"/>
        <w:ind w:left="0"/>
        <w:jc w:val="right"/>
        <w:rPr>
          <w:lang w:val="bg-BG"/>
        </w:rPr>
      </w:pPr>
      <w:r w:rsidRPr="00BE52BD">
        <w:rPr>
          <w:sz w:val="14"/>
          <w:szCs w:val="14"/>
          <w:lang w:val="bg-BG"/>
        </w:rPr>
        <w:t xml:space="preserve">На Раздел 3 „Оценка на </w:t>
      </w:r>
      <w:r w:rsidR="006B1087">
        <w:rPr>
          <w:sz w:val="14"/>
          <w:szCs w:val="14"/>
          <w:lang w:val="bg-BG"/>
        </w:rPr>
        <w:t>индивидуалните качества</w:t>
      </w:r>
      <w:r w:rsidRPr="00BE52BD">
        <w:rPr>
          <w:sz w:val="14"/>
          <w:szCs w:val="14"/>
          <w:lang w:val="bg-BG"/>
        </w:rPr>
        <w:t xml:space="preserve">“ </w:t>
      </w:r>
    </w:p>
    <w:p w14:paraId="7C1D530E" w14:textId="77777777" w:rsidR="004A2BB9" w:rsidRDefault="00425F85" w:rsidP="00B6000B">
      <w:pPr>
        <w:autoSpaceDE w:val="0"/>
        <w:autoSpaceDN w:val="0"/>
        <w:adjustRightInd w:val="0"/>
        <w:spacing w:after="0"/>
        <w:ind w:firstLine="540"/>
        <w:jc w:val="both"/>
        <w:rPr>
          <w:rFonts w:ascii="Verdana" w:hAnsi="Verdana"/>
          <w:lang w:val="bg-BG"/>
        </w:rPr>
      </w:pPr>
      <w:r w:rsidRPr="004A2BB9">
        <w:rPr>
          <w:noProof/>
          <w:color w:val="800000"/>
          <w:lang w:val="bg-BG"/>
        </w:rPr>
        <w:drawing>
          <wp:anchor distT="0" distB="0" distL="114300" distR="114300" simplePos="0" relativeHeight="251756032" behindDoc="0" locked="0" layoutInCell="1" allowOverlap="1" wp14:anchorId="0CEAB76E" wp14:editId="37639325">
            <wp:simplePos x="0" y="0"/>
            <wp:positionH relativeFrom="column">
              <wp:posOffset>2617470</wp:posOffset>
            </wp:positionH>
            <wp:positionV relativeFrom="paragraph">
              <wp:posOffset>8890</wp:posOffset>
            </wp:positionV>
            <wp:extent cx="3108960" cy="2660650"/>
            <wp:effectExtent l="0" t="0" r="0" b="6350"/>
            <wp:wrapSquare wrapText="bothSides"/>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_B.jpg"/>
                    <pic:cNvPicPr/>
                  </pic:nvPicPr>
                  <pic:blipFill>
                    <a:blip r:embed="rId105">
                      <a:extLst>
                        <a:ext uri="{28A0092B-C50C-407E-A947-70E740481C1C}">
                          <a14:useLocalDpi xmlns:a14="http://schemas.microsoft.com/office/drawing/2010/main" val="0"/>
                        </a:ext>
                      </a:extLst>
                    </a:blip>
                    <a:stretch>
                      <a:fillRect/>
                    </a:stretch>
                  </pic:blipFill>
                  <pic:spPr>
                    <a:xfrm>
                      <a:off x="0" y="0"/>
                      <a:ext cx="3108960" cy="2660650"/>
                    </a:xfrm>
                    <a:prstGeom prst="rect">
                      <a:avLst/>
                    </a:prstGeom>
                  </pic:spPr>
                </pic:pic>
              </a:graphicData>
            </a:graphic>
            <wp14:sizeRelH relativeFrom="margin">
              <wp14:pctWidth>0</wp14:pctWidth>
            </wp14:sizeRelH>
            <wp14:sizeRelV relativeFrom="margin">
              <wp14:pctHeight>0</wp14:pctHeight>
            </wp14:sizeRelV>
          </wp:anchor>
        </w:drawing>
      </w:r>
      <w:r w:rsidR="00E14E97" w:rsidRPr="004A2BB9">
        <w:rPr>
          <w:rFonts w:ascii="Verdana" w:hAnsi="Verdana" w:cs="Verdana"/>
          <w:color w:val="000000"/>
          <w:lang w:val="bg-BG"/>
        </w:rPr>
        <w:t xml:space="preserve">Виждате осем оси на </w:t>
      </w:r>
      <w:r w:rsidR="006B1087" w:rsidRPr="004A2BB9">
        <w:rPr>
          <w:rFonts w:ascii="Verdana" w:hAnsi="Verdana" w:cs="Verdana"/>
          <w:color w:val="000000"/>
          <w:lang w:val="bg-BG"/>
        </w:rPr>
        <w:t>т.нар. п</w:t>
      </w:r>
      <w:r w:rsidR="004A2BB9">
        <w:rPr>
          <w:rFonts w:ascii="Verdana" w:hAnsi="Verdana" w:cs="Verdana"/>
          <w:color w:val="000000"/>
          <w:lang w:val="bg-BG"/>
        </w:rPr>
        <w:t>о</w:t>
      </w:r>
      <w:r w:rsidR="006B1087" w:rsidRPr="004A2BB9">
        <w:rPr>
          <w:rFonts w:ascii="Verdana" w:hAnsi="Verdana" w:cs="Verdana"/>
          <w:color w:val="000000"/>
          <w:lang w:val="bg-BG"/>
        </w:rPr>
        <w:t>лярни координати</w:t>
      </w:r>
      <w:r w:rsidR="00E14E97" w:rsidRPr="004A2BB9">
        <w:rPr>
          <w:rFonts w:ascii="Verdana" w:hAnsi="Verdana" w:cs="Verdana"/>
          <w:color w:val="000000"/>
          <w:lang w:val="bg-BG"/>
        </w:rPr>
        <w:t xml:space="preserve">. Всяка ос </w:t>
      </w:r>
      <w:r w:rsidR="006B1087" w:rsidRPr="004A2BB9">
        <w:rPr>
          <w:rFonts w:ascii="Verdana" w:hAnsi="Verdana" w:cs="Verdana"/>
          <w:color w:val="000000"/>
          <w:lang w:val="bg-BG"/>
        </w:rPr>
        <w:t>от цен</w:t>
      </w:r>
      <w:r w:rsidRPr="004A2BB9">
        <w:rPr>
          <w:rFonts w:ascii="Verdana" w:hAnsi="Verdana" w:cs="Verdana"/>
          <w:color w:val="000000"/>
          <w:lang w:val="bg-BG"/>
        </w:rPr>
        <w:softHyphen/>
      </w:r>
      <w:r w:rsidR="006B1087" w:rsidRPr="004A2BB9">
        <w:rPr>
          <w:rFonts w:ascii="Verdana" w:hAnsi="Verdana" w:cs="Verdana"/>
          <w:color w:val="000000"/>
          <w:lang w:val="bg-BG"/>
        </w:rPr>
        <w:t>търа на координат</w:t>
      </w:r>
      <w:r w:rsidR="009D77B6" w:rsidRPr="004A2BB9">
        <w:rPr>
          <w:rFonts w:ascii="Verdana" w:hAnsi="Verdana" w:cs="Verdana"/>
          <w:color w:val="000000"/>
          <w:lang w:val="bg-BG"/>
        </w:rPr>
        <w:softHyphen/>
      </w:r>
      <w:r w:rsidR="006B1087" w:rsidRPr="004A2BB9">
        <w:rPr>
          <w:rFonts w:ascii="Verdana" w:hAnsi="Verdana" w:cs="Verdana"/>
          <w:color w:val="000000"/>
          <w:lang w:val="bg-BG"/>
        </w:rPr>
        <w:t xml:space="preserve">ната система </w:t>
      </w:r>
      <w:r w:rsidR="00E14E97" w:rsidRPr="004A2BB9">
        <w:rPr>
          <w:rFonts w:ascii="Verdana" w:hAnsi="Verdana" w:cs="Verdana"/>
          <w:color w:val="000000"/>
          <w:lang w:val="bg-BG"/>
        </w:rPr>
        <w:t xml:space="preserve">е един </w:t>
      </w:r>
      <w:r w:rsidR="00A8400D" w:rsidRPr="004A2BB9">
        <w:rPr>
          <w:rFonts w:ascii="Verdana" w:hAnsi="Verdana" w:cs="Verdana"/>
          <w:color w:val="000000"/>
          <w:lang w:val="bg-BG"/>
        </w:rPr>
        <w:t>фактор за индивидуална оценка</w:t>
      </w:r>
      <w:r w:rsidR="006B1087" w:rsidRPr="004A2BB9">
        <w:rPr>
          <w:rFonts w:ascii="Verdana" w:hAnsi="Verdana" w:cs="Verdana"/>
          <w:color w:val="000000"/>
          <w:lang w:val="bg-BG"/>
        </w:rPr>
        <w:t xml:space="preserve"> представ</w:t>
      </w:r>
      <w:r w:rsidRPr="004A2BB9">
        <w:rPr>
          <w:rFonts w:ascii="Verdana" w:hAnsi="Verdana" w:cs="Verdana"/>
          <w:color w:val="000000"/>
          <w:lang w:val="bg-BG"/>
        </w:rPr>
        <w:softHyphen/>
      </w:r>
      <w:r w:rsidR="004471D9" w:rsidRPr="004A2BB9">
        <w:rPr>
          <w:rFonts w:ascii="Verdana" w:hAnsi="Verdana" w:cs="Verdana"/>
          <w:color w:val="000000"/>
          <w:lang w:val="bg-BG"/>
        </w:rPr>
        <w:t>ляв</w:t>
      </w:r>
      <w:r w:rsidR="006B1087" w:rsidRPr="004A2BB9">
        <w:rPr>
          <w:rFonts w:ascii="Verdana" w:hAnsi="Verdana" w:cs="Verdana"/>
          <w:color w:val="000000"/>
          <w:lang w:val="bg-BG"/>
        </w:rPr>
        <w:t xml:space="preserve">а </w:t>
      </w:r>
      <w:r w:rsidR="004471D9" w:rsidRPr="004A2BB9">
        <w:rPr>
          <w:rFonts w:ascii="Verdana" w:hAnsi="Verdana" w:cs="Verdana"/>
          <w:color w:val="000000"/>
          <w:lang w:val="bg-BG"/>
        </w:rPr>
        <w:t>(i) избрано от анали</w:t>
      </w:r>
      <w:r w:rsidR="009D77B6" w:rsidRPr="004A2BB9">
        <w:rPr>
          <w:rFonts w:ascii="Verdana" w:hAnsi="Verdana" w:cs="Verdana"/>
          <w:color w:val="000000"/>
          <w:lang w:val="bg-BG"/>
        </w:rPr>
        <w:softHyphen/>
      </w:r>
      <w:r w:rsidR="004471D9" w:rsidRPr="004A2BB9">
        <w:rPr>
          <w:rFonts w:ascii="Verdana" w:hAnsi="Verdana" w:cs="Verdana"/>
          <w:color w:val="000000"/>
          <w:lang w:val="bg-BG"/>
        </w:rPr>
        <w:t>затора негативно качество</w:t>
      </w:r>
      <w:r w:rsidR="006B1087" w:rsidRPr="004A2BB9">
        <w:rPr>
          <w:rFonts w:ascii="Verdana" w:hAnsi="Verdana" w:cs="Verdana"/>
          <w:color w:val="000000"/>
          <w:lang w:val="bg-BG"/>
        </w:rPr>
        <w:t xml:space="preserve"> </w:t>
      </w:r>
      <w:r w:rsidR="004471D9" w:rsidRPr="004A2BB9">
        <w:rPr>
          <w:rFonts w:ascii="Verdana" w:hAnsi="Verdana" w:cs="Verdana"/>
          <w:color w:val="000000"/>
          <w:lang w:val="bg-BG"/>
        </w:rPr>
        <w:t xml:space="preserve">и (ii) коефициент на значимост на този фактор като </w:t>
      </w:r>
      <w:r w:rsidR="00E14E97" w:rsidRPr="004A2BB9">
        <w:rPr>
          <w:rFonts w:ascii="Verdana" w:hAnsi="Verdana" w:cs="Verdana"/>
          <w:color w:val="000000"/>
          <w:lang w:val="bg-BG"/>
        </w:rPr>
        <w:t>крите</w:t>
      </w:r>
      <w:r w:rsidR="006E43C9" w:rsidRPr="004A2BB9">
        <w:rPr>
          <w:rFonts w:ascii="Verdana" w:hAnsi="Verdana" w:cs="Verdana"/>
          <w:color w:val="000000"/>
          <w:lang w:val="bg-BG"/>
        </w:rPr>
        <w:softHyphen/>
      </w:r>
      <w:r w:rsidR="00E14E97" w:rsidRPr="004A2BB9">
        <w:rPr>
          <w:rFonts w:ascii="Verdana" w:hAnsi="Verdana" w:cs="Verdana"/>
          <w:color w:val="000000"/>
          <w:lang w:val="bg-BG"/>
        </w:rPr>
        <w:t>рий за поведе</w:t>
      </w:r>
      <w:r w:rsidR="006B1087" w:rsidRPr="004A2BB9">
        <w:rPr>
          <w:rFonts w:ascii="Verdana" w:hAnsi="Verdana" w:cs="Verdana"/>
          <w:color w:val="000000"/>
          <w:lang w:val="bg-BG"/>
        </w:rPr>
        <w:t>ние на ин</w:t>
      </w:r>
      <w:r w:rsidR="00E14E97" w:rsidRPr="004A2BB9">
        <w:rPr>
          <w:rFonts w:ascii="Verdana" w:hAnsi="Verdana" w:cs="Verdana"/>
          <w:color w:val="000000"/>
          <w:lang w:val="bg-BG"/>
        </w:rPr>
        <w:t>дивида</w:t>
      </w:r>
      <w:r w:rsidR="004471D9" w:rsidRPr="004A2BB9">
        <w:rPr>
          <w:rFonts w:ascii="Verdana" w:hAnsi="Verdana" w:cs="Verdana"/>
          <w:color w:val="000000"/>
          <w:lang w:val="bg-BG"/>
        </w:rPr>
        <w:t>, съпоставим спрямо остана</w:t>
      </w:r>
      <w:r w:rsidR="004A2BB9">
        <w:rPr>
          <w:rFonts w:ascii="Verdana" w:hAnsi="Verdana" w:cs="Verdana"/>
          <w:color w:val="000000"/>
          <w:lang w:val="bg-BG"/>
        </w:rPr>
        <w:softHyphen/>
      </w:r>
      <w:r w:rsidR="004471D9" w:rsidRPr="004A2BB9">
        <w:rPr>
          <w:rFonts w:ascii="Verdana" w:hAnsi="Verdana" w:cs="Verdana"/>
          <w:color w:val="000000"/>
          <w:lang w:val="bg-BG"/>
        </w:rPr>
        <w:t xml:space="preserve">лите седем фактора </w:t>
      </w:r>
      <w:r w:rsidR="00A01B84" w:rsidRPr="004A2BB9">
        <w:rPr>
          <w:rFonts w:ascii="Verdana" w:hAnsi="Verdana" w:cs="Verdana"/>
          <w:color w:val="000000"/>
          <w:lang w:val="bg-BG"/>
        </w:rPr>
        <w:t>за всяка</w:t>
      </w:r>
      <w:r w:rsidR="004471D9" w:rsidRPr="004A2BB9">
        <w:rPr>
          <w:rFonts w:ascii="Verdana" w:hAnsi="Verdana" w:cs="Verdana"/>
          <w:color w:val="000000"/>
          <w:lang w:val="bg-BG"/>
        </w:rPr>
        <w:t xml:space="preserve"> конк</w:t>
      </w:r>
      <w:r w:rsidR="009D77B6" w:rsidRPr="004A2BB9">
        <w:rPr>
          <w:rFonts w:ascii="Verdana" w:hAnsi="Verdana" w:cs="Verdana"/>
          <w:color w:val="000000"/>
          <w:lang w:val="bg-BG"/>
        </w:rPr>
        <w:softHyphen/>
      </w:r>
      <w:r w:rsidR="004471D9" w:rsidRPr="004A2BB9">
        <w:rPr>
          <w:rFonts w:ascii="Verdana" w:hAnsi="Verdana" w:cs="Verdana"/>
          <w:color w:val="000000"/>
          <w:lang w:val="bg-BG"/>
        </w:rPr>
        <w:t>ретна ситуация</w:t>
      </w:r>
      <w:r w:rsidR="00E14E97" w:rsidRPr="004A2BB9">
        <w:rPr>
          <w:rFonts w:ascii="Verdana" w:hAnsi="Verdana" w:cs="Verdana"/>
          <w:color w:val="000000"/>
          <w:lang w:val="bg-BG"/>
        </w:rPr>
        <w:t xml:space="preserve">. </w:t>
      </w:r>
      <w:r w:rsidR="004471D9" w:rsidRPr="004A2BB9">
        <w:rPr>
          <w:rFonts w:ascii="Verdana" w:hAnsi="Verdana" w:cs="Verdana"/>
          <w:color w:val="000000"/>
          <w:lang w:val="bg-BG"/>
        </w:rPr>
        <w:t xml:space="preserve">Те се </w:t>
      </w:r>
      <w:r w:rsidR="00F932CB" w:rsidRPr="004A2BB9">
        <w:rPr>
          <w:rFonts w:ascii="Verdana" w:hAnsi="Verdana" w:cs="Verdana"/>
          <w:color w:val="000000"/>
          <w:lang w:val="bg-BG"/>
        </w:rPr>
        <w:t>приемат</w:t>
      </w:r>
      <w:r w:rsidR="004471D9" w:rsidRPr="004A2BB9">
        <w:rPr>
          <w:rFonts w:ascii="Verdana" w:hAnsi="Verdana" w:cs="Verdana"/>
          <w:color w:val="000000"/>
          <w:lang w:val="bg-BG"/>
        </w:rPr>
        <w:t xml:space="preserve"> като</w:t>
      </w:r>
      <w:r w:rsidR="00E14E97" w:rsidRPr="004A2BB9">
        <w:rPr>
          <w:rFonts w:ascii="Verdana" w:hAnsi="Verdana" w:cs="Verdana"/>
          <w:color w:val="000000"/>
          <w:lang w:val="bg-BG"/>
        </w:rPr>
        <w:t xml:space="preserve"> негативни за поведението </w:t>
      </w:r>
      <w:r w:rsidR="00F932CB" w:rsidRPr="004A2BB9">
        <w:rPr>
          <w:rFonts w:ascii="Verdana" w:hAnsi="Verdana" w:cs="Verdana"/>
          <w:color w:val="000000"/>
          <w:lang w:val="bg-BG"/>
        </w:rPr>
        <w:t>и</w:t>
      </w:r>
      <w:r w:rsidR="00B6000B" w:rsidRPr="004A2BB9">
        <w:rPr>
          <w:rFonts w:ascii="Verdana" w:hAnsi="Verdana" w:cs="Verdana"/>
          <w:color w:val="000000"/>
          <w:lang w:val="bg-BG"/>
        </w:rPr>
        <w:t xml:space="preserve"> </w:t>
      </w:r>
      <w:r w:rsidR="00D915DF" w:rsidRPr="004A2BB9">
        <w:rPr>
          <w:rFonts w:ascii="Verdana" w:hAnsi="Verdana" w:cs="Verdana"/>
          <w:color w:val="000000"/>
          <w:lang w:val="bg-BG"/>
        </w:rPr>
        <w:t>с</w:t>
      </w:r>
      <w:r w:rsidR="00F932CB" w:rsidRPr="004A2BB9">
        <w:rPr>
          <w:rFonts w:ascii="Verdana" w:hAnsi="Verdana" w:cs="Verdana"/>
          <w:color w:val="000000"/>
          <w:lang w:val="bg-BG"/>
        </w:rPr>
        <w:t xml:space="preserve"> различна степен</w:t>
      </w:r>
      <w:r w:rsidR="008B34E8" w:rsidRPr="004A2BB9">
        <w:rPr>
          <w:rFonts w:ascii="Verdana" w:hAnsi="Verdana" w:cs="Verdana"/>
          <w:color w:val="000000"/>
          <w:lang w:val="bg-BG"/>
        </w:rPr>
        <w:t xml:space="preserve"> на </w:t>
      </w:r>
      <w:hyperlink r:id="rId106" w:tooltip="Речник (англ.)" w:history="1">
        <w:r w:rsidR="008B34E8" w:rsidRPr="004A2BB9">
          <w:rPr>
            <w:rStyle w:val="Hyperlink"/>
            <w:rFonts w:ascii="Verdana" w:hAnsi="Verdana"/>
            <w:color w:val="800000"/>
            <w:u w:val="none"/>
            <w:lang w:val="bg-BG"/>
          </w:rPr>
          <w:t>проактивно</w:t>
        </w:r>
      </w:hyperlink>
      <w:r w:rsidR="008B34E8" w:rsidRPr="004A2BB9">
        <w:rPr>
          <w:rStyle w:val="FootnoteReference"/>
          <w:color w:val="800000"/>
          <w:lang w:val="bg-BG"/>
        </w:rPr>
        <w:footnoteReference w:id="22"/>
      </w:r>
      <w:r w:rsidR="00325BAC" w:rsidRPr="004A2BB9">
        <w:rPr>
          <w:rFonts w:ascii="Verdana" w:hAnsi="Verdana"/>
          <w:lang w:val="bg-BG"/>
        </w:rPr>
        <w:t>обектноориентирани анализи</w:t>
      </w:r>
    </w:p>
    <w:p w14:paraId="24086F0B" w14:textId="6042C21A" w:rsidR="00743BFC" w:rsidRPr="008C7E7C" w:rsidRDefault="00325BAC" w:rsidP="00B6000B">
      <w:pPr>
        <w:autoSpaceDE w:val="0"/>
        <w:autoSpaceDN w:val="0"/>
        <w:adjustRightInd w:val="0"/>
        <w:spacing w:after="0"/>
        <w:ind w:firstLine="540"/>
        <w:jc w:val="both"/>
        <w:rPr>
          <w:rFonts w:ascii="Verdana" w:hAnsi="Verdana" w:cs="Verdana"/>
          <w:color w:val="000000"/>
          <w:lang w:val="bg-BG"/>
        </w:rPr>
      </w:pPr>
      <w:r w:rsidRPr="004A2BB9">
        <w:rPr>
          <w:rFonts w:ascii="Verdana" w:hAnsi="Verdana"/>
          <w:lang w:val="bg-BG"/>
        </w:rPr>
        <w:t xml:space="preserve"> (</w:t>
      </w:r>
      <w:proofErr w:type="spellStart"/>
      <w:r w:rsidR="00774A39" w:rsidRPr="004A2BB9">
        <w:fldChar w:fldCharType="begin"/>
      </w:r>
      <w:r w:rsidR="00774A39" w:rsidRPr="004A2BB9">
        <w:rPr>
          <w:lang w:val="bg-BG"/>
        </w:rPr>
        <w:instrText xml:space="preserve"> HYPERLINK "http://www.businessdictionary.com/definition/proactive.html" </w:instrText>
      </w:r>
      <w:r w:rsidR="00774A39" w:rsidRPr="004A2BB9">
        <w:fldChar w:fldCharType="separate"/>
      </w:r>
      <w:r w:rsidRPr="004A2BB9">
        <w:rPr>
          <w:rStyle w:val="Hyperlink"/>
          <w:color w:val="800000"/>
          <w:u w:val="none"/>
          <w:lang w:val="bg-BG"/>
        </w:rPr>
        <w:t>proactive</w:t>
      </w:r>
      <w:proofErr w:type="spellEnd"/>
      <w:r w:rsidR="00774A39" w:rsidRPr="004A2BB9">
        <w:rPr>
          <w:rStyle w:val="Hyperlink"/>
          <w:color w:val="800000"/>
          <w:u w:val="none"/>
          <w:lang w:val="bg-BG"/>
        </w:rPr>
        <w:fldChar w:fldCharType="end"/>
      </w:r>
      <w:r w:rsidR="00B6000B" w:rsidRPr="004A2BB9">
        <w:rPr>
          <w:rStyle w:val="Hyperlink"/>
          <w:color w:val="800000"/>
          <w:u w:val="none"/>
          <w:lang w:val="bg-BG"/>
        </w:rPr>
        <w:t> </w:t>
      </w:r>
      <w:proofErr w:type="spellStart"/>
      <w:r w:rsidR="00774A39" w:rsidRPr="004A2BB9">
        <w:fldChar w:fldCharType="begin"/>
      </w:r>
      <w:r w:rsidR="00774A39" w:rsidRPr="004A2BB9">
        <w:rPr>
          <w:lang w:val="bg-BG"/>
        </w:rPr>
        <w:instrText xml:space="preserve"> HYPERLINK "http://www.businessdictionary.com/definition/object-oriented-analysis.html" </w:instrText>
      </w:r>
      <w:r w:rsidR="00774A39" w:rsidRPr="004A2BB9">
        <w:fldChar w:fldCharType="separate"/>
      </w:r>
      <w:r w:rsidR="00B6000B" w:rsidRPr="004A2BB9">
        <w:rPr>
          <w:rStyle w:val="Hyperlink"/>
          <w:color w:val="800000"/>
          <w:u w:val="none"/>
          <w:lang w:val="bg-BG"/>
        </w:rPr>
        <w:t>object-oriented</w:t>
      </w:r>
      <w:proofErr w:type="spellEnd"/>
      <w:r w:rsidR="00B6000B" w:rsidRPr="004A2BB9">
        <w:rPr>
          <w:rStyle w:val="Hyperlink"/>
          <w:color w:val="800000"/>
          <w:u w:val="none"/>
          <w:lang w:val="bg-BG"/>
        </w:rPr>
        <w:t> </w:t>
      </w:r>
      <w:proofErr w:type="spellStart"/>
      <w:r w:rsidRPr="004A2BB9">
        <w:rPr>
          <w:rStyle w:val="Hyperlink"/>
          <w:color w:val="800000"/>
          <w:u w:val="none"/>
          <w:lang w:val="bg-BG"/>
        </w:rPr>
        <w:t>analyses</w:t>
      </w:r>
      <w:proofErr w:type="spellEnd"/>
      <w:r w:rsidR="00774A39" w:rsidRPr="004A2BB9">
        <w:rPr>
          <w:rStyle w:val="Hyperlink"/>
          <w:color w:val="800000"/>
          <w:u w:val="none"/>
          <w:lang w:val="bg-BG"/>
        </w:rPr>
        <w:fldChar w:fldCharType="end"/>
      </w:r>
      <w:r w:rsidRPr="004A2BB9">
        <w:rPr>
          <w:rFonts w:ascii="Verdana" w:hAnsi="Verdana"/>
          <w:lang w:val="bg-BG"/>
        </w:rPr>
        <w:t xml:space="preserve">) като </w:t>
      </w:r>
      <w:r w:rsidR="008B34E8" w:rsidRPr="004A2BB9">
        <w:rPr>
          <w:rFonts w:ascii="Verdana" w:hAnsi="Verdana"/>
          <w:lang w:val="bg-BG"/>
        </w:rPr>
        <w:t>въз</w:t>
      </w:r>
      <w:r w:rsidR="009D77B6" w:rsidRPr="004A2BB9">
        <w:rPr>
          <w:rFonts w:ascii="Verdana" w:hAnsi="Verdana"/>
          <w:lang w:val="bg-BG"/>
        </w:rPr>
        <w:softHyphen/>
      </w:r>
      <w:r w:rsidR="008B34E8" w:rsidRPr="004A2BB9">
        <w:rPr>
          <w:rFonts w:ascii="Verdana" w:hAnsi="Verdana"/>
          <w:lang w:val="bg-BG"/>
        </w:rPr>
        <w:t>действие върху интегралната оценка на поведени</w:t>
      </w:r>
      <w:r w:rsidR="008B34E8" w:rsidRPr="004A2BB9">
        <w:rPr>
          <w:rFonts w:ascii="Verdana" w:hAnsi="Verdana"/>
          <w:lang w:val="bg-BG"/>
        </w:rPr>
        <w:softHyphen/>
        <w:t xml:space="preserve">ето на </w:t>
      </w:r>
      <w:r w:rsidR="00F932CB" w:rsidRPr="004A2BB9">
        <w:rPr>
          <w:rFonts w:ascii="Verdana" w:hAnsi="Verdana"/>
          <w:lang w:val="bg-BG"/>
        </w:rPr>
        <w:t>индивида</w:t>
      </w:r>
      <w:r w:rsidR="00D915DF" w:rsidRPr="004A2BB9">
        <w:rPr>
          <w:rFonts w:ascii="Verdana" w:hAnsi="Verdana"/>
          <w:lang w:val="bg-BG"/>
        </w:rPr>
        <w:t>, формиращо крайния резултат в</w:t>
      </w:r>
      <w:r w:rsidR="00DA03CF" w:rsidRPr="004A2BB9">
        <w:rPr>
          <w:rFonts w:ascii="Verdana" w:hAnsi="Verdana"/>
          <w:lang w:val="bg-BG"/>
        </w:rPr>
        <w:t xml:space="preserve"> постигането на цел</w:t>
      </w:r>
      <w:r w:rsidR="00F932CB" w:rsidRPr="004A2BB9">
        <w:rPr>
          <w:rFonts w:ascii="Verdana" w:hAnsi="Verdana"/>
          <w:lang w:val="bg-BG"/>
        </w:rPr>
        <w:t xml:space="preserve">ите </w:t>
      </w:r>
      <w:r w:rsidR="00D915DF" w:rsidRPr="004A2BB9">
        <w:rPr>
          <w:rFonts w:ascii="Verdana" w:hAnsi="Verdana"/>
          <w:lang w:val="bg-BG"/>
        </w:rPr>
        <w:t>от участието</w:t>
      </w:r>
      <w:r w:rsidR="00D915DF" w:rsidRPr="008C7E7C">
        <w:rPr>
          <w:rFonts w:ascii="Verdana" w:hAnsi="Verdana"/>
          <w:lang w:val="bg-BG"/>
        </w:rPr>
        <w:t xml:space="preserve"> в една определена ситуация</w:t>
      </w:r>
      <w:r w:rsidR="00A01B84" w:rsidRPr="008C7E7C">
        <w:rPr>
          <w:rFonts w:ascii="Verdana" w:hAnsi="Verdana"/>
          <w:lang w:val="bg-BG"/>
        </w:rPr>
        <w:t>.</w:t>
      </w:r>
      <w:r w:rsidR="00F932CB" w:rsidRPr="008C7E7C">
        <w:rPr>
          <w:rFonts w:ascii="Verdana" w:hAnsi="Verdana"/>
          <w:lang w:val="bg-BG"/>
        </w:rPr>
        <w:t xml:space="preserve"> </w:t>
      </w:r>
      <w:r w:rsidR="00365DE0" w:rsidRPr="008C7E7C">
        <w:rPr>
          <w:rFonts w:ascii="Verdana" w:hAnsi="Verdana"/>
          <w:lang w:val="bg-BG"/>
        </w:rPr>
        <w:t>От наша г</w:t>
      </w:r>
      <w:r w:rsidR="00DA03CF" w:rsidRPr="008C7E7C">
        <w:rPr>
          <w:rFonts w:ascii="Verdana" w:hAnsi="Verdana"/>
          <w:lang w:val="bg-BG"/>
        </w:rPr>
        <w:t>л</w:t>
      </w:r>
      <w:r w:rsidR="00365DE0" w:rsidRPr="008C7E7C">
        <w:rPr>
          <w:rFonts w:ascii="Verdana" w:hAnsi="Verdana"/>
          <w:lang w:val="bg-BG"/>
        </w:rPr>
        <w:t>една точка те имат негативен харак</w:t>
      </w:r>
      <w:r w:rsidR="00DA03CF" w:rsidRPr="008C7E7C">
        <w:rPr>
          <w:rFonts w:ascii="Verdana" w:hAnsi="Verdana"/>
          <w:lang w:val="bg-BG"/>
        </w:rPr>
        <w:t>тер и н</w:t>
      </w:r>
      <w:r w:rsidR="00E14E97" w:rsidRPr="008C7E7C">
        <w:rPr>
          <w:rFonts w:ascii="Verdana" w:hAnsi="Verdana"/>
          <w:lang w:val="bg-BG"/>
        </w:rPr>
        <w:t>ие нанасяме наш</w:t>
      </w:r>
      <w:r w:rsidR="004471D9" w:rsidRPr="008C7E7C">
        <w:rPr>
          <w:rFonts w:ascii="Verdana" w:hAnsi="Verdana"/>
          <w:lang w:val="bg-BG"/>
        </w:rPr>
        <w:t>ите</w:t>
      </w:r>
      <w:r w:rsidR="00E14E97" w:rsidRPr="008C7E7C">
        <w:rPr>
          <w:rFonts w:ascii="Verdana" w:hAnsi="Verdana"/>
          <w:lang w:val="bg-BG"/>
        </w:rPr>
        <w:t xml:space="preserve"> число</w:t>
      </w:r>
      <w:r w:rsidR="004471D9" w:rsidRPr="008C7E7C">
        <w:rPr>
          <w:rFonts w:ascii="Verdana" w:hAnsi="Verdana"/>
          <w:lang w:val="bg-BG"/>
        </w:rPr>
        <w:t>ви</w:t>
      </w:r>
      <w:r w:rsidR="00E14E97" w:rsidRPr="008C7E7C">
        <w:rPr>
          <w:rFonts w:ascii="Verdana" w:hAnsi="Verdana"/>
          <w:lang w:val="bg-BG"/>
        </w:rPr>
        <w:t xml:space="preserve"> субектив</w:t>
      </w:r>
      <w:r w:rsidR="004471D9" w:rsidRPr="008C7E7C">
        <w:rPr>
          <w:rFonts w:ascii="Verdana" w:hAnsi="Verdana"/>
          <w:lang w:val="bg-BG"/>
        </w:rPr>
        <w:t>ни</w:t>
      </w:r>
      <w:r w:rsidR="00E14E97" w:rsidRPr="008C7E7C">
        <w:rPr>
          <w:rFonts w:ascii="Verdana" w:hAnsi="Verdana"/>
          <w:lang w:val="bg-BG"/>
        </w:rPr>
        <w:t xml:space="preserve"> </w:t>
      </w:r>
      <w:r w:rsidR="004471D9" w:rsidRPr="008C7E7C">
        <w:rPr>
          <w:rFonts w:ascii="Verdana" w:hAnsi="Verdana"/>
          <w:lang w:val="bg-BG"/>
        </w:rPr>
        <w:t>ек</w:t>
      </w:r>
      <w:r w:rsidR="009D77B6" w:rsidRPr="008C7E7C">
        <w:rPr>
          <w:rFonts w:ascii="Verdana" w:hAnsi="Verdana"/>
          <w:lang w:val="bg-BG"/>
        </w:rPr>
        <w:softHyphen/>
      </w:r>
      <w:r w:rsidR="004471D9" w:rsidRPr="008C7E7C">
        <w:rPr>
          <w:rFonts w:ascii="Verdana" w:hAnsi="Verdana"/>
          <w:lang w:val="bg-BG"/>
        </w:rPr>
        <w:t>спертни оценки</w:t>
      </w:r>
      <w:r w:rsidR="00E14E97" w:rsidRPr="008C7E7C">
        <w:rPr>
          <w:rFonts w:ascii="Verdana" w:hAnsi="Verdana"/>
          <w:lang w:val="bg-BG"/>
        </w:rPr>
        <w:t xml:space="preserve"> от 1 до 10 (като на изпит) по </w:t>
      </w:r>
      <w:r w:rsidR="00A01B84" w:rsidRPr="008C7E7C">
        <w:rPr>
          <w:rFonts w:ascii="Verdana" w:hAnsi="Verdana"/>
          <w:lang w:val="bg-BG"/>
        </w:rPr>
        <w:t>всяка ос</w:t>
      </w:r>
      <w:r w:rsidR="004471D9" w:rsidRPr="008C7E7C">
        <w:rPr>
          <w:rFonts w:ascii="Verdana" w:hAnsi="Verdana"/>
          <w:lang w:val="bg-BG"/>
        </w:rPr>
        <w:t xml:space="preserve"> от нулевата точка на полярната систе</w:t>
      </w:r>
      <w:r w:rsidR="00A01B84" w:rsidRPr="008C7E7C">
        <w:rPr>
          <w:rFonts w:ascii="Verdana" w:hAnsi="Verdana"/>
          <w:lang w:val="bg-BG"/>
        </w:rPr>
        <w:t>ма</w:t>
      </w:r>
      <w:r w:rsidR="00E14E97" w:rsidRPr="008C7E7C">
        <w:rPr>
          <w:rFonts w:ascii="Verdana" w:hAnsi="Verdana"/>
          <w:lang w:val="bg-BG"/>
        </w:rPr>
        <w:t xml:space="preserve">, които </w:t>
      </w:r>
      <w:r w:rsidR="00A01B84" w:rsidRPr="008C7E7C">
        <w:rPr>
          <w:rFonts w:ascii="Verdana" w:hAnsi="Verdana"/>
          <w:lang w:val="bg-BG"/>
        </w:rPr>
        <w:t>следова</w:t>
      </w:r>
      <w:r w:rsidR="00587CE6" w:rsidRPr="008C7E7C">
        <w:rPr>
          <w:rFonts w:ascii="Verdana" w:hAnsi="Verdana"/>
          <w:lang w:val="bg-BG"/>
        </w:rPr>
        <w:t>телн</w:t>
      </w:r>
      <w:r w:rsidR="00A01B84" w:rsidRPr="008C7E7C">
        <w:rPr>
          <w:rFonts w:ascii="Verdana" w:hAnsi="Verdana"/>
          <w:lang w:val="bg-BG"/>
        </w:rPr>
        <w:t xml:space="preserve">о </w:t>
      </w:r>
      <w:r w:rsidR="00E14E97" w:rsidRPr="008C7E7C">
        <w:rPr>
          <w:rFonts w:ascii="Verdana" w:hAnsi="Verdana"/>
          <w:lang w:val="bg-BG"/>
        </w:rPr>
        <w:t>са с различен мащаб</w:t>
      </w:r>
      <w:r w:rsidR="00A01B84" w:rsidRPr="008C7E7C">
        <w:rPr>
          <w:rFonts w:ascii="Verdana" w:hAnsi="Verdana"/>
          <w:lang w:val="bg-BG"/>
        </w:rPr>
        <w:t xml:space="preserve"> в к</w:t>
      </w:r>
      <w:r w:rsidR="00365DE0" w:rsidRPr="008C7E7C">
        <w:rPr>
          <w:rFonts w:ascii="Verdana" w:hAnsi="Verdana"/>
          <w:lang w:val="bg-BG"/>
        </w:rPr>
        <w:t>р</w:t>
      </w:r>
      <w:r w:rsidR="00A01B84" w:rsidRPr="008C7E7C">
        <w:rPr>
          <w:rFonts w:ascii="Verdana" w:hAnsi="Verdana"/>
          <w:lang w:val="bg-BG"/>
        </w:rPr>
        <w:t>айн</w:t>
      </w:r>
      <w:r w:rsidR="00365DE0" w:rsidRPr="008C7E7C">
        <w:rPr>
          <w:rFonts w:ascii="Verdana" w:hAnsi="Verdana"/>
          <w:lang w:val="bg-BG"/>
        </w:rPr>
        <w:t xml:space="preserve">ия </w:t>
      </w:r>
      <w:r w:rsidR="00A01B84" w:rsidRPr="008C7E7C">
        <w:rPr>
          <w:rFonts w:ascii="Verdana" w:hAnsi="Verdana"/>
          <w:lang w:val="bg-BG"/>
        </w:rPr>
        <w:t>на математическия модел</w:t>
      </w:r>
      <w:r w:rsidR="00743BFC" w:rsidRPr="008C7E7C">
        <w:rPr>
          <w:rFonts w:ascii="Verdana" w:hAnsi="Verdana"/>
          <w:lang w:val="bg-BG"/>
        </w:rPr>
        <w:t>.</w:t>
      </w:r>
    </w:p>
    <w:p w14:paraId="24086F0C" w14:textId="10C96F51" w:rsidR="002E7645" w:rsidRPr="008C7E7C" w:rsidRDefault="00743BFC" w:rsidP="008A4383">
      <w:pPr>
        <w:autoSpaceDE w:val="0"/>
        <w:autoSpaceDN w:val="0"/>
        <w:adjustRightInd w:val="0"/>
        <w:spacing w:before="60" w:after="0"/>
        <w:ind w:firstLine="540"/>
        <w:jc w:val="both"/>
        <w:rPr>
          <w:rFonts w:ascii="Verdana" w:hAnsi="Verdana" w:cs="Verdana"/>
          <w:color w:val="000000"/>
          <w:lang w:val="bg-BG"/>
        </w:rPr>
      </w:pPr>
      <w:r w:rsidRPr="008C7E7C">
        <w:rPr>
          <w:rFonts w:ascii="Verdana" w:hAnsi="Verdana" w:cs="Verdana"/>
          <w:color w:val="000000"/>
          <w:lang w:val="bg-BG"/>
        </w:rPr>
        <w:t xml:space="preserve">Трябва специално да подчертая, че тук </w:t>
      </w:r>
      <w:r w:rsidR="008F5A7A" w:rsidRPr="008C7E7C">
        <w:rPr>
          <w:rFonts w:ascii="Verdana" w:hAnsi="Verdana" w:cs="Verdana"/>
          <w:color w:val="000000"/>
          <w:lang w:val="bg-BG"/>
        </w:rPr>
        <w:t xml:space="preserve">не </w:t>
      </w:r>
      <w:r w:rsidR="00365DE0" w:rsidRPr="008C7E7C">
        <w:rPr>
          <w:rFonts w:ascii="Verdana" w:hAnsi="Verdana" w:cs="Verdana"/>
          <w:color w:val="000000"/>
          <w:lang w:val="bg-BG"/>
        </w:rPr>
        <w:t>третираме, не оценя</w:t>
      </w:r>
      <w:r w:rsidRPr="008C7E7C">
        <w:rPr>
          <w:rFonts w:ascii="Verdana" w:hAnsi="Verdana" w:cs="Verdana"/>
          <w:color w:val="000000"/>
          <w:lang w:val="bg-BG"/>
        </w:rPr>
        <w:t>ваме поведението, а оценяваме качествата на индивида като такъв, неговата иманентна същ</w:t>
      </w:r>
      <w:r w:rsidR="009D77B6" w:rsidRPr="008C7E7C">
        <w:rPr>
          <w:rFonts w:ascii="Verdana" w:hAnsi="Verdana" w:cs="Verdana"/>
          <w:color w:val="000000"/>
          <w:lang w:val="bg-BG"/>
        </w:rPr>
        <w:softHyphen/>
      </w:r>
      <w:r w:rsidRPr="008C7E7C">
        <w:rPr>
          <w:rFonts w:ascii="Verdana" w:hAnsi="Verdana" w:cs="Verdana"/>
          <w:color w:val="000000"/>
          <w:lang w:val="bg-BG"/>
        </w:rPr>
        <w:t>ност</w:t>
      </w:r>
      <w:r w:rsidR="000A5F79" w:rsidRPr="008C7E7C">
        <w:rPr>
          <w:rFonts w:ascii="Verdana" w:hAnsi="Verdana" w:cs="Verdana"/>
          <w:color w:val="000000"/>
          <w:lang w:val="bg-BG"/>
        </w:rPr>
        <w:t xml:space="preserve"> по изявите му при определени условия и среда</w:t>
      </w:r>
      <w:r w:rsidRPr="008C7E7C">
        <w:rPr>
          <w:rFonts w:ascii="Verdana" w:hAnsi="Verdana" w:cs="Verdana"/>
          <w:color w:val="000000"/>
          <w:lang w:val="bg-BG"/>
        </w:rPr>
        <w:t>. Целта е да предизвикаме контролирано по</w:t>
      </w:r>
      <w:r w:rsidR="00365DE0" w:rsidRPr="008C7E7C">
        <w:rPr>
          <w:rFonts w:ascii="Verdana" w:hAnsi="Verdana" w:cs="Verdana"/>
          <w:color w:val="000000"/>
          <w:lang w:val="bg-BG"/>
        </w:rPr>
        <w:t>ведение на индивида при конкрет</w:t>
      </w:r>
      <w:r w:rsidRPr="008C7E7C">
        <w:rPr>
          <w:rFonts w:ascii="Verdana" w:hAnsi="Verdana" w:cs="Verdana"/>
          <w:color w:val="000000"/>
          <w:lang w:val="bg-BG"/>
        </w:rPr>
        <w:t>ни об</w:t>
      </w:r>
      <w:r w:rsidR="009D77B6" w:rsidRPr="008C7E7C">
        <w:rPr>
          <w:rFonts w:ascii="Verdana" w:hAnsi="Verdana" w:cs="Verdana"/>
          <w:color w:val="000000"/>
          <w:lang w:val="bg-BG"/>
        </w:rPr>
        <w:softHyphen/>
      </w:r>
      <w:r w:rsidRPr="008C7E7C">
        <w:rPr>
          <w:rFonts w:ascii="Verdana" w:hAnsi="Verdana" w:cs="Verdana"/>
          <w:color w:val="000000"/>
          <w:lang w:val="bg-BG"/>
        </w:rPr>
        <w:t xml:space="preserve">стоятелства </w:t>
      </w:r>
      <w:r w:rsidR="00DD219C" w:rsidRPr="008C7E7C">
        <w:rPr>
          <w:rFonts w:ascii="Verdana" w:hAnsi="Verdana" w:cs="Verdana"/>
          <w:color w:val="000000"/>
          <w:lang w:val="bg-BG"/>
        </w:rPr>
        <w:t xml:space="preserve">и </w:t>
      </w:r>
      <w:r w:rsidRPr="008C7E7C">
        <w:rPr>
          <w:rFonts w:ascii="Verdana" w:hAnsi="Verdana" w:cs="Verdana"/>
          <w:color w:val="000000"/>
          <w:lang w:val="bg-BG"/>
        </w:rPr>
        <w:t xml:space="preserve">конкретен случай в зависимост от неговата личностна характеристика—факторен анализ и контрол на поведението. </w:t>
      </w:r>
    </w:p>
    <w:p w14:paraId="24086F0D" w14:textId="3526B6BB" w:rsidR="00CA01A6" w:rsidRPr="008C7E7C" w:rsidRDefault="00E14E97" w:rsidP="008A4383">
      <w:pPr>
        <w:autoSpaceDE w:val="0"/>
        <w:autoSpaceDN w:val="0"/>
        <w:adjustRightInd w:val="0"/>
        <w:spacing w:before="60" w:after="0"/>
        <w:ind w:firstLine="540"/>
        <w:jc w:val="both"/>
        <w:rPr>
          <w:rFonts w:ascii="Verdana" w:hAnsi="Verdana" w:cs="Verdana"/>
          <w:color w:val="000000"/>
          <w:lang w:val="bg-BG"/>
        </w:rPr>
      </w:pPr>
      <w:r w:rsidRPr="008C7E7C">
        <w:rPr>
          <w:rFonts w:ascii="Verdana" w:hAnsi="Verdana" w:cs="Verdana"/>
          <w:color w:val="000000"/>
          <w:lang w:val="bg-BG"/>
        </w:rPr>
        <w:t>Ако действията ни могат да се характеризират с тези критерии, значи мислите ни са формирани в такъв честотен обхват на който от полето на Матрицата вече разчитаме кода на деформираното енергийно поле и колкото по-голяма е очертаната площ на гра</w:t>
      </w:r>
      <w:r w:rsidR="009D77B6" w:rsidRPr="008C7E7C">
        <w:rPr>
          <w:rFonts w:ascii="Verdana" w:hAnsi="Verdana" w:cs="Verdana"/>
          <w:color w:val="000000"/>
          <w:lang w:val="bg-BG"/>
        </w:rPr>
        <w:softHyphen/>
      </w:r>
      <w:r w:rsidR="007B46EB" w:rsidRPr="008C7E7C">
        <w:rPr>
          <w:rFonts w:ascii="Verdana" w:hAnsi="Verdana" w:cs="Verdana"/>
          <w:color w:val="000000"/>
          <w:lang w:val="bg-BG"/>
        </w:rPr>
        <w:t>фиката, т</w:t>
      </w:r>
      <w:r w:rsidRPr="008C7E7C">
        <w:rPr>
          <w:rFonts w:ascii="Verdana" w:hAnsi="Verdana" w:cs="Verdana"/>
          <w:color w:val="000000"/>
          <w:lang w:val="bg-BG"/>
        </w:rPr>
        <w:t>олко по-голямо е било изкривяването му. Све</w:t>
      </w:r>
      <w:r w:rsidR="00A01B84" w:rsidRPr="008C7E7C">
        <w:rPr>
          <w:rFonts w:ascii="Verdana" w:hAnsi="Verdana" w:cs="Verdana"/>
          <w:color w:val="000000"/>
          <w:lang w:val="bg-BG"/>
        </w:rPr>
        <w:t>тът е възстановил баланса си</w:t>
      </w:r>
      <w:r w:rsidRPr="008C7E7C">
        <w:rPr>
          <w:rFonts w:ascii="Verdana" w:hAnsi="Verdana" w:cs="Verdana"/>
          <w:color w:val="000000"/>
          <w:lang w:val="bg-BG"/>
        </w:rPr>
        <w:t xml:space="preserve"> и от тук нататък е въпрос на време кога ефектът от това ще се върне при инициатора, защото в материалните промени Светът е инертен. За най-ефективно възстановяване на равно</w:t>
      </w:r>
      <w:r w:rsidR="009D77B6" w:rsidRPr="008C7E7C">
        <w:rPr>
          <w:rFonts w:ascii="Verdana" w:hAnsi="Verdana" w:cs="Verdana"/>
          <w:color w:val="000000"/>
          <w:lang w:val="bg-BG"/>
        </w:rPr>
        <w:softHyphen/>
      </w:r>
      <w:r w:rsidRPr="008C7E7C">
        <w:rPr>
          <w:rFonts w:ascii="Verdana" w:hAnsi="Verdana" w:cs="Verdana"/>
          <w:color w:val="000000"/>
          <w:lang w:val="bg-BG"/>
        </w:rPr>
        <w:t>весието се избира най-отвратител</w:t>
      </w:r>
      <w:r w:rsidR="00587CE6" w:rsidRPr="008C7E7C">
        <w:rPr>
          <w:rFonts w:ascii="Verdana" w:hAnsi="Verdana" w:cs="Verdana"/>
          <w:color w:val="000000"/>
          <w:lang w:val="bg-BG"/>
        </w:rPr>
        <w:softHyphen/>
      </w:r>
      <w:r w:rsidRPr="008C7E7C">
        <w:rPr>
          <w:rFonts w:ascii="Verdana" w:hAnsi="Verdana" w:cs="Verdana"/>
          <w:color w:val="000000"/>
          <w:lang w:val="bg-BG"/>
        </w:rPr>
        <w:t>ния момент за нас и енергийно най-подходящия за природата, т.е. за Света.</w:t>
      </w:r>
    </w:p>
    <w:p w14:paraId="1B0733BA" w14:textId="17EE7D2A" w:rsidR="00B838A8" w:rsidRPr="008C7E7C" w:rsidRDefault="0038394C" w:rsidP="00B838A8">
      <w:pPr>
        <w:autoSpaceDE w:val="0"/>
        <w:autoSpaceDN w:val="0"/>
        <w:adjustRightInd w:val="0"/>
        <w:spacing w:before="60" w:after="0"/>
        <w:ind w:firstLine="540"/>
        <w:jc w:val="both"/>
        <w:rPr>
          <w:rFonts w:ascii="Verdana" w:hAnsi="Verdana" w:cs="Verdana"/>
          <w:color w:val="000000"/>
          <w:lang w:val="bg-BG"/>
        </w:rPr>
      </w:pPr>
      <w:r>
        <w:rPr>
          <w:rFonts w:ascii="Verdana" w:hAnsi="Verdana" w:cs="Verdana"/>
          <w:color w:val="000000"/>
          <w:lang w:val="bg-BG"/>
        </w:rPr>
        <w:t>Е</w:t>
      </w:r>
      <w:r w:rsidR="00E14E97" w:rsidRPr="008C7E7C">
        <w:rPr>
          <w:rFonts w:ascii="Verdana" w:hAnsi="Verdana" w:cs="Verdana"/>
          <w:color w:val="000000"/>
          <w:lang w:val="bg-BG"/>
        </w:rPr>
        <w:t>дна малко по-с</w:t>
      </w:r>
      <w:r w:rsidR="00365DE0" w:rsidRPr="008C7E7C">
        <w:rPr>
          <w:rFonts w:ascii="Verdana" w:hAnsi="Verdana" w:cs="Verdana"/>
          <w:color w:val="000000"/>
          <w:lang w:val="bg-BG"/>
        </w:rPr>
        <w:t>ложна за възприемане инфор</w:t>
      </w:r>
      <w:r w:rsidR="00E14E97" w:rsidRPr="008C7E7C">
        <w:rPr>
          <w:rFonts w:ascii="Verdana" w:hAnsi="Verdana" w:cs="Verdana"/>
          <w:color w:val="000000"/>
          <w:lang w:val="bg-BG"/>
        </w:rPr>
        <w:t>ма</w:t>
      </w:r>
      <w:r w:rsidR="00556091" w:rsidRPr="008C7E7C">
        <w:rPr>
          <w:rFonts w:ascii="Verdana" w:hAnsi="Verdana" w:cs="Verdana"/>
          <w:color w:val="000000"/>
          <w:lang w:val="bg-BG"/>
        </w:rPr>
        <w:softHyphen/>
      </w:r>
      <w:r w:rsidR="00E14E97" w:rsidRPr="008C7E7C">
        <w:rPr>
          <w:rFonts w:ascii="Verdana" w:hAnsi="Verdana" w:cs="Verdana"/>
          <w:color w:val="000000"/>
          <w:lang w:val="bg-BG"/>
        </w:rPr>
        <w:t>ция, коят</w:t>
      </w:r>
      <w:r>
        <w:rPr>
          <w:rFonts w:ascii="Verdana" w:hAnsi="Verdana" w:cs="Verdana"/>
          <w:color w:val="000000"/>
          <w:lang w:val="bg-BG"/>
        </w:rPr>
        <w:t>о</w:t>
      </w:r>
      <w:r w:rsidR="00E14E97" w:rsidRPr="008C7E7C">
        <w:rPr>
          <w:rFonts w:ascii="Verdana" w:hAnsi="Verdana" w:cs="Verdana"/>
          <w:color w:val="000000"/>
          <w:lang w:val="bg-BG"/>
        </w:rPr>
        <w:t xml:space="preserve"> може просто да </w:t>
      </w:r>
      <w:r>
        <w:rPr>
          <w:rFonts w:ascii="Verdana" w:hAnsi="Verdana" w:cs="Verdana"/>
          <w:color w:val="000000"/>
          <w:lang w:val="bg-BG"/>
        </w:rPr>
        <w:t xml:space="preserve">се </w:t>
      </w:r>
      <w:r w:rsidR="00E14E97" w:rsidRPr="008C7E7C">
        <w:rPr>
          <w:rFonts w:ascii="Verdana" w:hAnsi="Verdana" w:cs="Verdana"/>
          <w:color w:val="000000"/>
          <w:lang w:val="bg-BG"/>
        </w:rPr>
        <w:t xml:space="preserve">приемете само за сведение. Тези 8 оси </w:t>
      </w:r>
      <w:r w:rsidRPr="008C7E7C">
        <w:rPr>
          <w:rFonts w:ascii="Verdana" w:hAnsi="Verdana" w:cs="Verdana"/>
          <w:color w:val="000000"/>
          <w:lang w:val="bg-BG"/>
        </w:rPr>
        <w:t xml:space="preserve">по-горе </w:t>
      </w:r>
      <w:r w:rsidR="00E14E97" w:rsidRPr="008C7E7C">
        <w:rPr>
          <w:rFonts w:ascii="Verdana" w:hAnsi="Verdana" w:cs="Verdana"/>
          <w:color w:val="000000"/>
          <w:lang w:val="bg-BG"/>
        </w:rPr>
        <w:t xml:space="preserve">са начертани в една равнина само за да може да се визуализира </w:t>
      </w:r>
      <w:r w:rsidR="00A01B84" w:rsidRPr="008C7E7C">
        <w:rPr>
          <w:rFonts w:ascii="Verdana" w:hAnsi="Verdana" w:cs="Verdana"/>
          <w:color w:val="000000"/>
          <w:lang w:val="bg-BG"/>
        </w:rPr>
        <w:t>модела</w:t>
      </w:r>
      <w:r w:rsidR="00E14E97" w:rsidRPr="008C7E7C">
        <w:rPr>
          <w:rFonts w:ascii="Verdana" w:hAnsi="Verdana" w:cs="Verdana"/>
          <w:color w:val="000000"/>
          <w:lang w:val="bg-BG"/>
        </w:rPr>
        <w:t xml:space="preserve">. </w:t>
      </w:r>
    </w:p>
    <w:p w14:paraId="24086F0E" w14:textId="21423657" w:rsidR="008A4383" w:rsidRPr="008C7E7C" w:rsidRDefault="00E14E97" w:rsidP="008A4383">
      <w:pPr>
        <w:autoSpaceDE w:val="0"/>
        <w:autoSpaceDN w:val="0"/>
        <w:adjustRightInd w:val="0"/>
        <w:spacing w:before="60" w:after="0"/>
        <w:ind w:firstLine="540"/>
        <w:jc w:val="both"/>
        <w:rPr>
          <w:rFonts w:ascii="Verdana" w:hAnsi="Verdana" w:cs="Verdana"/>
          <w:color w:val="000000"/>
          <w:lang w:val="bg-BG"/>
        </w:rPr>
      </w:pPr>
      <w:r w:rsidRPr="008C7E7C">
        <w:rPr>
          <w:rFonts w:ascii="Verdana" w:hAnsi="Verdana" w:cs="Verdana"/>
          <w:color w:val="000000"/>
          <w:lang w:val="bg-BG"/>
        </w:rPr>
        <w:t>После, в специален раз</w:t>
      </w:r>
      <w:r w:rsidR="009D77B6" w:rsidRPr="008C7E7C">
        <w:rPr>
          <w:rFonts w:ascii="Verdana" w:hAnsi="Verdana" w:cs="Verdana"/>
          <w:color w:val="000000"/>
          <w:lang w:val="bg-BG"/>
        </w:rPr>
        <w:softHyphen/>
      </w:r>
      <w:r w:rsidRPr="008C7E7C">
        <w:rPr>
          <w:rFonts w:ascii="Verdana" w:hAnsi="Verdana" w:cs="Verdana"/>
          <w:color w:val="000000"/>
          <w:lang w:val="bg-BG"/>
        </w:rPr>
        <w:t>де</w:t>
      </w:r>
      <w:r w:rsidR="00A01B84" w:rsidRPr="008C7E7C">
        <w:rPr>
          <w:rFonts w:ascii="Verdana" w:hAnsi="Verdana" w:cs="Verdana"/>
          <w:color w:val="000000"/>
          <w:lang w:val="bg-BG"/>
        </w:rPr>
        <w:t>л, ще стигнем до наслагване на двете</w:t>
      </w:r>
      <w:r w:rsidRPr="008C7E7C">
        <w:rPr>
          <w:rFonts w:ascii="Verdana" w:hAnsi="Verdana" w:cs="Verdana"/>
          <w:color w:val="000000"/>
          <w:lang w:val="bg-BG"/>
        </w:rPr>
        <w:t xml:space="preserve"> подобни графики </w:t>
      </w:r>
      <w:r w:rsidR="00A01B84" w:rsidRPr="008C7E7C">
        <w:rPr>
          <w:rFonts w:ascii="Verdana" w:hAnsi="Verdana" w:cs="Verdana"/>
          <w:color w:val="000000"/>
          <w:lang w:val="bg-BG"/>
        </w:rPr>
        <w:t>в полярната коо</w:t>
      </w:r>
      <w:r w:rsidR="00365DE0" w:rsidRPr="008C7E7C">
        <w:rPr>
          <w:rFonts w:ascii="Verdana" w:hAnsi="Verdana" w:cs="Verdana"/>
          <w:color w:val="000000"/>
          <w:lang w:val="bg-BG"/>
        </w:rPr>
        <w:t>р</w:t>
      </w:r>
      <w:r w:rsidR="00A01B84" w:rsidRPr="008C7E7C">
        <w:rPr>
          <w:rFonts w:ascii="Verdana" w:hAnsi="Verdana" w:cs="Verdana"/>
          <w:color w:val="000000"/>
          <w:lang w:val="bg-BG"/>
        </w:rPr>
        <w:t>динатна сис</w:t>
      </w:r>
      <w:r w:rsidR="009D77B6" w:rsidRPr="008C7E7C">
        <w:rPr>
          <w:rFonts w:ascii="Verdana" w:hAnsi="Verdana" w:cs="Verdana"/>
          <w:color w:val="000000"/>
          <w:lang w:val="bg-BG"/>
        </w:rPr>
        <w:softHyphen/>
      </w:r>
      <w:r w:rsidR="00A01B84" w:rsidRPr="008C7E7C">
        <w:rPr>
          <w:rFonts w:ascii="Verdana" w:hAnsi="Verdana" w:cs="Verdana"/>
          <w:color w:val="000000"/>
          <w:lang w:val="bg-BG"/>
        </w:rPr>
        <w:t>тема и</w:t>
      </w:r>
      <w:r w:rsidRPr="008C7E7C">
        <w:rPr>
          <w:rFonts w:ascii="Verdana" w:hAnsi="Verdana" w:cs="Verdana"/>
          <w:color w:val="000000"/>
          <w:lang w:val="bg-BG"/>
        </w:rPr>
        <w:t xml:space="preserve"> там пак ще ви напом</w:t>
      </w:r>
      <w:r w:rsidR="00A01B84" w:rsidRPr="008C7E7C">
        <w:rPr>
          <w:rFonts w:ascii="Verdana" w:hAnsi="Verdana" w:cs="Verdana"/>
          <w:color w:val="000000"/>
          <w:lang w:val="bg-BG"/>
        </w:rPr>
        <w:t>ня, че то</w:t>
      </w:r>
      <w:r w:rsidRPr="008C7E7C">
        <w:rPr>
          <w:rFonts w:ascii="Verdana" w:hAnsi="Verdana" w:cs="Verdana"/>
          <w:color w:val="000000"/>
          <w:lang w:val="bg-BG"/>
        </w:rPr>
        <w:t>ва е само за простота на представянето.</w:t>
      </w:r>
      <w:r w:rsidR="008A4383" w:rsidRPr="008C7E7C">
        <w:rPr>
          <w:rFonts w:ascii="Verdana" w:hAnsi="Verdana" w:cs="Verdana"/>
          <w:color w:val="000000"/>
          <w:lang w:val="bg-BG"/>
        </w:rPr>
        <w:t xml:space="preserve"> </w:t>
      </w:r>
      <w:r w:rsidRPr="008C7E7C">
        <w:rPr>
          <w:rFonts w:ascii="Verdana" w:hAnsi="Verdana" w:cs="Verdana"/>
          <w:color w:val="000000"/>
          <w:lang w:val="bg-BG"/>
        </w:rPr>
        <w:t>В същност става въпрос за 8-мерно хипер пространство на състоя</w:t>
      </w:r>
      <w:r w:rsidR="008C7E7C" w:rsidRPr="008C7E7C">
        <w:rPr>
          <w:rFonts w:ascii="Verdana" w:hAnsi="Verdana" w:cs="Verdana"/>
          <w:color w:val="000000"/>
          <w:lang w:val="bg-BG"/>
        </w:rPr>
        <w:t>-</w:t>
      </w:r>
      <w:proofErr w:type="spellStart"/>
      <w:r w:rsidRPr="008C7E7C">
        <w:rPr>
          <w:rFonts w:ascii="Verdana" w:hAnsi="Verdana" w:cs="Verdana"/>
          <w:color w:val="000000"/>
          <w:lang w:val="bg-BG"/>
        </w:rPr>
        <w:lastRenderedPageBreak/>
        <w:t>нието</w:t>
      </w:r>
      <w:proofErr w:type="spellEnd"/>
      <w:r w:rsidRPr="008C7E7C">
        <w:rPr>
          <w:rFonts w:ascii="Verdana" w:hAnsi="Verdana" w:cs="Verdana"/>
          <w:color w:val="000000"/>
          <w:lang w:val="bg-BG"/>
        </w:rPr>
        <w:t xml:space="preserve"> на личността ви в една ситу</w:t>
      </w:r>
      <w:r w:rsidR="009D77B6" w:rsidRPr="008C7E7C">
        <w:rPr>
          <w:rFonts w:ascii="Verdana" w:hAnsi="Verdana" w:cs="Verdana"/>
          <w:color w:val="000000"/>
          <w:lang w:val="bg-BG"/>
        </w:rPr>
        <w:softHyphen/>
      </w:r>
      <w:r w:rsidRPr="008C7E7C">
        <w:rPr>
          <w:rFonts w:ascii="Verdana" w:hAnsi="Verdana" w:cs="Verdana"/>
          <w:color w:val="000000"/>
          <w:lang w:val="bg-BG"/>
        </w:rPr>
        <w:t>ация за един промеждутък от време, който няма значение</w:t>
      </w:r>
      <w:r w:rsidR="00A01B84" w:rsidRPr="008C7E7C">
        <w:rPr>
          <w:rFonts w:ascii="Verdana" w:hAnsi="Verdana" w:cs="Verdana"/>
          <w:color w:val="000000"/>
          <w:lang w:val="bg-BG"/>
        </w:rPr>
        <w:t>,</w:t>
      </w:r>
      <w:r w:rsidRPr="008C7E7C">
        <w:rPr>
          <w:rFonts w:ascii="Verdana" w:hAnsi="Verdana" w:cs="Verdana"/>
          <w:color w:val="000000"/>
          <w:lang w:val="bg-BG"/>
        </w:rPr>
        <w:t xml:space="preserve"> и затова коорди</w:t>
      </w:r>
      <w:r w:rsidRPr="008C7E7C">
        <w:rPr>
          <w:rFonts w:ascii="Verdana" w:hAnsi="Verdana" w:cs="Verdana"/>
          <w:color w:val="000000"/>
          <w:lang w:val="bg-BG"/>
        </w:rPr>
        <w:softHyphen/>
        <w:t>натата време не присъства. Значи тази оценка е статична за това събитие, за този интер</w:t>
      </w:r>
      <w:r w:rsidRPr="008C7E7C">
        <w:rPr>
          <w:rFonts w:ascii="Verdana" w:hAnsi="Verdana" w:cs="Verdana"/>
          <w:color w:val="000000"/>
          <w:lang w:val="bg-BG"/>
        </w:rPr>
        <w:softHyphen/>
        <w:t>вал от време.</w:t>
      </w:r>
      <w:r w:rsidR="00A01B84" w:rsidRPr="008C7E7C">
        <w:rPr>
          <w:rFonts w:ascii="Verdana" w:hAnsi="Verdana" w:cs="Verdana"/>
          <w:color w:val="000000"/>
          <w:lang w:val="bg-BG"/>
        </w:rPr>
        <w:t xml:space="preserve"> Ние сме свикнали да си предста</w:t>
      </w:r>
      <w:r w:rsidRPr="008C7E7C">
        <w:rPr>
          <w:rFonts w:ascii="Verdana" w:hAnsi="Verdana" w:cs="Verdana"/>
          <w:color w:val="000000"/>
          <w:lang w:val="bg-BG"/>
        </w:rPr>
        <w:t>вяме три</w:t>
      </w:r>
      <w:r w:rsidR="008C7E7C" w:rsidRPr="008C7E7C">
        <w:rPr>
          <w:rFonts w:ascii="Verdana" w:hAnsi="Verdana" w:cs="Verdana"/>
          <w:color w:val="000000"/>
          <w:lang w:val="bg-BG"/>
        </w:rPr>
        <w:t>-</w:t>
      </w:r>
      <w:r w:rsidRPr="008C7E7C">
        <w:rPr>
          <w:rFonts w:ascii="Verdana" w:hAnsi="Verdana" w:cs="Verdana"/>
          <w:color w:val="000000"/>
          <w:lang w:val="bg-BG"/>
        </w:rPr>
        <w:t>мерното реално обемно простран</w:t>
      </w:r>
      <w:r w:rsidRPr="008C7E7C">
        <w:rPr>
          <w:rFonts w:ascii="Verdana" w:hAnsi="Verdana" w:cs="Verdana"/>
          <w:color w:val="000000"/>
          <w:lang w:val="bg-BG"/>
        </w:rPr>
        <w:softHyphen/>
        <w:t>ство, обикно</w:t>
      </w:r>
      <w:r w:rsidR="009D77B6" w:rsidRPr="008C7E7C">
        <w:rPr>
          <w:rFonts w:ascii="Verdana" w:hAnsi="Verdana" w:cs="Verdana"/>
          <w:color w:val="000000"/>
          <w:lang w:val="bg-BG"/>
        </w:rPr>
        <w:softHyphen/>
      </w:r>
      <w:r w:rsidRPr="008C7E7C">
        <w:rPr>
          <w:rFonts w:ascii="Verdana" w:hAnsi="Verdana" w:cs="Verdana"/>
          <w:color w:val="000000"/>
          <w:lang w:val="bg-BG"/>
        </w:rPr>
        <w:t>вено само с положителни стойности (това с предметите около нас) и най-много да приба</w:t>
      </w:r>
      <w:r w:rsidR="009D77B6" w:rsidRPr="008C7E7C">
        <w:rPr>
          <w:rFonts w:ascii="Verdana" w:hAnsi="Verdana" w:cs="Verdana"/>
          <w:color w:val="000000"/>
          <w:lang w:val="bg-BG"/>
        </w:rPr>
        <w:softHyphen/>
      </w:r>
      <w:r w:rsidRPr="008C7E7C">
        <w:rPr>
          <w:rFonts w:ascii="Verdana" w:hAnsi="Verdana" w:cs="Verdana"/>
          <w:color w:val="000000"/>
          <w:lang w:val="bg-BG"/>
        </w:rPr>
        <w:t>вим още една, четвърт</w:t>
      </w:r>
      <w:r w:rsidR="00365DE0" w:rsidRPr="008C7E7C">
        <w:rPr>
          <w:rFonts w:ascii="Verdana" w:hAnsi="Verdana" w:cs="Verdana"/>
          <w:color w:val="000000"/>
          <w:lang w:val="bg-BG"/>
        </w:rPr>
        <w:t>а</w:t>
      </w:r>
      <w:r w:rsidRPr="008C7E7C">
        <w:rPr>
          <w:rFonts w:ascii="Verdana" w:hAnsi="Verdana" w:cs="Verdana"/>
          <w:color w:val="000000"/>
          <w:lang w:val="bg-BG"/>
        </w:rPr>
        <w:t xml:space="preserve">та, координата – времето. </w:t>
      </w:r>
    </w:p>
    <w:p w14:paraId="24086F0F" w14:textId="41F5C3A6" w:rsidR="008A4383" w:rsidRPr="008C7E7C" w:rsidRDefault="008E1876" w:rsidP="008A4383">
      <w:pPr>
        <w:autoSpaceDE w:val="0"/>
        <w:autoSpaceDN w:val="0"/>
        <w:adjustRightInd w:val="0"/>
        <w:spacing w:before="60" w:after="0"/>
        <w:ind w:firstLine="540"/>
        <w:jc w:val="both"/>
        <w:rPr>
          <w:rFonts w:ascii="Verdana" w:hAnsi="Verdana" w:cs="Verdana"/>
          <w:color w:val="000000"/>
          <w:lang w:val="bg-BG"/>
        </w:rPr>
      </w:pPr>
      <w:r w:rsidRPr="008C7E7C">
        <w:rPr>
          <w:rFonts w:ascii="Verdana" w:hAnsi="Verdana" w:cs="Verdana"/>
          <w:color w:val="000000"/>
          <w:lang w:val="bg-BG"/>
        </w:rPr>
        <w:t>В хипер</w:t>
      </w:r>
      <w:r w:rsidR="00E14E97" w:rsidRPr="008C7E7C">
        <w:rPr>
          <w:rFonts w:ascii="Verdana" w:hAnsi="Verdana" w:cs="Verdana"/>
          <w:color w:val="000000"/>
          <w:lang w:val="bg-BG"/>
        </w:rPr>
        <w:t>пространството нещата са много по-сложни, но едно от тези неща трябва да знаете, че докато в реалното 4-мерно време-пространство при наслагване на фактори – размери (m) и време (</w:t>
      </w:r>
      <w:proofErr w:type="spellStart"/>
      <w:r w:rsidR="00E14E97" w:rsidRPr="008C7E7C">
        <w:rPr>
          <w:rFonts w:ascii="Verdana" w:hAnsi="Verdana" w:cs="Verdana"/>
          <w:color w:val="000000"/>
          <w:lang w:val="bg-BG"/>
        </w:rPr>
        <w:t>sec</w:t>
      </w:r>
      <w:proofErr w:type="spellEnd"/>
      <w:r w:rsidR="00E14E97" w:rsidRPr="008C7E7C">
        <w:rPr>
          <w:rFonts w:ascii="Verdana" w:hAnsi="Verdana" w:cs="Verdana"/>
          <w:color w:val="000000"/>
          <w:lang w:val="bg-BG"/>
        </w:rPr>
        <w:t>) ефектът на влиянието им се получава от сум</w:t>
      </w:r>
      <w:r w:rsidR="00774A39">
        <w:rPr>
          <w:rFonts w:ascii="Verdana" w:hAnsi="Verdana" w:cs="Verdana"/>
          <w:color w:val="000000"/>
          <w:lang w:val="bg-BG"/>
        </w:rPr>
        <w:t>и</w:t>
      </w:r>
      <w:r w:rsidR="00E14E97" w:rsidRPr="008C7E7C">
        <w:rPr>
          <w:rFonts w:ascii="Verdana" w:hAnsi="Verdana" w:cs="Verdana"/>
          <w:color w:val="000000"/>
          <w:lang w:val="bg-BG"/>
        </w:rPr>
        <w:t>рането (алгеб</w:t>
      </w:r>
      <w:r w:rsidR="009D77B6" w:rsidRPr="008C7E7C">
        <w:rPr>
          <w:rFonts w:ascii="Verdana" w:hAnsi="Verdana" w:cs="Verdana"/>
          <w:color w:val="000000"/>
          <w:lang w:val="bg-BG"/>
        </w:rPr>
        <w:softHyphen/>
      </w:r>
      <w:r w:rsidR="00E14E97" w:rsidRPr="008C7E7C">
        <w:rPr>
          <w:rFonts w:ascii="Verdana" w:hAnsi="Verdana" w:cs="Verdana"/>
          <w:color w:val="000000"/>
          <w:lang w:val="bg-BG"/>
        </w:rPr>
        <w:t xml:space="preserve">рично действие събиране), докато в </w:t>
      </w:r>
      <w:r w:rsidR="00365DE0" w:rsidRPr="008C7E7C">
        <w:rPr>
          <w:rFonts w:ascii="Verdana" w:hAnsi="Verdana" w:cs="Verdana"/>
          <w:color w:val="000000"/>
          <w:lang w:val="bg-BG"/>
        </w:rPr>
        <w:t>хиперпространството</w:t>
      </w:r>
      <w:r w:rsidR="00F36E92" w:rsidRPr="008C7E7C">
        <w:rPr>
          <w:rFonts w:ascii="Verdana" w:hAnsi="Verdana" w:cs="Verdana"/>
          <w:color w:val="000000"/>
          <w:lang w:val="bg-BG"/>
        </w:rPr>
        <w:t xml:space="preserve"> при подобни обстоя</w:t>
      </w:r>
      <w:r w:rsidR="00E14E97" w:rsidRPr="008C7E7C">
        <w:rPr>
          <w:rFonts w:ascii="Verdana" w:hAnsi="Verdana" w:cs="Verdana"/>
          <w:color w:val="000000"/>
          <w:lang w:val="bg-BG"/>
        </w:rPr>
        <w:t>телства ефектът е синергетичен</w:t>
      </w:r>
      <w:r w:rsidR="00E14E97" w:rsidRPr="008C7E7C">
        <w:rPr>
          <w:rFonts w:ascii="Verdana" w:hAnsi="Verdana" w:cs="Verdana"/>
          <w:vertAlign w:val="superscript"/>
        </w:rPr>
        <w:endnoteReference w:id="34"/>
      </w:r>
      <w:r w:rsidR="008A4383" w:rsidRPr="008C7E7C">
        <w:rPr>
          <w:rFonts w:ascii="Verdana" w:hAnsi="Verdana" w:cs="Verdana"/>
          <w:color w:val="000000"/>
          <w:lang w:val="bg-BG"/>
        </w:rPr>
        <w:t>, т</w:t>
      </w:r>
      <w:r w:rsidR="00E14E97" w:rsidRPr="008C7E7C">
        <w:rPr>
          <w:rFonts w:ascii="Verdana" w:hAnsi="Verdana" w:cs="Verdana"/>
          <w:color w:val="000000"/>
          <w:lang w:val="bg-BG"/>
        </w:rPr>
        <w:t xml:space="preserve">.е. </w:t>
      </w:r>
    </w:p>
    <w:p w14:paraId="24086F10" w14:textId="77777777" w:rsidR="008A4383" w:rsidRPr="008C7E7C" w:rsidRDefault="008A4383" w:rsidP="008A4383">
      <w:pPr>
        <w:autoSpaceDE w:val="0"/>
        <w:autoSpaceDN w:val="0"/>
        <w:adjustRightInd w:val="0"/>
        <w:spacing w:before="60" w:after="0"/>
        <w:jc w:val="center"/>
        <w:rPr>
          <w:rFonts w:ascii="Verdana" w:hAnsi="Verdana" w:cs="Verdana"/>
          <w:color w:val="000000"/>
          <w:lang w:val="bg-BG"/>
        </w:rPr>
      </w:pPr>
      <w:r w:rsidRPr="008C7E7C">
        <w:rPr>
          <w:rFonts w:ascii="Verdana" w:hAnsi="Verdana" w:cs="Verdana"/>
          <w:color w:val="000000"/>
          <w:lang w:val="bg-BG"/>
        </w:rPr>
        <w:t>2+2=А, където А&gt;2.</w:t>
      </w:r>
    </w:p>
    <w:p w14:paraId="24086F11" w14:textId="6663BA98" w:rsidR="00CA01A6" w:rsidRPr="008B34E8" w:rsidRDefault="00E14E97" w:rsidP="008A4383">
      <w:pPr>
        <w:autoSpaceDE w:val="0"/>
        <w:autoSpaceDN w:val="0"/>
        <w:adjustRightInd w:val="0"/>
        <w:spacing w:before="60" w:after="0"/>
        <w:ind w:firstLine="540"/>
        <w:jc w:val="both"/>
        <w:rPr>
          <w:rFonts w:ascii="Verdana" w:hAnsi="Verdana" w:cs="Verdana"/>
          <w:color w:val="000000"/>
          <w:sz w:val="19"/>
          <w:szCs w:val="19"/>
          <w:lang w:val="bg-BG"/>
        </w:rPr>
      </w:pPr>
      <w:r w:rsidRPr="008B34E8">
        <w:rPr>
          <w:rFonts w:ascii="Verdana" w:hAnsi="Verdana" w:cs="Verdana"/>
          <w:color w:val="000000"/>
          <w:sz w:val="19"/>
          <w:szCs w:val="19"/>
          <w:lang w:val="bg-BG"/>
        </w:rPr>
        <w:t xml:space="preserve">Ще се върнем по-късно отново за малко на този въпрос. </w:t>
      </w:r>
    </w:p>
    <w:p w14:paraId="24086F12" w14:textId="49107535" w:rsidR="00E14E97" w:rsidRPr="008C7E7C" w:rsidRDefault="00F3678E" w:rsidP="008A4383">
      <w:pPr>
        <w:autoSpaceDE w:val="0"/>
        <w:autoSpaceDN w:val="0"/>
        <w:adjustRightInd w:val="0"/>
        <w:spacing w:before="60" w:after="0"/>
        <w:ind w:firstLine="540"/>
        <w:jc w:val="both"/>
        <w:rPr>
          <w:rFonts w:ascii="Verdana" w:hAnsi="Verdana" w:cs="Verdana"/>
          <w:color w:val="000000"/>
          <w:lang w:val="bg-BG"/>
        </w:rPr>
      </w:pPr>
      <w:r w:rsidRPr="008C7E7C">
        <w:rPr>
          <w:rFonts w:ascii="Verdana" w:hAnsi="Verdana"/>
          <w:noProof/>
        </w:rPr>
        <w:drawing>
          <wp:anchor distT="0" distB="0" distL="114300" distR="114300" simplePos="0" relativeHeight="251755008" behindDoc="1" locked="0" layoutInCell="1" allowOverlap="1" wp14:anchorId="5CFBA8CF" wp14:editId="535F6BA7">
            <wp:simplePos x="0" y="0"/>
            <wp:positionH relativeFrom="column">
              <wp:posOffset>3219119</wp:posOffset>
            </wp:positionH>
            <wp:positionV relativeFrom="paragraph">
              <wp:posOffset>721995</wp:posOffset>
            </wp:positionV>
            <wp:extent cx="2553335" cy="2061845"/>
            <wp:effectExtent l="0" t="0" r="0" b="0"/>
            <wp:wrapTight wrapText="left">
              <wp:wrapPolygon edited="0">
                <wp:start x="0" y="0"/>
                <wp:lineTo x="0" y="21354"/>
                <wp:lineTo x="21433" y="21354"/>
                <wp:lineTo x="21433" y="0"/>
                <wp:lineTo x="0" y="0"/>
              </wp:wrapPolygon>
            </wp:wrapTight>
            <wp:docPr id="552" name="Picture 7" descr="PM-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M-e-2.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53335" cy="206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8C7E7C">
        <w:rPr>
          <w:rFonts w:ascii="Verdana" w:hAnsi="Verdana" w:cs="Verdana"/>
          <w:color w:val="000000"/>
          <w:lang w:val="bg-BG"/>
        </w:rPr>
        <w:t>Тези т.нар. критерии според силата на енергийното им въздействие върху Света чрез Матрицата са показани на графиката в една равнина в субективно избран мащаб. Ако сте наистина играч, за каквито са се мисл</w:t>
      </w:r>
      <w:r w:rsidR="00C665C9" w:rsidRPr="008C7E7C">
        <w:rPr>
          <w:rFonts w:ascii="Verdana" w:hAnsi="Verdana" w:cs="Verdana"/>
          <w:color w:val="000000"/>
          <w:lang w:val="bg-BG"/>
        </w:rPr>
        <w:t xml:space="preserve">или двамата от примера, </w:t>
      </w:r>
      <w:r w:rsidR="00E14E97" w:rsidRPr="008C7E7C">
        <w:rPr>
          <w:rFonts w:ascii="Verdana" w:hAnsi="Verdana" w:cs="Verdana"/>
          <w:color w:val="000000"/>
          <w:lang w:val="bg-BG"/>
        </w:rPr>
        <w:t>щяхте да сте създали своя под</w:t>
      </w:r>
      <w:r w:rsidR="00F36E92" w:rsidRPr="008C7E7C">
        <w:rPr>
          <w:rFonts w:ascii="Verdana" w:hAnsi="Verdana" w:cs="Verdana"/>
          <w:color w:val="000000"/>
          <w:lang w:val="bg-BG"/>
        </w:rPr>
        <w:t>-Матрица, със свои, и като така,</w:t>
      </w:r>
      <w:r w:rsidR="00E14E97" w:rsidRPr="008C7E7C">
        <w:rPr>
          <w:rFonts w:ascii="Verdana" w:hAnsi="Verdana" w:cs="Verdana"/>
          <w:color w:val="000000"/>
          <w:lang w:val="bg-BG"/>
        </w:rPr>
        <w:t xml:space="preserve"> добре познати правила на играта. Тогава по горните критерии </w:t>
      </w:r>
      <w:r w:rsidR="00F36E92" w:rsidRPr="008C7E7C">
        <w:rPr>
          <w:rFonts w:ascii="Verdana" w:hAnsi="Verdana" w:cs="Verdana"/>
          <w:color w:val="000000"/>
          <w:lang w:val="bg-BG"/>
        </w:rPr>
        <w:t>щяхте да получите нулеви оценки. Н</w:t>
      </w:r>
      <w:r w:rsidR="00E14E97" w:rsidRPr="008C7E7C">
        <w:rPr>
          <w:rFonts w:ascii="Verdana" w:hAnsi="Verdana" w:cs="Verdana"/>
          <w:color w:val="000000"/>
          <w:lang w:val="bg-BG"/>
        </w:rPr>
        <w:t>а графиката нямаше да има очертано поле, при същото това поведение.</w:t>
      </w:r>
      <w:r w:rsidR="00E14E97" w:rsidRPr="008C7E7C">
        <w:rPr>
          <w:rStyle w:val="EndnoteReference"/>
          <w:rFonts w:ascii="Verdana" w:hAnsi="Verdana" w:cs="Verdana"/>
          <w:color w:val="000000"/>
          <w:lang w:val="bg-BG"/>
        </w:rPr>
        <w:endnoteReference w:id="35"/>
      </w:r>
      <w:r w:rsidR="00E14E97" w:rsidRPr="008C7E7C">
        <w:rPr>
          <w:rFonts w:ascii="Verdana" w:hAnsi="Verdana" w:cs="Verdana"/>
          <w:color w:val="000000"/>
          <w:lang w:val="bg-BG"/>
        </w:rPr>
        <w:t xml:space="preserve"> Това на нашия език означава, че вие сте играли играта по вашите правила, според които за постигането на някаква избрана от вас цел във вашата Матрица, това априори е оптимал</w:t>
      </w:r>
      <w:r w:rsidR="00774A39">
        <w:rPr>
          <w:rFonts w:ascii="Verdana" w:hAnsi="Verdana" w:cs="Verdana"/>
          <w:color w:val="000000"/>
          <w:lang w:val="bg-BG"/>
        </w:rPr>
        <w:softHyphen/>
      </w:r>
      <w:r w:rsidR="00E14E97" w:rsidRPr="008C7E7C">
        <w:rPr>
          <w:rFonts w:ascii="Verdana" w:hAnsi="Verdana" w:cs="Verdana"/>
          <w:color w:val="000000"/>
          <w:lang w:val="bg-BG"/>
        </w:rPr>
        <w:t>но</w:t>
      </w:r>
      <w:r w:rsidR="00365DE0" w:rsidRPr="008C7E7C">
        <w:rPr>
          <w:rFonts w:ascii="Verdana" w:hAnsi="Verdana" w:cs="Verdana"/>
          <w:color w:val="000000"/>
          <w:lang w:val="bg-BG"/>
        </w:rPr>
        <w:t>то поведение, оценявано по таки</w:t>
      </w:r>
      <w:r w:rsidR="00E14E97" w:rsidRPr="008C7E7C">
        <w:rPr>
          <w:rFonts w:ascii="Verdana" w:hAnsi="Verdana" w:cs="Verdana"/>
          <w:color w:val="000000"/>
          <w:lang w:val="bg-BG"/>
        </w:rPr>
        <w:t xml:space="preserve">ва или </w:t>
      </w:r>
      <w:r w:rsidR="00C665C9" w:rsidRPr="008C7E7C">
        <w:rPr>
          <w:rFonts w:ascii="Verdana" w:hAnsi="Verdana" w:cs="Verdana"/>
          <w:color w:val="000000"/>
          <w:lang w:val="bg-BG"/>
        </w:rPr>
        <w:t>други</w:t>
      </w:r>
      <w:r w:rsidR="00E14E97" w:rsidRPr="008C7E7C">
        <w:rPr>
          <w:rFonts w:ascii="Verdana" w:hAnsi="Verdana" w:cs="Verdana"/>
          <w:color w:val="000000"/>
          <w:lang w:val="bg-BG"/>
        </w:rPr>
        <w:t xml:space="preserve"> оси и мащаби, каквито вие сте определили. А за Матрицата на Света вие сте били играч, който в тази част на играта е бил страничен наблюдател, избиращ своето пра</w:t>
      </w:r>
      <w:r w:rsidR="00774A39">
        <w:rPr>
          <w:rFonts w:ascii="Verdana" w:hAnsi="Verdana" w:cs="Verdana"/>
          <w:color w:val="000000"/>
          <w:lang w:val="bg-BG"/>
        </w:rPr>
        <w:softHyphen/>
      </w:r>
      <w:r w:rsidR="00E14E97" w:rsidRPr="008C7E7C">
        <w:rPr>
          <w:rFonts w:ascii="Verdana" w:hAnsi="Verdana" w:cs="Verdana"/>
          <w:color w:val="000000"/>
          <w:lang w:val="bg-BG"/>
        </w:rPr>
        <w:t xml:space="preserve">вилно поведение спрямо хората и явленията на Света, в който всички живеем. </w:t>
      </w:r>
    </w:p>
    <w:p w14:paraId="24086F13" w14:textId="1ED41403" w:rsidR="00E14E97" w:rsidRPr="008C7E7C" w:rsidRDefault="00E14E97" w:rsidP="00D5264C">
      <w:pPr>
        <w:pStyle w:val="ListParagraph"/>
        <w:spacing w:before="60" w:after="0"/>
        <w:ind w:left="0" w:firstLine="540"/>
        <w:jc w:val="both"/>
        <w:rPr>
          <w:rFonts w:ascii="Verdana" w:hAnsi="Verdana"/>
          <w:color w:val="000000"/>
          <w:sz w:val="18"/>
          <w:szCs w:val="18"/>
          <w:lang w:val="bg-BG"/>
        </w:rPr>
      </w:pPr>
      <w:r w:rsidRPr="008C7E7C">
        <w:rPr>
          <w:rFonts w:ascii="Verdana" w:hAnsi="Verdana"/>
          <w:color w:val="000000"/>
          <w:sz w:val="18"/>
          <w:szCs w:val="18"/>
          <w:lang w:val="bg-BG"/>
        </w:rPr>
        <w:t>Ето защо не можах да си позволя да пропусна или</w:t>
      </w:r>
      <w:r w:rsidR="00365DE0" w:rsidRPr="008C7E7C">
        <w:rPr>
          <w:rFonts w:ascii="Verdana" w:hAnsi="Verdana"/>
          <w:color w:val="000000"/>
          <w:sz w:val="18"/>
          <w:szCs w:val="18"/>
          <w:lang w:val="bg-BG"/>
        </w:rPr>
        <w:t xml:space="preserve"> да осакатя този раздел за чове</w:t>
      </w:r>
      <w:r w:rsidRPr="008C7E7C">
        <w:rPr>
          <w:rFonts w:ascii="Verdana" w:hAnsi="Verdana"/>
          <w:color w:val="000000"/>
          <w:sz w:val="18"/>
          <w:szCs w:val="18"/>
          <w:lang w:val="bg-BG"/>
        </w:rPr>
        <w:t xml:space="preserve">ка-играч в желанието ми за колкото може по-свито изложение. Играта е най-висшата форма на проява на </w:t>
      </w:r>
      <w:r w:rsidRPr="008C7E7C">
        <w:rPr>
          <w:rFonts w:ascii="Verdana" w:hAnsi="Verdana"/>
          <w:color w:val="000000"/>
          <w:sz w:val="18"/>
          <w:szCs w:val="18"/>
          <w:lang w:val="bg-BG"/>
          <w14:shadow w14:blurRad="50800" w14:dist="38100" w14:dir="2700000" w14:sx="100000" w14:sy="100000" w14:kx="0" w14:ky="0" w14:algn="tl">
            <w14:srgbClr w14:val="000000">
              <w14:alpha w14:val="60000"/>
            </w14:srgbClr>
          </w14:shadow>
        </w:rPr>
        <w:t>позитивния разум</w:t>
      </w:r>
      <w:r w:rsidRPr="008C7E7C">
        <w:rPr>
          <w:rFonts w:ascii="Verdana" w:hAnsi="Verdana"/>
          <w:color w:val="000000"/>
          <w:sz w:val="18"/>
          <w:szCs w:val="18"/>
          <w:lang w:val="bg-BG"/>
        </w:rPr>
        <w:t xml:space="preserve">. Тя се играе с мисъл и </w:t>
      </w:r>
      <w:r w:rsidRPr="008C7E7C">
        <w:rPr>
          <w:rFonts w:ascii="Verdana" w:hAnsi="Verdana"/>
          <w:i/>
          <w:iCs/>
          <w:color w:val="000000"/>
          <w:sz w:val="18"/>
          <w:szCs w:val="18"/>
          <w:lang w:val="bg-BG"/>
        </w:rPr>
        <w:t>воля</w:t>
      </w:r>
      <w:r w:rsidRPr="008C7E7C">
        <w:rPr>
          <w:rFonts w:ascii="Verdana" w:hAnsi="Verdana"/>
          <w:color w:val="000000"/>
          <w:sz w:val="18"/>
          <w:szCs w:val="18"/>
          <w:lang w:val="bg-BG"/>
        </w:rPr>
        <w:t>. Тук душата е само енергоносител и информационен проводник, по термини</w:t>
      </w:r>
      <w:r w:rsidR="008B34E8" w:rsidRPr="008C7E7C">
        <w:rPr>
          <w:rFonts w:ascii="Verdana" w:hAnsi="Verdana"/>
          <w:color w:val="000000"/>
          <w:sz w:val="18"/>
          <w:szCs w:val="18"/>
          <w:lang w:val="bg-BG"/>
        </w:rPr>
        <w:t>те на играта – зрител в залата.</w:t>
      </w:r>
      <w:r w:rsidR="00D5264C" w:rsidRPr="008C7E7C">
        <w:rPr>
          <w:rFonts w:ascii="Verdana" w:hAnsi="Verdana"/>
          <w:color w:val="000000"/>
          <w:sz w:val="18"/>
          <w:szCs w:val="18"/>
          <w:lang w:val="bg-BG"/>
        </w:rPr>
        <w:t xml:space="preserve"> В</w:t>
      </w:r>
      <w:r w:rsidRPr="008C7E7C">
        <w:rPr>
          <w:rFonts w:ascii="Verdana" w:hAnsi="Verdana"/>
          <w:color w:val="000000"/>
          <w:sz w:val="18"/>
          <w:szCs w:val="18"/>
          <w:lang w:val="bg-BG"/>
        </w:rPr>
        <w:t>аш фен. Това е игра за майстори на спорта. Станете такива. Четете и тренирайте.</w:t>
      </w:r>
    </w:p>
    <w:p w14:paraId="24086F14" w14:textId="77777777" w:rsidR="00D5264C" w:rsidRDefault="00D5264C">
      <w:pPr>
        <w:spacing w:after="0" w:line="240" w:lineRule="auto"/>
        <w:rPr>
          <w:color w:val="000000"/>
          <w:sz w:val="19"/>
          <w:szCs w:val="19"/>
          <w:lang w:val="bg-BG"/>
        </w:rPr>
      </w:pPr>
      <w:r>
        <w:rPr>
          <w:noProof/>
        </w:rPr>
        <w:drawing>
          <wp:anchor distT="0" distB="0" distL="114300" distR="114300" simplePos="0" relativeHeight="251715072" behindDoc="0" locked="0" layoutInCell="1" allowOverlap="1" wp14:anchorId="2408723B" wp14:editId="314C3695">
            <wp:simplePos x="0" y="0"/>
            <wp:positionH relativeFrom="column">
              <wp:posOffset>2769870</wp:posOffset>
            </wp:positionH>
            <wp:positionV relativeFrom="paragraph">
              <wp:posOffset>250825</wp:posOffset>
            </wp:positionV>
            <wp:extent cx="274320" cy="338328"/>
            <wp:effectExtent l="0" t="0" r="0" b="5080"/>
            <wp:wrapNone/>
            <wp:docPr id="261" name="Picture 38"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8328"/>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 w:val="19"/>
          <w:szCs w:val="19"/>
          <w:lang w:val="bg-BG"/>
        </w:rPr>
        <w:br w:type="page"/>
      </w:r>
    </w:p>
    <w:p w14:paraId="24086F15" w14:textId="77777777" w:rsidR="00E14E97" w:rsidRPr="00325BAC" w:rsidRDefault="00E14E97" w:rsidP="00597922">
      <w:pPr>
        <w:spacing w:after="0" w:line="240" w:lineRule="auto"/>
        <w:rPr>
          <w:color w:val="000000"/>
          <w:sz w:val="19"/>
          <w:szCs w:val="19"/>
          <w:lang w:val="bg-BG"/>
        </w:rPr>
      </w:pPr>
    </w:p>
    <w:p w14:paraId="24086F16" w14:textId="377C93F4" w:rsidR="00587CE6" w:rsidRPr="00325BAC" w:rsidRDefault="00C33746" w:rsidP="00597922">
      <w:pPr>
        <w:spacing w:after="0" w:line="240" w:lineRule="auto"/>
        <w:rPr>
          <w:rFonts w:ascii="Verdana" w:hAnsi="Verdana" w:cs="Verdana"/>
          <w:color w:val="000000"/>
          <w:sz w:val="19"/>
          <w:szCs w:val="19"/>
          <w:lang w:val="bg-BG"/>
        </w:rPr>
      </w:pPr>
      <w:r>
        <w:rPr>
          <w:rFonts w:ascii="Verdana" w:hAnsi="Verdana"/>
          <w:noProof/>
        </w:rPr>
        <w:drawing>
          <wp:anchor distT="0" distB="0" distL="114300" distR="114300" simplePos="0" relativeHeight="251653632" behindDoc="0" locked="0" layoutInCell="1" allowOverlap="1" wp14:anchorId="2408723D" wp14:editId="7E195410">
            <wp:simplePos x="0" y="0"/>
            <wp:positionH relativeFrom="column">
              <wp:posOffset>2620010</wp:posOffset>
            </wp:positionH>
            <wp:positionV relativeFrom="paragraph">
              <wp:posOffset>45085</wp:posOffset>
            </wp:positionV>
            <wp:extent cx="520065" cy="628015"/>
            <wp:effectExtent l="0" t="0" r="0" b="635"/>
            <wp:wrapNone/>
            <wp:docPr id="262" name="Picture 39" descr="W-L_.gif">
              <a:hlinkClick xmlns:a="http://schemas.openxmlformats.org/drawingml/2006/main" r:id="rId20"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L_.gif">
                      <a:hlinkClick r:id="rId20" tooltip="в Съдържанието"/>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0065" cy="628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7FB2E" w14:textId="3E936453" w:rsidR="00C33746" w:rsidRDefault="00C33746" w:rsidP="00C33746">
      <w:pPr>
        <w:spacing w:after="0" w:line="240" w:lineRule="auto"/>
        <w:ind w:firstLine="810"/>
        <w:jc w:val="both"/>
        <w:rPr>
          <w:rFonts w:ascii="Verdana" w:hAnsi="Verdana"/>
          <w:lang w:val="bg-BG"/>
        </w:rPr>
      </w:pPr>
    </w:p>
    <w:p w14:paraId="323A1421" w14:textId="64E766F2" w:rsidR="00C33746" w:rsidRDefault="00670954" w:rsidP="002508BD">
      <w:pPr>
        <w:spacing w:after="0" w:line="240" w:lineRule="auto"/>
        <w:ind w:firstLine="810"/>
        <w:jc w:val="right"/>
        <w:rPr>
          <w:rFonts w:ascii="Verdana" w:hAnsi="Verdana"/>
          <w:lang w:val="bg-BG"/>
        </w:rPr>
      </w:pPr>
      <w:hyperlink w:anchor="TOP" w:tooltip="В Цтдтржанието" w:history="1">
        <w:r w:rsidR="002508BD" w:rsidRPr="002508BD">
          <w:rPr>
            <w:rStyle w:val="Hyperlink"/>
            <w:rFonts w:ascii="Segoe Print" w:hAnsi="Segoe Print"/>
            <w:b/>
            <w:bCs/>
            <w:sz w:val="28"/>
            <w:szCs w:val="28"/>
            <w:u w:val="none"/>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sym w:font="Wingdings" w:char="F0DD"/>
        </w:r>
      </w:hyperlink>
    </w:p>
    <w:p w14:paraId="24086F19" w14:textId="77777777" w:rsidR="00E14E97" w:rsidRPr="00581E23" w:rsidRDefault="00E14E97" w:rsidP="00C33746">
      <w:pPr>
        <w:spacing w:before="480" w:after="0" w:line="240" w:lineRule="auto"/>
        <w:jc w:val="center"/>
        <w:rPr>
          <w:rFonts w:ascii="Verdana" w:hAnsi="Verdana"/>
          <w:lang w:val="bg-BG"/>
        </w:rPr>
      </w:pPr>
      <w:r w:rsidRPr="00581E23">
        <w:rPr>
          <w:rFonts w:ascii="Verdana" w:hAnsi="Verdana"/>
          <w:lang w:val="bg-BG"/>
        </w:rPr>
        <w:t>Глава IV</w:t>
      </w:r>
    </w:p>
    <w:p w14:paraId="24086F1A" w14:textId="4C4A8BE6" w:rsidR="00E14E97" w:rsidRPr="00581E23" w:rsidRDefault="00E14E97" w:rsidP="00597922">
      <w:pPr>
        <w:spacing w:before="240" w:after="0" w:line="240" w:lineRule="auto"/>
        <w:jc w:val="center"/>
        <w:rPr>
          <w:rFonts w:ascii="Verdana" w:hAnsi="Verdana"/>
          <w:lang w:val="bg-BG"/>
        </w:rPr>
      </w:pPr>
      <w:bookmarkStart w:id="128" w:name="_Hlk32243804"/>
      <w:r w:rsidRPr="00AB439A">
        <w:rPr>
          <w:b/>
          <w:sz w:val="28"/>
          <w:szCs w:val="28"/>
          <w:lang w:val="bg-BG"/>
        </w:rPr>
        <w:t>ЕНЕРГИЯ НА НАМЕРЕНИЕТО</w:t>
      </w:r>
      <w:r w:rsidR="00C33746" w:rsidRPr="00AB439A">
        <w:rPr>
          <w:b/>
          <w:sz w:val="28"/>
          <w:szCs w:val="28"/>
          <w:lang w:val="bg-BG"/>
        </w:rPr>
        <w:t xml:space="preserve"> И РЕШЕНИЕТО</w:t>
      </w:r>
      <w:r w:rsidR="00C33746" w:rsidRPr="00581E23">
        <w:rPr>
          <w:rStyle w:val="FootnoteReference"/>
          <w:rFonts w:ascii="Verdana" w:hAnsi="Verdana"/>
          <w:lang w:val="bg-BG"/>
        </w:rPr>
        <w:footnoteReference w:id="23"/>
      </w:r>
    </w:p>
    <w:p w14:paraId="24086F1B" w14:textId="62E5D7CF" w:rsidR="00E14E97" w:rsidRPr="009064D8" w:rsidRDefault="0012095B" w:rsidP="00597922">
      <w:pPr>
        <w:spacing w:before="240" w:after="0" w:line="240" w:lineRule="auto"/>
        <w:rPr>
          <w:b/>
          <w:smallCaps/>
          <w:spacing w:val="10"/>
          <w:sz w:val="28"/>
          <w:szCs w:val="28"/>
          <w:lang w:val="bg-BG"/>
        </w:rPr>
      </w:pPr>
      <w:bookmarkStart w:id="129" w:name="ie"/>
      <w:bookmarkEnd w:id="128"/>
      <w:bookmarkEnd w:id="129"/>
      <w:r w:rsidRPr="00740877">
        <w:rPr>
          <w:rFonts w:cstheme="minorHAnsi"/>
          <w:b/>
          <w:smallCaps/>
          <w:noProof/>
          <w:color w:val="262626" w:themeColor="text1" w:themeTint="D9"/>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78720" behindDoc="0" locked="0" layoutInCell="1" allowOverlap="1" wp14:anchorId="01F2A361" wp14:editId="53E71AE5">
            <wp:simplePos x="0" y="0"/>
            <wp:positionH relativeFrom="column">
              <wp:posOffset>0</wp:posOffset>
            </wp:positionH>
            <wp:positionV relativeFrom="paragraph">
              <wp:posOffset>113665</wp:posOffset>
            </wp:positionV>
            <wp:extent cx="274320" cy="283464"/>
            <wp:effectExtent l="0" t="0" r="0" b="2540"/>
            <wp:wrapNone/>
            <wp:docPr id="514" name="Picture 50" descr="W-L.gif">
              <a:hlinkClick xmlns:a="http://schemas.openxmlformats.org/drawingml/2006/main" r:id="rId20"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283464"/>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581E23">
        <w:rPr>
          <w:rFonts w:ascii="Verdana" w:hAnsi="Verdana"/>
          <w:b/>
          <w:lang w:val="bg-BG"/>
        </w:rPr>
        <w:tab/>
      </w:r>
      <w:bookmarkStart w:id="130" w:name="_Hlk32243949"/>
      <w:r w:rsidR="00E14E97" w:rsidRPr="009064D8">
        <w:rPr>
          <w:b/>
          <w:smallCaps/>
          <w:spacing w:val="10"/>
          <w:sz w:val="28"/>
          <w:szCs w:val="28"/>
          <w:lang w:val="bg-BG"/>
          <w14:shadow w14:blurRad="50800" w14:dist="38100" w14:dir="2700000" w14:sx="100000" w14:sy="100000" w14:kx="0" w14:ky="0" w14:algn="tl">
            <w14:srgbClr w14:val="000000">
              <w14:alpha w14:val="60000"/>
            </w14:srgbClr>
          </w14:shadow>
        </w:rPr>
        <w:t>Външна енергия</w:t>
      </w:r>
      <w:r w:rsidR="007C3FF7" w:rsidRPr="009064D8">
        <w:rPr>
          <w:b/>
          <w:smallCaps/>
          <w:spacing w:val="10"/>
          <w:sz w:val="28"/>
          <w:szCs w:val="28"/>
          <w:lang w:val="bg-BG"/>
          <w14:shadow w14:blurRad="50800" w14:dist="38100" w14:dir="2700000" w14:sx="100000" w14:sy="100000" w14:kx="0" w14:ky="0" w14:algn="tl">
            <w14:srgbClr w14:val="000000">
              <w14:alpha w14:val="60000"/>
            </w14:srgbClr>
          </w14:shadow>
        </w:rPr>
        <w:t xml:space="preserve"> – енергия на универсума</w:t>
      </w:r>
    </w:p>
    <w:p w14:paraId="0EAB7DED" w14:textId="1E58A854" w:rsidR="009064D8" w:rsidRPr="00B9236D" w:rsidRDefault="00E14E97" w:rsidP="00D73C07">
      <w:pPr>
        <w:spacing w:before="120" w:after="0"/>
        <w:ind w:firstLine="720"/>
        <w:jc w:val="both"/>
        <w:rPr>
          <w:rFonts w:ascii="Verdana" w:hAnsi="Verdana"/>
          <w:sz w:val="22"/>
          <w:szCs w:val="22"/>
          <w:lang w:val="bg-BG"/>
        </w:rPr>
      </w:pPr>
      <w:r w:rsidRPr="00AF45E7">
        <w:rPr>
          <w:rFonts w:ascii="Verdana" w:hAnsi="Verdana"/>
          <w:sz w:val="22"/>
          <w:szCs w:val="22"/>
          <w:lang w:val="bg-BG"/>
        </w:rPr>
        <w:t>Външната енергия е полева форма на съществуване на материята в Космоса. Тя е вътрешно присъщ атрибут на тази мате</w:t>
      </w:r>
      <w:r w:rsidR="00C665C9" w:rsidRPr="00AF45E7">
        <w:rPr>
          <w:rFonts w:ascii="Verdana" w:hAnsi="Verdana"/>
          <w:sz w:val="22"/>
          <w:szCs w:val="22"/>
          <w:lang w:val="bg-BG"/>
        </w:rPr>
        <w:t>рия, респ. на целия мате</w:t>
      </w:r>
      <w:r w:rsidR="009064D8">
        <w:rPr>
          <w:rFonts w:ascii="Verdana" w:hAnsi="Verdana"/>
          <w:sz w:val="22"/>
          <w:szCs w:val="22"/>
          <w:lang w:val="bg-BG"/>
        </w:rPr>
        <w:t>-</w:t>
      </w:r>
      <w:proofErr w:type="spellStart"/>
      <w:r w:rsidR="00C665C9" w:rsidRPr="00AF45E7">
        <w:rPr>
          <w:rFonts w:ascii="Verdana" w:hAnsi="Verdana"/>
          <w:sz w:val="22"/>
          <w:szCs w:val="22"/>
          <w:lang w:val="bg-BG"/>
        </w:rPr>
        <w:t>риален</w:t>
      </w:r>
      <w:proofErr w:type="spellEnd"/>
      <w:r w:rsidR="00C665C9" w:rsidRPr="00AF45E7">
        <w:rPr>
          <w:rFonts w:ascii="Verdana" w:hAnsi="Verdana"/>
          <w:sz w:val="22"/>
          <w:szCs w:val="22"/>
          <w:lang w:val="bg-BG"/>
        </w:rPr>
        <w:t xml:space="preserve"> с</w:t>
      </w:r>
      <w:r w:rsidRPr="00AF45E7">
        <w:rPr>
          <w:rFonts w:ascii="Verdana" w:hAnsi="Verdana"/>
          <w:sz w:val="22"/>
          <w:szCs w:val="22"/>
          <w:lang w:val="bg-BG"/>
        </w:rPr>
        <w:t>вят в който живеем – участва по определен начин във всички процеси, извършващи се в живата материя.</w:t>
      </w:r>
      <w:r w:rsidR="00F50BC1" w:rsidRPr="00AF45E7">
        <w:rPr>
          <w:rFonts w:ascii="Verdana" w:hAnsi="Verdana"/>
          <w:sz w:val="22"/>
          <w:szCs w:val="22"/>
          <w:lang w:val="bg-BG"/>
        </w:rPr>
        <w:t xml:space="preserve"> </w:t>
      </w:r>
      <w:r w:rsidR="00440BA8" w:rsidRPr="00AF45E7">
        <w:rPr>
          <w:rFonts w:ascii="Verdana" w:hAnsi="Verdana"/>
          <w:sz w:val="22"/>
          <w:szCs w:val="22"/>
          <w:lang w:val="bg-BG"/>
        </w:rPr>
        <w:t xml:space="preserve">Някои изследователи приемат, че част от въздействието на тази енергия е гравитацията. </w:t>
      </w:r>
      <w:r w:rsidR="00C725EF" w:rsidRPr="00AF45E7">
        <w:rPr>
          <w:rFonts w:ascii="Verdana" w:hAnsi="Verdana"/>
          <w:sz w:val="22"/>
          <w:szCs w:val="22"/>
          <w:lang w:val="bg-BG"/>
        </w:rPr>
        <w:t>Като всяко действие тя има противодействие – анти</w:t>
      </w:r>
      <w:r w:rsidR="00160360" w:rsidRPr="00AF45E7">
        <w:rPr>
          <w:rFonts w:ascii="Verdana" w:hAnsi="Verdana"/>
          <w:sz w:val="22"/>
          <w:szCs w:val="22"/>
          <w:lang w:val="bg-BG"/>
        </w:rPr>
        <w:t xml:space="preserve">гравитацията или т.н. левитация. </w:t>
      </w:r>
      <w:bookmarkEnd w:id="130"/>
      <w:r w:rsidR="00160360" w:rsidRPr="00AF45E7">
        <w:rPr>
          <w:rFonts w:ascii="Verdana" w:hAnsi="Verdana"/>
          <w:sz w:val="22"/>
          <w:szCs w:val="22"/>
          <w:lang w:val="bg-BG"/>
        </w:rPr>
        <w:t>Спираме до тук, за</w:t>
      </w:r>
      <w:r w:rsidR="009064D8">
        <w:rPr>
          <w:rFonts w:ascii="Verdana" w:hAnsi="Verdana"/>
          <w:sz w:val="22"/>
          <w:szCs w:val="22"/>
          <w:lang w:val="bg-BG"/>
        </w:rPr>
        <w:t>-</w:t>
      </w:r>
      <w:r w:rsidR="00160360" w:rsidRPr="00AF45E7">
        <w:rPr>
          <w:rFonts w:ascii="Verdana" w:hAnsi="Verdana"/>
          <w:sz w:val="22"/>
          <w:szCs w:val="22"/>
          <w:lang w:val="bg-BG"/>
        </w:rPr>
        <w:t xml:space="preserve">щото аналогичното продължение може да ни отведе до теорията на Айнщайн за общата относителност, през която и до съществуването на „мостове“ </w:t>
      </w:r>
      <w:r w:rsidR="00B43C02" w:rsidRPr="00AF45E7">
        <w:rPr>
          <w:rFonts w:ascii="Verdana" w:hAnsi="Verdana"/>
          <w:sz w:val="22"/>
          <w:szCs w:val="22"/>
          <w:lang w:val="bg-BG"/>
        </w:rPr>
        <w:t>за без</w:t>
      </w:r>
      <w:r w:rsidR="009064D8">
        <w:rPr>
          <w:rFonts w:ascii="Verdana" w:hAnsi="Verdana"/>
          <w:sz w:val="22"/>
          <w:szCs w:val="22"/>
          <w:lang w:val="bg-BG"/>
        </w:rPr>
        <w:t>-</w:t>
      </w:r>
      <w:r w:rsidR="00B43C02" w:rsidRPr="00AF45E7">
        <w:rPr>
          <w:rFonts w:ascii="Verdana" w:hAnsi="Verdana"/>
          <w:sz w:val="22"/>
          <w:szCs w:val="22"/>
          <w:lang w:val="bg-BG"/>
        </w:rPr>
        <w:t>крайно намаляване на</w:t>
      </w:r>
      <w:r w:rsidR="00160360" w:rsidRPr="00AF45E7">
        <w:rPr>
          <w:rFonts w:ascii="Verdana" w:hAnsi="Verdana"/>
          <w:sz w:val="22"/>
          <w:szCs w:val="22"/>
          <w:lang w:val="bg-BG"/>
        </w:rPr>
        <w:t xml:space="preserve"> време-пространството</w:t>
      </w:r>
      <w:r w:rsidR="00B43C02" w:rsidRPr="00AF45E7">
        <w:rPr>
          <w:rFonts w:ascii="Verdana" w:hAnsi="Verdana"/>
          <w:sz w:val="22"/>
          <w:szCs w:val="22"/>
          <w:lang w:val="bg-BG"/>
        </w:rPr>
        <w:t>, т.н. „дупка на черве</w:t>
      </w:r>
      <w:r w:rsidR="00205CB5" w:rsidRPr="00AF45E7">
        <w:rPr>
          <w:rFonts w:ascii="Verdana" w:hAnsi="Verdana"/>
          <w:sz w:val="22"/>
          <w:szCs w:val="22"/>
          <w:lang w:val="bg-BG"/>
        </w:rPr>
        <w:t>и</w:t>
      </w:r>
      <w:r w:rsidR="00B43C02" w:rsidRPr="00AF45E7">
        <w:rPr>
          <w:rFonts w:ascii="Verdana" w:hAnsi="Verdana"/>
          <w:sz w:val="22"/>
          <w:szCs w:val="22"/>
          <w:lang w:val="bg-BG"/>
        </w:rPr>
        <w:t xml:space="preserve">те“ – теоретично ДА, практически </w:t>
      </w:r>
      <w:r w:rsidR="00205CB5" w:rsidRPr="00AF45E7">
        <w:rPr>
          <w:rFonts w:ascii="Verdana" w:hAnsi="Verdana"/>
          <w:sz w:val="22"/>
          <w:szCs w:val="22"/>
          <w:lang w:val="bg-BG"/>
        </w:rPr>
        <w:t>неизползваема</w:t>
      </w:r>
      <w:r w:rsidR="00B43C02" w:rsidRPr="00AF45E7">
        <w:rPr>
          <w:rFonts w:ascii="Verdana" w:hAnsi="Verdana"/>
          <w:sz w:val="22"/>
          <w:szCs w:val="22"/>
          <w:lang w:val="bg-BG"/>
        </w:rPr>
        <w:t xml:space="preserve"> все още. Ние ще минем през нея по друг начин по-долу.</w:t>
      </w:r>
      <w:r w:rsidR="009064D8">
        <w:rPr>
          <w:rFonts w:ascii="Verdana" w:hAnsi="Verdana"/>
          <w:sz w:val="22"/>
          <w:szCs w:val="22"/>
          <w:lang w:val="bg-BG"/>
        </w:rPr>
        <w:t xml:space="preserve"> </w:t>
      </w:r>
      <w:r w:rsidR="009064D8" w:rsidRPr="009064D8">
        <w:rPr>
          <w:rFonts w:ascii="Verdana" w:hAnsi="Verdana"/>
          <w:i/>
          <w:iCs/>
          <w:sz w:val="18"/>
          <w:szCs w:val="18"/>
          <w:lang w:val="bg-BG"/>
        </w:rPr>
        <w:t>(Тази тема ще прецизираме по-надолу).</w:t>
      </w:r>
      <w:hyperlink w:anchor="Biom" w:history="1">
        <w:r w:rsidR="00522F52" w:rsidRPr="006F0714">
          <w:rPr>
            <w:rStyle w:val="Hyperlink"/>
            <w:rFonts w:ascii="Verdana" w:hAnsi="Verdana"/>
            <w:b/>
            <w:bCs/>
            <w:sz w:val="18"/>
            <w:szCs w:val="18"/>
            <w:u w:val="none"/>
            <w:lang w:val="bg-BG"/>
          </w:rPr>
          <w:sym w:font="Wingdings 3" w:char="F0D4"/>
        </w:r>
      </w:hyperlink>
      <w:r w:rsidR="00522F52" w:rsidRPr="00B9236D">
        <w:rPr>
          <w:rFonts w:ascii="Verdana" w:hAnsi="Verdana"/>
          <w:b/>
          <w:bCs/>
          <w:sz w:val="18"/>
          <w:szCs w:val="18"/>
          <w:lang w:val="bg-BG"/>
        </w:rPr>
        <w:t xml:space="preserve"> </w:t>
      </w:r>
      <w:bookmarkStart w:id="131" w:name="BioN"/>
      <w:bookmarkEnd w:id="131"/>
    </w:p>
    <w:p w14:paraId="24086F1C" w14:textId="23CD2D20" w:rsidR="00E14E97" w:rsidRPr="00D73C07" w:rsidRDefault="00F50BC1" w:rsidP="00497C49">
      <w:pPr>
        <w:spacing w:before="120" w:after="0"/>
        <w:ind w:firstLine="720"/>
        <w:jc w:val="both"/>
        <w:rPr>
          <w:rFonts w:ascii="Verdana" w:hAnsi="Verdana"/>
          <w:lang w:val="bg-BG"/>
        </w:rPr>
      </w:pPr>
      <w:r w:rsidRPr="00D73C07">
        <w:rPr>
          <w:rFonts w:ascii="Verdana" w:hAnsi="Verdana"/>
          <w:lang w:val="bg-BG"/>
        </w:rPr>
        <w:t>Най-често С</w:t>
      </w:r>
      <w:r w:rsidR="004F5CC1" w:rsidRPr="00D73C07">
        <w:rPr>
          <w:rFonts w:ascii="Verdana" w:hAnsi="Verdana"/>
          <w:lang w:val="bg-BG"/>
        </w:rPr>
        <w:t>ве</w:t>
      </w:r>
      <w:r w:rsidR="00E14E97" w:rsidRPr="00D73C07">
        <w:rPr>
          <w:rFonts w:ascii="Verdana" w:hAnsi="Verdana"/>
          <w:lang w:val="bg-BG"/>
        </w:rPr>
        <w:t>т</w:t>
      </w:r>
      <w:r w:rsidRPr="00D73C07">
        <w:rPr>
          <w:rFonts w:ascii="Verdana" w:hAnsi="Verdana"/>
          <w:lang w:val="bg-BG"/>
        </w:rPr>
        <w:t>ът</w:t>
      </w:r>
      <w:r w:rsidR="00E14E97" w:rsidRPr="00D73C07">
        <w:rPr>
          <w:rFonts w:ascii="Verdana" w:hAnsi="Verdana"/>
          <w:lang w:val="bg-BG"/>
        </w:rPr>
        <w:t xml:space="preserve"> се възприема от човека като враждебен или просто го прие</w:t>
      </w:r>
      <w:r w:rsidR="00AF45E7" w:rsidRPr="00D73C07">
        <w:rPr>
          <w:rFonts w:ascii="Verdana" w:hAnsi="Verdana"/>
          <w:lang w:val="bg-BG"/>
        </w:rPr>
        <w:t>-</w:t>
      </w:r>
      <w:r w:rsidR="00E14E97" w:rsidRPr="00D73C07">
        <w:rPr>
          <w:rFonts w:ascii="Verdana" w:hAnsi="Verdana"/>
          <w:lang w:val="bg-BG"/>
        </w:rPr>
        <w:t xml:space="preserve">мете това като наша работна хипотеза. Защото се знае, че има различни мнения по този въпрос, но само една единствена възможност за човека – да живее в </w:t>
      </w:r>
      <w:r w:rsidRPr="00D73C07">
        <w:rPr>
          <w:rFonts w:ascii="Verdana" w:hAnsi="Verdana"/>
          <w:lang w:val="bg-BG"/>
        </w:rPr>
        <w:t>него</w:t>
      </w:r>
      <w:r w:rsidR="00E14E97" w:rsidRPr="00D73C07">
        <w:rPr>
          <w:rFonts w:ascii="Verdana" w:hAnsi="Verdana"/>
          <w:lang w:val="bg-BG"/>
        </w:rPr>
        <w:t>. Той има свои за</w:t>
      </w:r>
      <w:r w:rsidR="00E14E97" w:rsidRPr="00D73C07">
        <w:rPr>
          <w:rFonts w:ascii="Verdana" w:hAnsi="Verdana"/>
          <w:lang w:val="bg-BG"/>
        </w:rPr>
        <w:softHyphen/>
        <w:t xml:space="preserve">кони, към които всички </w:t>
      </w:r>
      <w:r w:rsidRPr="00D73C07">
        <w:rPr>
          <w:rFonts w:ascii="Verdana" w:hAnsi="Verdana"/>
          <w:lang w:val="bg-BG"/>
        </w:rPr>
        <w:t>сме</w:t>
      </w:r>
      <w:r w:rsidR="00E14E97" w:rsidRPr="00D73C07">
        <w:rPr>
          <w:rFonts w:ascii="Verdana" w:hAnsi="Verdana"/>
          <w:lang w:val="bg-BG"/>
        </w:rPr>
        <w:t xml:space="preserve"> се приспособили, по-добре или по-зле. </w:t>
      </w:r>
    </w:p>
    <w:p w14:paraId="24086F1D" w14:textId="1C8F5A15" w:rsidR="00E14E97" w:rsidRPr="00AF45E7" w:rsidRDefault="00E14E97" w:rsidP="00497C49">
      <w:pPr>
        <w:spacing w:before="120" w:after="0"/>
        <w:ind w:firstLine="720"/>
        <w:jc w:val="both"/>
        <w:rPr>
          <w:rFonts w:ascii="Verdana" w:hAnsi="Verdana"/>
          <w:sz w:val="22"/>
          <w:szCs w:val="22"/>
          <w:lang w:val="bg-BG"/>
        </w:rPr>
      </w:pPr>
      <w:r w:rsidRPr="00AF45E7">
        <w:rPr>
          <w:rFonts w:ascii="Verdana" w:hAnsi="Verdana"/>
          <w:sz w:val="22"/>
          <w:szCs w:val="22"/>
          <w:lang w:val="bg-BG"/>
        </w:rPr>
        <w:t>Приехме по-горе, че</w:t>
      </w:r>
      <w:bookmarkStart w:id="132" w:name="_Hlk32244177"/>
      <w:r w:rsidRPr="00AF45E7">
        <w:rPr>
          <w:rFonts w:ascii="Verdana" w:hAnsi="Verdana"/>
          <w:sz w:val="22"/>
          <w:szCs w:val="22"/>
          <w:lang w:val="bg-BG"/>
        </w:rPr>
        <w:t xml:space="preserve"> </w:t>
      </w:r>
      <w:r w:rsidRPr="00AF45E7">
        <w:rPr>
          <w:rFonts w:ascii="Verdana" w:hAnsi="Verdana"/>
          <w:sz w:val="22"/>
          <w:szCs w:val="22"/>
          <w:lang w:val="bg-BG"/>
          <w14:shadow w14:blurRad="50800" w14:dist="38100" w14:dir="2700000" w14:sx="100000" w14:sy="100000" w14:kx="0" w14:ky="0" w14:algn="tl">
            <w14:srgbClr w14:val="000000">
              <w14:alpha w14:val="60000"/>
            </w14:srgbClr>
          </w14:shadow>
        </w:rPr>
        <w:t>външният енергиен поток преминава през всичко, вклю</w:t>
      </w:r>
      <w:r w:rsidRPr="00AF45E7">
        <w:rPr>
          <w:rFonts w:ascii="Verdana" w:hAnsi="Verdana"/>
          <w:sz w:val="22"/>
          <w:szCs w:val="22"/>
          <w:lang w:val="bg-BG"/>
          <w14:shadow w14:blurRad="50800" w14:dist="38100" w14:dir="2700000" w14:sx="100000" w14:sy="100000" w14:kx="0" w14:ky="0" w14:algn="tl">
            <w14:srgbClr w14:val="000000">
              <w14:alpha w14:val="60000"/>
            </w14:srgbClr>
          </w14:shadow>
        </w:rPr>
        <w:softHyphen/>
        <w:t>чително и през човешкото тяло, като индуцира два централни потока с честотни ха</w:t>
      </w:r>
      <w:r w:rsidRPr="00AF45E7">
        <w:rPr>
          <w:rFonts w:ascii="Verdana" w:hAnsi="Verdana"/>
          <w:sz w:val="22"/>
          <w:szCs w:val="22"/>
          <w:lang w:val="bg-BG"/>
          <w14:shadow w14:blurRad="50800" w14:dist="38100" w14:dir="2700000" w14:sx="100000" w14:sy="100000" w14:kx="0" w14:ky="0" w14:algn="tl">
            <w14:srgbClr w14:val="000000">
              <w14:alpha w14:val="60000"/>
            </w14:srgbClr>
          </w14:shadow>
        </w:rPr>
        <w:softHyphen/>
        <w:t xml:space="preserve">рактеристики в широк диапазон </w:t>
      </w:r>
      <w:r w:rsidRPr="00AF45E7">
        <w:rPr>
          <w:rFonts w:ascii="Verdana" w:hAnsi="Verdana"/>
          <w:sz w:val="22"/>
          <w:szCs w:val="22"/>
          <w:lang w:val="bg-BG"/>
        </w:rPr>
        <w:t>(който</w:t>
      </w:r>
      <w:r w:rsidRPr="00AF45E7">
        <w:rPr>
          <w:rFonts w:ascii="Verdana" w:hAnsi="Verdana"/>
          <w:sz w:val="22"/>
          <w:szCs w:val="22"/>
          <w:lang w:val="ru-RU"/>
        </w:rPr>
        <w:t xml:space="preserve">, </w:t>
      </w:r>
      <w:r w:rsidRPr="00AF45E7">
        <w:rPr>
          <w:rFonts w:ascii="Verdana" w:hAnsi="Verdana"/>
          <w:sz w:val="22"/>
          <w:szCs w:val="22"/>
          <w:lang w:val="bg-BG"/>
        </w:rPr>
        <w:t>за отбелязване, досега ни</w:t>
      </w:r>
      <w:r w:rsidR="00AF45E7">
        <w:rPr>
          <w:rFonts w:ascii="Verdana" w:hAnsi="Verdana"/>
          <w:sz w:val="22"/>
          <w:szCs w:val="22"/>
          <w:lang w:val="bg-BG"/>
        </w:rPr>
        <w:t>-</w:t>
      </w:r>
      <w:r w:rsidRPr="00AF45E7">
        <w:rPr>
          <w:rFonts w:ascii="Verdana" w:hAnsi="Verdana"/>
          <w:sz w:val="22"/>
          <w:szCs w:val="22"/>
          <w:lang w:val="bg-BG"/>
        </w:rPr>
        <w:t>кой още не е изме</w:t>
      </w:r>
      <w:r w:rsidRPr="00AF45E7">
        <w:rPr>
          <w:rFonts w:ascii="Verdana" w:hAnsi="Verdana"/>
          <w:sz w:val="22"/>
          <w:szCs w:val="22"/>
          <w:lang w:val="bg-BG"/>
        </w:rPr>
        <w:softHyphen/>
        <w:t xml:space="preserve">рил, а и това не е необходимо за повече от евристични доказателствени цели). </w:t>
      </w:r>
      <w:r w:rsidRPr="00AF45E7">
        <w:rPr>
          <w:rFonts w:ascii="Verdana" w:hAnsi="Verdana"/>
          <w:sz w:val="22"/>
          <w:szCs w:val="22"/>
          <w:lang w:val="bg-BG"/>
          <w14:shadow w14:blurRad="50800" w14:dist="38100" w14:dir="2700000" w14:sx="100000" w14:sy="100000" w14:kx="0" w14:ky="0" w14:algn="tl">
            <w14:srgbClr w14:val="000000">
              <w14:alpha w14:val="60000"/>
            </w14:srgbClr>
          </w14:shadow>
        </w:rPr>
        <w:t>Пре</w:t>
      </w:r>
      <w:r w:rsidRPr="00AF45E7">
        <w:rPr>
          <w:rFonts w:ascii="Verdana" w:hAnsi="Verdana"/>
          <w:sz w:val="22"/>
          <w:szCs w:val="22"/>
          <w:lang w:val="bg-BG"/>
          <w14:shadow w14:blurRad="50800" w14:dist="38100" w14:dir="2700000" w14:sx="100000" w14:sy="100000" w14:kx="0" w14:ky="0" w14:algn="tl">
            <w14:srgbClr w14:val="000000">
              <w14:alpha w14:val="60000"/>
            </w14:srgbClr>
          </w14:shadow>
        </w:rPr>
        <w:softHyphen/>
        <w:t>минавайки</w:t>
      </w:r>
      <w:r w:rsidR="006D4B12"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 през човешкото тяло честотната </w:t>
      </w:r>
      <w:r w:rsidR="0024291A" w:rsidRPr="00AF45E7">
        <w:rPr>
          <w:rFonts w:ascii="Verdana" w:hAnsi="Verdana"/>
          <w:sz w:val="22"/>
          <w:szCs w:val="22"/>
          <w:lang w:val="bg-BG"/>
          <w14:shadow w14:blurRad="50800" w14:dist="38100" w14:dir="2700000" w14:sx="100000" w14:sy="100000" w14:kx="0" w14:ky="0" w14:algn="tl">
            <w14:srgbClr w14:val="000000">
              <w14:alpha w14:val="60000"/>
            </w14:srgbClr>
          </w14:shadow>
        </w:rPr>
        <w:t>характери</w:t>
      </w:r>
      <w:r w:rsidR="0024291A">
        <w:rPr>
          <w:rFonts w:ascii="Verdana" w:hAnsi="Verdana"/>
          <w:sz w:val="22"/>
          <w:szCs w:val="22"/>
          <w:lang w:val="bg-BG"/>
          <w14:shadow w14:blurRad="50800" w14:dist="38100" w14:dir="2700000" w14:sx="100000" w14:sy="100000" w14:kx="0" w14:ky="0" w14:algn="tl">
            <w14:srgbClr w14:val="000000">
              <w14:alpha w14:val="60000"/>
            </w14:srgbClr>
          </w14:shadow>
        </w:rPr>
        <w:t>с</w:t>
      </w:r>
      <w:r w:rsidR="0024291A" w:rsidRPr="00AF45E7">
        <w:rPr>
          <w:rFonts w:ascii="Verdana" w:hAnsi="Verdana"/>
          <w:sz w:val="22"/>
          <w:szCs w:val="22"/>
          <w:lang w:val="bg-BG"/>
          <w14:shadow w14:blurRad="50800" w14:dist="38100" w14:dir="2700000" w14:sx="100000" w14:sy="100000" w14:kx="0" w14:ky="0" w14:algn="tl">
            <w14:srgbClr w14:val="000000">
              <w14:alpha w14:val="60000"/>
            </w14:srgbClr>
          </w14:shadow>
        </w:rPr>
        <w:t>тика</w:t>
      </w:r>
      <w:r w:rsidR="006D4B12"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 на този поток се реформира</w:t>
      </w:r>
      <w:r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 от мислите </w:t>
      </w:r>
      <w:r w:rsidR="00581E23"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в определени диапазони </w:t>
      </w:r>
      <w:r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и на изхода </w:t>
      </w:r>
      <w:r w:rsidR="00581E23" w:rsidRPr="00AF45E7">
        <w:rPr>
          <w:rFonts w:ascii="Verdana" w:hAnsi="Verdana"/>
          <w:sz w:val="22"/>
          <w:szCs w:val="22"/>
          <w:lang w:val="bg-BG"/>
          <w14:shadow w14:blurRad="50800" w14:dist="38100" w14:dir="2700000" w14:sx="100000" w14:sy="100000" w14:kx="0" w14:ky="0" w14:algn="tl">
            <w14:srgbClr w14:val="000000">
              <w14:alpha w14:val="60000"/>
            </w14:srgbClr>
          </w14:shadow>
        </w:rPr>
        <w:t>в тях има промен</w:t>
      </w:r>
      <w:r w:rsidR="006D4B12" w:rsidRPr="00AF45E7">
        <w:rPr>
          <w:rFonts w:ascii="Verdana" w:hAnsi="Verdana"/>
          <w:sz w:val="22"/>
          <w:szCs w:val="22"/>
          <w:lang w:val="bg-BG"/>
          <w14:shadow w14:blurRad="50800" w14:dist="38100" w14:dir="2700000" w14:sx="100000" w14:sy="100000" w14:kx="0" w14:ky="0" w14:algn="tl">
            <w14:srgbClr w14:val="000000">
              <w14:alpha w14:val="60000"/>
            </w14:srgbClr>
          </w14:shadow>
        </w:rPr>
        <w:t>и / допълнени</w:t>
      </w:r>
      <w:r w:rsidR="00581E23" w:rsidRPr="00AF45E7">
        <w:rPr>
          <w:rFonts w:ascii="Verdana" w:hAnsi="Verdana"/>
          <w:sz w:val="22"/>
          <w:szCs w:val="22"/>
          <w:lang w:val="bg-BG"/>
          <w14:shadow w14:blurRad="50800" w14:dist="38100" w14:dir="2700000" w14:sx="100000" w14:sy="100000" w14:kx="0" w14:ky="0" w14:algn="tl">
            <w14:srgbClr w14:val="000000">
              <w14:alpha w14:val="60000"/>
            </w14:srgbClr>
          </w14:shadow>
        </w:rPr>
        <w:t>я,</w:t>
      </w:r>
      <w:r w:rsidR="006D4B12"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r w:rsidRPr="00AF45E7">
        <w:rPr>
          <w:rFonts w:ascii="Verdana" w:hAnsi="Verdana"/>
          <w:sz w:val="22"/>
          <w:szCs w:val="22"/>
          <w:lang w:val="bg-BG"/>
          <w14:shadow w14:blurRad="50800" w14:dist="38100" w14:dir="2700000" w14:sx="100000" w14:sy="100000" w14:kx="0" w14:ky="0" w14:algn="tl">
            <w14:srgbClr w14:val="000000">
              <w14:alpha w14:val="60000"/>
            </w14:srgbClr>
          </w14:shadow>
        </w:rPr>
        <w:t>съответстващи на тези мисли</w:t>
      </w:r>
      <w:r w:rsidRPr="00AF45E7">
        <w:rPr>
          <w:rFonts w:ascii="Verdana" w:hAnsi="Verdana"/>
          <w:sz w:val="22"/>
          <w:szCs w:val="22"/>
          <w:lang w:val="bg-BG"/>
        </w:rPr>
        <w:t xml:space="preserve"> (под</w:t>
      </w:r>
      <w:r w:rsidRPr="00AF45E7">
        <w:rPr>
          <w:rFonts w:ascii="Verdana" w:hAnsi="Verdana"/>
          <w:sz w:val="22"/>
          <w:szCs w:val="22"/>
          <w:lang w:val="bg-BG"/>
        </w:rPr>
        <w:softHyphen/>
        <w:t>чертавам през цялото тяло, не само през главата)</w:t>
      </w:r>
      <w:r w:rsidR="00581E23" w:rsidRPr="00AF45E7">
        <w:rPr>
          <w:rFonts w:ascii="Verdana" w:hAnsi="Verdana"/>
          <w:sz w:val="22"/>
          <w:szCs w:val="22"/>
          <w:lang w:val="bg-BG"/>
        </w:rPr>
        <w:t>. Модулираният енергиен поток може да</w:t>
      </w:r>
      <w:r w:rsidRPr="00AF45E7">
        <w:rPr>
          <w:rFonts w:ascii="Verdana" w:hAnsi="Verdana"/>
          <w:sz w:val="22"/>
          <w:szCs w:val="22"/>
          <w:lang w:val="ru-RU"/>
        </w:rPr>
        <w:t xml:space="preserve"> </w:t>
      </w:r>
      <w:r w:rsidRPr="00AF45E7">
        <w:rPr>
          <w:rFonts w:ascii="Verdana" w:hAnsi="Verdana"/>
          <w:sz w:val="22"/>
          <w:szCs w:val="22"/>
          <w:lang w:val="bg-BG"/>
        </w:rPr>
        <w:t>активира и да поддържа материалната реализация на мислите, които с</w:t>
      </w:r>
      <w:r w:rsidR="00581E23" w:rsidRPr="00AF45E7">
        <w:rPr>
          <w:rFonts w:ascii="Verdana" w:hAnsi="Verdana"/>
          <w:sz w:val="22"/>
          <w:szCs w:val="22"/>
          <w:lang w:val="bg-BG"/>
        </w:rPr>
        <w:t>а го</w:t>
      </w:r>
      <w:r w:rsidRPr="00AF45E7">
        <w:rPr>
          <w:rFonts w:ascii="Verdana" w:hAnsi="Verdana"/>
          <w:sz w:val="22"/>
          <w:szCs w:val="22"/>
          <w:lang w:val="bg-BG"/>
        </w:rPr>
        <w:t xml:space="preserve"> форми</w:t>
      </w:r>
      <w:r w:rsidRPr="00AF45E7">
        <w:rPr>
          <w:rFonts w:ascii="Verdana" w:hAnsi="Verdana"/>
          <w:sz w:val="22"/>
          <w:szCs w:val="22"/>
          <w:lang w:val="bg-BG"/>
        </w:rPr>
        <w:softHyphen/>
        <w:t xml:space="preserve">рали. Тази </w:t>
      </w:r>
      <w:r w:rsidR="005927F2" w:rsidRPr="00AF45E7">
        <w:rPr>
          <w:rFonts w:ascii="Verdana" w:hAnsi="Verdana"/>
          <w:sz w:val="22"/>
          <w:szCs w:val="22"/>
          <w:lang w:val="bg-BG"/>
        </w:rPr>
        <w:t xml:space="preserve">обратна </w:t>
      </w:r>
      <w:r w:rsidRPr="00AF45E7">
        <w:rPr>
          <w:rFonts w:ascii="Verdana" w:hAnsi="Verdana"/>
          <w:sz w:val="22"/>
          <w:szCs w:val="22"/>
          <w:lang w:val="bg-BG"/>
        </w:rPr>
        <w:t xml:space="preserve">активация </w:t>
      </w:r>
      <w:r w:rsidR="005927F2" w:rsidRPr="00AF45E7">
        <w:rPr>
          <w:rFonts w:ascii="Verdana" w:hAnsi="Verdana"/>
          <w:sz w:val="22"/>
          <w:szCs w:val="22"/>
          <w:lang w:val="bg-BG"/>
        </w:rPr>
        <w:t>(</w:t>
      </w:r>
      <w:r w:rsidRPr="00AF45E7">
        <w:rPr>
          <w:rFonts w:ascii="Verdana" w:hAnsi="Verdana"/>
          <w:sz w:val="22"/>
          <w:szCs w:val="22"/>
          <w:lang w:val="bg-BG"/>
        </w:rPr>
        <w:t xml:space="preserve">или </w:t>
      </w:r>
      <w:r w:rsidR="00581E23" w:rsidRPr="00AF45E7">
        <w:rPr>
          <w:rFonts w:ascii="Verdana" w:hAnsi="Verdana"/>
          <w:sz w:val="22"/>
          <w:szCs w:val="22"/>
          <w:lang w:val="bg-BG"/>
        </w:rPr>
        <w:t>пре</w:t>
      </w:r>
      <w:r w:rsidRPr="00AF45E7">
        <w:rPr>
          <w:rFonts w:ascii="Verdana" w:hAnsi="Verdana"/>
          <w:sz w:val="22"/>
          <w:szCs w:val="22"/>
          <w:lang w:val="bg-BG"/>
        </w:rPr>
        <w:t>модулация</w:t>
      </w:r>
      <w:r w:rsidR="005927F2" w:rsidRPr="00AF45E7">
        <w:rPr>
          <w:rFonts w:ascii="Verdana" w:hAnsi="Verdana"/>
          <w:sz w:val="22"/>
          <w:szCs w:val="22"/>
          <w:lang w:val="bg-BG"/>
        </w:rPr>
        <w:t>)</w:t>
      </w:r>
      <w:r w:rsidRPr="00AF45E7">
        <w:rPr>
          <w:rFonts w:ascii="Verdana" w:hAnsi="Verdana"/>
          <w:sz w:val="22"/>
          <w:szCs w:val="22"/>
          <w:lang w:val="bg-BG"/>
        </w:rPr>
        <w:t xml:space="preserve">, обаче, се получава рядко. Единственото условие е душата и разумът да са единни в своите </w:t>
      </w:r>
      <w:r w:rsidRPr="00AF45E7">
        <w:rPr>
          <w:rFonts w:ascii="Verdana" w:hAnsi="Verdana"/>
          <w:sz w:val="22"/>
          <w:szCs w:val="22"/>
          <w:u w:val="single"/>
          <w:lang w:val="bg-BG"/>
        </w:rPr>
        <w:t>намерения</w:t>
      </w:r>
      <w:r w:rsidRPr="00AF45E7">
        <w:rPr>
          <w:rFonts w:ascii="Verdana" w:hAnsi="Verdana"/>
          <w:sz w:val="22"/>
          <w:szCs w:val="22"/>
          <w:lang w:val="bg-BG"/>
        </w:rPr>
        <w:t xml:space="preserve"> и </w:t>
      </w:r>
      <w:r w:rsidRPr="00AF45E7">
        <w:rPr>
          <w:rFonts w:ascii="Verdana" w:hAnsi="Verdana"/>
          <w:sz w:val="22"/>
          <w:szCs w:val="22"/>
          <w:u w:val="single"/>
          <w:lang w:val="bg-BG"/>
        </w:rPr>
        <w:t>решения</w:t>
      </w:r>
      <w:r w:rsidR="00AF4C52" w:rsidRPr="00AF45E7">
        <w:rPr>
          <w:rFonts w:ascii="Verdana" w:hAnsi="Verdana"/>
          <w:sz w:val="22"/>
          <w:szCs w:val="22"/>
          <w:lang w:val="bg-BG"/>
        </w:rPr>
        <w:t xml:space="preserve"> (по-долу наричани „</w:t>
      </w:r>
      <w:r w:rsidR="00AF4C52"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намерения</w:t>
      </w:r>
      <w:r w:rsidR="00AF4C52" w:rsidRPr="00AF45E7">
        <w:rPr>
          <w:rFonts w:ascii="Verdana" w:hAnsi="Verdana"/>
          <w:sz w:val="22"/>
          <w:szCs w:val="22"/>
          <w:lang w:val="bg-BG"/>
        </w:rPr>
        <w:t>“)</w:t>
      </w:r>
      <w:r w:rsidRPr="00AF45E7">
        <w:rPr>
          <w:rFonts w:ascii="Verdana" w:hAnsi="Verdana"/>
          <w:sz w:val="22"/>
          <w:szCs w:val="22"/>
          <w:lang w:val="bg-BG"/>
        </w:rPr>
        <w:t>, които се пред</w:t>
      </w:r>
      <w:r w:rsidR="00E874AB" w:rsidRPr="00AF45E7">
        <w:rPr>
          <w:rFonts w:ascii="Verdana" w:hAnsi="Verdana"/>
          <w:sz w:val="22"/>
          <w:szCs w:val="22"/>
          <w:lang w:val="bg-BG"/>
        </w:rPr>
        <w:t>-</w:t>
      </w:r>
      <w:r w:rsidRPr="00AF45E7">
        <w:rPr>
          <w:rFonts w:ascii="Verdana" w:hAnsi="Verdana"/>
          <w:sz w:val="22"/>
          <w:szCs w:val="22"/>
          <w:lang w:val="bg-BG"/>
        </w:rPr>
        <w:t>полагат като градивни. С други думи тази метафора означава, че мислите, про</w:t>
      </w:r>
      <w:r w:rsidRPr="00AF45E7">
        <w:rPr>
          <w:rFonts w:ascii="Verdana" w:hAnsi="Verdana"/>
          <w:sz w:val="22"/>
          <w:szCs w:val="22"/>
          <w:lang w:val="bg-BG"/>
        </w:rPr>
        <w:softHyphen/>
        <w:t xml:space="preserve">тичащи по </w:t>
      </w:r>
      <w:r w:rsidRPr="00AF45E7">
        <w:rPr>
          <w:rFonts w:ascii="Verdana" w:hAnsi="Verdana"/>
          <w:i/>
          <w:sz w:val="22"/>
          <w:szCs w:val="22"/>
          <w:lang w:val="bg-BG"/>
        </w:rPr>
        <w:t>волята</w:t>
      </w:r>
      <w:r w:rsidRPr="00AF45E7">
        <w:rPr>
          <w:rFonts w:ascii="Verdana" w:hAnsi="Verdana"/>
          <w:sz w:val="22"/>
          <w:szCs w:val="22"/>
          <w:lang w:val="bg-BG"/>
        </w:rPr>
        <w:t xml:space="preserve"> на човека, модулират енергия с честота в диапазона на </w:t>
      </w:r>
      <w:r w:rsidRPr="00AF45E7">
        <w:rPr>
          <w:rFonts w:ascii="Verdana" w:hAnsi="Verdana"/>
          <w:sz w:val="22"/>
          <w:szCs w:val="22"/>
          <w:lang w:val="bg-BG"/>
        </w:rPr>
        <w:lastRenderedPageBreak/>
        <w:t>честотната лента на психичната му енергия в този важен, позитивен момент на движение по пътя</w:t>
      </w:r>
      <w:r w:rsidR="00FB0C34" w:rsidRPr="00AF45E7">
        <w:rPr>
          <w:rFonts w:ascii="Verdana" w:hAnsi="Verdana"/>
          <w:sz w:val="22"/>
          <w:szCs w:val="22"/>
          <w:lang w:val="bg-BG"/>
        </w:rPr>
        <w:t xml:space="preserve"> на реализиране на намеренията.</w:t>
      </w:r>
      <w:bookmarkEnd w:id="132"/>
    </w:p>
    <w:p w14:paraId="24086F1E" w14:textId="68338798" w:rsidR="00E14E97" w:rsidRPr="00AF45E7" w:rsidRDefault="00E14E97" w:rsidP="00C522F8">
      <w:pPr>
        <w:spacing w:before="120" w:after="0"/>
        <w:ind w:firstLine="720"/>
        <w:jc w:val="both"/>
        <w:rPr>
          <w:rFonts w:ascii="Verdana" w:hAnsi="Verdana"/>
          <w:sz w:val="22"/>
          <w:szCs w:val="22"/>
          <w:lang w:val="bg-BG"/>
        </w:rPr>
      </w:pPr>
      <w:bookmarkStart w:id="133" w:name="_Hlk32404961"/>
      <w:r w:rsidRPr="00AF45E7">
        <w:rPr>
          <w:rFonts w:ascii="Verdana" w:hAnsi="Verdana"/>
          <w:sz w:val="22"/>
          <w:szCs w:val="22"/>
          <w:lang w:val="bg-BG"/>
        </w:rPr>
        <w:t>В</w:t>
      </w:r>
      <w:r w:rsidR="005927F2" w:rsidRPr="00AF45E7">
        <w:rPr>
          <w:rFonts w:ascii="Verdana" w:hAnsi="Verdana"/>
          <w:sz w:val="22"/>
          <w:szCs w:val="22"/>
          <w:lang w:val="bg-BG"/>
        </w:rPr>
        <w:t>същност, в</w:t>
      </w:r>
      <w:r w:rsidRPr="00AF45E7">
        <w:rPr>
          <w:rFonts w:ascii="Verdana" w:hAnsi="Verdana"/>
          <w:sz w:val="22"/>
          <w:szCs w:val="22"/>
          <w:lang w:val="bg-BG"/>
        </w:rPr>
        <w:t xml:space="preserve">ъншната енергия е тази, която върши работата. Думата е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намерения</w:t>
      </w:r>
      <w:r w:rsidRPr="00AF45E7">
        <w:rPr>
          <w:rFonts w:ascii="Verdana" w:hAnsi="Verdana"/>
          <w:sz w:val="22"/>
          <w:szCs w:val="22"/>
          <w:lang w:val="bg-BG"/>
        </w:rPr>
        <w:t xml:space="preserve">, а не </w:t>
      </w:r>
      <w:r w:rsidRPr="00AF45E7">
        <w:rPr>
          <w:rFonts w:ascii="Verdana" w:hAnsi="Verdana"/>
          <w:i/>
          <w:smallCaps/>
          <w:sz w:val="22"/>
          <w:szCs w:val="22"/>
          <w:lang w:val="bg-BG"/>
          <w14:shadow w14:blurRad="50800" w14:dist="38100" w14:dir="2700000" w14:sx="100000" w14:sy="100000" w14:kx="0" w14:ky="0" w14:algn="tl">
            <w14:srgbClr w14:val="000000">
              <w14:alpha w14:val="60000"/>
            </w14:srgbClr>
          </w14:shadow>
        </w:rPr>
        <w:t>желания</w:t>
      </w:r>
      <w:r w:rsidRPr="00AF45E7">
        <w:rPr>
          <w:rFonts w:ascii="Verdana" w:hAnsi="Verdana"/>
          <w:sz w:val="22"/>
          <w:szCs w:val="22"/>
          <w:lang w:val="bg-BG"/>
        </w:rPr>
        <w:t xml:space="preserve">. </w:t>
      </w:r>
      <w:bookmarkEnd w:id="133"/>
      <w:r w:rsidRPr="00AF45E7">
        <w:rPr>
          <w:rFonts w:ascii="Verdana" w:hAnsi="Verdana"/>
          <w:sz w:val="22"/>
          <w:szCs w:val="22"/>
          <w:lang w:val="bg-BG"/>
        </w:rPr>
        <w:t xml:space="preserve">Желания – много. </w:t>
      </w:r>
      <w:bookmarkStart w:id="134" w:name="_Hlk32405013"/>
      <w:r w:rsidRPr="00AF45E7">
        <w:rPr>
          <w:rFonts w:ascii="Verdana" w:hAnsi="Verdana"/>
          <w:sz w:val="22"/>
          <w:szCs w:val="22"/>
          <w:lang w:val="bg-BG"/>
        </w:rPr>
        <w:t>Всеки нещо желае, а малцина имат твърдото и непоко</w:t>
      </w:r>
      <w:r w:rsidRPr="00AF45E7">
        <w:rPr>
          <w:rFonts w:ascii="Verdana" w:hAnsi="Verdana"/>
          <w:sz w:val="22"/>
          <w:szCs w:val="22"/>
          <w:lang w:val="bg-BG"/>
        </w:rPr>
        <w:softHyphen/>
        <w:t xml:space="preserve">лебимо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AF45E7">
        <w:rPr>
          <w:rFonts w:ascii="Verdana" w:hAnsi="Verdana"/>
          <w:sz w:val="22"/>
          <w:szCs w:val="22"/>
          <w:lang w:val="bg-BG"/>
        </w:rPr>
        <w:t xml:space="preserve"> и решават да го постигнат. Това е разликата</w:t>
      </w:r>
      <w:bookmarkStart w:id="135" w:name="_Hlk32405170"/>
      <w:r w:rsidRPr="00AF45E7">
        <w:rPr>
          <w:rFonts w:ascii="Verdana" w:hAnsi="Verdana"/>
          <w:sz w:val="22"/>
          <w:szCs w:val="22"/>
          <w:lang w:val="bg-BG"/>
        </w:rPr>
        <w:t xml:space="preserve">. </w:t>
      </w:r>
      <w:bookmarkEnd w:id="134"/>
      <w:r w:rsidRPr="00AF45E7">
        <w:rPr>
          <w:rFonts w:ascii="Verdana" w:hAnsi="Verdana"/>
          <w:sz w:val="22"/>
          <w:szCs w:val="22"/>
          <w:lang w:val="bg-BG"/>
        </w:rPr>
        <w:t>Само по себе си же</w:t>
      </w:r>
      <w:r w:rsidRPr="00AF45E7">
        <w:rPr>
          <w:rFonts w:ascii="Verdana" w:hAnsi="Verdana"/>
          <w:sz w:val="22"/>
          <w:szCs w:val="22"/>
          <w:lang w:val="bg-BG"/>
        </w:rPr>
        <w:softHyphen/>
        <w:t xml:space="preserve">ланието не води до никакво действие. </w:t>
      </w:r>
      <w:bookmarkStart w:id="136" w:name="_Hlk32405098"/>
      <w:r w:rsidRPr="00AF45E7">
        <w:rPr>
          <w:rFonts w:ascii="Verdana" w:hAnsi="Verdana"/>
          <w:smallCaps/>
          <w:sz w:val="22"/>
          <w:szCs w:val="22"/>
          <w:lang w:val="bg-BG"/>
          <w14:shadow w14:blurRad="50800" w14:dist="38100" w14:dir="0" w14:sx="100000" w14:sy="100000" w14:kx="0" w14:ky="0" w14:algn="l">
            <w14:srgbClr w14:val="000000">
              <w14:alpha w14:val="60000"/>
            </w14:srgbClr>
          </w14:shadow>
        </w:rPr>
        <w:t>Намерение</w:t>
      </w:r>
      <w:r w:rsidRPr="00AF45E7">
        <w:rPr>
          <w:rFonts w:ascii="Verdana" w:hAnsi="Verdana"/>
          <w:smallCaps/>
          <w:sz w:val="22"/>
          <w:szCs w:val="22"/>
          <w:lang w:val="bg-BG"/>
        </w:rPr>
        <w:t>то</w:t>
      </w:r>
      <w:r w:rsidRPr="00AF45E7">
        <w:rPr>
          <w:rFonts w:ascii="Verdana" w:hAnsi="Verdana"/>
          <w:sz w:val="22"/>
          <w:szCs w:val="22"/>
          <w:lang w:val="bg-BG"/>
        </w:rPr>
        <w:t xml:space="preserve"> не е усърдие, а съсредоточеност.</w:t>
      </w:r>
      <w:bookmarkEnd w:id="136"/>
      <w:r w:rsidRPr="00AF45E7">
        <w:rPr>
          <w:rFonts w:ascii="Verdana" w:hAnsi="Verdana"/>
          <w:sz w:val="22"/>
          <w:szCs w:val="22"/>
          <w:lang w:val="bg-BG"/>
        </w:rPr>
        <w:t xml:space="preserve"> Не се реализира желанието, а </w:t>
      </w:r>
      <w:r w:rsidRPr="00AF45E7">
        <w:rPr>
          <w:rFonts w:ascii="Verdana" w:hAnsi="Verdana"/>
          <w:i/>
          <w:sz w:val="22"/>
          <w:szCs w:val="22"/>
          <w:lang w:val="bg-BG"/>
        </w:rPr>
        <w:t>намерението</w:t>
      </w:r>
      <w:bookmarkEnd w:id="135"/>
      <w:r w:rsidR="00FD38E8" w:rsidRPr="00FD38E8">
        <w:rPr>
          <w:rFonts w:ascii="Verdana" w:hAnsi="Verdana"/>
          <w:i/>
          <w:sz w:val="22"/>
          <w:szCs w:val="22"/>
          <w:lang w:val="bg-BG"/>
        </w:rPr>
        <w:t xml:space="preserve">. </w:t>
      </w:r>
      <w:r w:rsidRPr="00AF45E7">
        <w:rPr>
          <w:rFonts w:ascii="Verdana" w:hAnsi="Verdana"/>
          <w:sz w:val="22"/>
          <w:szCs w:val="22"/>
          <w:lang w:val="bg-BG"/>
        </w:rPr>
        <w:t xml:space="preserve">Желанието включва страх или безпокойство и съмнение, че нещото, така желано, може да не се случи. </w:t>
      </w:r>
      <w:bookmarkStart w:id="137" w:name="_Hlk32244457"/>
      <w:r w:rsidRPr="00AF45E7">
        <w:rPr>
          <w:rFonts w:ascii="Verdana" w:hAnsi="Verdana"/>
          <w:sz w:val="22"/>
          <w:szCs w:val="22"/>
          <w:lang w:val="bg-BG"/>
        </w:rPr>
        <w:t>Страхът е най-наситената в енергийно отношение емоция</w:t>
      </w:r>
      <w:bookmarkEnd w:id="137"/>
      <w:r w:rsidRPr="00AF45E7">
        <w:rPr>
          <w:rFonts w:ascii="Verdana" w:hAnsi="Verdana"/>
          <w:sz w:val="22"/>
          <w:szCs w:val="22"/>
          <w:lang w:val="bg-BG"/>
        </w:rPr>
        <w:t>, затова когато например изпитвате страх да не изгубите или да не спечелите пари, вие по най-ефикасния на</w:t>
      </w:r>
      <w:r w:rsidRPr="00AF45E7">
        <w:rPr>
          <w:rFonts w:ascii="Verdana" w:hAnsi="Verdana"/>
          <w:sz w:val="22"/>
          <w:szCs w:val="22"/>
          <w:lang w:val="bg-BG"/>
        </w:rPr>
        <w:softHyphen/>
        <w:t>чин се прехвърляте на линията или иначе казано на комбинацията в Матрицата, къ</w:t>
      </w:r>
      <w:r w:rsidRPr="00AF45E7">
        <w:rPr>
          <w:rFonts w:ascii="Verdana" w:hAnsi="Verdana"/>
          <w:sz w:val="22"/>
          <w:szCs w:val="22"/>
          <w:lang w:val="bg-BG"/>
        </w:rPr>
        <w:softHyphen/>
        <w:t>дето има ситуация, при която парите стават действително по-малко</w:t>
      </w:r>
      <w:r w:rsidRPr="00AF45E7">
        <w:rPr>
          <w:rStyle w:val="EndnoteReference"/>
          <w:rFonts w:ascii="Verdana" w:hAnsi="Verdana"/>
          <w:sz w:val="22"/>
          <w:szCs w:val="22"/>
          <w:lang w:val="bg-BG"/>
        </w:rPr>
        <w:endnoteReference w:id="36"/>
      </w:r>
      <w:r w:rsidRPr="00AF45E7">
        <w:rPr>
          <w:rFonts w:ascii="Verdana" w:hAnsi="Verdana"/>
          <w:sz w:val="22"/>
          <w:szCs w:val="22"/>
          <w:lang w:val="bg-BG"/>
        </w:rPr>
        <w:t xml:space="preserve">. </w:t>
      </w:r>
      <w:bookmarkStart w:id="138" w:name="_Hlk32244507"/>
      <w:r w:rsidRPr="00AF45E7">
        <w:rPr>
          <w:rFonts w:ascii="Verdana" w:hAnsi="Verdana"/>
          <w:sz w:val="22"/>
          <w:szCs w:val="22"/>
          <w:lang w:val="bg-BG"/>
        </w:rPr>
        <w:t>И още по-ло</w:t>
      </w:r>
      <w:r w:rsidRPr="00AF45E7">
        <w:rPr>
          <w:rFonts w:ascii="Verdana" w:hAnsi="Verdana"/>
          <w:sz w:val="22"/>
          <w:szCs w:val="22"/>
          <w:lang w:val="bg-BG"/>
        </w:rPr>
        <w:softHyphen/>
        <w:t xml:space="preserve">шото – да желаем нещо твърде много, а това значи то да е станало много важно. Важността, с която човек трудно се преборва, е истинският убиец на всяко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softHyphen/>
        <w:t>ние</w:t>
      </w:r>
      <w:r w:rsidRPr="00AF45E7">
        <w:rPr>
          <w:rFonts w:ascii="Verdana" w:hAnsi="Verdana"/>
          <w:sz w:val="22"/>
          <w:szCs w:val="22"/>
          <w:lang w:val="bg-BG"/>
        </w:rPr>
        <w:t>.</w:t>
      </w:r>
    </w:p>
    <w:bookmarkEnd w:id="138"/>
    <w:p w14:paraId="24086F1F" w14:textId="6776A282" w:rsidR="00E14E97" w:rsidRPr="00AF45E7" w:rsidRDefault="00E14E97" w:rsidP="00C522F8">
      <w:pPr>
        <w:spacing w:before="120" w:after="0"/>
        <w:ind w:firstLine="720"/>
        <w:jc w:val="both"/>
        <w:rPr>
          <w:rFonts w:ascii="Verdana" w:hAnsi="Verdana"/>
          <w:sz w:val="22"/>
          <w:szCs w:val="22"/>
          <w:lang w:val="bg-BG"/>
        </w:rPr>
      </w:pPr>
      <w:r w:rsidRPr="00AF45E7">
        <w:rPr>
          <w:rFonts w:ascii="Verdana" w:hAnsi="Verdana"/>
          <w:sz w:val="22"/>
          <w:szCs w:val="22"/>
          <w:lang w:val="bg-BG"/>
        </w:rPr>
        <w:t xml:space="preserve">Наистина не е лесно да се обясни какво е </w:t>
      </w:r>
      <w:r w:rsidR="00300816"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w:t>
      </w:r>
      <w:r w:rsidR="00300816"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softHyphen/>
        <w:t>ние</w:t>
      </w:r>
      <w:r w:rsidR="00300816" w:rsidRPr="00AF45E7">
        <w:rPr>
          <w:rFonts w:ascii="Verdana" w:hAnsi="Verdana"/>
          <w:sz w:val="22"/>
          <w:szCs w:val="22"/>
          <w:lang w:val="bg-BG"/>
        </w:rPr>
        <w:t xml:space="preserve"> </w:t>
      </w:r>
      <w:r w:rsidR="00EB6393" w:rsidRPr="00AF45E7">
        <w:rPr>
          <w:rFonts w:ascii="Verdana" w:hAnsi="Verdana"/>
          <w:sz w:val="22"/>
          <w:szCs w:val="22"/>
          <w:lang w:val="bg-BG"/>
        </w:rPr>
        <w:t>в см</w:t>
      </w:r>
      <w:r w:rsidRPr="00AF45E7">
        <w:rPr>
          <w:rFonts w:ascii="Verdana" w:hAnsi="Verdana"/>
          <w:sz w:val="22"/>
          <w:szCs w:val="22"/>
          <w:lang w:val="bg-BG"/>
        </w:rPr>
        <w:t>исъла на непоколе</w:t>
      </w:r>
      <w:r w:rsidRPr="00AF45E7">
        <w:rPr>
          <w:rFonts w:ascii="Verdana" w:hAnsi="Verdana"/>
          <w:sz w:val="22"/>
          <w:szCs w:val="22"/>
          <w:lang w:val="bg-BG"/>
        </w:rPr>
        <w:softHyphen/>
        <w:t>бимо решение за постигане на нещо. Нашето определение</w:t>
      </w:r>
      <w:r w:rsidRPr="00AF45E7">
        <w:rPr>
          <w:rStyle w:val="EndnoteReference"/>
          <w:rFonts w:ascii="Verdana" w:hAnsi="Verdana"/>
          <w:sz w:val="22"/>
          <w:szCs w:val="22"/>
          <w:lang w:val="bg-BG"/>
        </w:rPr>
        <w:endnoteReference w:id="37"/>
      </w:r>
      <w:r w:rsidRPr="00AF45E7">
        <w:rPr>
          <w:rFonts w:ascii="Verdana" w:hAnsi="Verdana"/>
          <w:sz w:val="22"/>
          <w:szCs w:val="22"/>
          <w:lang w:val="bg-BG"/>
        </w:rPr>
        <w:t xml:space="preserve"> за </w:t>
      </w:r>
      <w:r w:rsidRPr="00AF45E7">
        <w:rPr>
          <w:rFonts w:ascii="Verdana" w:hAnsi="Verdana"/>
          <w:i/>
          <w:sz w:val="22"/>
          <w:szCs w:val="22"/>
          <w:lang w:val="bg-BG"/>
        </w:rPr>
        <w:t>намерени</w:t>
      </w:r>
      <w:r w:rsidR="00D72A49">
        <w:rPr>
          <w:rFonts w:ascii="Verdana" w:hAnsi="Verdana"/>
          <w:i/>
          <w:sz w:val="22"/>
          <w:szCs w:val="22"/>
          <w:lang w:val="bg-BG"/>
        </w:rPr>
        <w:t>-</w:t>
      </w:r>
      <w:r w:rsidRPr="00AF45E7">
        <w:rPr>
          <w:rFonts w:ascii="Verdana" w:hAnsi="Verdana"/>
          <w:i/>
          <w:sz w:val="22"/>
          <w:szCs w:val="22"/>
          <w:lang w:val="bg-BG"/>
        </w:rPr>
        <w:t>ето</w:t>
      </w:r>
      <w:r w:rsidRPr="00AF45E7">
        <w:rPr>
          <w:rFonts w:ascii="Verdana" w:hAnsi="Verdana"/>
          <w:sz w:val="22"/>
          <w:szCs w:val="22"/>
          <w:lang w:val="bg-BG"/>
        </w:rPr>
        <w:t xml:space="preserve"> е като решимост да имаш и да действаш. Едно допълнение: това определение подхожда до</w:t>
      </w:r>
      <w:r w:rsidRPr="00AF45E7">
        <w:rPr>
          <w:rFonts w:ascii="Verdana" w:hAnsi="Verdana"/>
          <w:sz w:val="22"/>
          <w:szCs w:val="22"/>
          <w:lang w:val="bg-BG"/>
        </w:rPr>
        <w:softHyphen/>
        <w:t xml:space="preserve">някъде и надхвърля понятието „воля”, което използвахме по-горе. </w:t>
      </w:r>
      <w:r w:rsidRPr="00AF45E7">
        <w:rPr>
          <w:rFonts w:ascii="Verdana" w:hAnsi="Verdana"/>
          <w:i/>
          <w:sz w:val="22"/>
          <w:szCs w:val="22"/>
          <w:lang w:val="bg-BG"/>
        </w:rPr>
        <w:t>Намерението</w:t>
      </w:r>
      <w:r w:rsidRPr="00AF45E7">
        <w:rPr>
          <w:rFonts w:ascii="Verdana" w:hAnsi="Verdana"/>
          <w:sz w:val="22"/>
          <w:szCs w:val="22"/>
          <w:lang w:val="bg-BG"/>
        </w:rPr>
        <w:t xml:space="preserve"> е отчасти воля, съзнателно насочена и безусловно приложена към постигането на една единствена цел. Волята е категория, приложима към определен човек и е част от неговото „АЗ”. В разговорния език казваме: „Той е волеви човек (имал силна воля)”. Веднага си представяме един енергичен човек, който трудно се огъва пред препятствията в живота. Но ако той няма </w:t>
      </w:r>
      <w:r w:rsidRPr="00AF45E7">
        <w:rPr>
          <w:rFonts w:ascii="Verdana" w:hAnsi="Verdana"/>
          <w:i/>
          <w:sz w:val="22"/>
          <w:szCs w:val="22"/>
          <w:lang w:val="bg-BG"/>
        </w:rPr>
        <w:t>намерение</w:t>
      </w:r>
      <w:r w:rsidRPr="00AF45E7">
        <w:rPr>
          <w:rFonts w:ascii="Verdana" w:hAnsi="Verdana"/>
          <w:sz w:val="22"/>
          <w:szCs w:val="22"/>
          <w:lang w:val="bg-BG"/>
        </w:rPr>
        <w:t xml:space="preserve"> да постигне нещо опреде</w:t>
      </w:r>
      <w:r w:rsidR="0024291A">
        <w:rPr>
          <w:rFonts w:ascii="Verdana" w:hAnsi="Verdana"/>
          <w:sz w:val="22"/>
          <w:szCs w:val="22"/>
          <w:lang w:val="bg-BG"/>
        </w:rPr>
        <w:softHyphen/>
      </w:r>
      <w:r w:rsidRPr="00AF45E7">
        <w:rPr>
          <w:rFonts w:ascii="Verdana" w:hAnsi="Verdana"/>
          <w:sz w:val="22"/>
          <w:szCs w:val="22"/>
          <w:lang w:val="bg-BG"/>
        </w:rPr>
        <w:t>лено, от което се нуждае и за което е готов да действа тук и сега, той си остава само един волев човек, обикновено без колебание действаш, върви напред, по навик. Много добре – добър човек, но той може нищо да не постигне в този живот и така да си отиде от него като много волеви и като такъв да се представи на Него, какъвто и ние ще го запомним, волеви, но нищо не постигнал. Може цял живот да спи наяве, да следва с помощна на своята непрек</w:t>
      </w:r>
      <w:r w:rsidR="0024291A">
        <w:rPr>
          <w:rFonts w:ascii="Verdana" w:hAnsi="Verdana"/>
          <w:sz w:val="22"/>
          <w:szCs w:val="22"/>
          <w:lang w:val="bg-BG"/>
        </w:rPr>
        <w:softHyphen/>
      </w:r>
      <w:r w:rsidRPr="00AF45E7">
        <w:rPr>
          <w:rFonts w:ascii="Verdana" w:hAnsi="Verdana"/>
          <w:sz w:val="22"/>
          <w:szCs w:val="22"/>
          <w:lang w:val="bg-BG"/>
        </w:rPr>
        <w:t>лонна воля правилата на Матрицата, да я зах</w:t>
      </w:r>
      <w:r w:rsidRPr="00AF45E7">
        <w:rPr>
          <w:rFonts w:ascii="Verdana" w:hAnsi="Verdana"/>
          <w:sz w:val="22"/>
          <w:szCs w:val="22"/>
          <w:lang w:val="bg-BG"/>
        </w:rPr>
        <w:softHyphen/>
        <w:t>ранва с повече енергия от всички други безволеви същества, но да не е щастлив и да не остави никаква следа след себе си. Познавам такива хора.</w:t>
      </w:r>
      <w:r w:rsidR="005A58BE" w:rsidRPr="00AF45E7">
        <w:rPr>
          <w:rFonts w:ascii="Verdana" w:hAnsi="Verdana"/>
          <w:sz w:val="22"/>
          <w:szCs w:val="22"/>
          <w:lang w:val="bg-BG"/>
        </w:rPr>
        <w:t xml:space="preserve"> </w:t>
      </w:r>
      <w:r w:rsidR="005A58BE"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5A58BE" w:rsidRPr="00AF45E7">
        <w:rPr>
          <w:rFonts w:ascii="Verdana" w:hAnsi="Verdana"/>
          <w:smallCaps/>
          <w:sz w:val="22"/>
          <w:szCs w:val="22"/>
          <w:lang w:val="bg-BG"/>
        </w:rPr>
        <w:t>то</w:t>
      </w:r>
      <w:r w:rsidRPr="00AF45E7">
        <w:rPr>
          <w:rFonts w:ascii="Verdana" w:hAnsi="Verdana"/>
          <w:i/>
          <w:sz w:val="22"/>
          <w:szCs w:val="22"/>
          <w:lang w:val="bg-BG"/>
        </w:rPr>
        <w:t xml:space="preserve"> </w:t>
      </w:r>
      <w:r w:rsidRPr="00AF45E7">
        <w:rPr>
          <w:rFonts w:ascii="Verdana" w:hAnsi="Verdana"/>
          <w:sz w:val="22"/>
          <w:szCs w:val="22"/>
          <w:lang w:val="bg-BG"/>
        </w:rPr>
        <w:t>съзна</w:t>
      </w:r>
      <w:r w:rsidRPr="00AF45E7">
        <w:rPr>
          <w:rFonts w:ascii="Verdana" w:hAnsi="Verdana"/>
          <w:sz w:val="22"/>
          <w:szCs w:val="22"/>
          <w:lang w:val="bg-BG"/>
        </w:rPr>
        <w:softHyphen/>
        <w:t>телно се култи</w:t>
      </w:r>
      <w:r w:rsidR="0024291A">
        <w:rPr>
          <w:rFonts w:ascii="Verdana" w:hAnsi="Verdana"/>
          <w:sz w:val="22"/>
          <w:szCs w:val="22"/>
          <w:lang w:val="bg-BG"/>
        </w:rPr>
        <w:softHyphen/>
      </w:r>
      <w:r w:rsidRPr="00AF45E7">
        <w:rPr>
          <w:rFonts w:ascii="Verdana" w:hAnsi="Verdana"/>
          <w:sz w:val="22"/>
          <w:szCs w:val="22"/>
          <w:lang w:val="bg-BG"/>
        </w:rPr>
        <w:t>вира върху волята като тя насочва желанието да те подтиква непре</w:t>
      </w:r>
      <w:r w:rsidRPr="00AF45E7">
        <w:rPr>
          <w:rFonts w:ascii="Verdana" w:hAnsi="Verdana"/>
          <w:sz w:val="22"/>
          <w:szCs w:val="22"/>
          <w:lang w:val="bg-BG"/>
        </w:rPr>
        <w:softHyphen/>
        <w:t xml:space="preserve">къснато да вземаш решения, да действаш за да имаш. </w:t>
      </w:r>
    </w:p>
    <w:p w14:paraId="3956E92A" w14:textId="36954AE0" w:rsidR="00CB20EE" w:rsidRPr="00AF45E7" w:rsidRDefault="00E14E97" w:rsidP="001A1DF9">
      <w:pPr>
        <w:spacing w:before="120" w:after="0"/>
        <w:ind w:firstLine="720"/>
        <w:jc w:val="both"/>
        <w:rPr>
          <w:rFonts w:ascii="Verdana" w:hAnsi="Verdana"/>
          <w:sz w:val="22"/>
          <w:szCs w:val="22"/>
          <w:lang w:val="bg-BG"/>
        </w:rPr>
      </w:pPr>
      <w:r w:rsidRPr="00AF45E7">
        <w:rPr>
          <w:rFonts w:ascii="Verdana" w:hAnsi="Verdana"/>
          <w:sz w:val="22"/>
          <w:szCs w:val="22"/>
          <w:lang w:val="bg-BG"/>
        </w:rPr>
        <w:t xml:space="preserve"> Отново при всеки конкретен случай ще се опитваме да насищаме със съдър</w:t>
      </w:r>
      <w:r w:rsidRPr="00AF45E7">
        <w:rPr>
          <w:rFonts w:ascii="Verdana" w:hAnsi="Verdana"/>
          <w:sz w:val="22"/>
          <w:szCs w:val="22"/>
          <w:lang w:val="bg-BG"/>
        </w:rPr>
        <w:softHyphen/>
        <w:t>жание това толкова важно за свободната медитация понятие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AF45E7">
        <w:rPr>
          <w:rFonts w:ascii="Verdana" w:hAnsi="Verdana"/>
          <w:i/>
          <w:sz w:val="22"/>
          <w:szCs w:val="22"/>
          <w:lang w:val="bg-BG"/>
        </w:rPr>
        <w:t>“</w:t>
      </w:r>
      <w:r w:rsidRPr="00AF45E7">
        <w:rPr>
          <w:rFonts w:ascii="Verdana" w:hAnsi="Verdana"/>
          <w:sz w:val="22"/>
          <w:szCs w:val="22"/>
          <w:lang w:val="bg-BG"/>
        </w:rPr>
        <w:t xml:space="preserve">. Един от начините е като се разграничаваме от асоциации по близост и сходство. Например </w:t>
      </w:r>
      <w:r w:rsidRPr="00AF45E7">
        <w:rPr>
          <w:rFonts w:ascii="Verdana" w:hAnsi="Verdana"/>
          <w:i/>
          <w:sz w:val="22"/>
          <w:szCs w:val="22"/>
          <w:lang w:val="bg-BG"/>
        </w:rPr>
        <w:t>молба</w:t>
      </w:r>
      <w:r w:rsidRPr="00AF45E7">
        <w:rPr>
          <w:rFonts w:ascii="Verdana" w:hAnsi="Verdana"/>
          <w:sz w:val="22"/>
          <w:szCs w:val="22"/>
          <w:lang w:val="bg-BG"/>
        </w:rPr>
        <w:t>та като категория на религията, атрибут на психологията на групата―всички се молят на Бога (или на други висши сили). За какво? Ако ще се молиш за нещо на Създателя чрез висши сили да ти свърши някоя работа или да отстрани причината за твоите стенания, това значи да искаш да се променят физическите закони на Вселе</w:t>
      </w:r>
      <w:r w:rsidRPr="00AF45E7">
        <w:rPr>
          <w:rFonts w:ascii="Verdana" w:hAnsi="Verdana"/>
          <w:sz w:val="22"/>
          <w:szCs w:val="22"/>
          <w:lang w:val="bg-BG"/>
        </w:rPr>
        <w:softHyphen/>
        <w:t>ната</w:t>
      </w:r>
      <w:r w:rsidR="00BC1DF4" w:rsidRPr="00AF45E7">
        <w:rPr>
          <w:rFonts w:ascii="Verdana" w:hAnsi="Verdana"/>
          <w:sz w:val="22"/>
          <w:szCs w:val="22"/>
          <w:lang w:val="bg-BG"/>
        </w:rPr>
        <w:t>, а те са константни – на базовото ниво</w:t>
      </w:r>
      <w:r w:rsidRPr="00AF45E7">
        <w:rPr>
          <w:rFonts w:ascii="Verdana" w:hAnsi="Verdana"/>
          <w:sz w:val="22"/>
          <w:szCs w:val="22"/>
          <w:lang w:val="bg-BG"/>
        </w:rPr>
        <w:t>. Но те са абсолютно обективни, субстанциални и като такива са напълно безп</w:t>
      </w:r>
      <w:r w:rsidRPr="00AF45E7">
        <w:rPr>
          <w:rFonts w:ascii="Verdana" w:hAnsi="Verdana"/>
          <w:sz w:val="22"/>
          <w:szCs w:val="22"/>
          <w:lang w:val="bg-BG"/>
        </w:rPr>
        <w:softHyphen/>
        <w:t xml:space="preserve">ристрастни и априорни към следствията от тяхното действие. Ако ще се </w:t>
      </w:r>
      <w:r w:rsidRPr="00AF45E7">
        <w:rPr>
          <w:rFonts w:ascii="Verdana" w:hAnsi="Verdana"/>
          <w:sz w:val="22"/>
          <w:szCs w:val="22"/>
          <w:lang w:val="bg-BG"/>
        </w:rPr>
        <w:lastRenderedPageBreak/>
        <w:t xml:space="preserve">молиш на Бога, моли се на себе си. Бог е във всеки от нас, къде по-кратък път към Него? Той метафизично е събирателен образ от всяка частица присъствие във всеки от нас, но присъствието Му в нас ни прави богоизбрани и като така всяка част от него е равна на цялото в смисъла на Неговото съществуване и връзката ни с Него. А да се молиш на себе си и да очакваш да получиш от Него чрез себе си, значи с вярата си в Него, т.е. в себе си, току що си формирал </w:t>
      </w:r>
      <w:r w:rsidRPr="00AF45E7">
        <w:rPr>
          <w:rFonts w:ascii="Verdana" w:hAnsi="Verdana"/>
          <w:i/>
          <w:sz w:val="22"/>
          <w:szCs w:val="22"/>
          <w:lang w:val="bg-BG"/>
        </w:rPr>
        <w:t>намерението</w:t>
      </w:r>
      <w:r w:rsidRPr="00AF45E7">
        <w:rPr>
          <w:rFonts w:ascii="Verdana" w:hAnsi="Verdana"/>
          <w:sz w:val="22"/>
          <w:szCs w:val="22"/>
          <w:lang w:val="bg-BG"/>
        </w:rPr>
        <w:t xml:space="preserve"> да получиш това, което искаш. Да изкажеш благодарност – да. Защото по качество тя клони към безпрекословната лю</w:t>
      </w:r>
      <w:r w:rsidRPr="00AF45E7">
        <w:rPr>
          <w:rFonts w:ascii="Verdana" w:hAnsi="Verdana"/>
          <w:sz w:val="22"/>
          <w:szCs w:val="22"/>
          <w:lang w:val="bg-BG"/>
        </w:rPr>
        <w:softHyphen/>
        <w:t>бов. Искрената благодарност е излъчване на съзидателна енергия към този, към ко</w:t>
      </w:r>
      <w:r w:rsidRPr="00AF45E7">
        <w:rPr>
          <w:rFonts w:ascii="Verdana" w:hAnsi="Verdana"/>
          <w:sz w:val="22"/>
          <w:szCs w:val="22"/>
          <w:lang w:val="bg-BG"/>
        </w:rPr>
        <w:softHyphen/>
        <w:t>гото е насочена―към себе си, пардон, към Бога в себе си.</w:t>
      </w:r>
    </w:p>
    <w:p w14:paraId="24086F20" w14:textId="21507A4B" w:rsidR="00E14E97" w:rsidRPr="00AF45E7" w:rsidRDefault="00E14E97" w:rsidP="001A1DF9">
      <w:pPr>
        <w:spacing w:before="120" w:after="0"/>
        <w:ind w:firstLine="720"/>
        <w:jc w:val="both"/>
        <w:rPr>
          <w:rFonts w:ascii="Verdana" w:hAnsi="Verdana"/>
          <w:sz w:val="22"/>
          <w:szCs w:val="22"/>
          <w:lang w:val="bg-BG"/>
        </w:rPr>
      </w:pPr>
      <w:r w:rsidRPr="00AF45E7">
        <w:rPr>
          <w:rFonts w:ascii="Verdana" w:hAnsi="Verdana"/>
          <w:sz w:val="22"/>
          <w:szCs w:val="22"/>
          <w:lang w:val="bg-BG"/>
        </w:rPr>
        <w:t xml:space="preserve"> Обратното, излишният енергиен потенциал на молбата от нас навън, към когото и каквото и да е, е задър</w:t>
      </w:r>
      <w:r w:rsidRPr="00AF45E7">
        <w:rPr>
          <w:rFonts w:ascii="Verdana" w:hAnsi="Verdana"/>
          <w:sz w:val="22"/>
          <w:szCs w:val="22"/>
          <w:lang w:val="bg-BG"/>
        </w:rPr>
        <w:softHyphen/>
        <w:t>жане (не оползотворяване), концентриране на чуждата енергия на Света на едно място, от което Светът ще побърза да си я прибере по най-бързия и икономичен на</w:t>
      </w:r>
      <w:r w:rsidRPr="00AF45E7">
        <w:rPr>
          <w:rFonts w:ascii="Verdana" w:hAnsi="Verdana"/>
          <w:sz w:val="22"/>
          <w:szCs w:val="22"/>
          <w:lang w:val="bg-BG"/>
        </w:rPr>
        <w:softHyphen/>
        <w:t>чин. Всякакви посредници, прочее като свещеници, папи и кардинали е толкова не</w:t>
      </w:r>
      <w:r w:rsidRPr="00AF45E7">
        <w:rPr>
          <w:rFonts w:ascii="Verdana" w:hAnsi="Verdana"/>
          <w:sz w:val="22"/>
          <w:szCs w:val="22"/>
          <w:lang w:val="bg-BG"/>
        </w:rPr>
        <w:softHyphen/>
        <w:t>лепа, че единственото снизхождение, което може да проявим, е човешкото невежес</w:t>
      </w:r>
      <w:r w:rsidRPr="00AF45E7">
        <w:rPr>
          <w:rFonts w:ascii="Verdana" w:hAnsi="Verdana"/>
          <w:sz w:val="22"/>
          <w:szCs w:val="22"/>
          <w:lang w:val="bg-BG"/>
        </w:rPr>
        <w:softHyphen/>
        <w:t xml:space="preserve">тво в епохата на богусъзирането ни в лицето на Христос, </w:t>
      </w:r>
      <w:r w:rsidR="00A23C16" w:rsidRPr="00AF45E7">
        <w:rPr>
          <w:rFonts w:ascii="Verdana" w:hAnsi="Verdana"/>
          <w:sz w:val="22"/>
          <w:szCs w:val="22"/>
          <w:lang w:val="bg-BG"/>
        </w:rPr>
        <w:t>Мохамед</w:t>
      </w:r>
      <w:r w:rsidRPr="00AF45E7">
        <w:rPr>
          <w:rFonts w:ascii="Verdana" w:hAnsi="Verdana"/>
          <w:sz w:val="22"/>
          <w:szCs w:val="22"/>
          <w:lang w:val="bg-BG"/>
        </w:rPr>
        <w:t>, Кришна и пр. ве</w:t>
      </w:r>
      <w:r w:rsidRPr="00AF45E7">
        <w:rPr>
          <w:rFonts w:ascii="Verdana" w:hAnsi="Verdana"/>
          <w:sz w:val="22"/>
          <w:szCs w:val="22"/>
          <w:lang w:val="bg-BG"/>
        </w:rPr>
        <w:softHyphen/>
        <w:t>лик</w:t>
      </w:r>
      <w:r w:rsidR="00870B5B" w:rsidRPr="00AF45E7">
        <w:rPr>
          <w:rFonts w:ascii="Verdana" w:hAnsi="Verdana"/>
          <w:sz w:val="22"/>
          <w:szCs w:val="22"/>
          <w:lang w:val="bg-BG"/>
        </w:rPr>
        <w:t>и учители на народите по света.</w:t>
      </w:r>
      <w:r w:rsidR="00440BA8" w:rsidRPr="00AF45E7">
        <w:rPr>
          <w:rFonts w:ascii="Verdana" w:hAnsi="Verdana"/>
          <w:sz w:val="22"/>
          <w:szCs w:val="22"/>
          <w:lang w:val="bg-BG"/>
        </w:rPr>
        <w:t xml:space="preserve"> </w:t>
      </w:r>
      <w:r w:rsidR="005A58BE" w:rsidRPr="00AF45E7">
        <w:rPr>
          <w:rFonts w:ascii="Verdana" w:hAnsi="Verdana"/>
          <w:i/>
          <w:iCs/>
          <w:sz w:val="22"/>
          <w:szCs w:val="22"/>
          <w:lang w:val="bg-BG"/>
        </w:rPr>
        <w:t>(И в бизнес практиката нещата не са много по-различни.)</w:t>
      </w:r>
      <w:r w:rsidR="005A58BE" w:rsidRPr="00AF45E7">
        <w:rPr>
          <w:rFonts w:ascii="Verdana" w:hAnsi="Verdana"/>
          <w:sz w:val="22"/>
          <w:szCs w:val="22"/>
          <w:lang w:val="bg-BG"/>
        </w:rPr>
        <w:t xml:space="preserve"> </w:t>
      </w:r>
      <w:r w:rsidRPr="00AF45E7">
        <w:rPr>
          <w:rFonts w:ascii="Verdana" w:hAnsi="Verdana"/>
          <w:sz w:val="22"/>
          <w:szCs w:val="22"/>
          <w:lang w:val="bg-BG"/>
        </w:rPr>
        <w:t xml:space="preserve">И в тази връзка, между мене и мене мислите с „дай” и „искам” автоматично създават такива излишни потенциали, от които „бягаме като дявол от тамян”. Има смисъл само </w:t>
      </w:r>
      <w:r w:rsidR="000B3644"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0B3644" w:rsidRPr="00AF45E7">
        <w:rPr>
          <w:rFonts w:ascii="Verdana" w:hAnsi="Verdana"/>
          <w:smallCaps/>
          <w:sz w:val="22"/>
          <w:szCs w:val="22"/>
          <w:lang w:val="bg-BG"/>
        </w:rPr>
        <w:t>то</w:t>
      </w:r>
      <w:r w:rsidR="000B3644" w:rsidRPr="00AF45E7">
        <w:rPr>
          <w:rFonts w:ascii="Verdana" w:hAnsi="Verdana"/>
          <w:sz w:val="22"/>
          <w:szCs w:val="22"/>
          <w:lang w:val="bg-BG"/>
        </w:rPr>
        <w:t xml:space="preserve"> </w:t>
      </w:r>
      <w:r w:rsidRPr="00AF45E7">
        <w:rPr>
          <w:rFonts w:ascii="Verdana" w:hAnsi="Verdana"/>
          <w:sz w:val="22"/>
          <w:szCs w:val="22"/>
          <w:lang w:val="bg-BG"/>
        </w:rPr>
        <w:t xml:space="preserve">да избирате. Изборът от своя страна не е молба, а вашата решимост да имате и да действате. </w:t>
      </w:r>
      <w:r w:rsidR="000B3644"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0B3644" w:rsidRPr="00AF45E7">
        <w:rPr>
          <w:rFonts w:ascii="Verdana" w:hAnsi="Verdana"/>
          <w:smallCaps/>
          <w:sz w:val="22"/>
          <w:szCs w:val="22"/>
          <w:lang w:val="bg-BG"/>
        </w:rPr>
        <w:t>то</w:t>
      </w:r>
      <w:r w:rsidR="000B3644" w:rsidRPr="00AF45E7">
        <w:rPr>
          <w:rFonts w:ascii="Verdana" w:hAnsi="Verdana"/>
          <w:sz w:val="22"/>
          <w:szCs w:val="22"/>
          <w:lang w:val="bg-BG"/>
        </w:rPr>
        <w:t xml:space="preserve"> </w:t>
      </w:r>
      <w:r w:rsidRPr="00AF45E7">
        <w:rPr>
          <w:rFonts w:ascii="Verdana" w:hAnsi="Verdana"/>
          <w:sz w:val="22"/>
          <w:szCs w:val="22"/>
          <w:lang w:val="bg-BG"/>
        </w:rPr>
        <w:t>не съз</w:t>
      </w:r>
      <w:r w:rsidRPr="00AF45E7">
        <w:rPr>
          <w:rFonts w:ascii="Verdana" w:hAnsi="Verdana"/>
          <w:sz w:val="22"/>
          <w:szCs w:val="22"/>
          <w:lang w:val="bg-BG"/>
        </w:rPr>
        <w:softHyphen/>
        <w:t>дава никакъв излишен потенциал около и във вас, защото потенциалната му енергия отива за действието и се превръща във вид кинетична, която просто се изразходва за постигането на желаната цел и в резултат я вкарва в енергийната обвивка на чо</w:t>
      </w:r>
      <w:r w:rsidRPr="00AF45E7">
        <w:rPr>
          <w:rFonts w:ascii="Verdana" w:hAnsi="Verdana"/>
          <w:sz w:val="22"/>
          <w:szCs w:val="22"/>
          <w:lang w:val="bg-BG"/>
        </w:rPr>
        <w:softHyphen/>
        <w:t xml:space="preserve">века. Или някой може с право да каже, че посредством други продукти на постигнати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намерения</w:t>
      </w:r>
      <w:r w:rsidRPr="00AF45E7">
        <w:rPr>
          <w:rFonts w:ascii="Verdana" w:hAnsi="Verdana"/>
          <w:sz w:val="22"/>
          <w:szCs w:val="22"/>
          <w:lang w:val="bg-BG"/>
        </w:rPr>
        <w:t xml:space="preserve"> тази енергия се трансформира в маса на изделие, което сме сътворили и произвеждаме. Така желанието и действието се обединяват в </w:t>
      </w:r>
      <w:r w:rsidRPr="00AF45E7">
        <w:rPr>
          <w:rFonts w:ascii="Verdana" w:hAnsi="Verdana"/>
          <w:i/>
          <w:sz w:val="22"/>
          <w:szCs w:val="22"/>
          <w:lang w:val="bg-BG"/>
        </w:rPr>
        <w:t>намерение.</w:t>
      </w:r>
      <w:r w:rsidRPr="00AF45E7">
        <w:rPr>
          <w:rFonts w:ascii="Verdana" w:hAnsi="Verdana"/>
          <w:sz w:val="22"/>
          <w:szCs w:val="22"/>
          <w:lang w:val="bg-BG"/>
        </w:rPr>
        <w:t xml:space="preserve"> Тук Матри</w:t>
      </w:r>
      <w:r w:rsidRPr="00AF45E7">
        <w:rPr>
          <w:rFonts w:ascii="Verdana" w:hAnsi="Verdana"/>
          <w:sz w:val="22"/>
          <w:szCs w:val="22"/>
          <w:lang w:val="bg-BG"/>
        </w:rPr>
        <w:softHyphen/>
        <w:t>цата е безсилна, безучастна</w:t>
      </w:r>
      <w:r w:rsidR="00BC1DF4" w:rsidRPr="00AF45E7">
        <w:rPr>
          <w:rFonts w:ascii="Verdana" w:hAnsi="Verdana"/>
          <w:sz w:val="22"/>
          <w:szCs w:val="22"/>
          <w:lang w:val="bg-BG"/>
        </w:rPr>
        <w:t xml:space="preserve"> в</w:t>
      </w:r>
      <w:r w:rsidRPr="00AF45E7">
        <w:rPr>
          <w:rFonts w:ascii="Verdana" w:hAnsi="Verdana"/>
          <w:sz w:val="22"/>
          <w:szCs w:val="22"/>
          <w:lang w:val="bg-BG"/>
        </w:rPr>
        <w:t xml:space="preserve"> този модел на човешко поведение </w:t>
      </w:r>
      <w:r w:rsidR="00BC1DF4" w:rsidRPr="00AF45E7">
        <w:rPr>
          <w:rFonts w:ascii="Verdana" w:hAnsi="Verdana"/>
          <w:sz w:val="22"/>
          <w:szCs w:val="22"/>
          <w:lang w:val="bg-BG"/>
        </w:rPr>
        <w:t xml:space="preserve">и </w:t>
      </w:r>
      <w:r w:rsidRPr="00AF45E7">
        <w:rPr>
          <w:rFonts w:ascii="Verdana" w:hAnsi="Verdana"/>
          <w:sz w:val="22"/>
          <w:szCs w:val="22"/>
          <w:lang w:val="bg-BG"/>
        </w:rPr>
        <w:t>в никаква степен не се обхваща в иначе безкрайните вариации на енергоемки сценарии.</w:t>
      </w:r>
    </w:p>
    <w:p w14:paraId="24086F21" w14:textId="5AD0D88E" w:rsidR="00E14E97" w:rsidRPr="00AF45E7" w:rsidRDefault="00E14E97" w:rsidP="00C522F8">
      <w:pPr>
        <w:spacing w:before="120" w:after="0"/>
        <w:ind w:firstLine="720"/>
        <w:jc w:val="both"/>
        <w:rPr>
          <w:rFonts w:ascii="Verdana" w:hAnsi="Verdana"/>
          <w:sz w:val="22"/>
          <w:szCs w:val="22"/>
          <w:lang w:val="bg-BG"/>
        </w:rPr>
      </w:pPr>
      <w:r w:rsidRPr="00AF45E7">
        <w:rPr>
          <w:rFonts w:ascii="Verdana" w:hAnsi="Verdana"/>
          <w:sz w:val="22"/>
          <w:szCs w:val="22"/>
          <w:lang w:val="bg-BG"/>
        </w:rPr>
        <w:t>Това не е проста игра на думи. Търсих подходящите термини от говорния език и съм избрал тези. Влагайте оттук нататък в тях съдържанието, което се опитвам да изразя, а в ежедневието си ги употребявайте според придобитата им гражданстве</w:t>
      </w:r>
      <w:r w:rsidRPr="00AF45E7">
        <w:rPr>
          <w:rFonts w:ascii="Verdana" w:hAnsi="Verdana"/>
          <w:sz w:val="22"/>
          <w:szCs w:val="22"/>
          <w:lang w:val="bg-BG"/>
        </w:rPr>
        <w:softHyphen/>
        <w:t>ност. Разбирате, че нещата не са прости, за да се вместят в еднословно описание, но за конкретния случай следва да се примирим с този малък компромис. Това беше за уточняване на понятията и намаляване на недоразуменията при тълкуване на текста.</w:t>
      </w:r>
    </w:p>
    <w:p w14:paraId="10F59E8E" w14:textId="586653AA" w:rsidR="00765449" w:rsidRPr="00AF45E7" w:rsidRDefault="00E14E97" w:rsidP="003634D9">
      <w:pPr>
        <w:spacing w:before="120" w:after="0"/>
        <w:ind w:firstLine="720"/>
        <w:jc w:val="both"/>
        <w:rPr>
          <w:rFonts w:ascii="Verdana" w:hAnsi="Verdana"/>
          <w:sz w:val="22"/>
          <w:szCs w:val="22"/>
          <w:lang w:val="bg-BG"/>
        </w:rPr>
      </w:pPr>
      <w:r w:rsidRPr="00AF45E7">
        <w:rPr>
          <w:rFonts w:ascii="Verdana" w:hAnsi="Verdana"/>
          <w:sz w:val="22"/>
          <w:szCs w:val="22"/>
          <w:lang w:val="bg-BG"/>
        </w:rPr>
        <w:t xml:space="preserve">Има нюанси, които съзнателно не разчленихме. Едно е да имаш </w:t>
      </w:r>
      <w:r w:rsidRPr="00AF45E7">
        <w:rPr>
          <w:rFonts w:ascii="Verdana" w:hAnsi="Verdana"/>
          <w:smallCaps/>
          <w:sz w:val="22"/>
          <w:szCs w:val="22"/>
          <w:lang w:val="bg-BG"/>
          <w14:shadow w14:blurRad="50800" w14:dist="38100" w14:dir="0" w14:sx="100000" w14:sy="100000" w14:kx="0" w14:ky="0" w14:algn="l">
            <w14:srgbClr w14:val="000000">
              <w14:alpha w14:val="60000"/>
            </w14:srgbClr>
          </w14:shadow>
        </w:rPr>
        <w:t>намерение</w:t>
      </w:r>
      <w:r w:rsidRPr="00AF45E7">
        <w:rPr>
          <w:rFonts w:ascii="Verdana" w:hAnsi="Verdana"/>
          <w:sz w:val="22"/>
          <w:szCs w:val="22"/>
          <w:lang w:val="bg-BG"/>
          <w14:shadow w14:blurRad="50800" w14:dist="38100" w14:dir="0" w14:sx="100000" w14:sy="100000" w14:kx="0" w14:ky="0" w14:algn="l">
            <w14:srgbClr w14:val="000000">
              <w14:alpha w14:val="60000"/>
            </w14:srgbClr>
          </w14:shadow>
        </w:rPr>
        <w:t xml:space="preserve"> </w:t>
      </w:r>
      <w:r w:rsidRPr="00AF45E7">
        <w:rPr>
          <w:rFonts w:ascii="Verdana" w:hAnsi="Verdana"/>
          <w:sz w:val="22"/>
          <w:szCs w:val="22"/>
          <w:lang w:val="bg-BG"/>
        </w:rPr>
        <w:t>да направиш нещо, т.е. да проявиш воля да постигнеш нещо със собствени сили, друго е да си в такава психологическа кондиция, че да можеш да вкараш мислено по енер</w:t>
      </w:r>
      <w:r w:rsidRPr="00AF45E7">
        <w:rPr>
          <w:rFonts w:ascii="Verdana" w:hAnsi="Verdana"/>
          <w:sz w:val="22"/>
          <w:szCs w:val="22"/>
          <w:lang w:val="bg-BG"/>
        </w:rPr>
        <w:softHyphen/>
        <w:t>гий</w:t>
      </w:r>
      <w:r w:rsidRPr="00AF45E7">
        <w:rPr>
          <w:rFonts w:ascii="Verdana" w:hAnsi="Verdana"/>
          <w:sz w:val="22"/>
          <w:szCs w:val="22"/>
          <w:lang w:val="bg-BG"/>
        </w:rPr>
        <w:softHyphen/>
        <w:t xml:space="preserve">ния канал интегралния образ на </w:t>
      </w:r>
      <w:r w:rsidRPr="00AF45E7">
        <w:rPr>
          <w:rFonts w:ascii="Verdana" w:hAnsi="Verdana"/>
          <w:i/>
          <w:sz w:val="22"/>
          <w:szCs w:val="22"/>
          <w:lang w:val="bg-BG"/>
        </w:rPr>
        <w:t xml:space="preserve">намерението </w:t>
      </w:r>
      <w:r w:rsidRPr="00AF45E7">
        <w:rPr>
          <w:rFonts w:ascii="Verdana" w:hAnsi="Verdana"/>
          <w:sz w:val="22"/>
          <w:szCs w:val="22"/>
          <w:lang w:val="bg-BG"/>
        </w:rPr>
        <w:t>ти</w:t>
      </w:r>
      <w:r w:rsidRPr="00AF45E7">
        <w:rPr>
          <w:rFonts w:ascii="Verdana" w:hAnsi="Verdana"/>
          <w:i/>
          <w:sz w:val="22"/>
          <w:szCs w:val="22"/>
          <w:lang w:val="bg-BG"/>
        </w:rPr>
        <w:t xml:space="preserve"> </w:t>
      </w:r>
      <w:r w:rsidRPr="00AF45E7">
        <w:rPr>
          <w:rFonts w:ascii="Verdana" w:hAnsi="Verdana"/>
          <w:sz w:val="22"/>
          <w:szCs w:val="22"/>
          <w:lang w:val="bg-BG"/>
        </w:rPr>
        <w:t xml:space="preserve">вътре в информационното поле и то на точния адрес. Избрал си целта и си я докарал до там външната енергия, а не ти, да ти свърши работата, а ти да гледаш (т.е. да си се концентрирал върху процеса на собственото ти движение към целта, </w:t>
      </w:r>
      <w:r w:rsidRPr="00AF45E7">
        <w:rPr>
          <w:rFonts w:ascii="Verdana" w:hAnsi="Verdana"/>
          <w:sz w:val="22"/>
          <w:szCs w:val="22"/>
          <w:lang w:val="bg-BG"/>
        </w:rPr>
        <w:lastRenderedPageBreak/>
        <w:t xml:space="preserve">без да прилагаш усилие за това, за да не ѝ пречиш самостоятелно да се реализира пред очите ти). И нюансът е в това </w:t>
      </w:r>
      <w:r w:rsidR="00AF45E7" w:rsidRPr="00F72333">
        <w:rPr>
          <w:rFonts w:ascii="Calibri" w:hAnsi="Calibri" w:cs="Calibri"/>
          <w:lang w:val="ru-RU"/>
        </w:rPr>
        <w:t>①</w:t>
      </w:r>
      <w:r w:rsidRPr="00AF45E7">
        <w:rPr>
          <w:rFonts w:ascii="Verdana" w:hAnsi="Verdana"/>
          <w:sz w:val="22"/>
          <w:szCs w:val="22"/>
          <w:lang w:val="ru-RU"/>
        </w:rPr>
        <w:t xml:space="preserve"> </w:t>
      </w:r>
      <w:r w:rsidRPr="00AF45E7">
        <w:rPr>
          <w:rFonts w:ascii="Verdana" w:hAnsi="Verdana"/>
          <w:sz w:val="22"/>
          <w:szCs w:val="22"/>
          <w:lang w:val="bg-BG"/>
        </w:rPr>
        <w:t xml:space="preserve">дали си достатъчно усъвършенствана личност, или </w:t>
      </w:r>
      <w:r w:rsidR="00F72333" w:rsidRPr="00F72333">
        <w:rPr>
          <w:rFonts w:ascii="Calibri" w:hAnsi="Calibri" w:cs="Calibri"/>
          <w:lang w:val="bg-BG"/>
        </w:rPr>
        <w:t>②</w:t>
      </w:r>
      <w:r w:rsidRPr="00AF45E7">
        <w:rPr>
          <w:rFonts w:ascii="Verdana" w:hAnsi="Verdana"/>
          <w:sz w:val="22"/>
          <w:szCs w:val="22"/>
          <w:lang w:val="ru-RU"/>
        </w:rPr>
        <w:t xml:space="preserve"> </w:t>
      </w:r>
      <w:r w:rsidRPr="00AF45E7">
        <w:rPr>
          <w:rFonts w:ascii="Verdana" w:hAnsi="Verdana"/>
          <w:sz w:val="22"/>
          <w:szCs w:val="22"/>
          <w:lang w:val="bg-BG"/>
        </w:rPr>
        <w:t xml:space="preserve">имаш звезден миг или мигове – много ти върви в момента, или </w:t>
      </w:r>
      <w:r w:rsidR="00F72333" w:rsidRPr="00F72333">
        <w:rPr>
          <w:rFonts w:ascii="Calibri" w:hAnsi="Calibri" w:cs="Calibri"/>
          <w:lang w:val="ru-RU"/>
        </w:rPr>
        <w:t>③</w:t>
      </w:r>
      <w:r w:rsidRPr="00AF45E7">
        <w:rPr>
          <w:rFonts w:ascii="Verdana" w:hAnsi="Verdana"/>
          <w:sz w:val="22"/>
          <w:szCs w:val="22"/>
          <w:lang w:val="ru-RU"/>
        </w:rPr>
        <w:t xml:space="preserve"> </w:t>
      </w:r>
      <w:r w:rsidRPr="00AF45E7">
        <w:rPr>
          <w:rFonts w:ascii="Verdana" w:hAnsi="Verdana"/>
          <w:sz w:val="22"/>
          <w:szCs w:val="22"/>
          <w:lang w:val="bg-BG"/>
        </w:rPr>
        <w:t xml:space="preserve">си успял да медитираш така, че да предизвикаш такова състояние на духа, дето разумът и психическата ти енергия (душата) да са „единодушни” по отношение на представата за твоето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AF45E7">
        <w:rPr>
          <w:rFonts w:ascii="Verdana" w:hAnsi="Verdana"/>
          <w:sz w:val="22"/>
          <w:szCs w:val="22"/>
          <w:lang w:val="bg-BG"/>
        </w:rPr>
        <w:t>. Не е важно в слу</w:t>
      </w:r>
      <w:r w:rsidRPr="00AF45E7">
        <w:rPr>
          <w:rFonts w:ascii="Verdana" w:hAnsi="Verdana"/>
          <w:sz w:val="22"/>
          <w:szCs w:val="22"/>
          <w:lang w:val="bg-BG"/>
        </w:rPr>
        <w:softHyphen/>
        <w:t xml:space="preserve">чая дали и доколко </w:t>
      </w:r>
      <w:r w:rsidRPr="00AF45E7">
        <w:rPr>
          <w:rFonts w:ascii="Verdana" w:hAnsi="Verdana"/>
          <w:i/>
          <w:sz w:val="22"/>
          <w:szCs w:val="22"/>
          <w:lang w:val="bg-BG"/>
        </w:rPr>
        <w:t>намерението</w:t>
      </w:r>
      <w:r w:rsidRPr="00AF45E7">
        <w:rPr>
          <w:rFonts w:ascii="Verdana" w:hAnsi="Verdana"/>
          <w:sz w:val="22"/>
          <w:szCs w:val="22"/>
          <w:lang w:val="bg-BG"/>
        </w:rPr>
        <w:t xml:space="preserve"> ти е добро, полезно, вредно и пр. Такова, каквото е – каквото си с</w:t>
      </w:r>
      <w:r w:rsidRPr="00AF45E7">
        <w:rPr>
          <w:rFonts w:ascii="Verdana" w:hAnsi="Verdana"/>
          <w:sz w:val="22"/>
          <w:szCs w:val="22"/>
          <w:lang w:val="ru-RU"/>
        </w:rPr>
        <w:t xml:space="preserve">и </w:t>
      </w:r>
      <w:r w:rsidRPr="00AF45E7">
        <w:rPr>
          <w:rFonts w:ascii="Verdana" w:hAnsi="Verdana"/>
          <w:sz w:val="22"/>
          <w:szCs w:val="22"/>
          <w:lang w:val="bg-BG"/>
        </w:rPr>
        <w:t>помислил за себе си, това ще получиш. Затова по-добре по принцип да си оптимист.</w:t>
      </w:r>
      <w:r w:rsidR="003634D9" w:rsidRPr="00AF45E7">
        <w:rPr>
          <w:rFonts w:ascii="Verdana" w:hAnsi="Verdana"/>
          <w:sz w:val="22"/>
          <w:szCs w:val="22"/>
          <w:lang w:val="bg-BG"/>
        </w:rPr>
        <w:t xml:space="preserve"> </w:t>
      </w:r>
      <w:r w:rsidRPr="00AF45E7">
        <w:rPr>
          <w:rFonts w:ascii="Verdana" w:hAnsi="Verdana"/>
          <w:sz w:val="22"/>
          <w:szCs w:val="22"/>
          <w:lang w:val="bg-BG"/>
        </w:rPr>
        <w:t xml:space="preserve">В този смисъл намерете адекватност между модулираната психична енергия и разбирането за абсолютна решителност, съчетана с висок енергиен потенциал. </w:t>
      </w:r>
    </w:p>
    <w:p w14:paraId="3F8FA7A0" w14:textId="152E67D1" w:rsidR="0009305C" w:rsidRPr="00AF45E7" w:rsidRDefault="00E14E97" w:rsidP="0009305C">
      <w:pPr>
        <w:spacing w:before="120" w:after="0"/>
        <w:ind w:firstLine="720"/>
        <w:jc w:val="both"/>
        <w:rPr>
          <w:rFonts w:ascii="Verdana" w:hAnsi="Verdana"/>
          <w:sz w:val="22"/>
          <w:szCs w:val="22"/>
          <w:lang w:val="bg-BG"/>
        </w:rPr>
      </w:pPr>
      <w:r w:rsidRPr="00AF45E7">
        <w:rPr>
          <w:rFonts w:ascii="Verdana" w:hAnsi="Verdana"/>
          <w:sz w:val="22"/>
          <w:szCs w:val="22"/>
          <w:lang w:val="bg-BG"/>
        </w:rPr>
        <w:t>Ос</w:t>
      </w:r>
      <w:r w:rsidRPr="00AF45E7">
        <w:rPr>
          <w:rFonts w:ascii="Verdana" w:hAnsi="Verdana"/>
          <w:sz w:val="22"/>
          <w:szCs w:val="22"/>
          <w:lang w:val="bg-BG"/>
        </w:rPr>
        <w:softHyphen/>
        <w:t>новно значение има съсредоточаването върху процеса</w:t>
      </w:r>
      <w:r w:rsidR="00765449" w:rsidRPr="00AF45E7">
        <w:rPr>
          <w:rFonts w:ascii="Verdana" w:hAnsi="Verdana"/>
          <w:sz w:val="22"/>
          <w:szCs w:val="22"/>
          <w:lang w:val="bg-BG"/>
        </w:rPr>
        <w:t xml:space="preserve"> за постигането на ефект от </w:t>
      </w:r>
      <w:r w:rsidR="00125CEB"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125CEB" w:rsidRPr="00AF45E7">
        <w:rPr>
          <w:rFonts w:ascii="Verdana" w:hAnsi="Verdana"/>
          <w:sz w:val="22"/>
          <w:szCs w:val="22"/>
          <w:lang w:val="bg-BG"/>
        </w:rPr>
        <w:t>то</w:t>
      </w:r>
      <w:r w:rsidRPr="00AF45E7">
        <w:rPr>
          <w:rFonts w:ascii="Verdana" w:hAnsi="Verdana"/>
          <w:sz w:val="22"/>
          <w:szCs w:val="22"/>
          <w:lang w:val="bg-BG"/>
        </w:rPr>
        <w:t xml:space="preserve">. Целта активира енергията на </w:t>
      </w:r>
      <w:r w:rsidR="00125CEB"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125CEB" w:rsidRPr="00AF45E7">
        <w:rPr>
          <w:rFonts w:ascii="Verdana" w:hAnsi="Verdana"/>
          <w:sz w:val="22"/>
          <w:szCs w:val="22"/>
          <w:lang w:val="bg-BG"/>
        </w:rPr>
        <w:t>то</w:t>
      </w:r>
      <w:r w:rsidRPr="00AF45E7">
        <w:rPr>
          <w:rFonts w:ascii="Verdana" w:hAnsi="Verdana"/>
          <w:sz w:val="22"/>
          <w:szCs w:val="22"/>
          <w:lang w:val="bg-BG"/>
        </w:rPr>
        <w:t xml:space="preserve">, но само, при условие че тя се реализира, както се казва </w:t>
      </w:r>
      <w:r w:rsidRPr="00AF45E7">
        <w:rPr>
          <w:rFonts w:ascii="Verdana" w:hAnsi="Verdana"/>
          <w:i/>
          <w:sz w:val="22"/>
          <w:szCs w:val="22"/>
          <w:lang w:val="bg-BG"/>
        </w:rPr>
        <w:t xml:space="preserve">в обозримо кратък срок, </w:t>
      </w:r>
      <w:r w:rsidRPr="00AF45E7">
        <w:rPr>
          <w:rFonts w:ascii="Verdana" w:hAnsi="Verdana"/>
          <w:sz w:val="22"/>
          <w:szCs w:val="22"/>
          <w:lang w:val="bg-BG"/>
        </w:rPr>
        <w:t>а не е непрекъснато в проект. Ако визуализираната цел е ясна, не раз</w:t>
      </w:r>
      <w:r w:rsidRPr="00AF45E7">
        <w:rPr>
          <w:rFonts w:ascii="Verdana" w:hAnsi="Verdana"/>
          <w:sz w:val="22"/>
          <w:szCs w:val="22"/>
          <w:lang w:val="bg-BG"/>
        </w:rPr>
        <w:softHyphen/>
        <w:t>пиляна, и близка по природа до положението, в което се намирате, срокът за пости</w:t>
      </w:r>
      <w:r w:rsidRPr="00AF45E7">
        <w:rPr>
          <w:rFonts w:ascii="Verdana" w:hAnsi="Verdana"/>
          <w:sz w:val="22"/>
          <w:szCs w:val="22"/>
          <w:lang w:val="bg-BG"/>
        </w:rPr>
        <w:softHyphen/>
        <w:t xml:space="preserve">гането и е по-кратък и обратното. Срокът, който е много важен, се удължава, когато по пътя постигане на </w:t>
      </w:r>
      <w:r w:rsidR="00125CEB"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125CEB" w:rsidRPr="00AF45E7">
        <w:rPr>
          <w:rFonts w:ascii="Verdana" w:hAnsi="Verdana"/>
          <w:sz w:val="22"/>
          <w:szCs w:val="22"/>
          <w:lang w:val="bg-BG"/>
        </w:rPr>
        <w:t>то</w:t>
      </w:r>
      <w:r w:rsidR="00125CEB"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r w:rsidRPr="00AF45E7">
        <w:rPr>
          <w:rFonts w:ascii="Verdana" w:hAnsi="Verdana"/>
          <w:sz w:val="22"/>
          <w:szCs w:val="22"/>
          <w:lang w:val="bg-BG"/>
        </w:rPr>
        <w:t>сте се натоварили с бремето на чувство за мало</w:t>
      </w:r>
      <w:r w:rsidRPr="00AF45E7">
        <w:rPr>
          <w:rFonts w:ascii="Verdana" w:hAnsi="Verdana"/>
          <w:sz w:val="22"/>
          <w:szCs w:val="22"/>
          <w:lang w:val="bg-BG"/>
        </w:rPr>
        <w:softHyphen/>
        <w:t xml:space="preserve">ценност: </w:t>
      </w:r>
      <w:r w:rsidR="0009305C" w:rsidRPr="00AF45E7">
        <w:rPr>
          <w:rFonts w:ascii="Verdana" w:hAnsi="Verdana"/>
          <w:sz w:val="22"/>
          <w:szCs w:val="22"/>
          <w:lang w:val="bg-BG"/>
        </w:rPr>
        <w:t>„</w:t>
      </w:r>
      <w:r w:rsidRPr="00AF45E7">
        <w:rPr>
          <w:rFonts w:ascii="Verdana" w:hAnsi="Verdana"/>
          <w:sz w:val="22"/>
          <w:szCs w:val="22"/>
          <w:lang w:val="bg-BG"/>
        </w:rPr>
        <w:t>трябва да бъда твърд, да утвърждавам моята ценностна система</w:t>
      </w:r>
      <w:r w:rsidR="0009305C" w:rsidRPr="00AF45E7">
        <w:rPr>
          <w:rFonts w:ascii="Verdana" w:hAnsi="Verdana"/>
          <w:sz w:val="22"/>
          <w:szCs w:val="22"/>
          <w:lang w:val="bg-BG"/>
        </w:rPr>
        <w:t>“</w:t>
      </w:r>
      <w:r w:rsidRPr="00AF45E7">
        <w:rPr>
          <w:rFonts w:ascii="Verdana" w:hAnsi="Verdana"/>
          <w:sz w:val="22"/>
          <w:szCs w:val="22"/>
          <w:lang w:val="bg-BG"/>
        </w:rPr>
        <w:t xml:space="preserve">; чувството за вина и отговорност: </w:t>
      </w:r>
      <w:r w:rsidR="0009305C" w:rsidRPr="00AF45E7">
        <w:rPr>
          <w:rFonts w:ascii="Verdana" w:hAnsi="Verdana"/>
          <w:sz w:val="22"/>
          <w:szCs w:val="22"/>
          <w:lang w:val="bg-BG"/>
        </w:rPr>
        <w:t>„</w:t>
      </w:r>
      <w:r w:rsidRPr="00AF45E7">
        <w:rPr>
          <w:rFonts w:ascii="Verdana" w:hAnsi="Verdana"/>
          <w:sz w:val="22"/>
          <w:szCs w:val="22"/>
          <w:lang w:val="bg-BG"/>
        </w:rPr>
        <w:t>длъжен съм да изпълня задълж</w:t>
      </w:r>
      <w:r w:rsidR="00774A39">
        <w:rPr>
          <w:rFonts w:ascii="Verdana" w:hAnsi="Verdana"/>
          <w:sz w:val="22"/>
          <w:szCs w:val="22"/>
          <w:lang w:val="bg-BG"/>
        </w:rPr>
        <w:t>е</w:t>
      </w:r>
      <w:r w:rsidRPr="00AF45E7">
        <w:rPr>
          <w:rFonts w:ascii="Verdana" w:hAnsi="Verdana"/>
          <w:sz w:val="22"/>
          <w:szCs w:val="22"/>
          <w:lang w:val="bg-BG"/>
        </w:rPr>
        <w:t>нията и дълга си пред близ</w:t>
      </w:r>
      <w:r w:rsidRPr="00AF45E7">
        <w:rPr>
          <w:rFonts w:ascii="Verdana" w:hAnsi="Verdana"/>
          <w:sz w:val="22"/>
          <w:szCs w:val="22"/>
          <w:lang w:val="bg-BG"/>
        </w:rPr>
        <w:softHyphen/>
        <w:t>ките и обществото</w:t>
      </w:r>
      <w:r w:rsidR="0009305C" w:rsidRPr="00AF45E7">
        <w:rPr>
          <w:rFonts w:ascii="Verdana" w:hAnsi="Verdana"/>
          <w:sz w:val="22"/>
          <w:szCs w:val="22"/>
          <w:lang w:val="bg-BG"/>
        </w:rPr>
        <w:t>“</w:t>
      </w:r>
      <w:r w:rsidRPr="00AF45E7">
        <w:rPr>
          <w:rFonts w:ascii="Verdana" w:hAnsi="Verdana"/>
          <w:sz w:val="22"/>
          <w:szCs w:val="22"/>
          <w:lang w:val="bg-BG"/>
        </w:rPr>
        <w:t xml:space="preserve">. </w:t>
      </w:r>
    </w:p>
    <w:p w14:paraId="24086F23" w14:textId="422C103E" w:rsidR="00E14E97" w:rsidRPr="00AF45E7" w:rsidRDefault="00E14E97" w:rsidP="00C522F8">
      <w:pPr>
        <w:spacing w:before="120" w:after="0"/>
        <w:ind w:firstLine="720"/>
        <w:jc w:val="both"/>
        <w:rPr>
          <w:rFonts w:ascii="Verdana" w:hAnsi="Verdana"/>
          <w:sz w:val="22"/>
          <w:szCs w:val="22"/>
          <w:lang w:val="bg-BG"/>
        </w:rPr>
      </w:pPr>
      <w:r w:rsidRPr="00AF45E7">
        <w:rPr>
          <w:rFonts w:ascii="Verdana" w:hAnsi="Verdana"/>
          <w:sz w:val="22"/>
          <w:szCs w:val="22"/>
          <w:lang w:val="bg-BG"/>
        </w:rPr>
        <w:t xml:space="preserve">В тези случаи вие </w:t>
      </w:r>
      <w:r w:rsidRPr="00AF45E7">
        <w:rPr>
          <w:rFonts w:ascii="Verdana" w:hAnsi="Verdana"/>
          <w:i/>
          <w:sz w:val="22"/>
          <w:szCs w:val="22"/>
          <w:lang w:val="bg-BG"/>
        </w:rPr>
        <w:t xml:space="preserve">първо </w:t>
      </w:r>
      <w:r w:rsidRPr="00AF45E7">
        <w:rPr>
          <w:rFonts w:ascii="Verdana" w:hAnsi="Verdana"/>
          <w:sz w:val="22"/>
          <w:szCs w:val="22"/>
          <w:lang w:val="bg-BG"/>
        </w:rPr>
        <w:t>с</w:t>
      </w:r>
      <w:r w:rsidR="0009305C" w:rsidRPr="00AF45E7">
        <w:rPr>
          <w:rFonts w:ascii="Verdana" w:hAnsi="Verdana"/>
          <w:sz w:val="22"/>
          <w:szCs w:val="22"/>
          <w:lang w:val="bg-BG"/>
        </w:rPr>
        <w:t>теснявате енергийните си канали;</w:t>
      </w:r>
      <w:r w:rsidRPr="00AF45E7">
        <w:rPr>
          <w:rFonts w:ascii="Verdana" w:hAnsi="Verdana"/>
          <w:sz w:val="22"/>
          <w:szCs w:val="22"/>
          <w:lang w:val="bg-BG"/>
        </w:rPr>
        <w:t xml:space="preserve"> </w:t>
      </w:r>
      <w:r w:rsidRPr="00AF45E7">
        <w:rPr>
          <w:rFonts w:ascii="Verdana" w:hAnsi="Verdana"/>
          <w:i/>
          <w:sz w:val="22"/>
          <w:szCs w:val="22"/>
          <w:lang w:val="bg-BG"/>
        </w:rPr>
        <w:t>второ</w:t>
      </w:r>
      <w:r w:rsidRPr="00AF45E7">
        <w:rPr>
          <w:rFonts w:ascii="Verdana" w:hAnsi="Verdana"/>
          <w:sz w:val="22"/>
          <w:szCs w:val="22"/>
          <w:lang w:val="bg-BG"/>
        </w:rPr>
        <w:t xml:space="preserve"> изкривявате полето като създавате вредни потенциали</w:t>
      </w:r>
      <w:r w:rsidR="0009305C" w:rsidRPr="00AF45E7">
        <w:rPr>
          <w:rFonts w:ascii="Verdana" w:hAnsi="Verdana"/>
          <w:sz w:val="22"/>
          <w:szCs w:val="22"/>
          <w:lang w:val="bg-BG"/>
        </w:rPr>
        <w:t>;</w:t>
      </w:r>
      <w:r w:rsidRPr="00AF45E7">
        <w:rPr>
          <w:rFonts w:ascii="Verdana" w:hAnsi="Verdana"/>
          <w:sz w:val="22"/>
          <w:szCs w:val="22"/>
          <w:lang w:val="bg-BG"/>
        </w:rPr>
        <w:t xml:space="preserve"> и </w:t>
      </w:r>
      <w:r w:rsidRPr="00AF45E7">
        <w:rPr>
          <w:rFonts w:ascii="Verdana" w:hAnsi="Verdana"/>
          <w:i/>
          <w:sz w:val="22"/>
          <w:szCs w:val="22"/>
          <w:lang w:val="bg-BG"/>
        </w:rPr>
        <w:t>трето</w:t>
      </w:r>
      <w:r w:rsidRPr="00AF45E7">
        <w:rPr>
          <w:rFonts w:ascii="Verdana" w:hAnsi="Verdana"/>
          <w:sz w:val="22"/>
          <w:szCs w:val="22"/>
          <w:lang w:val="bg-BG"/>
        </w:rPr>
        <w:t xml:space="preserve"> отклонява се голямо количество енергия, която образно казано Светът ви отнема, за да ликвидира излишния потенциал, често насочвайки тази, да я наречем „отрицателна“</w:t>
      </w:r>
      <w:r w:rsidR="00BC1DF4" w:rsidRPr="00AF45E7">
        <w:rPr>
          <w:rFonts w:ascii="Verdana" w:hAnsi="Verdana"/>
          <w:sz w:val="22"/>
          <w:szCs w:val="22"/>
          <w:lang w:val="bg-BG"/>
        </w:rPr>
        <w:t>,</w:t>
      </w:r>
      <w:r w:rsidRPr="00AF45E7">
        <w:rPr>
          <w:rFonts w:ascii="Verdana" w:hAnsi="Verdana"/>
          <w:sz w:val="22"/>
          <w:szCs w:val="22"/>
          <w:lang w:val="bg-BG"/>
        </w:rPr>
        <w:t xml:space="preserve"> вече премодулирана ваша психическа енергия към околните, най-често към близките ви. Об</w:t>
      </w:r>
      <w:r w:rsidRPr="00AF45E7">
        <w:rPr>
          <w:rFonts w:ascii="Verdana" w:hAnsi="Verdana"/>
          <w:sz w:val="22"/>
          <w:szCs w:val="22"/>
          <w:lang w:val="bg-BG"/>
        </w:rPr>
        <w:softHyphen/>
        <w:t xml:space="preserve">вързвайки се с най-незначително задължение, вие си </w:t>
      </w:r>
      <w:r w:rsidR="00365DE0" w:rsidRPr="00AF45E7">
        <w:rPr>
          <w:rFonts w:ascii="Verdana" w:hAnsi="Verdana"/>
          <w:sz w:val="22"/>
          <w:szCs w:val="22"/>
          <w:lang w:val="bg-BG"/>
        </w:rPr>
        <w:t>увесвате</w:t>
      </w:r>
      <w:r w:rsidRPr="00AF45E7">
        <w:rPr>
          <w:rFonts w:ascii="Verdana" w:hAnsi="Verdana"/>
          <w:sz w:val="22"/>
          <w:szCs w:val="22"/>
          <w:lang w:val="bg-BG"/>
        </w:rPr>
        <w:t xml:space="preserve"> товар, с който ви предстои да вървите по-нататък и това отнема част от енергията на </w:t>
      </w:r>
      <w:r w:rsidR="00125CEB"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125CEB" w:rsidRPr="00AF45E7">
        <w:rPr>
          <w:rFonts w:ascii="Verdana" w:hAnsi="Verdana"/>
          <w:sz w:val="22"/>
          <w:szCs w:val="22"/>
          <w:lang w:val="bg-BG"/>
        </w:rPr>
        <w:t>то</w:t>
      </w:r>
      <w:r w:rsidRPr="00AF45E7">
        <w:rPr>
          <w:rFonts w:ascii="Verdana" w:hAnsi="Verdana"/>
          <w:sz w:val="22"/>
          <w:szCs w:val="22"/>
          <w:lang w:val="bg-BG"/>
        </w:rPr>
        <w:t>. Напомням, че това е предпоставка за други проблеми – често лоша физическа форма, ниска креативност, а понякога и болести.</w:t>
      </w:r>
    </w:p>
    <w:p w14:paraId="4335F829" w14:textId="45613FB9" w:rsidR="00A907CE" w:rsidRPr="00AF45E7" w:rsidRDefault="00101778" w:rsidP="00C00732">
      <w:pPr>
        <w:spacing w:before="120" w:after="0"/>
        <w:ind w:firstLine="720"/>
        <w:jc w:val="both"/>
        <w:rPr>
          <w:rFonts w:ascii="Verdana" w:hAnsi="Verdana"/>
          <w:sz w:val="22"/>
          <w:szCs w:val="22"/>
          <w:lang w:val="bg-BG"/>
        </w:rPr>
      </w:pPr>
      <w:r w:rsidRPr="00AF45E7">
        <w:rPr>
          <w:rFonts w:ascii="Verdana" w:hAnsi="Verdana"/>
          <w:sz w:val="22"/>
          <w:szCs w:val="22"/>
          <w:lang w:val="bg-BG"/>
        </w:rPr>
        <w:t>Кат</w:t>
      </w:r>
      <w:r w:rsidR="002E0446" w:rsidRPr="00AF45E7">
        <w:rPr>
          <w:rFonts w:ascii="Verdana" w:hAnsi="Verdana"/>
          <w:sz w:val="22"/>
          <w:szCs w:val="22"/>
          <w:lang w:val="bg-BG"/>
        </w:rPr>
        <w:t>о се има предвид, че според изследванията на учените през посл</w:t>
      </w:r>
      <w:r w:rsidR="00774A39">
        <w:rPr>
          <w:rFonts w:ascii="Verdana" w:hAnsi="Verdana"/>
          <w:sz w:val="22"/>
          <w:szCs w:val="22"/>
          <w:lang w:val="bg-BG"/>
        </w:rPr>
        <w:t>ед</w:t>
      </w:r>
      <w:r w:rsidR="002E0446" w:rsidRPr="00AF45E7">
        <w:rPr>
          <w:rFonts w:ascii="Verdana" w:hAnsi="Verdana"/>
          <w:sz w:val="22"/>
          <w:szCs w:val="22"/>
          <w:lang w:val="bg-BG"/>
        </w:rPr>
        <w:t xml:space="preserve">ните години, енергията на универсума се </w:t>
      </w:r>
      <w:r w:rsidRPr="00AF45E7">
        <w:rPr>
          <w:rFonts w:ascii="Verdana" w:hAnsi="Verdana"/>
          <w:sz w:val="22"/>
          <w:szCs w:val="22"/>
          <w:lang w:val="bg-BG"/>
        </w:rPr>
        <w:t>излъчва</w:t>
      </w:r>
      <w:r w:rsidR="002E0446" w:rsidRPr="00AF45E7">
        <w:rPr>
          <w:rFonts w:ascii="Verdana" w:hAnsi="Verdana"/>
          <w:sz w:val="22"/>
          <w:szCs w:val="22"/>
          <w:lang w:val="bg-BG"/>
        </w:rPr>
        <w:t xml:space="preserve"> в пространството </w:t>
      </w:r>
      <w:r w:rsidRPr="00AF45E7">
        <w:rPr>
          <w:rFonts w:ascii="Verdana" w:hAnsi="Verdana"/>
          <w:sz w:val="22"/>
          <w:szCs w:val="22"/>
          <w:lang w:val="bg-BG"/>
        </w:rPr>
        <w:t>не в поле на линейна тримерна координатна система, каквато ние познаваме, а в нелинейна среда и спираловидни координати.</w:t>
      </w:r>
      <w:r w:rsidR="002E0446" w:rsidRPr="00AF45E7">
        <w:rPr>
          <w:rFonts w:ascii="Verdana" w:hAnsi="Verdana"/>
          <w:sz w:val="22"/>
          <w:szCs w:val="22"/>
          <w:lang w:val="bg-BG"/>
        </w:rPr>
        <w:t xml:space="preserve"> </w:t>
      </w:r>
      <w:r w:rsidR="00E14E97" w:rsidRPr="00AF45E7">
        <w:rPr>
          <w:rFonts w:ascii="Verdana" w:hAnsi="Verdana"/>
          <w:sz w:val="22"/>
          <w:szCs w:val="22"/>
          <w:lang w:val="bg-BG"/>
        </w:rPr>
        <w:t xml:space="preserve">Излиза, че от цялата </w:t>
      </w:r>
      <w:r w:rsidR="000A726F" w:rsidRPr="00AF45E7">
        <w:rPr>
          <w:rFonts w:ascii="Verdana" w:hAnsi="Verdana"/>
          <w:sz w:val="22"/>
          <w:szCs w:val="22"/>
          <w:lang w:val="bg-BG"/>
        </w:rPr>
        <w:t xml:space="preserve">тази </w:t>
      </w:r>
      <w:r w:rsidR="00E14E97" w:rsidRPr="00AF45E7">
        <w:rPr>
          <w:rFonts w:ascii="Verdana" w:hAnsi="Verdana"/>
          <w:sz w:val="22"/>
          <w:szCs w:val="22"/>
          <w:lang w:val="bg-BG"/>
        </w:rPr>
        <w:t xml:space="preserve">външна </w:t>
      </w:r>
      <w:r w:rsidR="000A726F" w:rsidRPr="00AF45E7">
        <w:rPr>
          <w:rFonts w:ascii="Verdana" w:hAnsi="Verdana"/>
          <w:sz w:val="22"/>
          <w:szCs w:val="22"/>
          <w:lang w:val="bg-BG"/>
        </w:rPr>
        <w:t xml:space="preserve">за нас </w:t>
      </w:r>
      <w:r w:rsidR="00E14E97" w:rsidRPr="00AF45E7">
        <w:rPr>
          <w:rFonts w:ascii="Verdana" w:hAnsi="Verdana"/>
          <w:sz w:val="22"/>
          <w:szCs w:val="22"/>
          <w:lang w:val="bg-BG"/>
        </w:rPr>
        <w:t xml:space="preserve">енергия, </w:t>
      </w:r>
      <w:r w:rsidR="000A726F" w:rsidRPr="00AF45E7">
        <w:rPr>
          <w:rFonts w:ascii="Verdana" w:hAnsi="Verdana"/>
          <w:sz w:val="22"/>
          <w:szCs w:val="22"/>
          <w:lang w:val="bg-BG"/>
        </w:rPr>
        <w:t>едва протичаща през стеснените ни енергийни канали, сме успели да усвоим</w:t>
      </w:r>
      <w:r w:rsidR="00E14E97" w:rsidRPr="00AF45E7">
        <w:rPr>
          <w:rFonts w:ascii="Verdana" w:hAnsi="Verdana"/>
          <w:sz w:val="22"/>
          <w:szCs w:val="22"/>
          <w:lang w:val="bg-BG"/>
        </w:rPr>
        <w:t xml:space="preserve"> като психическа само една </w:t>
      </w:r>
      <w:r w:rsidR="000A726F" w:rsidRPr="00AF45E7">
        <w:rPr>
          <w:rFonts w:ascii="Verdana" w:hAnsi="Verdana"/>
          <w:sz w:val="22"/>
          <w:szCs w:val="22"/>
          <w:lang w:val="bg-BG"/>
        </w:rPr>
        <w:t xml:space="preserve">малка </w:t>
      </w:r>
      <w:r w:rsidR="001063DB" w:rsidRPr="00AF45E7">
        <w:rPr>
          <w:rFonts w:ascii="Verdana" w:hAnsi="Verdana"/>
          <w:sz w:val="22"/>
          <w:szCs w:val="22"/>
          <w:lang w:val="bg-BG"/>
        </w:rPr>
        <w:t xml:space="preserve">част </w:t>
      </w:r>
      <w:r w:rsidR="00E14E97" w:rsidRPr="00AF45E7">
        <w:rPr>
          <w:rFonts w:ascii="Verdana" w:hAnsi="Verdana"/>
          <w:sz w:val="22"/>
          <w:szCs w:val="22"/>
          <w:lang w:val="bg-BG"/>
        </w:rPr>
        <w:t>от нея</w:t>
      </w:r>
      <w:r w:rsidR="000A726F" w:rsidRPr="00AF45E7">
        <w:rPr>
          <w:rFonts w:ascii="Verdana" w:hAnsi="Verdana"/>
          <w:sz w:val="22"/>
          <w:szCs w:val="22"/>
          <w:lang w:val="bg-BG"/>
        </w:rPr>
        <w:t xml:space="preserve"> в много тясна честотна полоса и само в някои дъги от ротационната природа. Останалата, по</w:t>
      </w:r>
      <w:r w:rsidR="00E14E97" w:rsidRPr="00AF45E7">
        <w:rPr>
          <w:rFonts w:ascii="Verdana" w:hAnsi="Verdana"/>
          <w:sz w:val="22"/>
          <w:szCs w:val="22"/>
          <w:lang w:val="bg-BG"/>
        </w:rPr>
        <w:t>-голямата част</w:t>
      </w:r>
      <w:r w:rsidR="000A726F" w:rsidRPr="00AF45E7">
        <w:rPr>
          <w:rFonts w:ascii="Verdana" w:hAnsi="Verdana"/>
          <w:sz w:val="22"/>
          <w:szCs w:val="22"/>
          <w:lang w:val="bg-BG"/>
        </w:rPr>
        <w:t>,</w:t>
      </w:r>
      <w:r w:rsidR="00E14E97" w:rsidRPr="00AF45E7">
        <w:rPr>
          <w:rFonts w:ascii="Verdana" w:hAnsi="Verdana"/>
          <w:sz w:val="22"/>
          <w:szCs w:val="22"/>
          <w:lang w:val="bg-BG"/>
        </w:rPr>
        <w:t xml:space="preserve"> отива за поддържане на мно</w:t>
      </w:r>
      <w:r w:rsidR="000A726F" w:rsidRPr="00AF45E7">
        <w:rPr>
          <w:rFonts w:ascii="Verdana" w:hAnsi="Verdana"/>
          <w:sz w:val="22"/>
          <w:szCs w:val="22"/>
          <w:lang w:val="bg-BG"/>
        </w:rPr>
        <w:t>жество безплодни игри на разума. Р</w:t>
      </w:r>
      <w:r w:rsidR="00E14E97" w:rsidRPr="00AF45E7">
        <w:rPr>
          <w:rFonts w:ascii="Verdana" w:hAnsi="Verdana"/>
          <w:sz w:val="22"/>
          <w:szCs w:val="22"/>
          <w:lang w:val="bg-BG"/>
        </w:rPr>
        <w:t>е</w:t>
      </w:r>
      <w:r w:rsidR="00E14E97" w:rsidRPr="00AF45E7">
        <w:rPr>
          <w:rFonts w:ascii="Verdana" w:hAnsi="Verdana"/>
          <w:sz w:val="22"/>
          <w:szCs w:val="22"/>
          <w:lang w:val="bg-BG"/>
        </w:rPr>
        <w:softHyphen/>
      </w:r>
      <w:r w:rsidR="000A726F" w:rsidRPr="00AF45E7">
        <w:rPr>
          <w:rFonts w:ascii="Verdana" w:hAnsi="Verdana"/>
          <w:sz w:val="22"/>
          <w:szCs w:val="22"/>
          <w:lang w:val="bg-BG"/>
        </w:rPr>
        <w:t xml:space="preserve">зултатът </w:t>
      </w:r>
      <w:r w:rsidR="00E14E97" w:rsidRPr="00AF45E7">
        <w:rPr>
          <w:rFonts w:ascii="Verdana" w:hAnsi="Verdana"/>
          <w:sz w:val="22"/>
          <w:szCs w:val="22"/>
          <w:lang w:val="bg-BG"/>
        </w:rPr>
        <w:t>е разпиляване на енергия навън</w:t>
      </w:r>
      <w:r w:rsidR="000A726F" w:rsidRPr="00AF45E7">
        <w:rPr>
          <w:rFonts w:ascii="Verdana" w:hAnsi="Verdana"/>
          <w:sz w:val="22"/>
          <w:szCs w:val="22"/>
          <w:lang w:val="bg-BG"/>
        </w:rPr>
        <w:t>, която е в нашия индивидуален спектър</w:t>
      </w:r>
      <w:r w:rsidR="00E14E97" w:rsidRPr="00AF45E7">
        <w:rPr>
          <w:rFonts w:ascii="Verdana" w:hAnsi="Verdana"/>
          <w:sz w:val="22"/>
          <w:szCs w:val="22"/>
          <w:lang w:val="bg-BG"/>
        </w:rPr>
        <w:t>. Мизерният енергиен баланс, ос</w:t>
      </w:r>
      <w:r w:rsidR="00E14E97" w:rsidRPr="00AF45E7">
        <w:rPr>
          <w:rFonts w:ascii="Verdana" w:hAnsi="Verdana"/>
          <w:sz w:val="22"/>
          <w:szCs w:val="22"/>
          <w:lang w:val="bg-BG"/>
        </w:rPr>
        <w:softHyphen/>
      </w:r>
      <w:r w:rsidR="000A726F" w:rsidRPr="00AF45E7">
        <w:rPr>
          <w:rFonts w:ascii="Verdana" w:hAnsi="Verdana"/>
          <w:sz w:val="22"/>
          <w:szCs w:val="22"/>
          <w:lang w:val="bg-BG"/>
        </w:rPr>
        <w:t>татъкът, н</w:t>
      </w:r>
      <w:r w:rsidR="00E14E97" w:rsidRPr="00AF45E7">
        <w:rPr>
          <w:rFonts w:ascii="Verdana" w:hAnsi="Verdana"/>
          <w:sz w:val="22"/>
          <w:szCs w:val="22"/>
          <w:lang w:val="bg-BG"/>
        </w:rPr>
        <w:t>и трябва за поддържа</w:t>
      </w:r>
      <w:r w:rsidR="008C7E7C" w:rsidRPr="008C7E7C">
        <w:rPr>
          <w:rFonts w:ascii="Verdana" w:hAnsi="Verdana"/>
          <w:sz w:val="22"/>
          <w:szCs w:val="22"/>
          <w:lang w:val="bg-BG"/>
        </w:rPr>
        <w:t>-</w:t>
      </w:r>
      <w:r w:rsidR="00E14E97" w:rsidRPr="00AF45E7">
        <w:rPr>
          <w:rFonts w:ascii="Verdana" w:hAnsi="Verdana"/>
          <w:sz w:val="22"/>
          <w:szCs w:val="22"/>
          <w:lang w:val="bg-BG"/>
        </w:rPr>
        <w:t xml:space="preserve">не на жизнения </w:t>
      </w:r>
      <w:r w:rsidR="000A726F" w:rsidRPr="00AF45E7">
        <w:rPr>
          <w:rFonts w:ascii="Verdana" w:hAnsi="Verdana"/>
          <w:sz w:val="22"/>
          <w:szCs w:val="22"/>
          <w:lang w:val="bg-BG"/>
        </w:rPr>
        <w:t xml:space="preserve">си </w:t>
      </w:r>
      <w:r w:rsidR="00E14E97" w:rsidRPr="00AF45E7">
        <w:rPr>
          <w:rFonts w:ascii="Verdana" w:hAnsi="Verdana"/>
          <w:sz w:val="22"/>
          <w:szCs w:val="22"/>
          <w:lang w:val="bg-BG"/>
        </w:rPr>
        <w:t>тонус: активността, бодростта, жиз</w:t>
      </w:r>
      <w:r w:rsidR="00E14E97" w:rsidRPr="00AF45E7">
        <w:rPr>
          <w:rFonts w:ascii="Verdana" w:hAnsi="Verdana"/>
          <w:sz w:val="22"/>
          <w:szCs w:val="22"/>
          <w:lang w:val="bg-BG"/>
        </w:rPr>
        <w:softHyphen/>
        <w:t>неността, оптимизмът, усещането за способност да постигате вс</w:t>
      </w:r>
      <w:r w:rsidR="000261AC" w:rsidRPr="00AF45E7">
        <w:rPr>
          <w:rFonts w:ascii="Verdana" w:hAnsi="Verdana"/>
          <w:sz w:val="22"/>
          <w:szCs w:val="22"/>
          <w:lang w:val="bg-BG"/>
        </w:rPr>
        <w:t>ичко и веднага. За да освободим</w:t>
      </w:r>
      <w:r w:rsidR="00E14E97" w:rsidRPr="00AF45E7">
        <w:rPr>
          <w:rFonts w:ascii="Verdana" w:hAnsi="Verdana"/>
          <w:sz w:val="22"/>
          <w:szCs w:val="22"/>
          <w:lang w:val="bg-BG"/>
        </w:rPr>
        <w:t xml:space="preserve"> ресурсите, трябва или да за</w:t>
      </w:r>
      <w:r w:rsidR="000261AC" w:rsidRPr="00AF45E7">
        <w:rPr>
          <w:rFonts w:ascii="Verdana" w:hAnsi="Verdana"/>
          <w:sz w:val="22"/>
          <w:szCs w:val="22"/>
          <w:lang w:val="bg-BG"/>
        </w:rPr>
        <w:t>хвърлим част от вирту</w:t>
      </w:r>
      <w:r w:rsidR="00E14E97" w:rsidRPr="00AF45E7">
        <w:rPr>
          <w:rFonts w:ascii="Verdana" w:hAnsi="Verdana"/>
          <w:sz w:val="22"/>
          <w:szCs w:val="22"/>
          <w:lang w:val="bg-BG"/>
        </w:rPr>
        <w:t xml:space="preserve">алните </w:t>
      </w:r>
      <w:r w:rsidR="000261AC" w:rsidRPr="00AF45E7">
        <w:rPr>
          <w:rFonts w:ascii="Verdana" w:hAnsi="Verdana"/>
          <w:sz w:val="22"/>
          <w:szCs w:val="22"/>
          <w:lang w:val="bg-BG"/>
        </w:rPr>
        <w:t xml:space="preserve">си </w:t>
      </w:r>
      <w:r w:rsidR="00E14E97" w:rsidRPr="00AF45E7">
        <w:rPr>
          <w:rFonts w:ascii="Verdana" w:hAnsi="Verdana"/>
          <w:sz w:val="22"/>
          <w:szCs w:val="22"/>
          <w:lang w:val="bg-BG"/>
        </w:rPr>
        <w:t>намере</w:t>
      </w:r>
      <w:r w:rsidR="00E14E97" w:rsidRPr="00AF45E7">
        <w:rPr>
          <w:rFonts w:ascii="Verdana" w:hAnsi="Verdana"/>
          <w:sz w:val="22"/>
          <w:szCs w:val="22"/>
          <w:lang w:val="bg-BG"/>
        </w:rPr>
        <w:softHyphen/>
      </w:r>
      <w:r w:rsidR="000261AC" w:rsidRPr="00AF45E7">
        <w:rPr>
          <w:rFonts w:ascii="Verdana" w:hAnsi="Verdana"/>
          <w:sz w:val="22"/>
          <w:szCs w:val="22"/>
          <w:lang w:val="bg-BG"/>
        </w:rPr>
        <w:t>ния, които н</w:t>
      </w:r>
      <w:r w:rsidR="00E14E97" w:rsidRPr="00AF45E7">
        <w:rPr>
          <w:rFonts w:ascii="Verdana" w:hAnsi="Verdana"/>
          <w:sz w:val="22"/>
          <w:szCs w:val="22"/>
          <w:lang w:val="bg-BG"/>
        </w:rPr>
        <w:t>и се струват нес</w:t>
      </w:r>
      <w:r w:rsidR="000261AC" w:rsidRPr="00AF45E7">
        <w:rPr>
          <w:rFonts w:ascii="Verdana" w:hAnsi="Verdana"/>
          <w:sz w:val="22"/>
          <w:szCs w:val="22"/>
          <w:lang w:val="bg-BG"/>
        </w:rPr>
        <w:t>игурни, или веднага да започнем</w:t>
      </w:r>
      <w:r w:rsidR="00E14E97" w:rsidRPr="00AF45E7">
        <w:rPr>
          <w:rFonts w:ascii="Verdana" w:hAnsi="Verdana"/>
          <w:sz w:val="22"/>
          <w:szCs w:val="22"/>
          <w:lang w:val="bg-BG"/>
        </w:rPr>
        <w:t xml:space="preserve"> да ги реализи</w:t>
      </w:r>
      <w:r w:rsidR="00E14E97" w:rsidRPr="00AF45E7">
        <w:rPr>
          <w:rFonts w:ascii="Verdana" w:hAnsi="Verdana"/>
          <w:sz w:val="22"/>
          <w:szCs w:val="22"/>
          <w:lang w:val="bg-BG"/>
        </w:rPr>
        <w:softHyphen/>
        <w:t>рате.</w:t>
      </w:r>
    </w:p>
    <w:p w14:paraId="6DA2D8F6" w14:textId="450575D3" w:rsidR="00212D64" w:rsidRPr="00AF45E7" w:rsidRDefault="00212D64" w:rsidP="00373A6A">
      <w:pPr>
        <w:spacing w:before="120" w:after="0"/>
        <w:ind w:firstLine="720"/>
        <w:jc w:val="both"/>
        <w:rPr>
          <w:rFonts w:ascii="Verdana" w:hAnsi="Verdana"/>
          <w:sz w:val="22"/>
          <w:szCs w:val="22"/>
          <w:lang w:val="bg-BG"/>
        </w:rPr>
      </w:pPr>
      <w:r w:rsidRPr="00AF45E7">
        <w:rPr>
          <w:rFonts w:ascii="Verdana" w:hAnsi="Verdana"/>
          <w:sz w:val="22"/>
          <w:szCs w:val="22"/>
          <w:lang w:val="bg-BG"/>
        </w:rPr>
        <w:lastRenderedPageBreak/>
        <w:t>Очевидно е, че от цялата външна енергия, която едва минава през ваши</w:t>
      </w:r>
      <w:r w:rsidR="008C7E7C" w:rsidRPr="008C7E7C">
        <w:rPr>
          <w:rFonts w:ascii="Verdana" w:hAnsi="Verdana"/>
          <w:sz w:val="22"/>
          <w:szCs w:val="22"/>
          <w:lang w:val="bg-BG"/>
        </w:rPr>
        <w:t>-</w:t>
      </w:r>
      <w:r w:rsidRPr="00AF45E7">
        <w:rPr>
          <w:rFonts w:ascii="Verdana" w:hAnsi="Verdana"/>
          <w:sz w:val="22"/>
          <w:szCs w:val="22"/>
          <w:lang w:val="bg-BG"/>
        </w:rPr>
        <w:t>те текущи тесни енергийни канали, се използва като психическа енергия само една част от нея, по-голямата част отива за поддържане на много безплодни игри на ума, в резултат на което тя се разсейва навън.</w:t>
      </w:r>
      <w:r w:rsidR="00373A6A" w:rsidRPr="00AF45E7">
        <w:rPr>
          <w:rFonts w:ascii="Verdana" w:hAnsi="Verdana"/>
          <w:sz w:val="22"/>
          <w:szCs w:val="22"/>
          <w:lang w:val="bg-BG"/>
        </w:rPr>
        <w:t xml:space="preserve"> Мизерният енергиен баланс се е необходим да поддържа тонуса на живот: дейност, бодрост, жизненост, оптимизъм, възприема способността да се постигне всичко наведнъж. За да се освободи ресурса, не трябва ли да се освободите от част от потенциалните намерения така че да започне едно реално използване на ресурса веднага?</w:t>
      </w:r>
    </w:p>
    <w:p w14:paraId="24086F25" w14:textId="77777777" w:rsidR="00E14E97" w:rsidRPr="00AF45E7" w:rsidRDefault="00E14E97" w:rsidP="00C522F8">
      <w:pPr>
        <w:spacing w:before="120" w:after="0"/>
        <w:ind w:firstLine="720"/>
        <w:jc w:val="both"/>
        <w:rPr>
          <w:rFonts w:ascii="Verdana" w:hAnsi="Verdana"/>
          <w:sz w:val="22"/>
          <w:szCs w:val="22"/>
          <w:lang w:val="bg-BG"/>
        </w:rPr>
      </w:pPr>
      <w:r w:rsidRPr="00AF45E7">
        <w:rPr>
          <w:rFonts w:ascii="Verdana" w:hAnsi="Verdana"/>
          <w:sz w:val="22"/>
          <w:szCs w:val="22"/>
          <w:lang w:val="bg-BG"/>
        </w:rPr>
        <w:t>Освобождавайки задействаните ресурси, активността ви забележимо се пови</w:t>
      </w:r>
      <w:r w:rsidRPr="00AF45E7">
        <w:rPr>
          <w:rFonts w:ascii="Verdana" w:hAnsi="Verdana"/>
          <w:sz w:val="22"/>
          <w:szCs w:val="22"/>
          <w:lang w:val="bg-BG"/>
        </w:rPr>
        <w:softHyphen/>
        <w:t>шава. Ако преди сте захранвали с енергия други хора и структури или сте я разход</w:t>
      </w:r>
      <w:r w:rsidRPr="00AF45E7">
        <w:rPr>
          <w:rFonts w:ascii="Verdana" w:hAnsi="Verdana"/>
          <w:sz w:val="22"/>
          <w:szCs w:val="22"/>
          <w:lang w:val="bg-BG"/>
        </w:rPr>
        <w:softHyphen/>
        <w:t>вали за грижи и безпокойство за утвърждаване на вашата стойност, колебания и съмнения с чувството за вина дали сте постъпвали правилно, сега тя е свободна и на ваше разположение да формирате своята реалност.</w:t>
      </w:r>
    </w:p>
    <w:p w14:paraId="24086F26" w14:textId="47FB38C4" w:rsidR="00E14E97" w:rsidRPr="00AF45E7" w:rsidRDefault="00B16958" w:rsidP="00852C83">
      <w:pPr>
        <w:spacing w:before="120" w:after="0" w:line="240" w:lineRule="auto"/>
        <w:ind w:left="720" w:right="435"/>
        <w:jc w:val="both"/>
        <w:rPr>
          <w:rFonts w:ascii="Verdana" w:hAnsi="Verdana"/>
          <w:sz w:val="22"/>
          <w:szCs w:val="22"/>
          <w:lang w:val="bg-BG"/>
        </w:rPr>
      </w:pPr>
      <w:r w:rsidRPr="00AF45E7">
        <w:rPr>
          <w:rFonts w:ascii="Verdana" w:hAnsi="Verdana"/>
          <w:sz w:val="22"/>
          <w:szCs w:val="22"/>
          <w:lang w:val="bg-BG"/>
        </w:rPr>
        <w:t>Забележка</w:t>
      </w:r>
      <w:r w:rsidR="00E14E97" w:rsidRPr="00AF45E7">
        <w:rPr>
          <w:rFonts w:ascii="Verdana" w:hAnsi="Verdana"/>
          <w:sz w:val="22"/>
          <w:szCs w:val="22"/>
          <w:lang w:val="bg-BG"/>
        </w:rPr>
        <w:t xml:space="preserve">: Разграничете вдъхновението, получено при рязък </w:t>
      </w:r>
      <w:proofErr w:type="spellStart"/>
      <w:r w:rsidR="00E14E97" w:rsidRPr="00AF45E7">
        <w:rPr>
          <w:rFonts w:ascii="Verdana" w:hAnsi="Verdana"/>
          <w:sz w:val="22"/>
          <w:szCs w:val="22"/>
          <w:lang w:val="bg-BG"/>
        </w:rPr>
        <w:t>пре</w:t>
      </w:r>
      <w:proofErr w:type="spellEnd"/>
      <w:r w:rsidR="002C53CB">
        <w:rPr>
          <w:rFonts w:ascii="Verdana" w:hAnsi="Verdana"/>
          <w:sz w:val="22"/>
          <w:szCs w:val="22"/>
          <w:lang w:val="bg-BG"/>
        </w:rPr>
        <w:t>-</w:t>
      </w:r>
      <w:r w:rsidR="00E14E97" w:rsidRPr="00AF45E7">
        <w:rPr>
          <w:rFonts w:ascii="Verdana" w:hAnsi="Verdana"/>
          <w:sz w:val="22"/>
          <w:szCs w:val="22"/>
          <w:lang w:val="bg-BG"/>
        </w:rPr>
        <w:t>ход към по-високо енергийно ниво, от еуфорията. Тя ви праща в много далечни сектори на Света, много отдалечени от този, в който се намирате, респективно ви отдалечава от постигането на целта.</w:t>
      </w:r>
      <w:r w:rsidR="00BD020C" w:rsidRPr="00AF45E7">
        <w:rPr>
          <w:rFonts w:ascii="Verdana" w:hAnsi="Verdana"/>
          <w:sz w:val="22"/>
          <w:szCs w:val="22"/>
          <w:lang w:val="bg-BG"/>
        </w:rPr>
        <w:t xml:space="preserve"> Затова, в еуфорията, ако не можете да я избегнете, бъдете кратки.</w:t>
      </w:r>
    </w:p>
    <w:p w14:paraId="24086F27" w14:textId="5DC5060E" w:rsidR="00E14E97" w:rsidRPr="00AF45E7" w:rsidRDefault="00E14E97" w:rsidP="005B09AE">
      <w:pPr>
        <w:spacing w:before="120" w:after="0"/>
        <w:ind w:firstLine="720"/>
        <w:jc w:val="both"/>
        <w:rPr>
          <w:rFonts w:ascii="Verdana" w:hAnsi="Verdana"/>
          <w:sz w:val="22"/>
          <w:szCs w:val="22"/>
          <w:lang w:val="bg-BG"/>
        </w:rPr>
      </w:pPr>
      <w:r w:rsidRPr="00AF45E7">
        <w:rPr>
          <w:rFonts w:ascii="Verdana" w:hAnsi="Verdana"/>
          <w:sz w:val="22"/>
          <w:szCs w:val="22"/>
          <w:lang w:val="bg-BG"/>
        </w:rPr>
        <w:t>Когато визуализирате целта, което трябва да правите непрекъснато, всеки ден, давайте си сметка, че това, което виждате, това ще постигнете. Но в живота, в материалния свят</w:t>
      </w:r>
      <w:r w:rsidR="00F47366" w:rsidRPr="00AF45E7">
        <w:rPr>
          <w:rFonts w:ascii="Verdana" w:hAnsi="Verdana"/>
          <w:sz w:val="22"/>
          <w:szCs w:val="22"/>
          <w:lang w:val="bg-BG"/>
        </w:rPr>
        <w:t>, нещата стават много по-бавно</w:t>
      </w:r>
      <w:r w:rsidRPr="00AF45E7">
        <w:rPr>
          <w:rFonts w:ascii="Verdana" w:hAnsi="Verdana"/>
          <w:sz w:val="22"/>
          <w:szCs w:val="22"/>
          <w:lang w:val="bg-BG"/>
        </w:rPr>
        <w:t xml:space="preserve"> отколкото те се раж</w:t>
      </w:r>
      <w:r w:rsidR="00DF2CDF" w:rsidRPr="00AF45E7">
        <w:rPr>
          <w:rFonts w:ascii="Verdana" w:hAnsi="Verdana"/>
          <w:sz w:val="22"/>
          <w:szCs w:val="22"/>
          <w:lang w:val="bg-BG"/>
        </w:rPr>
        <w:t xml:space="preserve">дат в главата ви от съзнанието. </w:t>
      </w:r>
      <w:r w:rsidRPr="00AF45E7">
        <w:rPr>
          <w:rFonts w:ascii="Verdana" w:hAnsi="Verdana"/>
          <w:sz w:val="22"/>
          <w:szCs w:val="22"/>
          <w:lang w:val="bg-BG"/>
        </w:rPr>
        <w:t xml:space="preserve">Там процесите са моментални или по-точно </w:t>
      </w:r>
      <w:r w:rsidR="00365DE0" w:rsidRPr="00AF45E7">
        <w:rPr>
          <w:rFonts w:ascii="Verdana" w:hAnsi="Verdana"/>
          <w:sz w:val="22"/>
          <w:szCs w:val="22"/>
          <w:lang w:val="bg-BG"/>
        </w:rPr>
        <w:t>между моментални</w:t>
      </w:r>
      <w:r w:rsidRPr="00AF45E7">
        <w:rPr>
          <w:rFonts w:ascii="Verdana" w:hAnsi="Verdana"/>
          <w:sz w:val="22"/>
          <w:szCs w:val="22"/>
          <w:lang w:val="bg-BG"/>
        </w:rPr>
        <w:t>,</w:t>
      </w:r>
      <w:bookmarkStart w:id="139" w:name="hn_"/>
      <w:bookmarkEnd w:id="139"/>
      <w:r w:rsidR="00D9036B" w:rsidRPr="00AF45E7">
        <w:rPr>
          <w:rStyle w:val="FootnoteReference"/>
          <w:rFonts w:ascii="Verdana" w:hAnsi="Verdana"/>
          <w:sz w:val="22"/>
          <w:szCs w:val="22"/>
          <w:lang w:val="bg-BG"/>
        </w:rPr>
        <w:footnoteReference w:id="24"/>
      </w:r>
      <w:r w:rsidRPr="00AF45E7">
        <w:rPr>
          <w:rFonts w:ascii="Verdana" w:hAnsi="Verdana"/>
          <w:sz w:val="22"/>
          <w:szCs w:val="22"/>
          <w:lang w:val="bg-BG"/>
        </w:rPr>
        <w:t xml:space="preserve"> докато материалният свят е инертен. А ако избраната цел, която визуално си предс</w:t>
      </w:r>
      <w:r w:rsidRPr="00AF45E7">
        <w:rPr>
          <w:rFonts w:ascii="Verdana" w:hAnsi="Verdana"/>
          <w:sz w:val="22"/>
          <w:szCs w:val="22"/>
          <w:lang w:val="bg-BG"/>
        </w:rPr>
        <w:softHyphen/>
        <w:t>тавяте, стои твърде далече от линията на живота, която следвате в настоящото ви състояние, разумно краткият срок за придв</w:t>
      </w:r>
      <w:r w:rsidR="00774A39">
        <w:rPr>
          <w:rFonts w:ascii="Verdana" w:hAnsi="Verdana"/>
          <w:sz w:val="22"/>
          <w:szCs w:val="22"/>
          <w:lang w:val="bg-BG"/>
        </w:rPr>
        <w:t>ижва</w:t>
      </w:r>
      <w:r w:rsidRPr="00AF45E7">
        <w:rPr>
          <w:rFonts w:ascii="Verdana" w:hAnsi="Verdana"/>
          <w:sz w:val="22"/>
          <w:szCs w:val="22"/>
          <w:lang w:val="bg-BG"/>
        </w:rPr>
        <w:t xml:space="preserve">нето ви към новата жизнена линия, която </w:t>
      </w:r>
      <w:r w:rsidR="006E3BFF" w:rsidRPr="00AF45E7">
        <w:rPr>
          <w:rFonts w:ascii="Verdana" w:hAnsi="Verdana"/>
          <w:sz w:val="22"/>
          <w:szCs w:val="22"/>
          <w:lang w:val="bg-BG"/>
        </w:rPr>
        <w:t xml:space="preserve">е </w:t>
      </w:r>
      <w:r w:rsidRPr="00AF45E7">
        <w:rPr>
          <w:rFonts w:ascii="Verdana" w:hAnsi="Verdana"/>
          <w:sz w:val="22"/>
          <w:szCs w:val="22"/>
          <w:lang w:val="bg-BG"/>
        </w:rPr>
        <w:t xml:space="preserve">целевата функция на вашето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AF45E7">
        <w:rPr>
          <w:rFonts w:ascii="Verdana" w:hAnsi="Verdana"/>
          <w:sz w:val="22"/>
          <w:szCs w:val="22"/>
          <w:lang w:val="bg-BG"/>
        </w:rPr>
        <w:t>, е съответно по-продължителен.</w:t>
      </w:r>
    </w:p>
    <w:p w14:paraId="24086F28" w14:textId="32485781" w:rsidR="00E14E97" w:rsidRPr="00AF45E7" w:rsidRDefault="00E14E97" w:rsidP="00C522F8">
      <w:pPr>
        <w:spacing w:before="120" w:after="0"/>
        <w:ind w:firstLine="720"/>
        <w:jc w:val="both"/>
        <w:rPr>
          <w:rFonts w:ascii="Verdana" w:hAnsi="Verdana"/>
          <w:sz w:val="22"/>
          <w:szCs w:val="22"/>
          <w:lang w:val="bg-BG"/>
        </w:rPr>
      </w:pPr>
      <w:r w:rsidRPr="00AF45E7">
        <w:rPr>
          <w:rFonts w:ascii="Verdana" w:hAnsi="Verdana"/>
          <w:sz w:val="22"/>
          <w:szCs w:val="22"/>
          <w:lang w:val="bg-BG"/>
        </w:rPr>
        <w:t xml:space="preserve">Енергията на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AF45E7">
        <w:rPr>
          <w:rFonts w:ascii="Verdana" w:hAnsi="Verdana"/>
          <w:sz w:val="22"/>
          <w:szCs w:val="22"/>
          <w:lang w:val="bg-BG"/>
        </w:rPr>
        <w:t>то</w:t>
      </w:r>
      <w:r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r w:rsidRPr="00AF45E7">
        <w:rPr>
          <w:rFonts w:ascii="Verdana" w:hAnsi="Verdana"/>
          <w:sz w:val="22"/>
          <w:szCs w:val="22"/>
          <w:lang w:val="bg-BG"/>
        </w:rPr>
        <w:t xml:space="preserve">дава на човека не само висок жизнен тонус, който му позволява да действа ефективно в материалния свят. Много по-интересно е друго – колкото по-висока е енергетиката, толкова по-скоро </w:t>
      </w:r>
      <w:r w:rsidR="00125CEB"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125CEB" w:rsidRPr="00AF45E7">
        <w:rPr>
          <w:rFonts w:ascii="Verdana" w:hAnsi="Verdana"/>
          <w:sz w:val="22"/>
          <w:szCs w:val="22"/>
          <w:lang w:val="bg-BG"/>
        </w:rPr>
        <w:t>то</w:t>
      </w:r>
      <w:r w:rsidR="00125CEB"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r w:rsidRPr="00AF45E7">
        <w:rPr>
          <w:rFonts w:ascii="Verdana" w:hAnsi="Verdana"/>
          <w:sz w:val="22"/>
          <w:szCs w:val="22"/>
          <w:lang w:val="bg-BG"/>
        </w:rPr>
        <w:t>става реалност.</w:t>
      </w:r>
    </w:p>
    <w:p w14:paraId="24086F29" w14:textId="149321D1" w:rsidR="00E14E97" w:rsidRPr="00AF45E7" w:rsidRDefault="00E14E97" w:rsidP="00C522F8">
      <w:pPr>
        <w:spacing w:before="120" w:after="0"/>
        <w:ind w:firstLine="720"/>
        <w:jc w:val="both"/>
        <w:rPr>
          <w:rFonts w:ascii="Verdana" w:hAnsi="Verdana"/>
          <w:sz w:val="22"/>
          <w:szCs w:val="22"/>
          <w:lang w:val="bg-BG"/>
        </w:rPr>
      </w:pPr>
      <w:r w:rsidRPr="00AF45E7">
        <w:rPr>
          <w:rFonts w:ascii="Verdana" w:hAnsi="Verdana"/>
          <w:sz w:val="22"/>
          <w:szCs w:val="22"/>
          <w:lang w:val="bg-BG"/>
        </w:rPr>
        <w:t xml:space="preserve">Енергията на </w:t>
      </w:r>
      <w:r w:rsidR="00125CEB"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125CEB" w:rsidRPr="00AF45E7">
        <w:rPr>
          <w:rFonts w:ascii="Verdana" w:hAnsi="Verdana"/>
          <w:sz w:val="22"/>
          <w:szCs w:val="22"/>
          <w:lang w:val="bg-BG"/>
        </w:rPr>
        <w:t>то</w:t>
      </w:r>
      <w:r w:rsidR="00125CEB"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r w:rsidRPr="00AF45E7">
        <w:rPr>
          <w:rFonts w:ascii="Verdana" w:hAnsi="Verdana"/>
          <w:sz w:val="22"/>
          <w:szCs w:val="22"/>
          <w:lang w:val="bg-BG"/>
        </w:rPr>
        <w:t>се подава на трениране.</w:t>
      </w:r>
    </w:p>
    <w:p w14:paraId="14EBDE72" w14:textId="5C91E434" w:rsidR="00B16958" w:rsidRPr="00AF45E7" w:rsidRDefault="00B16958" w:rsidP="000D4BAD">
      <w:pPr>
        <w:spacing w:before="60" w:after="0"/>
        <w:ind w:left="720" w:right="435"/>
        <w:jc w:val="both"/>
        <w:rPr>
          <w:rFonts w:ascii="Verdana" w:hAnsi="Verdana"/>
          <w:sz w:val="22"/>
          <w:szCs w:val="22"/>
          <w:lang w:val="bg-BG"/>
        </w:rPr>
      </w:pPr>
      <w:r w:rsidRPr="00AF45E7">
        <w:rPr>
          <w:rFonts w:ascii="Verdana" w:hAnsi="Verdana"/>
          <w:sz w:val="22"/>
          <w:szCs w:val="22"/>
          <w:lang w:val="bg-BG"/>
        </w:rPr>
        <w:t>Една уговорка:</w:t>
      </w:r>
      <w:r w:rsidR="00EE5240"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 xml:space="preserve"> </w:t>
      </w:r>
      <w:r w:rsidR="00125CEB"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125CEB" w:rsidRPr="00AF45E7">
        <w:rPr>
          <w:rFonts w:ascii="Verdana" w:hAnsi="Verdana"/>
          <w:sz w:val="22"/>
          <w:szCs w:val="22"/>
          <w:lang w:val="bg-BG"/>
        </w:rPr>
        <w:t>то</w:t>
      </w:r>
      <w:r w:rsidR="00125CEB" w:rsidRPr="00AF45E7">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r w:rsidR="00EE5240" w:rsidRPr="00AF45E7">
        <w:rPr>
          <w:rFonts w:ascii="Verdana" w:hAnsi="Verdana"/>
          <w:sz w:val="22"/>
          <w:szCs w:val="22"/>
          <w:lang w:val="bg-BG"/>
        </w:rPr>
        <w:t xml:space="preserve">може да бъде от различен вид. Основното е вие трябва да имате една ясна цел – познание или творчество </w:t>
      </w:r>
      <w:r w:rsidR="009C61A4" w:rsidRPr="00AF45E7">
        <w:rPr>
          <w:rFonts w:ascii="Verdana" w:hAnsi="Verdana"/>
          <w:sz w:val="22"/>
          <w:szCs w:val="22"/>
          <w:lang w:val="bg-BG"/>
        </w:rPr>
        <w:t>–</w:t>
      </w:r>
      <w:r w:rsidR="00EE5240" w:rsidRPr="00AF45E7">
        <w:rPr>
          <w:rFonts w:ascii="Verdana" w:hAnsi="Verdana"/>
          <w:sz w:val="22"/>
          <w:szCs w:val="22"/>
          <w:lang w:val="bg-BG"/>
        </w:rPr>
        <w:t xml:space="preserve"> </w:t>
      </w:r>
      <w:r w:rsidR="009C61A4" w:rsidRPr="00AF45E7">
        <w:rPr>
          <w:rFonts w:ascii="Verdana" w:hAnsi="Verdana"/>
          <w:sz w:val="22"/>
          <w:szCs w:val="22"/>
          <w:lang w:val="bg-BG"/>
        </w:rPr>
        <w:t>дали приемате да бъдете един вечен ученик и понякога учител или изобретател и създател. А ако можете да постигнете и двете в своя живот в тази последователност, вие ще достигнете върха.</w:t>
      </w:r>
      <w:r w:rsidR="00EE5240" w:rsidRPr="00AF45E7">
        <w:rPr>
          <w:rFonts w:ascii="Verdana" w:hAnsi="Verdana"/>
          <w:sz w:val="22"/>
          <w:szCs w:val="22"/>
          <w:lang w:val="bg-BG"/>
        </w:rPr>
        <w:t xml:space="preserve">   </w:t>
      </w:r>
    </w:p>
    <w:p w14:paraId="24086F2A" w14:textId="2FB0A5A8" w:rsidR="00E14E97" w:rsidRPr="00AF45E7" w:rsidRDefault="00E14E97" w:rsidP="00C522F8">
      <w:pPr>
        <w:spacing w:before="120" w:after="0"/>
        <w:ind w:firstLine="720"/>
        <w:jc w:val="both"/>
        <w:rPr>
          <w:rFonts w:ascii="Verdana" w:hAnsi="Verdana"/>
          <w:sz w:val="22"/>
          <w:szCs w:val="22"/>
          <w:lang w:val="bg-BG"/>
        </w:rPr>
      </w:pPr>
      <w:r w:rsidRPr="00AF45E7">
        <w:rPr>
          <w:rFonts w:ascii="Verdana" w:hAnsi="Verdana"/>
          <w:sz w:val="22"/>
          <w:szCs w:val="22"/>
          <w:lang w:val="bg-BG"/>
        </w:rPr>
        <w:t xml:space="preserve">Ако изпълнявате упражненията от Част II, </w:t>
      </w:r>
      <w:r w:rsidR="00365DE0" w:rsidRPr="00AF45E7">
        <w:rPr>
          <w:rFonts w:ascii="Verdana" w:hAnsi="Verdana"/>
          <w:sz w:val="22"/>
          <w:szCs w:val="22"/>
          <w:lang w:val="bg-BG"/>
        </w:rPr>
        <w:t>МЕДИТАЦИИ</w:t>
      </w:r>
      <w:r w:rsidR="00692A98" w:rsidRPr="00AF45E7">
        <w:rPr>
          <w:rFonts w:ascii="Verdana" w:hAnsi="Verdana"/>
          <w:sz w:val="22"/>
          <w:szCs w:val="22"/>
          <w:lang w:val="bg-BG"/>
        </w:rPr>
        <w:t>,</w:t>
      </w:r>
      <w:r w:rsidRPr="00AF45E7">
        <w:rPr>
          <w:rFonts w:ascii="Verdana" w:hAnsi="Verdana"/>
          <w:sz w:val="22"/>
          <w:szCs w:val="22"/>
          <w:lang w:val="bg-BG"/>
        </w:rPr>
        <w:t xml:space="preserve"> като напрягате всич</w:t>
      </w:r>
      <w:r w:rsidRPr="00AF45E7">
        <w:rPr>
          <w:rFonts w:ascii="Verdana" w:hAnsi="Verdana"/>
          <w:sz w:val="22"/>
          <w:szCs w:val="22"/>
          <w:lang w:val="bg-BG"/>
        </w:rPr>
        <w:softHyphen/>
        <w:t xml:space="preserve">ките си сили, но умът ви работи и разумът ви силно желае (или мечтае) </w:t>
      </w:r>
      <w:r w:rsidRPr="00AF45E7">
        <w:rPr>
          <w:rFonts w:ascii="Verdana" w:hAnsi="Verdana"/>
          <w:sz w:val="22"/>
          <w:szCs w:val="22"/>
          <w:lang w:val="bg-BG"/>
        </w:rPr>
        <w:lastRenderedPageBreak/>
        <w:t>за нещо друго, извън това, върху което трябва да сте се съсредоточили, напразно хабите сили и време. Разхлабете хватката на усърдието и просто се съсредоточете върху действието.</w:t>
      </w:r>
    </w:p>
    <w:p w14:paraId="24086F2B" w14:textId="77777777" w:rsidR="00E14E97" w:rsidRPr="00AF45E7" w:rsidRDefault="00E14E97" w:rsidP="00C522F8">
      <w:pPr>
        <w:spacing w:before="120" w:after="0"/>
        <w:ind w:firstLine="720"/>
        <w:jc w:val="both"/>
        <w:rPr>
          <w:rFonts w:ascii="Verdana" w:hAnsi="Verdana"/>
          <w:sz w:val="22"/>
          <w:szCs w:val="22"/>
          <w:lang w:val="ru-RU"/>
        </w:rPr>
      </w:pPr>
      <w:r w:rsidRPr="00AF45E7">
        <w:rPr>
          <w:rFonts w:ascii="Verdana" w:hAnsi="Verdana"/>
          <w:sz w:val="22"/>
          <w:szCs w:val="22"/>
          <w:lang w:val="bg-BG"/>
        </w:rPr>
        <w:t>Малко допълнителни пояснения тук са необходими.</w:t>
      </w:r>
    </w:p>
    <w:p w14:paraId="24086F2C" w14:textId="77777777" w:rsidR="00E14E97" w:rsidRPr="00AF45E7" w:rsidRDefault="00E14E97" w:rsidP="00C522F8">
      <w:pPr>
        <w:spacing w:before="120" w:after="0" w:line="240" w:lineRule="auto"/>
        <w:ind w:firstLine="720"/>
        <w:jc w:val="both"/>
        <w:rPr>
          <w:rFonts w:ascii="Verdana" w:hAnsi="Verdana"/>
          <w:sz w:val="22"/>
          <w:szCs w:val="22"/>
          <w:lang w:val="ru-RU"/>
        </w:rPr>
      </w:pPr>
      <w:r w:rsidRPr="00AF45E7">
        <w:rPr>
          <w:rFonts w:ascii="Verdana" w:hAnsi="Verdana"/>
          <w:noProof/>
          <w:sz w:val="22"/>
          <w:szCs w:val="22"/>
        </w:rPr>
        <w:drawing>
          <wp:anchor distT="0" distB="0" distL="114300" distR="114300" simplePos="0" relativeHeight="251697664" behindDoc="0" locked="0" layoutInCell="1" allowOverlap="1" wp14:anchorId="2408723F" wp14:editId="26CFE37E">
            <wp:simplePos x="0" y="0"/>
            <wp:positionH relativeFrom="column">
              <wp:posOffset>-6350</wp:posOffset>
            </wp:positionH>
            <wp:positionV relativeFrom="paragraph">
              <wp:posOffset>47625</wp:posOffset>
            </wp:positionV>
            <wp:extent cx="237744" cy="228600"/>
            <wp:effectExtent l="0" t="0" r="0" b="0"/>
            <wp:wrapNone/>
            <wp:docPr id="23" name="Picture 23" descr="_!_[1]">
              <a:hlinkClick xmlns:a="http://schemas.openxmlformats.org/drawingml/2006/main" r:id="rId1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_!_[1]">
                      <a:hlinkClick r:id="rId40" tooltip="Significant Para !"/>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7744"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5E7">
        <w:rPr>
          <w:rFonts w:ascii="Verdana" w:hAnsi="Verdana"/>
          <w:sz w:val="22"/>
          <w:szCs w:val="22"/>
          <w:lang w:val="bg-BG"/>
        </w:rPr>
        <w:t xml:space="preserve">Има три </w:t>
      </w:r>
      <w:r w:rsidRPr="00AF45E7">
        <w:rPr>
          <w:rFonts w:ascii="Verdana" w:hAnsi="Verdana"/>
          <w:b/>
          <w:sz w:val="22"/>
          <w:szCs w:val="22"/>
          <w:lang w:val="bg-BG"/>
        </w:rPr>
        <w:t xml:space="preserve">форми на </w:t>
      </w:r>
      <w:bookmarkStart w:id="140" w:name="fow"/>
      <w:bookmarkEnd w:id="140"/>
      <w:r w:rsidRPr="00AF45E7">
        <w:rPr>
          <w:rFonts w:ascii="Verdana" w:hAnsi="Verdana"/>
          <w:b/>
          <w:sz w:val="22"/>
          <w:szCs w:val="22"/>
          <w:lang w:val="bg-BG"/>
        </w:rPr>
        <w:t>желанието</w:t>
      </w:r>
      <w:r w:rsidRPr="00AF45E7">
        <w:rPr>
          <w:rFonts w:ascii="Verdana" w:hAnsi="Verdana"/>
          <w:sz w:val="22"/>
          <w:szCs w:val="22"/>
          <w:lang w:val="bg-BG"/>
        </w:rPr>
        <w:t>:</w:t>
      </w:r>
    </w:p>
    <w:p w14:paraId="24086F2D" w14:textId="6A8626C4" w:rsidR="00E14E97" w:rsidRPr="00AF45E7" w:rsidRDefault="00E14E97" w:rsidP="00B27BDA">
      <w:pPr>
        <w:spacing w:before="120" w:after="0"/>
        <w:ind w:firstLine="720"/>
        <w:jc w:val="both"/>
        <w:rPr>
          <w:rFonts w:ascii="Verdana" w:hAnsi="Verdana"/>
          <w:sz w:val="22"/>
          <w:szCs w:val="22"/>
          <w:lang w:val="bg-BG"/>
        </w:rPr>
      </w:pPr>
      <w:r w:rsidRPr="00AF45E7">
        <w:rPr>
          <w:rFonts w:ascii="Verdana" w:hAnsi="Verdana"/>
          <w:b/>
          <w:i/>
          <w:sz w:val="22"/>
          <w:szCs w:val="22"/>
          <w:lang w:val="bg-BG"/>
        </w:rPr>
        <w:t>Първата</w:t>
      </w:r>
      <w:r w:rsidRPr="00AF45E7">
        <w:rPr>
          <w:rFonts w:ascii="Verdana" w:hAnsi="Verdana"/>
          <w:sz w:val="22"/>
          <w:szCs w:val="22"/>
          <w:lang w:val="bg-BG"/>
        </w:rPr>
        <w:t xml:space="preserve"> – когато силното</w:t>
      </w:r>
      <w:r w:rsidRPr="00AF45E7">
        <w:rPr>
          <w:rFonts w:ascii="Verdana" w:hAnsi="Verdana"/>
          <w:i/>
          <w:sz w:val="22"/>
          <w:szCs w:val="22"/>
          <w:lang w:val="bg-BG"/>
        </w:rPr>
        <w:t xml:space="preserve"> </w:t>
      </w:r>
      <w:r w:rsidRPr="00AF45E7">
        <w:rPr>
          <w:rFonts w:ascii="Verdana" w:hAnsi="Verdana"/>
          <w:i/>
          <w:smallCaps/>
          <w:sz w:val="22"/>
          <w:szCs w:val="22"/>
          <w:lang w:val="bg-BG"/>
          <w14:shadow w14:blurRad="50800" w14:dist="38100" w14:dir="2700000" w14:sx="100000" w14:sy="100000" w14:kx="0" w14:ky="0" w14:algn="tl">
            <w14:srgbClr w14:val="000000">
              <w14:alpha w14:val="60000"/>
            </w14:srgbClr>
          </w14:shadow>
        </w:rPr>
        <w:t>желание</w:t>
      </w:r>
      <w:r w:rsidRPr="00AF45E7">
        <w:rPr>
          <w:rFonts w:ascii="Verdana" w:hAnsi="Verdana"/>
          <w:sz w:val="22"/>
          <w:szCs w:val="22"/>
          <w:lang w:val="bg-BG"/>
        </w:rPr>
        <w:t xml:space="preserve"> </w:t>
      </w:r>
      <w:r w:rsidRPr="00AF45E7">
        <w:rPr>
          <w:rFonts w:ascii="Verdana" w:hAnsi="Verdana"/>
          <w:sz w:val="22"/>
          <w:szCs w:val="22"/>
          <w:lang w:val="bg-BG"/>
        </w:rPr>
        <w:sym w:font="Wingdings 3" w:char="F063"/>
      </w:r>
      <w:r w:rsidRPr="00AF45E7">
        <w:rPr>
          <w:rFonts w:ascii="Verdana" w:hAnsi="Verdana"/>
          <w:sz w:val="22"/>
          <w:szCs w:val="22"/>
          <w:lang w:val="bg-BG"/>
        </w:rPr>
        <w:t xml:space="preserve"> (преминава в) твърдо</w:t>
      </w:r>
      <w:r w:rsidRPr="00AF45E7">
        <w:rPr>
          <w:rFonts w:ascii="Verdana" w:hAnsi="Verdana"/>
          <w:i/>
          <w:sz w:val="22"/>
          <w:szCs w:val="22"/>
          <w:lang w:val="bg-BG"/>
        </w:rPr>
        <w:t xml:space="preserve">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AF45E7">
        <w:rPr>
          <w:rFonts w:ascii="Verdana" w:hAnsi="Verdana"/>
          <w:i/>
          <w:sz w:val="22"/>
          <w:szCs w:val="22"/>
          <w:lang w:val="bg-BG"/>
        </w:rPr>
        <w:t xml:space="preserve"> </w:t>
      </w:r>
      <w:r w:rsidRPr="00AF45E7">
        <w:rPr>
          <w:rFonts w:ascii="Verdana" w:hAnsi="Verdana"/>
          <w:sz w:val="22"/>
          <w:szCs w:val="22"/>
          <w:lang w:val="bg-BG"/>
        </w:rPr>
        <w:t>да по</w:t>
      </w:r>
      <w:r w:rsidRPr="00AF45E7">
        <w:rPr>
          <w:rFonts w:ascii="Verdana" w:hAnsi="Verdana"/>
          <w:sz w:val="22"/>
          <w:szCs w:val="22"/>
          <w:lang w:val="bg-BG"/>
        </w:rPr>
        <w:softHyphen/>
        <w:t xml:space="preserve">лучиш и да действаш. </w:t>
      </w:r>
      <w:r w:rsidRPr="00D72A49">
        <w:rPr>
          <w:rFonts w:ascii="Verdana" w:hAnsi="Verdana"/>
          <w:sz w:val="22"/>
          <w:szCs w:val="22"/>
          <w:u w:val="single"/>
          <w:lang w:val="bg-BG"/>
        </w:rPr>
        <w:t xml:space="preserve">Това </w:t>
      </w:r>
      <w:r w:rsidRPr="00D72A49">
        <w:rPr>
          <w:rFonts w:ascii="Verdana" w:hAnsi="Verdana"/>
          <w:i/>
          <w:smallCaps/>
          <w:sz w:val="22"/>
          <w:szCs w:val="22"/>
          <w:u w:val="single"/>
          <w:lang w:val="bg-BG"/>
          <w14:shadow w14:blurRad="50800" w14:dist="38100" w14:dir="2700000" w14:sx="100000" w14:sy="100000" w14:kx="0" w14:ky="0" w14:algn="tl">
            <w14:srgbClr w14:val="000000">
              <w14:alpha w14:val="60000"/>
            </w14:srgbClr>
          </w14:shadow>
        </w:rPr>
        <w:t>желание</w:t>
      </w:r>
      <w:r w:rsidRPr="00D72A49">
        <w:rPr>
          <w:rFonts w:ascii="Verdana" w:hAnsi="Verdana"/>
          <w:sz w:val="22"/>
          <w:szCs w:val="22"/>
          <w:u w:val="single"/>
          <w:lang w:val="bg-BG"/>
        </w:rPr>
        <w:t xml:space="preserve"> се изпълнява</w:t>
      </w:r>
      <w:r w:rsidRPr="00AF45E7">
        <w:rPr>
          <w:rFonts w:ascii="Verdana" w:hAnsi="Verdana"/>
          <w:sz w:val="22"/>
          <w:szCs w:val="22"/>
          <w:lang w:val="bg-BG"/>
        </w:rPr>
        <w:t xml:space="preserve">. При това потенциалът на полето на силното </w:t>
      </w:r>
      <w:r w:rsidRPr="00AF45E7">
        <w:rPr>
          <w:rFonts w:ascii="Verdana" w:hAnsi="Verdana"/>
          <w:i/>
          <w:smallCaps/>
          <w:sz w:val="22"/>
          <w:szCs w:val="22"/>
          <w:lang w:val="bg-BG"/>
          <w14:shadow w14:blurRad="50800" w14:dist="38100" w14:dir="2700000" w14:sx="100000" w14:sy="100000" w14:kx="0" w14:ky="0" w14:algn="tl">
            <w14:srgbClr w14:val="000000">
              <w14:alpha w14:val="60000"/>
            </w14:srgbClr>
          </w14:shadow>
        </w:rPr>
        <w:t>желание</w:t>
      </w:r>
      <w:r w:rsidRPr="00AF45E7">
        <w:rPr>
          <w:rFonts w:ascii="Verdana" w:hAnsi="Verdana"/>
          <w:sz w:val="22"/>
          <w:szCs w:val="22"/>
          <w:lang w:val="bg-BG"/>
        </w:rPr>
        <w:t xml:space="preserve"> се разсейва, спада, защото енергията е пренасочена към дейст</w:t>
      </w:r>
      <w:r w:rsidRPr="00AF45E7">
        <w:rPr>
          <w:rFonts w:ascii="Verdana" w:hAnsi="Verdana"/>
          <w:sz w:val="22"/>
          <w:szCs w:val="22"/>
          <w:lang w:val="bg-BG"/>
        </w:rPr>
        <w:softHyphen/>
        <w:t>вието.</w:t>
      </w:r>
    </w:p>
    <w:p w14:paraId="24086F2E" w14:textId="751C780B" w:rsidR="00E14E97" w:rsidRPr="00AF45E7" w:rsidRDefault="00E14E97" w:rsidP="0076741C">
      <w:pPr>
        <w:spacing w:before="60" w:after="0"/>
        <w:ind w:firstLine="720"/>
        <w:jc w:val="both"/>
        <w:rPr>
          <w:rFonts w:ascii="Verdana" w:hAnsi="Verdana"/>
          <w:sz w:val="22"/>
          <w:szCs w:val="22"/>
          <w:lang w:val="bg-BG"/>
        </w:rPr>
      </w:pPr>
      <w:r w:rsidRPr="00AF45E7">
        <w:rPr>
          <w:rFonts w:ascii="Verdana" w:hAnsi="Verdana"/>
          <w:b/>
          <w:i/>
          <w:sz w:val="22"/>
          <w:szCs w:val="22"/>
          <w:lang w:val="bg-BG"/>
        </w:rPr>
        <w:t>Втората</w:t>
      </w:r>
      <w:r w:rsidRPr="00AF45E7">
        <w:rPr>
          <w:rFonts w:ascii="Verdana" w:hAnsi="Verdana"/>
          <w:sz w:val="22"/>
          <w:szCs w:val="22"/>
          <w:lang w:val="bg-BG"/>
        </w:rPr>
        <w:t xml:space="preserve"> – бездейно мъчително </w:t>
      </w:r>
      <w:r w:rsidRPr="00AF45E7">
        <w:rPr>
          <w:rFonts w:ascii="Verdana" w:hAnsi="Verdana"/>
          <w:i/>
          <w:smallCaps/>
          <w:sz w:val="22"/>
          <w:szCs w:val="22"/>
          <w:lang w:val="bg-BG"/>
          <w14:shadow w14:blurRad="50800" w14:dist="38100" w14:dir="2700000" w14:sx="100000" w14:sy="100000" w14:kx="0" w14:ky="0" w14:algn="tl">
            <w14:srgbClr w14:val="000000">
              <w14:alpha w14:val="60000"/>
            </w14:srgbClr>
          </w14:shadow>
        </w:rPr>
        <w:t>желание</w:t>
      </w:r>
      <w:r w:rsidRPr="00AF45E7">
        <w:rPr>
          <w:rFonts w:ascii="Verdana" w:hAnsi="Verdana"/>
          <w:sz w:val="22"/>
          <w:szCs w:val="22"/>
          <w:lang w:val="bg-BG"/>
        </w:rPr>
        <w:t>, което създава условия за натрупване на енергиен потенциал в чист вид. Той „виси” в енергийното поле в най-добрия слу</w:t>
      </w:r>
      <w:r w:rsidRPr="00AF45E7">
        <w:rPr>
          <w:rFonts w:ascii="Verdana" w:hAnsi="Verdana"/>
          <w:sz w:val="22"/>
          <w:szCs w:val="22"/>
          <w:lang w:val="bg-BG"/>
        </w:rPr>
        <w:softHyphen/>
        <w:t>чай като</w:t>
      </w:r>
      <w:r w:rsidRPr="00AF45E7">
        <w:rPr>
          <w:rFonts w:ascii="Verdana" w:hAnsi="Verdana"/>
          <w:sz w:val="22"/>
          <w:szCs w:val="22"/>
          <w:lang w:val="ru-RU"/>
        </w:rPr>
        <w:t xml:space="preserve"> </w:t>
      </w:r>
      <w:r w:rsidRPr="00AF45E7">
        <w:rPr>
          <w:rFonts w:ascii="Verdana" w:hAnsi="Verdana"/>
          <w:sz w:val="22"/>
          <w:szCs w:val="22"/>
          <w:lang w:val="bg-BG"/>
        </w:rPr>
        <w:t>безполезно натрупана енергия, взета от страдалеца, подобно на буреносен облак в небето, от който всеки момент могат да затр</w:t>
      </w:r>
      <w:r w:rsidR="00774A39">
        <w:rPr>
          <w:rFonts w:ascii="Verdana" w:hAnsi="Verdana"/>
          <w:sz w:val="22"/>
          <w:szCs w:val="22"/>
          <w:lang w:val="bg-BG"/>
        </w:rPr>
        <w:t>е</w:t>
      </w:r>
      <w:r w:rsidRPr="00AF45E7">
        <w:rPr>
          <w:rFonts w:ascii="Verdana" w:hAnsi="Verdana"/>
          <w:sz w:val="22"/>
          <w:szCs w:val="22"/>
          <w:lang w:val="bg-BG"/>
        </w:rPr>
        <w:t>щят мълнии към земята.</w:t>
      </w:r>
    </w:p>
    <w:p w14:paraId="24086F2F" w14:textId="05233B50" w:rsidR="00E14E97" w:rsidRPr="00AF45E7" w:rsidRDefault="00E14E97" w:rsidP="000972A7">
      <w:pPr>
        <w:spacing w:before="120" w:after="0"/>
        <w:ind w:firstLine="720"/>
        <w:jc w:val="both"/>
        <w:rPr>
          <w:rFonts w:ascii="Verdana" w:hAnsi="Verdana"/>
          <w:sz w:val="22"/>
          <w:szCs w:val="22"/>
          <w:lang w:val="bg-BG"/>
        </w:rPr>
      </w:pPr>
      <w:r w:rsidRPr="00AF45E7">
        <w:rPr>
          <w:rFonts w:ascii="Verdana" w:hAnsi="Verdana"/>
          <w:b/>
          <w:i/>
          <w:sz w:val="22"/>
          <w:szCs w:val="22"/>
          <w:lang w:val="bg-BG"/>
        </w:rPr>
        <w:t>Третата</w:t>
      </w:r>
      <w:r w:rsidRPr="00AF45E7">
        <w:rPr>
          <w:rFonts w:ascii="Verdana" w:hAnsi="Verdana"/>
          <w:sz w:val="22"/>
          <w:szCs w:val="22"/>
          <w:lang w:val="bg-BG"/>
        </w:rPr>
        <w:t xml:space="preserve"> – най-коварната форма – когато силното </w:t>
      </w:r>
      <w:r w:rsidRPr="000972A7">
        <w:rPr>
          <w:rFonts w:ascii="Verdana" w:hAnsi="Verdana"/>
          <w:i/>
          <w:smallCaps/>
          <w:sz w:val="22"/>
          <w:szCs w:val="22"/>
          <w:lang w:val="bg-BG"/>
          <w14:shadow w14:blurRad="50800" w14:dist="38100" w14:dir="2700000" w14:sx="100000" w14:sy="100000" w14:kx="0" w14:ky="0" w14:algn="tl">
            <w14:srgbClr w14:val="000000">
              <w14:alpha w14:val="60000"/>
            </w14:srgbClr>
          </w14:shadow>
        </w:rPr>
        <w:t>желание</w:t>
      </w:r>
      <w:r w:rsidRPr="00AF45E7">
        <w:rPr>
          <w:rFonts w:ascii="Verdana" w:hAnsi="Verdana"/>
          <w:sz w:val="22"/>
          <w:szCs w:val="22"/>
          <w:lang w:val="bg-BG"/>
        </w:rPr>
        <w:t xml:space="preserve"> преминава в зави</w:t>
      </w:r>
      <w:r w:rsidRPr="00AF45E7">
        <w:rPr>
          <w:rFonts w:ascii="Verdana" w:hAnsi="Verdana"/>
          <w:sz w:val="22"/>
          <w:szCs w:val="22"/>
          <w:lang w:val="bg-BG"/>
        </w:rPr>
        <w:softHyphen/>
        <w:t>симост от предмета на желанието. Прекомерното значение автоматично създава от</w:t>
      </w:r>
      <w:r w:rsidRPr="00AF45E7">
        <w:rPr>
          <w:rFonts w:ascii="Verdana" w:hAnsi="Verdana"/>
          <w:sz w:val="22"/>
          <w:szCs w:val="22"/>
          <w:lang w:val="bg-BG"/>
        </w:rPr>
        <w:softHyphen/>
        <w:t>ношение на зависимост, което поражда с</w:t>
      </w:r>
      <w:r w:rsidR="00F44AF0" w:rsidRPr="00AF45E7">
        <w:rPr>
          <w:rFonts w:ascii="Verdana" w:hAnsi="Verdana"/>
          <w:sz w:val="22"/>
          <w:szCs w:val="22"/>
          <w:lang w:val="bg-BG"/>
        </w:rPr>
        <w:t>илен излишен енергиен потенциал. Той</w:t>
      </w:r>
      <w:r w:rsidRPr="00AF45E7">
        <w:rPr>
          <w:rFonts w:ascii="Verdana" w:hAnsi="Verdana"/>
          <w:sz w:val="22"/>
          <w:szCs w:val="22"/>
          <w:lang w:val="bg-BG"/>
        </w:rPr>
        <w:t xml:space="preserve"> предиз</w:t>
      </w:r>
      <w:r w:rsidRPr="00AF45E7">
        <w:rPr>
          <w:rFonts w:ascii="Verdana" w:hAnsi="Verdana"/>
          <w:sz w:val="22"/>
          <w:szCs w:val="22"/>
          <w:lang w:val="bg-BG"/>
        </w:rPr>
        <w:softHyphen/>
      </w:r>
      <w:r w:rsidR="00F44AF0" w:rsidRPr="00AF45E7">
        <w:rPr>
          <w:rFonts w:ascii="Verdana" w:hAnsi="Verdana"/>
          <w:sz w:val="22"/>
          <w:szCs w:val="22"/>
          <w:lang w:val="bg-BG"/>
        </w:rPr>
        <w:t>виква</w:t>
      </w:r>
      <w:r w:rsidRPr="00AF45E7">
        <w:rPr>
          <w:rFonts w:ascii="Verdana" w:hAnsi="Verdana"/>
          <w:sz w:val="22"/>
          <w:szCs w:val="22"/>
          <w:lang w:val="bg-BG"/>
        </w:rPr>
        <w:t xml:space="preserve"> сила със също толкова силно противодействие на равновесните сили в при</w:t>
      </w:r>
      <w:r w:rsidRPr="00AF45E7">
        <w:rPr>
          <w:rFonts w:ascii="Verdana" w:hAnsi="Verdana"/>
          <w:sz w:val="22"/>
          <w:szCs w:val="22"/>
          <w:lang w:val="bg-BG"/>
        </w:rPr>
        <w:softHyphen/>
        <w:t xml:space="preserve">родата. Включва модули от рода на „Ако получа това, ще бъде много хубаво”, „Ако не постигна онова, става много лошо” и др. Включвайки отношения на зависимост от предмета на желанието, вие се въвличате в нещо. </w:t>
      </w:r>
      <w:r w:rsidR="00BD020C" w:rsidRPr="00AF45E7">
        <w:rPr>
          <w:rFonts w:ascii="Verdana" w:hAnsi="Verdana"/>
          <w:sz w:val="22"/>
          <w:szCs w:val="22"/>
          <w:lang w:val="bg-BG"/>
        </w:rPr>
        <w:t>Това</w:t>
      </w:r>
      <w:r w:rsidRPr="00AF45E7">
        <w:rPr>
          <w:rFonts w:ascii="Verdana" w:hAnsi="Verdana"/>
          <w:sz w:val="22"/>
          <w:szCs w:val="22"/>
          <w:lang w:val="bg-BG"/>
        </w:rPr>
        <w:t xml:space="preserve"> не ви</w:t>
      </w:r>
      <w:r w:rsidR="00BD020C" w:rsidRPr="00AF45E7">
        <w:rPr>
          <w:rFonts w:ascii="Verdana" w:hAnsi="Verdana"/>
          <w:sz w:val="22"/>
          <w:szCs w:val="22"/>
          <w:lang w:val="bg-BG"/>
        </w:rPr>
        <w:t xml:space="preserve"> го</w:t>
      </w:r>
      <w:r w:rsidRPr="00AF45E7">
        <w:rPr>
          <w:rFonts w:ascii="Verdana" w:hAnsi="Verdana"/>
          <w:sz w:val="22"/>
          <w:szCs w:val="22"/>
          <w:lang w:val="bg-BG"/>
        </w:rPr>
        <w:t xml:space="preserve"> препоръчвам – гръмо</w:t>
      </w:r>
      <w:r w:rsidRPr="00AF45E7">
        <w:rPr>
          <w:rFonts w:ascii="Verdana" w:hAnsi="Verdana"/>
          <w:sz w:val="22"/>
          <w:szCs w:val="22"/>
          <w:lang w:val="bg-BG"/>
        </w:rPr>
        <w:softHyphen/>
        <w:t>отвод и низходящия поток с такава сила и трясък ще проведе енергията в земята, че всякакви желания ще ви се изпарят, ще останете без сили и нищо не сте постигнали. Равновесието е възстановено, а на равновесните сили, както се сещане, им е абсо</w:t>
      </w:r>
      <w:r w:rsidRPr="00AF45E7">
        <w:rPr>
          <w:rFonts w:ascii="Verdana" w:hAnsi="Verdana"/>
          <w:sz w:val="22"/>
          <w:szCs w:val="22"/>
          <w:lang w:val="bg-BG"/>
        </w:rPr>
        <w:softHyphen/>
        <w:t>лютно все едно, че някой е пострадал.</w:t>
      </w:r>
    </w:p>
    <w:p w14:paraId="29272E79" w14:textId="63DDE670" w:rsidR="00065559" w:rsidRPr="00AF45E7" w:rsidRDefault="00E14E97" w:rsidP="00065559">
      <w:pPr>
        <w:spacing w:before="60" w:after="0"/>
        <w:ind w:firstLine="720"/>
        <w:jc w:val="both"/>
        <w:rPr>
          <w:rFonts w:ascii="Verdana" w:hAnsi="Verdana"/>
          <w:sz w:val="22"/>
          <w:szCs w:val="22"/>
          <w:lang w:val="bg-BG"/>
        </w:rPr>
      </w:pPr>
      <w:r w:rsidRPr="00AF45E7">
        <w:rPr>
          <w:rFonts w:ascii="Verdana" w:hAnsi="Verdana"/>
          <w:sz w:val="22"/>
          <w:szCs w:val="22"/>
          <w:lang w:val="bg-BG"/>
        </w:rPr>
        <w:t xml:space="preserve">Работи първата форма само когато потенциалът на </w:t>
      </w:r>
      <w:r w:rsidRPr="00AF45E7">
        <w:rPr>
          <w:rFonts w:ascii="Verdana" w:hAnsi="Verdana"/>
          <w:i/>
          <w:smallCaps/>
          <w:sz w:val="22"/>
          <w:szCs w:val="22"/>
          <w:lang w:val="bg-BG"/>
          <w14:shadow w14:blurRad="50800" w14:dist="38100" w14:dir="2700000" w14:sx="100000" w14:sy="100000" w14:kx="0" w14:ky="0" w14:algn="tl">
            <w14:srgbClr w14:val="000000">
              <w14:alpha w14:val="60000"/>
            </w14:srgbClr>
          </w14:shadow>
        </w:rPr>
        <w:t>желание</w:t>
      </w:r>
      <w:r w:rsidRPr="00AF45E7">
        <w:rPr>
          <w:rFonts w:ascii="Verdana" w:hAnsi="Verdana"/>
          <w:i/>
          <w:smallCaps/>
          <w:sz w:val="22"/>
          <w:szCs w:val="22"/>
          <w:lang w:val="bg-BG"/>
        </w:rPr>
        <w:t>то</w:t>
      </w:r>
      <w:r w:rsidRPr="00AF45E7">
        <w:rPr>
          <w:rFonts w:ascii="Verdana" w:hAnsi="Verdana"/>
          <w:sz w:val="22"/>
          <w:szCs w:val="22"/>
          <w:lang w:val="bg-BG"/>
        </w:rPr>
        <w:t xml:space="preserve"> е активи</w:t>
      </w:r>
      <w:r w:rsidR="000972A7">
        <w:rPr>
          <w:rFonts w:ascii="Verdana" w:hAnsi="Verdana"/>
          <w:sz w:val="22"/>
          <w:szCs w:val="22"/>
          <w:lang w:val="bg-BG"/>
        </w:rPr>
        <w:t>-</w:t>
      </w:r>
      <w:r w:rsidRPr="00AF45E7">
        <w:rPr>
          <w:rFonts w:ascii="Verdana" w:hAnsi="Verdana"/>
          <w:sz w:val="22"/>
          <w:szCs w:val="22"/>
          <w:lang w:val="bg-BG"/>
        </w:rPr>
        <w:t xml:space="preserve">ран и </w:t>
      </w:r>
      <w:proofErr w:type="spellStart"/>
      <w:r w:rsidRPr="00AF45E7">
        <w:rPr>
          <w:rFonts w:ascii="Verdana" w:hAnsi="Verdana"/>
          <w:sz w:val="22"/>
          <w:szCs w:val="22"/>
          <w:lang w:val="bg-BG"/>
        </w:rPr>
        <w:t>пре</w:t>
      </w:r>
      <w:proofErr w:type="spellEnd"/>
      <w:r w:rsidRPr="00AF45E7">
        <w:rPr>
          <w:rFonts w:ascii="Verdana" w:hAnsi="Verdana"/>
          <w:sz w:val="22"/>
          <w:szCs w:val="22"/>
          <w:lang w:val="bg-BG"/>
        </w:rPr>
        <w:t xml:space="preserve">-модулиран в параметрите на полето на чистото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AF45E7">
        <w:rPr>
          <w:rFonts w:ascii="Verdana" w:hAnsi="Verdana"/>
          <w:sz w:val="22"/>
          <w:szCs w:val="22"/>
          <w:lang w:val="bg-BG"/>
        </w:rPr>
        <w:t xml:space="preserve">. Цената е отказа от удоволствието на постигнеш едно голямо </w:t>
      </w:r>
      <w:r w:rsidR="00065559" w:rsidRPr="00AF45E7">
        <w:rPr>
          <w:rFonts w:ascii="Verdana" w:hAnsi="Verdana"/>
          <w:i/>
          <w:smallCaps/>
          <w:sz w:val="22"/>
          <w:szCs w:val="22"/>
          <w:lang w:val="bg-BG"/>
          <w14:shadow w14:blurRad="50800" w14:dist="38100" w14:dir="2700000" w14:sx="100000" w14:sy="100000" w14:kx="0" w14:ky="0" w14:algn="tl">
            <w14:srgbClr w14:val="000000">
              <w14:alpha w14:val="60000"/>
            </w14:srgbClr>
          </w14:shadow>
        </w:rPr>
        <w:t>желание</w:t>
      </w:r>
      <w:r w:rsidRPr="00AF45E7">
        <w:rPr>
          <w:rFonts w:ascii="Verdana" w:hAnsi="Verdana"/>
          <w:sz w:val="22"/>
          <w:szCs w:val="22"/>
          <w:lang w:val="bg-BG"/>
        </w:rPr>
        <w:t>, което леко си се съмнявал, че щ</w:t>
      </w:r>
      <w:r w:rsidR="00467233" w:rsidRPr="00AF45E7">
        <w:rPr>
          <w:rFonts w:ascii="Verdana" w:hAnsi="Verdana"/>
          <w:sz w:val="22"/>
          <w:szCs w:val="22"/>
          <w:lang w:val="bg-BG"/>
        </w:rPr>
        <w:t>е стане. С</w:t>
      </w:r>
      <w:r w:rsidRPr="00AF45E7">
        <w:rPr>
          <w:rFonts w:ascii="Verdana" w:hAnsi="Verdana"/>
          <w:sz w:val="22"/>
          <w:szCs w:val="22"/>
          <w:lang w:val="bg-BG"/>
        </w:rPr>
        <w:t xml:space="preserve">трахувал си се, треперил си му, от него зависят толкова много работи. </w:t>
      </w:r>
    </w:p>
    <w:p w14:paraId="24086F30" w14:textId="760994D1" w:rsidR="00E14E97" w:rsidRPr="00AF45E7" w:rsidRDefault="00E14E97" w:rsidP="006A36A2">
      <w:pPr>
        <w:spacing w:before="60" w:after="0"/>
        <w:ind w:firstLine="720"/>
        <w:jc w:val="both"/>
        <w:rPr>
          <w:rFonts w:ascii="Verdana" w:hAnsi="Verdana"/>
          <w:sz w:val="22"/>
          <w:szCs w:val="22"/>
          <w:lang w:val="bg-BG"/>
        </w:rPr>
      </w:pPr>
      <w:r w:rsidRPr="00AF45E7">
        <w:rPr>
          <w:rFonts w:ascii="Verdana" w:hAnsi="Verdana"/>
          <w:sz w:val="22"/>
          <w:szCs w:val="22"/>
          <w:lang w:val="bg-BG"/>
        </w:rPr>
        <w:t xml:space="preserve">За да преминем на жизнената линия, където </w:t>
      </w:r>
      <w:r w:rsidR="00125CEB" w:rsidRPr="00AF45E7">
        <w:rPr>
          <w:rFonts w:ascii="Verdana" w:hAnsi="Verdana"/>
          <w:i/>
          <w:smallCaps/>
          <w:sz w:val="22"/>
          <w:szCs w:val="22"/>
          <w:lang w:val="bg-BG"/>
          <w14:shadow w14:blurRad="50800" w14:dist="38100" w14:dir="2700000" w14:sx="100000" w14:sy="100000" w14:kx="0" w14:ky="0" w14:algn="tl">
            <w14:srgbClr w14:val="000000">
              <w14:alpha w14:val="60000"/>
            </w14:srgbClr>
          </w14:shadow>
        </w:rPr>
        <w:t>желание</w:t>
      </w:r>
      <w:r w:rsidR="00125CEB" w:rsidRPr="00AF45E7">
        <w:rPr>
          <w:rFonts w:ascii="Verdana" w:hAnsi="Verdana"/>
          <w:i/>
          <w:smallCaps/>
          <w:sz w:val="22"/>
          <w:szCs w:val="22"/>
          <w:lang w:val="bg-BG"/>
        </w:rPr>
        <w:t>то</w:t>
      </w:r>
      <w:r w:rsidR="00125CEB" w:rsidRPr="00AF45E7">
        <w:rPr>
          <w:rFonts w:ascii="Verdana" w:hAnsi="Verdana"/>
          <w:sz w:val="22"/>
          <w:szCs w:val="22"/>
          <w:lang w:val="bg-BG"/>
        </w:rPr>
        <w:t xml:space="preserve"> </w:t>
      </w:r>
      <w:r w:rsidRPr="00AF45E7">
        <w:rPr>
          <w:rFonts w:ascii="Verdana" w:hAnsi="Verdana"/>
          <w:sz w:val="22"/>
          <w:szCs w:val="22"/>
          <w:lang w:val="bg-BG"/>
        </w:rPr>
        <w:t xml:space="preserve">се превръща в действителност, е достатъчна само енергията на чистото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AF45E7">
        <w:rPr>
          <w:rFonts w:ascii="Verdana" w:hAnsi="Verdana"/>
          <w:sz w:val="22"/>
          <w:szCs w:val="22"/>
          <w:lang w:val="bg-BG"/>
        </w:rPr>
        <w:t>.</w:t>
      </w:r>
    </w:p>
    <w:p w14:paraId="24086F31" w14:textId="77777777" w:rsidR="00E14E97" w:rsidRPr="00AF45E7" w:rsidRDefault="00E14E97" w:rsidP="00AF1C42">
      <w:pPr>
        <w:spacing w:before="120" w:after="0"/>
        <w:ind w:firstLine="720"/>
        <w:jc w:val="both"/>
        <w:rPr>
          <w:rFonts w:ascii="Verdana" w:hAnsi="Verdana"/>
          <w:sz w:val="22"/>
          <w:szCs w:val="22"/>
          <w:lang w:val="bg-BG"/>
        </w:rPr>
      </w:pPr>
      <w:r w:rsidRPr="00AF45E7">
        <w:rPr>
          <w:rFonts w:ascii="Verdana" w:hAnsi="Verdana"/>
          <w:sz w:val="22"/>
          <w:szCs w:val="22"/>
          <w:lang w:val="bg-BG"/>
        </w:rPr>
        <w:t xml:space="preserve">Чистото </w:t>
      </w:r>
      <w:r w:rsidRPr="00AF45E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AF45E7">
        <w:rPr>
          <w:rFonts w:ascii="Verdana" w:hAnsi="Verdana"/>
          <w:sz w:val="22"/>
          <w:szCs w:val="22"/>
          <w:lang w:val="bg-BG"/>
        </w:rPr>
        <w:t xml:space="preserve"> е единство на </w:t>
      </w:r>
      <w:r w:rsidRPr="00AF45E7">
        <w:rPr>
          <w:rFonts w:ascii="Verdana" w:hAnsi="Verdana"/>
          <w:i/>
          <w:smallCaps/>
          <w:sz w:val="22"/>
          <w:szCs w:val="22"/>
          <w:lang w:val="bg-BG"/>
          <w14:shadow w14:blurRad="50800" w14:dist="38100" w14:dir="2700000" w14:sx="100000" w14:sy="100000" w14:kx="0" w14:ky="0" w14:algn="tl">
            <w14:srgbClr w14:val="000000">
              <w14:alpha w14:val="60000"/>
            </w14:srgbClr>
          </w14:shadow>
        </w:rPr>
        <w:t>желание</w:t>
      </w:r>
      <w:r w:rsidRPr="00AF45E7">
        <w:rPr>
          <w:rFonts w:ascii="Verdana" w:hAnsi="Verdana"/>
          <w:sz w:val="22"/>
          <w:szCs w:val="22"/>
          <w:lang w:val="bg-BG"/>
        </w:rPr>
        <w:t xml:space="preserve"> и действие при отсъствие на значение.</w:t>
      </w:r>
    </w:p>
    <w:p w14:paraId="32130EA4" w14:textId="33A71DBE" w:rsidR="005A6DE8" w:rsidRPr="00AF45E7" w:rsidRDefault="00AF1C42" w:rsidP="00092F65">
      <w:pPr>
        <w:spacing w:before="60" w:after="0"/>
        <w:ind w:firstLine="720"/>
        <w:jc w:val="both"/>
        <w:rPr>
          <w:rFonts w:ascii="Verdana" w:hAnsi="Verdana"/>
          <w:sz w:val="22"/>
          <w:szCs w:val="22"/>
          <w:lang w:val="bg-BG"/>
        </w:rPr>
      </w:pPr>
      <w:r w:rsidRPr="00AF45E7">
        <w:rPr>
          <w:rFonts w:ascii="Verdana" w:hAnsi="Verdana"/>
          <w:sz w:val="22"/>
          <w:szCs w:val="22"/>
          <w:lang w:val="bg-BG"/>
        </w:rPr>
        <w:t xml:space="preserve">Тази виртуална концепция означава: </w:t>
      </w:r>
      <w:r w:rsidRPr="00AF45E7">
        <w:rPr>
          <w:rFonts w:ascii="Verdana" w:hAnsi="Verdana"/>
          <w:i/>
          <w:sz w:val="22"/>
          <w:szCs w:val="22"/>
          <w:u w:val="double"/>
          <w:lang w:val="bg-BG"/>
        </w:rPr>
        <w:t>когато имате алтернативен избор</w:t>
      </w:r>
      <w:r w:rsidR="003F3411" w:rsidRPr="00AF45E7">
        <w:rPr>
          <w:rFonts w:ascii="Verdana" w:hAnsi="Verdana"/>
          <w:i/>
          <w:sz w:val="22"/>
          <w:szCs w:val="22"/>
          <w:u w:val="double"/>
          <w:lang w:val="bg-BG"/>
        </w:rPr>
        <w:t>, изберете по-лесния вариант от предложените</w:t>
      </w:r>
      <w:r w:rsidR="003F3411" w:rsidRPr="00AF45E7">
        <w:rPr>
          <w:rFonts w:ascii="Verdana" w:hAnsi="Verdana"/>
          <w:i/>
          <w:sz w:val="22"/>
          <w:szCs w:val="22"/>
          <w:lang w:val="bg-BG"/>
        </w:rPr>
        <w:t>.</w:t>
      </w:r>
      <w:r w:rsidR="002A4FF5" w:rsidRPr="00AF45E7">
        <w:rPr>
          <w:rFonts w:ascii="Verdana" w:hAnsi="Verdana"/>
          <w:sz w:val="22"/>
          <w:szCs w:val="22"/>
          <w:lang w:val="bg-BG"/>
        </w:rPr>
        <w:t xml:space="preserve"> В допълнение, спрете, не да</w:t>
      </w:r>
      <w:r w:rsidR="000972A7">
        <w:rPr>
          <w:rFonts w:ascii="Verdana" w:hAnsi="Verdana"/>
          <w:sz w:val="22"/>
          <w:szCs w:val="22"/>
          <w:lang w:val="bg-BG"/>
        </w:rPr>
        <w:t>-</w:t>
      </w:r>
      <w:r w:rsidR="002A4FF5" w:rsidRPr="00AF45E7">
        <w:rPr>
          <w:rFonts w:ascii="Verdana" w:hAnsi="Verdana"/>
          <w:sz w:val="22"/>
          <w:szCs w:val="22"/>
          <w:lang w:val="bg-BG"/>
        </w:rPr>
        <w:t xml:space="preserve">вайте воля на разума защото той ще започне да </w:t>
      </w:r>
      <w:r w:rsidR="00161D5C" w:rsidRPr="00AF45E7">
        <w:rPr>
          <w:rFonts w:ascii="Verdana" w:hAnsi="Verdana"/>
          <w:sz w:val="22"/>
          <w:szCs w:val="22"/>
          <w:lang w:val="bg-BG"/>
        </w:rPr>
        <w:t>оценява различното значение на предложенията.</w:t>
      </w:r>
      <w:r w:rsidR="00161D5C" w:rsidRPr="00AF45E7">
        <w:rPr>
          <w:rFonts w:ascii="Verdana" w:hAnsi="Verdana"/>
          <w:sz w:val="22"/>
          <w:szCs w:val="22"/>
          <w:lang w:val="ru-RU"/>
        </w:rPr>
        <w:t xml:space="preserve"> </w:t>
      </w:r>
      <w:r w:rsidR="00161D5C" w:rsidRPr="00AF45E7">
        <w:rPr>
          <w:rFonts w:ascii="Verdana" w:hAnsi="Verdana"/>
          <w:sz w:val="22"/>
          <w:szCs w:val="22"/>
          <w:lang w:val="bg-BG"/>
        </w:rPr>
        <w:t>Разумът работи с ограничени логически функции, в повечето случаи неприложими в една неопределена среда</w:t>
      </w:r>
      <w:r w:rsidR="002A4FF5" w:rsidRPr="00AF45E7">
        <w:rPr>
          <w:rFonts w:ascii="Verdana" w:hAnsi="Verdana"/>
          <w:sz w:val="22"/>
          <w:szCs w:val="22"/>
          <w:lang w:val="bg-BG"/>
        </w:rPr>
        <w:t xml:space="preserve"> </w:t>
      </w:r>
      <w:r w:rsidR="00161D5C" w:rsidRPr="00AF45E7">
        <w:rPr>
          <w:rFonts w:ascii="Verdana" w:hAnsi="Verdana"/>
          <w:sz w:val="22"/>
          <w:szCs w:val="22"/>
          <w:lang w:val="bg-BG"/>
        </w:rPr>
        <w:t>с ограничен енергиен ресурс.</w:t>
      </w:r>
    </w:p>
    <w:p w14:paraId="20257A21" w14:textId="77777777" w:rsidR="005A6DE8" w:rsidRPr="00AF45E7" w:rsidRDefault="00E14E97" w:rsidP="006A36A2">
      <w:pPr>
        <w:spacing w:before="60" w:after="0"/>
        <w:ind w:firstLine="720"/>
        <w:jc w:val="both"/>
        <w:rPr>
          <w:rFonts w:ascii="Verdana" w:hAnsi="Verdana"/>
          <w:sz w:val="22"/>
          <w:szCs w:val="22"/>
          <w:lang w:val="bg-BG"/>
        </w:rPr>
      </w:pPr>
      <w:r w:rsidRPr="00AF45E7">
        <w:rPr>
          <w:rFonts w:ascii="Verdana" w:hAnsi="Verdana"/>
          <w:sz w:val="22"/>
          <w:szCs w:val="22"/>
          <w:lang w:val="bg-BG"/>
        </w:rPr>
        <w:lastRenderedPageBreak/>
        <w:t>Колкото повече се „натягате” за нещо, толкова по-малко вероятно е да го по</w:t>
      </w:r>
      <w:r w:rsidRPr="00AF45E7">
        <w:rPr>
          <w:rFonts w:ascii="Verdana" w:hAnsi="Verdana"/>
          <w:sz w:val="22"/>
          <w:szCs w:val="22"/>
          <w:lang w:val="bg-BG"/>
        </w:rPr>
        <w:softHyphen/>
        <w:t xml:space="preserve">лучите. Това е важно, затова го подчертавам допълнително с пример. </w:t>
      </w:r>
    </w:p>
    <w:p w14:paraId="24086F32" w14:textId="7925E643" w:rsidR="00E14E97" w:rsidRPr="000972A7" w:rsidRDefault="00E14E97" w:rsidP="00092F65">
      <w:pPr>
        <w:spacing w:before="120" w:after="0"/>
        <w:ind w:left="720" w:right="795"/>
        <w:jc w:val="both"/>
        <w:rPr>
          <w:rFonts w:ascii="Verdana" w:hAnsi="Verdana"/>
          <w:i/>
          <w:sz w:val="18"/>
          <w:szCs w:val="18"/>
          <w:lang w:val="bg-BG"/>
        </w:rPr>
      </w:pPr>
      <w:r w:rsidRPr="000972A7">
        <w:rPr>
          <w:rFonts w:ascii="Verdana" w:hAnsi="Verdana"/>
          <w:i/>
          <w:sz w:val="18"/>
          <w:szCs w:val="18"/>
          <w:lang w:val="bg-BG"/>
        </w:rPr>
        <w:t xml:space="preserve">Вие сте луд по новата си кола, гледате прашинка да не се задържи по нея, лъскате я – </w:t>
      </w:r>
      <w:r w:rsidR="00092F65" w:rsidRPr="000972A7">
        <w:rPr>
          <w:rFonts w:ascii="Verdana" w:hAnsi="Verdana"/>
          <w:i/>
          <w:sz w:val="18"/>
          <w:szCs w:val="18"/>
          <w:lang w:val="bg-BG"/>
        </w:rPr>
        <w:t>вие я боготворите</w:t>
      </w:r>
      <w:r w:rsidRPr="000972A7">
        <w:rPr>
          <w:rFonts w:ascii="Verdana" w:hAnsi="Verdana"/>
          <w:i/>
          <w:sz w:val="18"/>
          <w:szCs w:val="18"/>
          <w:lang w:val="bg-BG"/>
        </w:rPr>
        <w:t>. Потенциал..., равновесни сили..., намира се един дръвник, който ще я обезобрази или вие самия ще направите поразията на пътя.</w:t>
      </w:r>
    </w:p>
    <w:p w14:paraId="00D350D2" w14:textId="51067F11" w:rsidR="00736400" w:rsidRPr="000972A7" w:rsidRDefault="00E14E97" w:rsidP="00736400">
      <w:pPr>
        <w:spacing w:before="120" w:after="0"/>
        <w:ind w:firstLine="720"/>
        <w:jc w:val="both"/>
        <w:rPr>
          <w:rFonts w:ascii="Verdana" w:hAnsi="Verdana"/>
          <w:sz w:val="22"/>
          <w:szCs w:val="22"/>
          <w:lang w:val="bg-BG"/>
        </w:rPr>
      </w:pPr>
      <w:r w:rsidRPr="000972A7">
        <w:rPr>
          <w:rFonts w:ascii="Verdana" w:hAnsi="Verdana"/>
          <w:sz w:val="22"/>
          <w:szCs w:val="22"/>
          <w:lang w:val="bg-BG"/>
        </w:rPr>
        <w:t>Високото енергийно ниво, без значение дали е достигнато чрез активни меди</w:t>
      </w:r>
      <w:r w:rsidRPr="000972A7">
        <w:rPr>
          <w:rFonts w:ascii="Verdana" w:hAnsi="Verdana"/>
          <w:sz w:val="22"/>
          <w:szCs w:val="22"/>
          <w:lang w:val="bg-BG"/>
        </w:rPr>
        <w:softHyphen/>
        <w:t>тации или просто поради усъвършенстването на личността, довежда човек до състо</w:t>
      </w:r>
      <w:r w:rsidRPr="000972A7">
        <w:rPr>
          <w:rFonts w:ascii="Verdana" w:hAnsi="Verdana"/>
          <w:sz w:val="22"/>
          <w:szCs w:val="22"/>
          <w:lang w:val="bg-BG"/>
        </w:rPr>
        <w:softHyphen/>
      </w:r>
      <w:r w:rsidR="000128DB" w:rsidRPr="000972A7">
        <w:rPr>
          <w:rFonts w:ascii="Verdana" w:hAnsi="Verdana"/>
          <w:sz w:val="22"/>
          <w:szCs w:val="22"/>
          <w:lang w:val="bg-BG"/>
        </w:rPr>
        <w:t xml:space="preserve">яние на </w:t>
      </w:r>
      <w:r w:rsidRPr="000972A7">
        <w:rPr>
          <w:rFonts w:ascii="Verdana" w:hAnsi="Verdana"/>
          <w:sz w:val="22"/>
          <w:szCs w:val="22"/>
          <w:lang w:val="bg-BG"/>
        </w:rPr>
        <w:t>вдъхновение</w:t>
      </w:r>
      <w:r w:rsidR="00965BEE" w:rsidRPr="000972A7">
        <w:rPr>
          <w:rFonts w:ascii="Verdana" w:hAnsi="Verdana"/>
          <w:sz w:val="22"/>
          <w:szCs w:val="22"/>
          <w:lang w:val="bg-BG"/>
        </w:rPr>
        <w:t>, а много често в по-зряла възраст до една лекота на вътрешен инстинкт</w:t>
      </w:r>
      <w:r w:rsidRPr="000972A7">
        <w:rPr>
          <w:rFonts w:ascii="Verdana" w:hAnsi="Verdana"/>
          <w:sz w:val="22"/>
          <w:szCs w:val="22"/>
          <w:lang w:val="bg-BG"/>
        </w:rPr>
        <w:t xml:space="preserve">. При вдъхновеният </w:t>
      </w:r>
      <w:r w:rsidRPr="000972A7">
        <w:rPr>
          <w:rFonts w:ascii="Verdana" w:hAnsi="Verdana"/>
          <w:i/>
          <w:sz w:val="22"/>
          <w:szCs w:val="22"/>
          <w:lang w:val="bg-BG"/>
        </w:rPr>
        <w:t>волята</w:t>
      </w:r>
      <w:r w:rsidRPr="000972A7">
        <w:rPr>
          <w:rFonts w:ascii="Verdana" w:hAnsi="Verdana"/>
          <w:sz w:val="22"/>
          <w:szCs w:val="22"/>
          <w:lang w:val="bg-BG"/>
        </w:rPr>
        <w:t xml:space="preserve"> напълно се измества от или се слива със съзнанието, което ражда </w:t>
      </w:r>
      <w:r w:rsidRPr="000972A7">
        <w:rPr>
          <w:rFonts w:ascii="Verdana" w:hAnsi="Verdana"/>
          <w:i/>
          <w:sz w:val="22"/>
          <w:szCs w:val="22"/>
          <w:lang w:val="bg-BG"/>
        </w:rPr>
        <w:t>представата</w:t>
      </w:r>
      <w:r w:rsidRPr="000972A7">
        <w:rPr>
          <w:rFonts w:ascii="Verdana" w:hAnsi="Verdana"/>
          <w:sz w:val="22"/>
          <w:szCs w:val="22"/>
          <w:lang w:val="bg-BG"/>
        </w:rPr>
        <w:t>, интелектът се превръща в енер</w:t>
      </w:r>
      <w:r w:rsidRPr="000972A7">
        <w:rPr>
          <w:rFonts w:ascii="Verdana" w:hAnsi="Verdana"/>
          <w:sz w:val="22"/>
          <w:szCs w:val="22"/>
          <w:lang w:val="bg-BG"/>
        </w:rPr>
        <w:softHyphen/>
        <w:t>гиен координатор на</w:t>
      </w:r>
      <w:r w:rsidRPr="000972A7">
        <w:rPr>
          <w:rFonts w:ascii="Verdana" w:hAnsi="Verdana"/>
          <w:i/>
          <w:sz w:val="22"/>
          <w:szCs w:val="22"/>
          <w:lang w:val="bg-BG"/>
        </w:rPr>
        <w:t xml:space="preserve"> волята</w:t>
      </w:r>
      <w:r w:rsidRPr="000972A7">
        <w:rPr>
          <w:rFonts w:ascii="Verdana" w:hAnsi="Verdana"/>
          <w:sz w:val="22"/>
          <w:szCs w:val="22"/>
          <w:lang w:val="bg-BG"/>
        </w:rPr>
        <w:t xml:space="preserve"> и всички неща се откриват в пълната си яснота и отчет</w:t>
      </w:r>
      <w:r w:rsidRPr="000972A7">
        <w:rPr>
          <w:rFonts w:ascii="Verdana" w:hAnsi="Verdana"/>
          <w:sz w:val="22"/>
          <w:szCs w:val="22"/>
          <w:lang w:val="bg-BG"/>
        </w:rPr>
        <w:softHyphen/>
        <w:t>ливост. В това се състои чистата радост на виртуалното с</w:t>
      </w:r>
      <w:r w:rsidR="00774A39">
        <w:rPr>
          <w:rFonts w:ascii="Verdana" w:hAnsi="Verdana"/>
          <w:sz w:val="22"/>
          <w:szCs w:val="22"/>
          <w:lang w:val="bg-BG"/>
        </w:rPr>
        <w:t>ъ</w:t>
      </w:r>
      <w:r w:rsidRPr="000972A7">
        <w:rPr>
          <w:rFonts w:ascii="Verdana" w:hAnsi="Verdana"/>
          <w:sz w:val="22"/>
          <w:szCs w:val="22"/>
          <w:lang w:val="bg-BG"/>
        </w:rPr>
        <w:t xml:space="preserve">зерцание </w:t>
      </w:r>
      <w:r w:rsidR="00F95F54" w:rsidRPr="000972A7">
        <w:rPr>
          <w:rFonts w:ascii="Verdana" w:hAnsi="Verdana"/>
          <w:sz w:val="22"/>
          <w:szCs w:val="22"/>
          <w:lang w:val="bg-BG"/>
        </w:rPr>
        <w:t xml:space="preserve">за </w:t>
      </w:r>
      <w:r w:rsidR="00F95F54" w:rsidRPr="000972A7">
        <w:rPr>
          <w:rFonts w:ascii="Verdana" w:hAnsi="Verdana"/>
          <w:i/>
          <w:sz w:val="22"/>
          <w:szCs w:val="22"/>
          <w:lang w:val="bg-BG"/>
        </w:rPr>
        <w:t xml:space="preserve">Светът като воля и представа </w:t>
      </w:r>
      <w:r w:rsidR="00F95F54" w:rsidRPr="000972A7">
        <w:rPr>
          <w:rFonts w:ascii="Verdana" w:hAnsi="Verdana"/>
          <w:sz w:val="22"/>
          <w:szCs w:val="22"/>
          <w:lang w:val="bg-BG"/>
        </w:rPr>
        <w:t>з</w:t>
      </w:r>
      <w:r w:rsidRPr="000972A7">
        <w:rPr>
          <w:rFonts w:ascii="Verdana" w:hAnsi="Verdana"/>
          <w:sz w:val="22"/>
          <w:szCs w:val="22"/>
          <w:lang w:val="bg-BG"/>
        </w:rPr>
        <w:t xml:space="preserve">а целта на нашето </w:t>
      </w:r>
      <w:r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0972A7">
        <w:rPr>
          <w:rFonts w:ascii="Verdana" w:hAnsi="Verdana"/>
          <w:sz w:val="22"/>
          <w:szCs w:val="22"/>
          <w:lang w:val="bg-BG"/>
        </w:rPr>
        <w:t>. Следователно поради липсата на превеса на реф</w:t>
      </w:r>
      <w:r w:rsidRPr="000972A7">
        <w:rPr>
          <w:rFonts w:ascii="Verdana" w:hAnsi="Verdana"/>
          <w:sz w:val="22"/>
          <w:szCs w:val="22"/>
          <w:lang w:val="bg-BG"/>
        </w:rPr>
        <w:softHyphen/>
        <w:t>лексията и съобразения избор, поради не господството на разума, техниката и рути</w:t>
      </w:r>
      <w:r w:rsidRPr="000972A7">
        <w:rPr>
          <w:rFonts w:ascii="Verdana" w:hAnsi="Verdana"/>
          <w:sz w:val="22"/>
          <w:szCs w:val="22"/>
          <w:lang w:val="bg-BG"/>
        </w:rPr>
        <w:softHyphen/>
        <w:t xml:space="preserve">ната, стеснили сферата на медитивната </w:t>
      </w:r>
      <w:r w:rsidRPr="000972A7">
        <w:rPr>
          <w:rFonts w:ascii="Verdana" w:hAnsi="Verdana"/>
          <w:i/>
          <w:sz w:val="22"/>
          <w:szCs w:val="22"/>
          <w:lang w:val="bg-BG"/>
        </w:rPr>
        <w:t>представа</w:t>
      </w:r>
      <w:r w:rsidRPr="000972A7">
        <w:rPr>
          <w:rFonts w:ascii="Verdana" w:hAnsi="Verdana"/>
          <w:sz w:val="22"/>
          <w:szCs w:val="22"/>
          <w:lang w:val="bg-BG"/>
        </w:rPr>
        <w:t>, сред всички мъки, драми и траге</w:t>
      </w:r>
      <w:r w:rsidRPr="000972A7">
        <w:rPr>
          <w:rFonts w:ascii="Verdana" w:hAnsi="Verdana"/>
          <w:sz w:val="22"/>
          <w:szCs w:val="22"/>
          <w:lang w:val="bg-BG"/>
        </w:rPr>
        <w:softHyphen/>
        <w:t>дии на живота в заобикалящия ни враждебен Свят</w:t>
      </w:r>
      <w:r w:rsidR="00263676" w:rsidRPr="000972A7">
        <w:rPr>
          <w:rFonts w:ascii="Verdana" w:hAnsi="Verdana"/>
          <w:sz w:val="22"/>
          <w:szCs w:val="22"/>
          <w:lang w:val="bg-BG"/>
        </w:rPr>
        <w:t>,</w:t>
      </w:r>
      <w:r w:rsidRPr="000972A7">
        <w:rPr>
          <w:rFonts w:ascii="Verdana" w:hAnsi="Verdana"/>
          <w:sz w:val="22"/>
          <w:szCs w:val="22"/>
          <w:lang w:val="bg-BG"/>
        </w:rPr>
        <w:t xml:space="preserve"> остава едно особено, щастливо и блажено състояние на изпълнен с висша позитивна енергия човек, когато интелектът се е откъснал от </w:t>
      </w:r>
      <w:r w:rsidRPr="000972A7">
        <w:rPr>
          <w:rFonts w:ascii="Verdana" w:hAnsi="Verdana"/>
          <w:i/>
          <w:sz w:val="22"/>
          <w:szCs w:val="22"/>
          <w:lang w:val="bg-BG"/>
        </w:rPr>
        <w:t xml:space="preserve">волята </w:t>
      </w:r>
      <w:r w:rsidRPr="000972A7">
        <w:rPr>
          <w:rFonts w:ascii="Verdana" w:hAnsi="Verdana"/>
          <w:sz w:val="22"/>
          <w:szCs w:val="22"/>
          <w:lang w:val="bg-BG"/>
        </w:rPr>
        <w:t xml:space="preserve">и започва да господства над нея като чист субект, като ясно огледало на обекта на нашето </w:t>
      </w:r>
      <w:r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0972A7">
        <w:rPr>
          <w:rFonts w:ascii="Verdana" w:hAnsi="Verdana"/>
          <w:sz w:val="22"/>
          <w:szCs w:val="22"/>
          <w:lang w:val="bg-BG"/>
        </w:rPr>
        <w:t xml:space="preserve">, като бистро око на Света. И в тази именно свобода на интелекта личността, изпълнена с енергия, осъществява своето </w:t>
      </w:r>
      <w:r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t>намере</w:t>
      </w:r>
      <w:r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softHyphen/>
        <w:t>ние</w:t>
      </w:r>
      <w:r w:rsidRPr="000972A7">
        <w:rPr>
          <w:rFonts w:ascii="Verdana" w:hAnsi="Verdana"/>
          <w:sz w:val="22"/>
          <w:szCs w:val="22"/>
          <w:lang w:val="bg-BG"/>
        </w:rPr>
        <w:t>, стъпка по стъпка. Но при това и самото съзнание престава да бъде индивид и става чист, безволен, безболезнен, безвременен субект на познанието, който възп</w:t>
      </w:r>
      <w:r w:rsidRPr="000972A7">
        <w:rPr>
          <w:rFonts w:ascii="Verdana" w:hAnsi="Verdana"/>
          <w:sz w:val="22"/>
          <w:szCs w:val="22"/>
          <w:lang w:val="bg-BG"/>
        </w:rPr>
        <w:softHyphen/>
        <w:t>риема не отделната вещ като такава, а иде</w:t>
      </w:r>
      <w:r w:rsidR="000972A7">
        <w:rPr>
          <w:rFonts w:ascii="Verdana" w:hAnsi="Verdana"/>
          <w:sz w:val="22"/>
          <w:szCs w:val="22"/>
          <w:lang w:val="bg-BG"/>
        </w:rPr>
        <w:t>-</w:t>
      </w:r>
      <w:r w:rsidRPr="000972A7">
        <w:rPr>
          <w:rFonts w:ascii="Verdana" w:hAnsi="Verdana"/>
          <w:sz w:val="22"/>
          <w:szCs w:val="22"/>
          <w:lang w:val="bg-BG"/>
        </w:rPr>
        <w:t xml:space="preserve">ята, вечната форма такава, каквато точно и по същото време я възприема и душата. </w:t>
      </w:r>
    </w:p>
    <w:p w14:paraId="06523D88" w14:textId="01457FBA" w:rsidR="00A05E60" w:rsidRPr="000972A7" w:rsidRDefault="00736400" w:rsidP="00A05E60">
      <w:pPr>
        <w:spacing w:before="60" w:after="0"/>
        <w:ind w:firstLine="720"/>
        <w:jc w:val="both"/>
        <w:rPr>
          <w:rFonts w:ascii="Verdana" w:hAnsi="Verdana"/>
          <w:sz w:val="22"/>
          <w:szCs w:val="22"/>
          <w:lang w:val="bg-BG"/>
        </w:rPr>
      </w:pPr>
      <w:r w:rsidRPr="000972A7">
        <w:rPr>
          <w:rFonts w:ascii="Verdana" w:hAnsi="Verdana"/>
          <w:sz w:val="22"/>
          <w:szCs w:val="22"/>
          <w:lang w:val="bg-BG"/>
        </w:rPr>
        <w:t>Сега, това е важно.</w:t>
      </w:r>
      <w:r w:rsidR="009A4980" w:rsidRPr="000972A7">
        <w:rPr>
          <w:rFonts w:ascii="Verdana" w:hAnsi="Verdana"/>
          <w:sz w:val="22"/>
          <w:szCs w:val="22"/>
          <w:lang w:val="bg-BG"/>
        </w:rPr>
        <w:t xml:space="preserve"> </w:t>
      </w:r>
      <w:r w:rsidR="00E14E97" w:rsidRPr="000972A7">
        <w:rPr>
          <w:rFonts w:ascii="Verdana" w:hAnsi="Verdana"/>
          <w:sz w:val="22"/>
          <w:szCs w:val="22"/>
          <w:lang w:val="bg-BG"/>
        </w:rPr>
        <w:t>Съществува биологичен орган</w:t>
      </w:r>
      <w:r w:rsidRPr="000972A7">
        <w:rPr>
          <w:rFonts w:ascii="Verdana" w:hAnsi="Verdana"/>
          <w:sz w:val="22"/>
          <w:szCs w:val="22"/>
          <w:lang w:val="bg-BG"/>
        </w:rPr>
        <w:t xml:space="preserve"> – </w:t>
      </w:r>
      <w:bookmarkStart w:id="141" w:name="_Hlk32413599"/>
      <w:r w:rsidRPr="000972A7">
        <w:rPr>
          <w:rFonts w:ascii="Verdana" w:hAnsi="Verdana"/>
          <w:sz w:val="22"/>
          <w:szCs w:val="22"/>
          <w:lang w:val="bg-BG"/>
        </w:rPr>
        <w:t xml:space="preserve">епифизната </w:t>
      </w:r>
      <w:bookmarkEnd w:id="141"/>
      <w:r w:rsidRPr="000972A7">
        <w:rPr>
          <w:rFonts w:ascii="Verdana" w:hAnsi="Verdana"/>
          <w:sz w:val="22"/>
          <w:szCs w:val="22"/>
          <w:lang w:val="bg-BG"/>
        </w:rPr>
        <w:t xml:space="preserve">жлеза </w:t>
      </w:r>
      <w:bookmarkStart w:id="142" w:name="_Hlk32413640"/>
      <w:r w:rsidRPr="000972A7">
        <w:rPr>
          <w:rFonts w:ascii="Verdana" w:hAnsi="Verdana"/>
          <w:sz w:val="22"/>
          <w:szCs w:val="22"/>
          <w:lang w:val="bg-BG"/>
        </w:rPr>
        <w:t>в средата на главата (отделно от мозъка)</w:t>
      </w:r>
      <w:r w:rsidR="00A81DFF" w:rsidRPr="000972A7">
        <w:rPr>
          <w:rFonts w:ascii="Verdana" w:hAnsi="Verdana"/>
          <w:sz w:val="22"/>
          <w:szCs w:val="22"/>
          <w:lang w:val="bg-BG"/>
        </w:rPr>
        <w:t xml:space="preserve"> </w:t>
      </w:r>
      <w:r w:rsidRPr="000972A7">
        <w:rPr>
          <w:rFonts w:ascii="Verdana" w:hAnsi="Verdana"/>
          <w:sz w:val="22"/>
          <w:szCs w:val="22"/>
          <w:lang w:val="bg-BG"/>
        </w:rPr>
        <w:t>и</w:t>
      </w:r>
      <w:r w:rsidR="00E14E97" w:rsidRPr="000972A7">
        <w:rPr>
          <w:rFonts w:ascii="Verdana" w:hAnsi="Verdana"/>
          <w:sz w:val="22"/>
          <w:szCs w:val="22"/>
          <w:lang w:val="bg-BG"/>
        </w:rPr>
        <w:t xml:space="preserve">ли </w:t>
      </w:r>
      <w:r w:rsidRPr="000972A7">
        <w:rPr>
          <w:rFonts w:ascii="Verdana" w:hAnsi="Verdana"/>
          <w:sz w:val="22"/>
          <w:szCs w:val="22"/>
          <w:lang w:val="bg-BG"/>
        </w:rPr>
        <w:t xml:space="preserve">една цяла </w:t>
      </w:r>
      <w:r w:rsidR="00A81DFF" w:rsidRPr="000972A7">
        <w:rPr>
          <w:rFonts w:ascii="Verdana" w:hAnsi="Verdana"/>
          <w:sz w:val="22"/>
          <w:szCs w:val="22"/>
          <w:lang w:val="bg-BG"/>
        </w:rPr>
        <w:t>сис</w:t>
      </w:r>
      <w:r w:rsidR="00A81DFF" w:rsidRPr="000972A7">
        <w:rPr>
          <w:rFonts w:ascii="Verdana" w:hAnsi="Verdana"/>
          <w:sz w:val="22"/>
          <w:szCs w:val="22"/>
          <w:lang w:val="bg-BG"/>
        </w:rPr>
        <w:softHyphen/>
        <w:t>тема</w:t>
      </w:r>
      <w:r w:rsidR="00E14E97" w:rsidRPr="000972A7">
        <w:rPr>
          <w:rFonts w:ascii="Verdana" w:hAnsi="Verdana"/>
          <w:sz w:val="22"/>
          <w:szCs w:val="22"/>
          <w:lang w:val="bg-BG"/>
        </w:rPr>
        <w:t xml:space="preserve"> </w:t>
      </w:r>
      <w:r w:rsidR="00A81DFF" w:rsidRPr="000972A7">
        <w:rPr>
          <w:rFonts w:ascii="Verdana" w:hAnsi="Verdana"/>
          <w:sz w:val="22"/>
          <w:szCs w:val="22"/>
          <w:lang w:val="bg-BG"/>
        </w:rPr>
        <w:t>(подобен в техниката е</w:t>
      </w:r>
      <w:r w:rsidR="00E14E97" w:rsidRPr="000972A7">
        <w:rPr>
          <w:rFonts w:ascii="Verdana" w:hAnsi="Verdana"/>
          <w:sz w:val="22"/>
          <w:szCs w:val="22"/>
          <w:lang w:val="bg-BG"/>
        </w:rPr>
        <w:t xml:space="preserve"> активният аналогов честотен филтър</w:t>
      </w:r>
      <w:r w:rsidR="00A81DFF" w:rsidRPr="000972A7">
        <w:rPr>
          <w:rFonts w:ascii="Verdana" w:hAnsi="Verdana"/>
          <w:sz w:val="22"/>
          <w:szCs w:val="22"/>
          <w:lang w:val="bg-BG"/>
        </w:rPr>
        <w:t xml:space="preserve">) </w:t>
      </w:r>
      <w:bookmarkEnd w:id="142"/>
      <w:r w:rsidR="00A81DFF" w:rsidRPr="000972A7">
        <w:rPr>
          <w:rFonts w:ascii="Verdana" w:hAnsi="Verdana"/>
          <w:sz w:val="22"/>
          <w:szCs w:val="22"/>
          <w:lang w:val="bg-BG"/>
        </w:rPr>
        <w:t>– ф</w:t>
      </w:r>
      <w:r w:rsidR="00E14E97" w:rsidRPr="000972A7">
        <w:rPr>
          <w:rFonts w:ascii="Verdana" w:hAnsi="Verdana"/>
          <w:sz w:val="22"/>
          <w:szCs w:val="22"/>
          <w:lang w:val="bg-BG"/>
        </w:rPr>
        <w:t>ор</w:t>
      </w:r>
      <w:r w:rsidR="00E14E97" w:rsidRPr="000972A7">
        <w:rPr>
          <w:rFonts w:ascii="Verdana" w:hAnsi="Verdana"/>
          <w:sz w:val="22"/>
          <w:szCs w:val="22"/>
          <w:lang w:val="bg-BG"/>
        </w:rPr>
        <w:softHyphen/>
        <w:t>миран и действащ в разума</w:t>
      </w:r>
      <w:r w:rsidR="00BD020C" w:rsidRPr="000972A7">
        <w:rPr>
          <w:rFonts w:ascii="Verdana" w:hAnsi="Verdana"/>
          <w:sz w:val="22"/>
          <w:szCs w:val="22"/>
          <w:lang w:val="bg-BG"/>
        </w:rPr>
        <w:t xml:space="preserve"> на определено ниво</w:t>
      </w:r>
      <w:r w:rsidR="00E14E97" w:rsidRPr="000972A7">
        <w:rPr>
          <w:rFonts w:ascii="Verdana" w:hAnsi="Verdana"/>
          <w:sz w:val="22"/>
          <w:szCs w:val="22"/>
          <w:lang w:val="bg-BG"/>
        </w:rPr>
        <w:t>, и в този случай той е настроен на честотата на душата (на психичната енергия). Вие</w:t>
      </w:r>
      <w:r w:rsidR="00BD020C" w:rsidRPr="000972A7">
        <w:rPr>
          <w:rFonts w:ascii="Verdana" w:hAnsi="Verdana"/>
          <w:sz w:val="22"/>
          <w:szCs w:val="22"/>
          <w:lang w:val="bg-BG"/>
        </w:rPr>
        <w:t xml:space="preserve"> я активирате като я отправяте</w:t>
      </w:r>
      <w:r w:rsidR="00A05E60" w:rsidRPr="000972A7">
        <w:rPr>
          <w:rFonts w:ascii="Verdana" w:hAnsi="Verdana"/>
          <w:sz w:val="22"/>
          <w:szCs w:val="22"/>
          <w:lang w:val="bg-BG"/>
        </w:rPr>
        <w:t xml:space="preserve"> към външния С</w:t>
      </w:r>
      <w:r w:rsidR="00E14E97" w:rsidRPr="000972A7">
        <w:rPr>
          <w:rFonts w:ascii="Verdana" w:hAnsi="Verdana"/>
          <w:sz w:val="22"/>
          <w:szCs w:val="22"/>
          <w:lang w:val="bg-BG"/>
        </w:rPr>
        <w:t>вят, модулирали сте я в информационен код на информационното поле на неговото вир</w:t>
      </w:r>
      <w:r w:rsidR="00E14E97" w:rsidRPr="000972A7">
        <w:rPr>
          <w:rFonts w:ascii="Verdana" w:hAnsi="Verdana"/>
          <w:sz w:val="22"/>
          <w:szCs w:val="22"/>
          <w:lang w:val="bg-BG"/>
        </w:rPr>
        <w:softHyphen/>
        <w:t>туално пространство</w:t>
      </w:r>
      <w:r w:rsidR="00BD020C" w:rsidRPr="000972A7">
        <w:rPr>
          <w:rFonts w:ascii="Verdana" w:hAnsi="Verdana"/>
          <w:sz w:val="22"/>
          <w:szCs w:val="22"/>
          <w:lang w:val="bg-BG"/>
        </w:rPr>
        <w:t xml:space="preserve"> (на още по-високо ниво в йерархията на разума)</w:t>
      </w:r>
      <w:r w:rsidR="00E14E97" w:rsidRPr="000972A7">
        <w:rPr>
          <w:rFonts w:ascii="Verdana" w:hAnsi="Verdana"/>
          <w:sz w:val="22"/>
          <w:szCs w:val="22"/>
          <w:lang w:val="bg-BG"/>
        </w:rPr>
        <w:t xml:space="preserve">, изпълнено с безброй алтернативи и жизнени линии, в образа на здрав преуспяващ човек и тогава успешното постигане на </w:t>
      </w:r>
      <w:r w:rsidR="00E14E97"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намерението</w:t>
      </w:r>
      <w:r w:rsidR="00E14E97" w:rsidRPr="000972A7">
        <w:rPr>
          <w:rFonts w:ascii="Verdana" w:hAnsi="Verdana"/>
          <w:sz w:val="22"/>
          <w:szCs w:val="22"/>
          <w:lang w:val="bg-BG"/>
        </w:rPr>
        <w:t xml:space="preserve"> ви само идва в съответния момент</w:t>
      </w:r>
      <w:r w:rsidR="00A05E60" w:rsidRPr="000972A7">
        <w:rPr>
          <w:rFonts w:ascii="Verdana" w:hAnsi="Verdana"/>
          <w:sz w:val="22"/>
          <w:szCs w:val="22"/>
          <w:lang w:val="bg-BG"/>
        </w:rPr>
        <w:t>.</w:t>
      </w:r>
      <w:r w:rsidR="00CD5DAD" w:rsidRPr="000972A7">
        <w:rPr>
          <w:rFonts w:ascii="Verdana" w:hAnsi="Verdana"/>
          <w:sz w:val="22"/>
          <w:szCs w:val="22"/>
          <w:lang w:val="bg-BG"/>
        </w:rPr>
        <w:t xml:space="preserve"> Това е на върха на пирамидата</w:t>
      </w:r>
      <w:r w:rsidR="00A05E60" w:rsidRPr="000972A7">
        <w:rPr>
          <w:rFonts w:ascii="Verdana" w:hAnsi="Verdana"/>
          <w:sz w:val="22"/>
          <w:szCs w:val="22"/>
          <w:lang w:val="bg-BG"/>
        </w:rPr>
        <w:t>, за която отделихме внимание по-горе</w:t>
      </w:r>
      <w:r w:rsidR="00E14E97" w:rsidRPr="000972A7">
        <w:rPr>
          <w:rFonts w:ascii="Verdana" w:hAnsi="Verdana"/>
          <w:sz w:val="22"/>
          <w:szCs w:val="22"/>
          <w:lang w:val="bg-BG"/>
        </w:rPr>
        <w:t>.</w:t>
      </w:r>
    </w:p>
    <w:p w14:paraId="0694BB0F" w14:textId="00BF3D42" w:rsidR="00736400" w:rsidRPr="00DB2B21" w:rsidRDefault="008177B4" w:rsidP="008177B4">
      <w:pPr>
        <w:spacing w:before="240" w:after="0"/>
        <w:ind w:firstLine="720"/>
        <w:jc w:val="both"/>
        <w:rPr>
          <w:rFonts w:ascii="Verdana" w:hAnsi="Verdana"/>
          <w:sz w:val="24"/>
          <w:szCs w:val="24"/>
          <w:lang w:val="bg-BG"/>
        </w:rPr>
      </w:pPr>
      <w:r w:rsidRPr="00DB2B21">
        <w:rPr>
          <w:rFonts w:ascii="Verdana" w:hAnsi="Verdana"/>
          <w:sz w:val="24"/>
          <w:szCs w:val="24"/>
          <w:u w:val="single"/>
          <w:lang w:val="bg-BG"/>
        </w:rPr>
        <w:t>Извод</w:t>
      </w:r>
      <w:r w:rsidRPr="00DB2B21">
        <w:rPr>
          <w:rFonts w:ascii="Verdana" w:hAnsi="Verdana"/>
          <w:sz w:val="24"/>
          <w:szCs w:val="24"/>
          <w:lang w:val="bg-BG"/>
        </w:rPr>
        <w:t>:</w:t>
      </w:r>
    </w:p>
    <w:p w14:paraId="24086F33" w14:textId="34E93B00" w:rsidR="00E14E97" w:rsidRPr="000972A7" w:rsidRDefault="008177B4" w:rsidP="00F95F54">
      <w:pPr>
        <w:spacing w:before="60" w:after="0"/>
        <w:ind w:firstLine="720"/>
        <w:jc w:val="both"/>
        <w:rPr>
          <w:rFonts w:ascii="Verdana" w:hAnsi="Verdana"/>
          <w:sz w:val="22"/>
          <w:szCs w:val="22"/>
          <w:lang w:val="bg-BG"/>
        </w:rPr>
      </w:pPr>
      <w:r w:rsidRPr="000972A7">
        <w:rPr>
          <w:rFonts w:ascii="Verdana" w:hAnsi="Verdana"/>
          <w:sz w:val="22"/>
          <w:szCs w:val="22"/>
          <w:lang w:val="bg-BG"/>
        </w:rPr>
        <w:t>С</w:t>
      </w:r>
      <w:r w:rsidR="00E14E97" w:rsidRPr="000972A7">
        <w:rPr>
          <w:rFonts w:ascii="Verdana" w:hAnsi="Verdana"/>
          <w:sz w:val="22"/>
          <w:szCs w:val="22"/>
          <w:lang w:val="bg-BG"/>
        </w:rPr>
        <w:t>пособност за медитации или ест</w:t>
      </w:r>
      <w:r w:rsidRPr="000972A7">
        <w:rPr>
          <w:rFonts w:ascii="Verdana" w:hAnsi="Verdana"/>
          <w:sz w:val="22"/>
          <w:szCs w:val="22"/>
          <w:lang w:val="bg-BG"/>
        </w:rPr>
        <w:t>ествено състо</w:t>
      </w:r>
      <w:r w:rsidRPr="000972A7">
        <w:rPr>
          <w:rFonts w:ascii="Verdana" w:hAnsi="Verdana"/>
          <w:sz w:val="22"/>
          <w:szCs w:val="22"/>
          <w:lang w:val="bg-BG"/>
        </w:rPr>
        <w:softHyphen/>
        <w:t xml:space="preserve">яние на </w:t>
      </w:r>
      <w:r w:rsidRPr="000972A7">
        <w:rPr>
          <w:rFonts w:ascii="Verdana" w:hAnsi="Verdana"/>
          <w:sz w:val="22"/>
          <w:szCs w:val="22"/>
          <w:u w:val="single"/>
          <w:lang w:val="bg-BG"/>
          <w14:shadow w14:blurRad="50800" w14:dist="38100" w14:dir="2700000" w14:sx="100000" w14:sy="100000" w14:kx="0" w14:ky="0" w14:algn="tl">
            <w14:srgbClr w14:val="000000">
              <w14:alpha w14:val="60000"/>
            </w14:srgbClr>
          </w14:shadow>
        </w:rPr>
        <w:t>позитивно</w:t>
      </w:r>
      <w:r w:rsidR="000972A7">
        <w:rPr>
          <w:rFonts w:ascii="Verdana" w:hAnsi="Verdana"/>
          <w:sz w:val="22"/>
          <w:szCs w:val="22"/>
          <w:u w:val="single"/>
          <w:lang w:val="bg-BG"/>
          <w14:shadow w14:blurRad="50800" w14:dist="38100" w14:dir="2700000" w14:sx="100000" w14:sy="100000" w14:kx="0" w14:ky="0" w14:algn="tl">
            <w14:srgbClr w14:val="000000">
              <w14:alpha w14:val="60000"/>
            </w14:srgbClr>
          </w14:shadow>
        </w:rPr>
        <w:t xml:space="preserve"> </w:t>
      </w:r>
      <w:r w:rsidR="00E14E97" w:rsidRPr="000972A7">
        <w:rPr>
          <w:rFonts w:ascii="Verdana" w:hAnsi="Verdana"/>
          <w:sz w:val="22"/>
          <w:szCs w:val="22"/>
          <w:u w:val="single"/>
          <w:lang w:val="bg-BG"/>
          <w14:shadow w14:blurRad="50800" w14:dist="38100" w14:dir="2700000" w14:sx="100000" w14:sy="100000" w14:kx="0" w14:ky="0" w14:algn="tl">
            <w14:srgbClr w14:val="000000">
              <w14:alpha w14:val="60000"/>
            </w14:srgbClr>
          </w14:shadow>
        </w:rPr>
        <w:t>ми</w:t>
      </w:r>
      <w:r w:rsidR="00774A39">
        <w:rPr>
          <w:rFonts w:ascii="Verdana" w:hAnsi="Verdana"/>
          <w:sz w:val="22"/>
          <w:szCs w:val="22"/>
          <w:u w:val="single"/>
          <w:lang w:val="bg-BG"/>
          <w14:shadow w14:blurRad="50800" w14:dist="38100" w14:dir="2700000" w14:sx="100000" w14:sy="100000" w14:kx="0" w14:ky="0" w14:algn="tl">
            <w14:srgbClr w14:val="000000">
              <w14:alpha w14:val="60000"/>
            </w14:srgbClr>
          </w14:shadow>
        </w:rPr>
        <w:t>с</w:t>
      </w:r>
      <w:r w:rsidR="00E14E97" w:rsidRPr="000972A7">
        <w:rPr>
          <w:rFonts w:ascii="Verdana" w:hAnsi="Verdana"/>
          <w:sz w:val="22"/>
          <w:szCs w:val="22"/>
          <w:u w:val="single"/>
          <w:lang w:val="bg-BG"/>
          <w14:shadow w14:blurRad="50800" w14:dist="38100" w14:dir="2700000" w14:sx="100000" w14:sy="100000" w14:kx="0" w14:ky="0" w14:algn="tl">
            <w14:srgbClr w14:val="000000">
              <w14:alpha w14:val="60000"/>
            </w14:srgbClr>
          </w14:shadow>
        </w:rPr>
        <w:t>лене</w:t>
      </w:r>
      <w:r w:rsidR="00E14E97" w:rsidRPr="000972A7">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r w:rsidR="00E14E97" w:rsidRPr="000972A7">
        <w:rPr>
          <w:rFonts w:ascii="Verdana" w:hAnsi="Verdana"/>
          <w:sz w:val="22"/>
          <w:szCs w:val="22"/>
          <w:lang w:val="bg-BG"/>
        </w:rPr>
        <w:t xml:space="preserve">в хармония със Света във висока </w:t>
      </w:r>
      <w:r w:rsidR="00E14E97" w:rsidRPr="000972A7">
        <w:rPr>
          <w:rFonts w:ascii="Verdana" w:hAnsi="Verdana"/>
          <w:smallCaps/>
          <w:sz w:val="22"/>
          <w:szCs w:val="22"/>
          <w:lang w:val="bg-BG"/>
        </w:rPr>
        <w:t>енергийна среда</w:t>
      </w:r>
      <w:r w:rsidR="00E14E97" w:rsidRPr="000972A7">
        <w:rPr>
          <w:rFonts w:ascii="Verdana" w:hAnsi="Verdana"/>
          <w:sz w:val="22"/>
          <w:szCs w:val="22"/>
          <w:lang w:val="bg-BG"/>
        </w:rPr>
        <w:t xml:space="preserve"> </w:t>
      </w:r>
      <w:r w:rsidR="00E14E97" w:rsidRPr="000972A7">
        <w:rPr>
          <w:rFonts w:ascii="Verdana" w:hAnsi="Verdana"/>
          <w:b/>
          <w:sz w:val="22"/>
          <w:szCs w:val="22"/>
          <w:lang w:val="bg-BG"/>
        </w:rPr>
        <w:sym w:font="Wingdings 3" w:char="F044"/>
      </w:r>
      <w:r w:rsidR="00E14E97" w:rsidRPr="000972A7">
        <w:rPr>
          <w:rFonts w:ascii="Verdana" w:hAnsi="Verdana"/>
          <w:sz w:val="22"/>
          <w:szCs w:val="22"/>
          <w:lang w:val="bg-BG"/>
        </w:rPr>
        <w:t xml:space="preserve"> </w:t>
      </w:r>
      <w:r w:rsidR="00E14E97" w:rsidRPr="000972A7">
        <w:rPr>
          <w:rFonts w:ascii="Verdana" w:hAnsi="Verdana"/>
          <w:smallCaps/>
          <w:sz w:val="22"/>
          <w:szCs w:val="22"/>
          <w:lang w:val="bg-BG"/>
        </w:rPr>
        <w:t>спо</w:t>
      </w:r>
      <w:r w:rsidR="00E14E97" w:rsidRPr="000972A7">
        <w:rPr>
          <w:rFonts w:ascii="Verdana" w:hAnsi="Verdana"/>
          <w:smallCaps/>
          <w:sz w:val="22"/>
          <w:szCs w:val="22"/>
          <w:lang w:val="bg-BG"/>
        </w:rPr>
        <w:softHyphen/>
        <w:t>собност за дейност</w:t>
      </w:r>
      <w:r w:rsidR="00E14E97" w:rsidRPr="000972A7">
        <w:rPr>
          <w:rFonts w:ascii="Verdana" w:hAnsi="Verdana"/>
          <w:sz w:val="22"/>
          <w:szCs w:val="22"/>
          <w:lang w:val="bg-BG"/>
        </w:rPr>
        <w:t xml:space="preserve"> с всички сили на </w:t>
      </w:r>
      <w:r w:rsidR="00E14E97" w:rsidRPr="000972A7">
        <w:rPr>
          <w:rFonts w:ascii="Verdana" w:hAnsi="Verdana"/>
          <w:i/>
          <w:sz w:val="22"/>
          <w:szCs w:val="22"/>
          <w:lang w:val="bg-BG"/>
        </w:rPr>
        <w:t xml:space="preserve">волята </w:t>
      </w:r>
      <w:r w:rsidR="00E14E97" w:rsidRPr="000972A7">
        <w:rPr>
          <w:rFonts w:ascii="Verdana" w:hAnsi="Verdana"/>
          <w:sz w:val="22"/>
          <w:szCs w:val="22"/>
          <w:lang w:val="bg-BG"/>
        </w:rPr>
        <w:t xml:space="preserve">и способности на разума, обуславящо различието вдъхновен </w:t>
      </w:r>
      <w:r w:rsidR="00E14E97" w:rsidRPr="000972A7">
        <w:rPr>
          <w:rFonts w:ascii="Verdana" w:hAnsi="Verdana"/>
          <w:smallCaps/>
          <w:sz w:val="22"/>
          <w:szCs w:val="22"/>
          <w:lang w:val="bg-BG"/>
        </w:rPr>
        <w:t>медитиращ</w:t>
      </w:r>
      <w:r w:rsidR="00E14E97" w:rsidRPr="000972A7">
        <w:rPr>
          <w:rFonts w:ascii="Verdana" w:hAnsi="Verdana"/>
          <w:sz w:val="22"/>
          <w:szCs w:val="22"/>
          <w:lang w:val="bg-BG"/>
        </w:rPr>
        <w:t xml:space="preserve"> </w:t>
      </w:r>
      <w:r w:rsidR="00E14E97" w:rsidRPr="000972A7">
        <w:rPr>
          <w:rFonts w:ascii="Verdana" w:hAnsi="Verdana"/>
          <w:b/>
          <w:sz w:val="22"/>
          <w:szCs w:val="22"/>
          <w:lang w:val="bg-BG"/>
        </w:rPr>
        <w:sym w:font="Wingdings 3" w:char="F044"/>
      </w:r>
      <w:r w:rsidR="00E14E97" w:rsidRPr="000972A7">
        <w:rPr>
          <w:rFonts w:ascii="Verdana" w:hAnsi="Verdana"/>
          <w:b/>
          <w:sz w:val="22"/>
          <w:szCs w:val="22"/>
          <w:lang w:val="bg-BG"/>
        </w:rPr>
        <w:t xml:space="preserve"> </w:t>
      </w:r>
      <w:r w:rsidR="00E14E97" w:rsidRPr="000972A7">
        <w:rPr>
          <w:rFonts w:ascii="Verdana" w:hAnsi="Verdana"/>
          <w:smallCaps/>
          <w:sz w:val="22"/>
          <w:szCs w:val="22"/>
          <w:lang w:val="bg-BG"/>
        </w:rPr>
        <w:t>практик труженик</w:t>
      </w:r>
      <w:r w:rsidR="00E14E97" w:rsidRPr="000972A7">
        <w:rPr>
          <w:rFonts w:ascii="Verdana" w:hAnsi="Verdana"/>
          <w:sz w:val="22"/>
          <w:szCs w:val="22"/>
          <w:lang w:val="bg-BG"/>
        </w:rPr>
        <w:t>, което както се казва, не е по-малко от различието между диаманта и тухлата.</w:t>
      </w:r>
    </w:p>
    <w:p w14:paraId="24086F34" w14:textId="2BB8086B" w:rsidR="00E14E97" w:rsidRPr="000972A7" w:rsidRDefault="00E14E97" w:rsidP="00C6168E">
      <w:pPr>
        <w:spacing w:before="60" w:after="0"/>
        <w:ind w:firstLine="720"/>
        <w:jc w:val="both"/>
        <w:rPr>
          <w:rFonts w:ascii="Verdana" w:hAnsi="Verdana"/>
          <w:sz w:val="22"/>
          <w:szCs w:val="22"/>
          <w:lang w:val="ru-RU"/>
        </w:rPr>
      </w:pPr>
      <w:r w:rsidRPr="000972A7">
        <w:rPr>
          <w:rFonts w:ascii="Verdana" w:hAnsi="Verdana"/>
          <w:sz w:val="22"/>
          <w:szCs w:val="22"/>
          <w:lang w:val="bg-BG"/>
        </w:rPr>
        <w:t xml:space="preserve">Една по-практическа интерпретация на </w:t>
      </w:r>
      <w:r w:rsidRPr="000972A7">
        <w:rPr>
          <w:rFonts w:ascii="Verdana" w:hAnsi="Verdana"/>
          <w:i/>
          <w:sz w:val="22"/>
          <w:szCs w:val="22"/>
          <w:lang w:val="bg-BG"/>
        </w:rPr>
        <w:t>представата</w:t>
      </w:r>
      <w:r w:rsidRPr="000972A7">
        <w:rPr>
          <w:rFonts w:ascii="Verdana" w:hAnsi="Verdana"/>
          <w:sz w:val="22"/>
          <w:szCs w:val="22"/>
          <w:lang w:val="bg-BG"/>
        </w:rPr>
        <w:t xml:space="preserve"> за </w:t>
      </w:r>
      <w:r w:rsidR="00B706EA"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w:t>
      </w:r>
      <w:r w:rsidR="00B706EA"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softHyphen/>
        <w:t>е</w:t>
      </w:r>
      <w:r w:rsidR="00B706EA" w:rsidRPr="000972A7">
        <w:rPr>
          <w:rFonts w:ascii="Verdana" w:hAnsi="Verdana"/>
          <w:sz w:val="22"/>
          <w:szCs w:val="22"/>
          <w:lang w:val="bg-BG"/>
        </w:rPr>
        <w:t xml:space="preserve">то </w:t>
      </w:r>
      <w:r w:rsidRPr="000972A7">
        <w:rPr>
          <w:rFonts w:ascii="Verdana" w:hAnsi="Verdana"/>
          <w:sz w:val="22"/>
          <w:szCs w:val="22"/>
          <w:lang w:val="bg-BG"/>
        </w:rPr>
        <w:t>и участи</w:t>
      </w:r>
      <w:r w:rsidRPr="000972A7">
        <w:rPr>
          <w:rFonts w:ascii="Verdana" w:hAnsi="Verdana"/>
          <w:sz w:val="22"/>
          <w:szCs w:val="22"/>
          <w:lang w:val="bg-BG"/>
        </w:rPr>
        <w:softHyphen/>
        <w:t xml:space="preserve">ето на </w:t>
      </w:r>
      <w:r w:rsidRPr="000972A7">
        <w:rPr>
          <w:rFonts w:ascii="Verdana" w:hAnsi="Verdana"/>
          <w:i/>
          <w:sz w:val="22"/>
          <w:szCs w:val="22"/>
          <w:lang w:val="bg-BG"/>
        </w:rPr>
        <w:t xml:space="preserve">волята </w:t>
      </w:r>
      <w:r w:rsidRPr="000972A7">
        <w:rPr>
          <w:rFonts w:ascii="Verdana" w:hAnsi="Verdana"/>
          <w:sz w:val="22"/>
          <w:szCs w:val="22"/>
          <w:lang w:val="bg-BG"/>
        </w:rPr>
        <w:t xml:space="preserve">в неговото постигане в аспекта на </w:t>
      </w:r>
      <w:r w:rsidRPr="000972A7">
        <w:rPr>
          <w:rFonts w:ascii="Verdana" w:hAnsi="Verdana"/>
          <w:sz w:val="22"/>
          <w:szCs w:val="22"/>
          <w:lang w:val="bg-BG"/>
          <w14:shadow w14:blurRad="50800" w14:dist="38100" w14:dir="2700000" w14:sx="100000" w14:sy="100000" w14:kx="0" w14:ky="0" w14:algn="tl">
            <w14:srgbClr w14:val="000000">
              <w14:alpha w14:val="60000"/>
            </w14:srgbClr>
          </w14:shadow>
        </w:rPr>
        <w:t xml:space="preserve">позитивния разум </w:t>
      </w:r>
      <w:r w:rsidRPr="000972A7">
        <w:rPr>
          <w:rFonts w:ascii="Verdana" w:hAnsi="Verdana"/>
          <w:sz w:val="22"/>
          <w:szCs w:val="22"/>
          <w:lang w:val="bg-BG"/>
        </w:rPr>
        <w:t xml:space="preserve">може </w:t>
      </w:r>
      <w:r w:rsidRPr="000972A7">
        <w:rPr>
          <w:rFonts w:ascii="Verdana" w:hAnsi="Verdana"/>
          <w:sz w:val="22"/>
          <w:szCs w:val="22"/>
          <w:lang w:val="bg-BG"/>
        </w:rPr>
        <w:lastRenderedPageBreak/>
        <w:t xml:space="preserve">да е от полза. Както се казва, големите, истинските мъже живеят със и във мечтите си. Това в различни интерпретации можете да чуете в разговори, да прочетете или да видите като тема в киното. Така е, но не е казано точно. Те живеят с интегралната </w:t>
      </w:r>
      <w:r w:rsidRPr="000972A7">
        <w:rPr>
          <w:rFonts w:ascii="Verdana" w:hAnsi="Verdana"/>
          <w:i/>
          <w:sz w:val="22"/>
          <w:szCs w:val="22"/>
          <w:lang w:val="bg-BG"/>
        </w:rPr>
        <w:t>предс</w:t>
      </w:r>
      <w:r w:rsidRPr="000972A7">
        <w:rPr>
          <w:rFonts w:ascii="Verdana" w:hAnsi="Verdana"/>
          <w:i/>
          <w:sz w:val="22"/>
          <w:szCs w:val="22"/>
          <w:lang w:val="bg-BG"/>
        </w:rPr>
        <w:softHyphen/>
        <w:t>тава</w:t>
      </w:r>
      <w:r w:rsidRPr="000972A7">
        <w:rPr>
          <w:rFonts w:ascii="Verdana" w:hAnsi="Verdana"/>
          <w:sz w:val="22"/>
          <w:szCs w:val="22"/>
          <w:lang w:val="bg-BG"/>
        </w:rPr>
        <w:t xml:space="preserve"> за целта и </w:t>
      </w:r>
      <w:r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намерението</w:t>
      </w:r>
      <w:r w:rsidRPr="000972A7">
        <w:rPr>
          <w:rFonts w:ascii="Verdana" w:hAnsi="Verdana"/>
          <w:sz w:val="22"/>
          <w:szCs w:val="22"/>
          <w:lang w:val="bg-BG"/>
        </w:rPr>
        <w:t xml:space="preserve"> да я постигнат. Някои много изявени мъже дотолкова са се слели с нея (дай боже всеки му), че дори когато говорят за проектите си или действат създават впечатлението, че едва ли не лъжат нещо или представят неверни ситуации. В същност те правят това подсъзнателно. Те просто виждат и изразяват нещото в крайния резултат на постигнатото </w:t>
      </w:r>
      <w:r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Pr="000972A7">
        <w:rPr>
          <w:rFonts w:ascii="Verdana" w:hAnsi="Verdana"/>
          <w:sz w:val="22"/>
          <w:szCs w:val="22"/>
          <w:lang w:val="bg-BG"/>
        </w:rPr>
        <w:t xml:space="preserve">. Разликата между </w:t>
      </w:r>
      <w:r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w:t>
      </w:r>
      <w:r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softHyphen/>
        <w:t>е</w:t>
      </w:r>
      <w:r w:rsidRPr="000972A7">
        <w:rPr>
          <w:rFonts w:ascii="Verdana" w:hAnsi="Verdana"/>
          <w:sz w:val="22"/>
          <w:szCs w:val="22"/>
          <w:lang w:val="bg-BG"/>
        </w:rPr>
        <w:t>то и постиг</w:t>
      </w:r>
      <w:r w:rsidR="00517747" w:rsidRPr="000972A7">
        <w:rPr>
          <w:rFonts w:ascii="Verdana" w:hAnsi="Verdana"/>
          <w:sz w:val="22"/>
          <w:szCs w:val="22"/>
          <w:lang w:val="bg-BG"/>
        </w:rPr>
        <w:softHyphen/>
      </w:r>
      <w:r w:rsidRPr="000972A7">
        <w:rPr>
          <w:rFonts w:ascii="Verdana" w:hAnsi="Verdana"/>
          <w:sz w:val="22"/>
          <w:szCs w:val="22"/>
          <w:lang w:val="bg-BG"/>
        </w:rPr>
        <w:t xml:space="preserve">ната цел се е минимизирала до такава степен, че те вече живеят в нея. Опитвайте се да разбирате това, стимулирайте го вместо да го осъждате, защото има опасност за поява на </w:t>
      </w:r>
      <w:r w:rsidRPr="000972A7">
        <w:rPr>
          <w:rFonts w:ascii="Verdana" w:hAnsi="Verdana"/>
          <w:sz w:val="22"/>
          <w:szCs w:val="22"/>
          <w:lang w:val="ru-RU"/>
        </w:rPr>
        <w:t>придобита самоувереност, основавана върху сравняване с дру</w:t>
      </w:r>
      <w:r w:rsidRPr="000972A7">
        <w:rPr>
          <w:rFonts w:ascii="Verdana" w:hAnsi="Verdana"/>
          <w:sz w:val="22"/>
          <w:szCs w:val="22"/>
          <w:lang w:val="ru-RU"/>
        </w:rPr>
        <w:softHyphen/>
        <w:t>ги</w:t>
      </w:r>
      <w:r w:rsidR="00FD1E63" w:rsidRPr="000972A7">
        <w:rPr>
          <w:rFonts w:ascii="Verdana" w:hAnsi="Verdana"/>
          <w:sz w:val="22"/>
          <w:szCs w:val="22"/>
          <w:lang w:val="ru-RU"/>
        </w:rPr>
        <w:t>я субект.</w:t>
      </w:r>
      <w:r w:rsidRPr="000972A7">
        <w:rPr>
          <w:rFonts w:ascii="Verdana" w:hAnsi="Verdana"/>
          <w:sz w:val="22"/>
          <w:szCs w:val="22"/>
          <w:lang w:val="ru-RU"/>
        </w:rPr>
        <w:t xml:space="preserve"> </w:t>
      </w:r>
      <w:r w:rsidR="00FD1E63" w:rsidRPr="000972A7">
        <w:rPr>
          <w:rFonts w:ascii="Verdana" w:hAnsi="Verdana"/>
          <w:sz w:val="22"/>
          <w:szCs w:val="22"/>
          <w:lang w:val="ru-RU"/>
        </w:rPr>
        <w:t>Това</w:t>
      </w:r>
      <w:r w:rsidRPr="000972A7">
        <w:rPr>
          <w:rFonts w:ascii="Verdana" w:hAnsi="Verdana"/>
          <w:sz w:val="22"/>
          <w:szCs w:val="22"/>
          <w:lang w:val="ru-RU"/>
        </w:rPr>
        <w:t xml:space="preserve"> е вредно за самия вас, както беше описано на </w:t>
      </w:r>
      <w:r w:rsidR="00BA4EA6">
        <w:fldChar w:fldCharType="begin"/>
      </w:r>
      <w:r w:rsidR="00BA4EA6" w:rsidRPr="00711F8D">
        <w:rPr>
          <w:lang w:val="ru-RU"/>
        </w:rPr>
        <w:instrText xml:space="preserve"> </w:instrText>
      </w:r>
      <w:r w:rsidR="00BA4EA6">
        <w:instrText>HYPERLINK</w:instrText>
      </w:r>
      <w:r w:rsidR="00BA4EA6" w:rsidRPr="00711F8D">
        <w:rPr>
          <w:lang w:val="ru-RU"/>
        </w:rPr>
        <w:instrText xml:space="preserve"> \</w:instrText>
      </w:r>
      <w:r w:rsidR="00BA4EA6">
        <w:instrText>l</w:instrText>
      </w:r>
      <w:r w:rsidR="00BA4EA6" w:rsidRPr="00711F8D">
        <w:rPr>
          <w:lang w:val="ru-RU"/>
        </w:rPr>
        <w:instrText xml:space="preserve"> "</w:instrText>
      </w:r>
      <w:r w:rsidR="00BA4EA6">
        <w:instrText>ipc</w:instrText>
      </w:r>
      <w:r w:rsidR="00BA4EA6" w:rsidRPr="00711F8D">
        <w:rPr>
          <w:lang w:val="ru-RU"/>
        </w:rPr>
        <w:instrText xml:space="preserve">" </w:instrText>
      </w:r>
      <w:r w:rsidR="00BA4EA6">
        <w:fldChar w:fldCharType="separate"/>
      </w:r>
      <w:r w:rsidRPr="000972A7">
        <w:rPr>
          <w:rStyle w:val="Hyperlink"/>
          <w:rFonts w:ascii="Verdana" w:hAnsi="Verdana"/>
          <w:sz w:val="22"/>
          <w:szCs w:val="22"/>
          <w:lang w:val="ru-RU"/>
        </w:rPr>
        <w:t>ст</w:t>
      </w:r>
      <w:r w:rsidR="003B6663" w:rsidRPr="000972A7">
        <w:rPr>
          <w:rStyle w:val="Hyperlink"/>
          <w:rFonts w:ascii="Verdana" w:hAnsi="Verdana"/>
          <w:sz w:val="22"/>
          <w:szCs w:val="22"/>
          <w:lang w:val="ru-RU"/>
        </w:rPr>
        <w:t>р.</w:t>
      </w:r>
      <w:r w:rsidR="009D4BAD" w:rsidRPr="000972A7">
        <w:rPr>
          <w:rStyle w:val="Hyperlink"/>
          <w:rFonts w:ascii="Verdana" w:hAnsi="Verdana"/>
          <w:sz w:val="22"/>
          <w:szCs w:val="22"/>
        </w:rPr>
        <w:t> </w:t>
      </w:r>
      <w:r w:rsidR="003B6663" w:rsidRPr="000972A7">
        <w:rPr>
          <w:rStyle w:val="Hyperlink"/>
          <w:rFonts w:ascii="Verdana" w:hAnsi="Verdana"/>
          <w:sz w:val="22"/>
          <w:szCs w:val="22"/>
          <w:lang w:val="bg-BG"/>
        </w:rPr>
        <w:t>3</w:t>
      </w:r>
      <w:r w:rsidR="00517747" w:rsidRPr="000972A7">
        <w:rPr>
          <w:rStyle w:val="Hyperlink"/>
          <w:rFonts w:ascii="Verdana" w:hAnsi="Verdana"/>
          <w:sz w:val="22"/>
          <w:szCs w:val="22"/>
          <w:lang w:val="bg-BG"/>
        </w:rPr>
        <w:t>3</w:t>
      </w:r>
      <w:r w:rsidR="00BA4EA6">
        <w:rPr>
          <w:rStyle w:val="Hyperlink"/>
          <w:rFonts w:ascii="Verdana" w:hAnsi="Verdana"/>
          <w:sz w:val="22"/>
          <w:szCs w:val="22"/>
          <w:lang w:val="bg-BG"/>
        </w:rPr>
        <w:fldChar w:fldCharType="end"/>
      </w:r>
      <w:r w:rsidRPr="000972A7">
        <w:rPr>
          <w:rFonts w:ascii="Verdana" w:hAnsi="Verdana"/>
          <w:sz w:val="22"/>
          <w:szCs w:val="22"/>
          <w:lang w:val="ru-RU"/>
        </w:rPr>
        <w:t xml:space="preserve"> по-горе в Глава III, </w:t>
      </w:r>
      <w:r w:rsidR="00517747" w:rsidRPr="000972A7">
        <w:rPr>
          <w:rFonts w:ascii="Verdana" w:hAnsi="Verdana"/>
          <w:sz w:val="22"/>
          <w:szCs w:val="22"/>
          <w:lang w:val="ru-RU"/>
        </w:rPr>
        <w:t>МЕ</w:t>
      </w:r>
      <w:r w:rsidR="00517747" w:rsidRPr="000972A7">
        <w:rPr>
          <w:rFonts w:ascii="Verdana" w:hAnsi="Verdana"/>
          <w:sz w:val="22"/>
          <w:szCs w:val="22"/>
          <w:lang w:val="bg-BG"/>
        </w:rPr>
        <w:t>Ж</w:t>
      </w:r>
      <w:r w:rsidR="00517747" w:rsidRPr="000972A7">
        <w:rPr>
          <w:rFonts w:ascii="Verdana" w:hAnsi="Verdana"/>
          <w:sz w:val="22"/>
          <w:szCs w:val="22"/>
          <w:lang w:val="ru-RU"/>
        </w:rPr>
        <w:t>ДУЛИЧНОСТНИ</w:t>
      </w:r>
      <w:r w:rsidR="009D4BAD" w:rsidRPr="000972A7">
        <w:rPr>
          <w:rFonts w:ascii="Verdana" w:hAnsi="Verdana"/>
          <w:sz w:val="22"/>
          <w:szCs w:val="22"/>
          <w:lang w:val="en-GB"/>
        </w:rPr>
        <w:t> </w:t>
      </w:r>
      <w:r w:rsidR="00517747" w:rsidRPr="000972A7">
        <w:rPr>
          <w:rFonts w:ascii="Verdana" w:hAnsi="Verdana"/>
          <w:sz w:val="22"/>
          <w:szCs w:val="22"/>
          <w:lang w:val="ru-RU"/>
        </w:rPr>
        <w:t>КОМУНИКАЦИИ</w:t>
      </w:r>
      <w:r w:rsidRPr="000972A7">
        <w:rPr>
          <w:rFonts w:ascii="Verdana" w:hAnsi="Verdana"/>
          <w:sz w:val="22"/>
          <w:szCs w:val="22"/>
          <w:lang w:val="ru-RU"/>
        </w:rPr>
        <w:t>. Обратното, нап</w:t>
      </w:r>
      <w:r w:rsidR="00381D3D" w:rsidRPr="000972A7">
        <w:rPr>
          <w:rFonts w:ascii="Verdana" w:hAnsi="Verdana"/>
          <w:sz w:val="22"/>
          <w:szCs w:val="22"/>
          <w:lang w:val="ru-RU"/>
        </w:rPr>
        <w:t>р</w:t>
      </w:r>
      <w:r w:rsidRPr="000972A7">
        <w:rPr>
          <w:rFonts w:ascii="Verdana" w:hAnsi="Verdana"/>
          <w:sz w:val="22"/>
          <w:szCs w:val="22"/>
          <w:lang w:val="ru-RU"/>
        </w:rPr>
        <w:t>авете същото и със себе си. Създавайте визия за себе си в този Свят. Ще си позволя да взаимствам една метафора от автор, който съм чел отдавна, и ще я интерпретирам така. Светът отразява като огледало вашето отношение към него в мислите ви. Когато в мислите си ст</w:t>
      </w:r>
      <w:r w:rsidR="00381D3D" w:rsidRPr="000972A7">
        <w:rPr>
          <w:rFonts w:ascii="Verdana" w:hAnsi="Verdana"/>
          <w:sz w:val="22"/>
          <w:szCs w:val="22"/>
          <w:lang w:val="ru-RU"/>
        </w:rPr>
        <w:t>е не</w:t>
      </w:r>
      <w:r w:rsidR="00381D3D" w:rsidRPr="000972A7">
        <w:rPr>
          <w:rFonts w:ascii="Verdana" w:hAnsi="Verdana"/>
          <w:sz w:val="22"/>
          <w:szCs w:val="22"/>
          <w:lang w:val="ru-RU"/>
        </w:rPr>
        <w:softHyphen/>
        <w:t>доволен от Света, енергий</w:t>
      </w:r>
      <w:r w:rsidRPr="000972A7">
        <w:rPr>
          <w:rFonts w:ascii="Verdana" w:hAnsi="Verdana"/>
          <w:sz w:val="22"/>
          <w:szCs w:val="22"/>
          <w:lang w:val="ru-RU"/>
        </w:rPr>
        <w:t>но вие сте в капана на Матрицата, а тя ви изтощава. Ко</w:t>
      </w:r>
      <w:r w:rsidRPr="000972A7">
        <w:rPr>
          <w:rFonts w:ascii="Verdana" w:hAnsi="Verdana"/>
          <w:sz w:val="22"/>
          <w:szCs w:val="22"/>
          <w:lang w:val="ru-RU"/>
        </w:rPr>
        <w:softHyphen/>
        <w:t>гато се борите за нещо (а ние, хората, обикновено това правим по цял ден), вие се борите срещу прин</w:t>
      </w:r>
      <w:r w:rsidR="000972A7">
        <w:rPr>
          <w:rFonts w:ascii="Verdana" w:hAnsi="Verdana"/>
          <w:sz w:val="22"/>
          <w:szCs w:val="22"/>
          <w:lang w:val="ru-RU"/>
        </w:rPr>
        <w:t>-</w:t>
      </w:r>
      <w:r w:rsidRPr="000972A7">
        <w:rPr>
          <w:rFonts w:ascii="Verdana" w:hAnsi="Verdana"/>
          <w:sz w:val="22"/>
          <w:szCs w:val="22"/>
          <w:lang w:val="ru-RU"/>
        </w:rPr>
        <w:t>ципите на Света и не получавате нищо от външнат</w:t>
      </w:r>
      <w:r w:rsidR="00381D3D" w:rsidRPr="000972A7">
        <w:rPr>
          <w:rFonts w:ascii="Verdana" w:hAnsi="Verdana"/>
          <w:sz w:val="22"/>
          <w:szCs w:val="22"/>
          <w:lang w:val="ru-RU"/>
        </w:rPr>
        <w:t>а енергия и по</w:t>
      </w:r>
      <w:r w:rsidR="00381D3D" w:rsidRPr="000972A7">
        <w:rPr>
          <w:rFonts w:ascii="Verdana" w:hAnsi="Verdana"/>
          <w:sz w:val="22"/>
          <w:szCs w:val="22"/>
          <w:lang w:val="ru-RU"/>
        </w:rPr>
        <w:softHyphen/>
        <w:t>сле се чудите защо</w:t>
      </w:r>
      <w:r w:rsidRPr="000972A7">
        <w:rPr>
          <w:rFonts w:ascii="Verdana" w:hAnsi="Verdana"/>
          <w:sz w:val="22"/>
          <w:szCs w:val="22"/>
          <w:lang w:val="ru-RU"/>
        </w:rPr>
        <w:t xml:space="preserve"> Светът е враждебен към вас. Когато прекратите битката си, вие сте сво</w:t>
      </w:r>
      <w:r w:rsidR="00C3713A">
        <w:rPr>
          <w:rFonts w:ascii="Verdana" w:hAnsi="Verdana"/>
          <w:sz w:val="22"/>
          <w:szCs w:val="22"/>
          <w:lang w:val="ru-RU"/>
        </w:rPr>
        <w:t>-</w:t>
      </w:r>
      <w:r w:rsidRPr="000972A7">
        <w:rPr>
          <w:rFonts w:ascii="Verdana" w:hAnsi="Verdana"/>
          <w:sz w:val="22"/>
          <w:szCs w:val="22"/>
          <w:lang w:val="ru-RU"/>
        </w:rPr>
        <w:t>боден да мислите и да вземате вашите решения и Светът ще ви помага – вие чер</w:t>
      </w:r>
      <w:r w:rsidRPr="000972A7">
        <w:rPr>
          <w:rFonts w:ascii="Verdana" w:hAnsi="Verdana"/>
          <w:sz w:val="22"/>
          <w:szCs w:val="22"/>
          <w:lang w:val="ru-RU"/>
        </w:rPr>
        <w:softHyphen/>
      </w:r>
      <w:r w:rsidR="005B4C51" w:rsidRPr="000972A7">
        <w:rPr>
          <w:rFonts w:ascii="Verdana" w:hAnsi="Verdana"/>
          <w:noProof/>
          <w:sz w:val="22"/>
          <w:szCs w:val="22"/>
        </w:rPr>
        <w:drawing>
          <wp:anchor distT="0" distB="0" distL="114300" distR="114300" simplePos="0" relativeHeight="251666944" behindDoc="1" locked="0" layoutInCell="1" allowOverlap="1" wp14:anchorId="24087241" wp14:editId="4AF6A1C9">
            <wp:simplePos x="0" y="0"/>
            <wp:positionH relativeFrom="column">
              <wp:posOffset>3752215</wp:posOffset>
            </wp:positionH>
            <wp:positionV relativeFrom="paragraph">
              <wp:posOffset>1910080</wp:posOffset>
            </wp:positionV>
            <wp:extent cx="1933575" cy="1933575"/>
            <wp:effectExtent l="19050" t="19050" r="28575" b="28575"/>
            <wp:wrapTight wrapText="bothSides">
              <wp:wrapPolygon edited="0">
                <wp:start x="-213" y="-213"/>
                <wp:lineTo x="-213" y="21706"/>
                <wp:lineTo x="21706" y="21706"/>
                <wp:lineTo x="21706" y="-213"/>
                <wp:lineTo x="-213" y="-213"/>
              </wp:wrapPolygon>
            </wp:wrapTight>
            <wp:docPr id="260" name="Picture 217" descr="Cat&amp;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at&amp;Lion"/>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w="0">
                      <a:solidFill>
                        <a:srgbClr val="938953"/>
                      </a:solidFill>
                      <a:miter lim="800000"/>
                      <a:headEnd/>
                      <a:tailEnd/>
                    </a:ln>
                  </pic:spPr>
                </pic:pic>
              </a:graphicData>
            </a:graphic>
            <wp14:sizeRelH relativeFrom="page">
              <wp14:pctWidth>0</wp14:pctWidth>
            </wp14:sizeRelH>
            <wp14:sizeRelV relativeFrom="page">
              <wp14:pctHeight>0</wp14:pctHeight>
            </wp14:sizeRelV>
          </wp:anchor>
        </w:drawing>
      </w:r>
      <w:r w:rsidRPr="000972A7">
        <w:rPr>
          <w:rFonts w:ascii="Verdana" w:hAnsi="Verdana"/>
          <w:sz w:val="22"/>
          <w:szCs w:val="22"/>
          <w:lang w:val="ru-RU"/>
        </w:rPr>
        <w:t>пите от неговата енергия, тя се модулира на честотата на вашите мисли с които взе</w:t>
      </w:r>
      <w:r w:rsidRPr="000972A7">
        <w:rPr>
          <w:rFonts w:ascii="Verdana" w:hAnsi="Verdana"/>
          <w:sz w:val="22"/>
          <w:szCs w:val="22"/>
          <w:lang w:val="ru-RU"/>
        </w:rPr>
        <w:softHyphen/>
        <w:t xml:space="preserve">мате решенията в психичното ви поле и вие сте щастлив да вървите напред към осъществяването на вашите </w:t>
      </w:r>
      <w:r w:rsidRPr="000972A7">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намерения</w:t>
      </w:r>
      <w:r w:rsidRPr="000972A7">
        <w:rPr>
          <w:rFonts w:ascii="Verdana" w:hAnsi="Verdana"/>
          <w:sz w:val="22"/>
          <w:szCs w:val="22"/>
          <w:lang w:val="ru-RU"/>
        </w:rPr>
        <w:t>.</w:t>
      </w:r>
    </w:p>
    <w:p w14:paraId="24086F35" w14:textId="443BDEF1" w:rsidR="00E14E97" w:rsidRPr="000972A7" w:rsidRDefault="00E14E97" w:rsidP="00003BEA">
      <w:pPr>
        <w:spacing w:before="240" w:after="0"/>
        <w:ind w:firstLine="720"/>
        <w:jc w:val="both"/>
        <w:rPr>
          <w:rFonts w:ascii="Verdana" w:hAnsi="Verdana"/>
          <w:b/>
          <w:i/>
          <w:sz w:val="22"/>
          <w:szCs w:val="22"/>
          <w:lang w:val="bg-BG"/>
        </w:rPr>
      </w:pPr>
      <w:bookmarkStart w:id="143" w:name="_Hlk32413752"/>
      <w:r w:rsidRPr="000972A7">
        <w:rPr>
          <w:rFonts w:ascii="Verdana" w:hAnsi="Verdana"/>
          <w:b/>
          <w:i/>
          <w:sz w:val="22"/>
          <w:szCs w:val="22"/>
          <w:lang w:val="bg-BG"/>
        </w:rPr>
        <w:t>Каквото мислите –</w:t>
      </w:r>
      <w:r w:rsidR="00C6168E" w:rsidRPr="000972A7">
        <w:rPr>
          <w:rFonts w:ascii="Verdana" w:hAnsi="Verdana"/>
          <w:b/>
          <w:i/>
          <w:sz w:val="22"/>
          <w:szCs w:val="22"/>
          <w:lang w:val="bg-BG"/>
        </w:rPr>
        <w:t xml:space="preserve"> това се случва. Това е схемата.</w:t>
      </w:r>
    </w:p>
    <w:p w14:paraId="2258108A" w14:textId="15917EC8" w:rsidR="005C5FA7" w:rsidRPr="000972A7" w:rsidRDefault="009D4BAD" w:rsidP="000972A7">
      <w:pPr>
        <w:spacing w:before="120" w:after="0"/>
        <w:jc w:val="both"/>
        <w:rPr>
          <w:rFonts w:ascii="Verdana" w:hAnsi="Verdana"/>
          <w:sz w:val="22"/>
          <w:szCs w:val="22"/>
          <w:lang w:val="bg-BG"/>
        </w:rPr>
      </w:pPr>
      <w:bookmarkStart w:id="144" w:name="_Hlk32413829"/>
      <w:bookmarkEnd w:id="143"/>
      <w:r w:rsidRPr="000972A7">
        <w:rPr>
          <w:rFonts w:ascii="Verdana" w:hAnsi="Verdana"/>
          <w:sz w:val="22"/>
          <w:szCs w:val="22"/>
          <w:lang w:val="bg-BG"/>
        </w:rPr>
        <w:t xml:space="preserve">Силата на мисълта е навсякъде, във всичко. </w:t>
      </w:r>
      <w:bookmarkStart w:id="145" w:name="_Hlk32413852"/>
      <w:bookmarkEnd w:id="144"/>
      <w:r w:rsidRPr="000972A7">
        <w:rPr>
          <w:rFonts w:ascii="Verdana" w:hAnsi="Verdana"/>
          <w:sz w:val="22"/>
          <w:szCs w:val="22"/>
          <w:lang w:val="bg-BG"/>
        </w:rPr>
        <w:t>Невидима, но реална, тя създава реалността, която познаваме и преживяваме.</w:t>
      </w:r>
      <w:r w:rsidR="00BF7F35" w:rsidRPr="000972A7">
        <w:rPr>
          <w:rFonts w:ascii="Verdana" w:hAnsi="Verdana"/>
          <w:sz w:val="22"/>
          <w:szCs w:val="22"/>
          <w:lang w:val="bg-BG"/>
        </w:rPr>
        <w:t xml:space="preserve"> </w:t>
      </w:r>
      <w:bookmarkEnd w:id="145"/>
      <w:r w:rsidR="00BF7F35" w:rsidRPr="000972A7">
        <w:rPr>
          <w:rFonts w:ascii="Verdana" w:hAnsi="Verdana"/>
          <w:sz w:val="22"/>
          <w:szCs w:val="22"/>
          <w:lang w:val="bg-BG"/>
        </w:rPr>
        <w:t>Много изследователи</w:t>
      </w:r>
      <w:r w:rsidR="00BF7F35" w:rsidRPr="000972A7">
        <w:rPr>
          <w:sz w:val="22"/>
          <w:szCs w:val="22"/>
          <w:lang w:val="bg-BG"/>
        </w:rPr>
        <w:t xml:space="preserve"> (например </w:t>
      </w:r>
      <w:bookmarkStart w:id="146" w:name="_Hlk21538856"/>
      <w:r w:rsidR="00FD1FE9" w:rsidRPr="000972A7">
        <w:fldChar w:fldCharType="begin"/>
      </w:r>
      <w:r w:rsidR="00FD1FE9" w:rsidRPr="000972A7">
        <w:rPr>
          <w:sz w:val="22"/>
          <w:szCs w:val="22"/>
          <w:lang w:val="bg-BG"/>
        </w:rPr>
        <w:instrText xml:space="preserve"> </w:instrText>
      </w:r>
      <w:r w:rsidR="00FD1FE9" w:rsidRPr="000972A7">
        <w:rPr>
          <w:sz w:val="22"/>
          <w:szCs w:val="22"/>
        </w:rPr>
        <w:instrText>HYPERLINK</w:instrText>
      </w:r>
      <w:r w:rsidR="00FD1FE9" w:rsidRPr="000972A7">
        <w:rPr>
          <w:sz w:val="22"/>
          <w:szCs w:val="22"/>
          <w:lang w:val="bg-BG"/>
        </w:rPr>
        <w:instrText xml:space="preserve"> "</w:instrText>
      </w:r>
      <w:r w:rsidR="00FD1FE9" w:rsidRPr="000972A7">
        <w:rPr>
          <w:sz w:val="22"/>
          <w:szCs w:val="22"/>
        </w:rPr>
        <w:instrText>https</w:instrText>
      </w:r>
      <w:r w:rsidR="00FD1FE9" w:rsidRPr="000972A7">
        <w:rPr>
          <w:sz w:val="22"/>
          <w:szCs w:val="22"/>
          <w:lang w:val="bg-BG"/>
        </w:rPr>
        <w:instrText>://</w:instrText>
      </w:r>
      <w:r w:rsidR="00FD1FE9" w:rsidRPr="000972A7">
        <w:rPr>
          <w:sz w:val="22"/>
          <w:szCs w:val="22"/>
        </w:rPr>
        <w:instrText>www</w:instrText>
      </w:r>
      <w:r w:rsidR="00FD1FE9" w:rsidRPr="000972A7">
        <w:rPr>
          <w:sz w:val="22"/>
          <w:szCs w:val="22"/>
          <w:lang w:val="bg-BG"/>
        </w:rPr>
        <w:instrText>.</w:instrText>
      </w:r>
      <w:r w:rsidR="00FD1FE9" w:rsidRPr="000972A7">
        <w:rPr>
          <w:sz w:val="22"/>
          <w:szCs w:val="22"/>
        </w:rPr>
        <w:instrText>christopherhansard</w:instrText>
      </w:r>
      <w:r w:rsidR="00FD1FE9" w:rsidRPr="000972A7">
        <w:rPr>
          <w:sz w:val="22"/>
          <w:szCs w:val="22"/>
          <w:lang w:val="bg-BG"/>
        </w:rPr>
        <w:instrText>.</w:instrText>
      </w:r>
      <w:r w:rsidR="00FD1FE9" w:rsidRPr="000972A7">
        <w:rPr>
          <w:sz w:val="22"/>
          <w:szCs w:val="22"/>
        </w:rPr>
        <w:instrText>com</w:instrText>
      </w:r>
      <w:r w:rsidR="00FD1FE9" w:rsidRPr="000972A7">
        <w:rPr>
          <w:sz w:val="22"/>
          <w:szCs w:val="22"/>
          <w:lang w:val="bg-BG"/>
        </w:rPr>
        <w:instrText xml:space="preserve">/" </w:instrText>
      </w:r>
      <w:r w:rsidR="00FD1FE9" w:rsidRPr="000972A7">
        <w:fldChar w:fldCharType="separate"/>
      </w:r>
      <w:proofErr w:type="spellStart"/>
      <w:r w:rsidR="00BF7F35" w:rsidRPr="000972A7">
        <w:rPr>
          <w:rStyle w:val="Hyperlink"/>
          <w:color w:val="0F243E" w:themeColor="text2" w:themeShade="80"/>
          <w:sz w:val="22"/>
          <w:szCs w:val="22"/>
          <w:u w:color="DAEEF3" w:themeColor="accent5" w:themeTint="33"/>
          <w:lang w:val="bg-BG"/>
        </w:rPr>
        <w:t>Christopher</w:t>
      </w:r>
      <w:proofErr w:type="spellEnd"/>
      <w:r w:rsidR="00BF7F35" w:rsidRPr="000972A7">
        <w:rPr>
          <w:rStyle w:val="Hyperlink"/>
          <w:color w:val="0F243E" w:themeColor="text2" w:themeShade="80"/>
          <w:sz w:val="22"/>
          <w:szCs w:val="22"/>
          <w:u w:color="DAEEF3" w:themeColor="accent5" w:themeTint="33"/>
          <w:lang w:val="bg-BG"/>
        </w:rPr>
        <w:t xml:space="preserve"> </w:t>
      </w:r>
      <w:proofErr w:type="spellStart"/>
      <w:r w:rsidR="00BF7F35" w:rsidRPr="000972A7">
        <w:rPr>
          <w:rStyle w:val="Hyperlink"/>
          <w:color w:val="0F243E" w:themeColor="text2" w:themeShade="80"/>
          <w:sz w:val="22"/>
          <w:szCs w:val="22"/>
          <w:u w:color="DAEEF3" w:themeColor="accent5" w:themeTint="33"/>
          <w:lang w:val="bg-BG"/>
        </w:rPr>
        <w:t>Hansard</w:t>
      </w:r>
      <w:proofErr w:type="spellEnd"/>
      <w:r w:rsidR="00FD1FE9" w:rsidRPr="000972A7">
        <w:rPr>
          <w:rStyle w:val="Hyperlink"/>
          <w:color w:val="0F243E" w:themeColor="text2" w:themeShade="80"/>
          <w:sz w:val="22"/>
          <w:szCs w:val="22"/>
          <w:u w:color="DAEEF3" w:themeColor="accent5" w:themeTint="33"/>
          <w:lang w:val="bg-BG"/>
        </w:rPr>
        <w:fldChar w:fldCharType="end"/>
      </w:r>
      <w:bookmarkEnd w:id="146"/>
      <w:r w:rsidR="00BF7F35" w:rsidRPr="000972A7">
        <w:rPr>
          <w:sz w:val="22"/>
          <w:szCs w:val="22"/>
          <w:lang w:val="bg-BG"/>
        </w:rPr>
        <w:t xml:space="preserve">) </w:t>
      </w:r>
      <w:r w:rsidR="00BF7F35" w:rsidRPr="000972A7">
        <w:rPr>
          <w:rFonts w:ascii="Verdana" w:hAnsi="Verdana"/>
          <w:sz w:val="22"/>
          <w:szCs w:val="22"/>
          <w:lang w:val="bg-BG"/>
        </w:rPr>
        <w:t>твърдят, че овладявайки тибетското изкуство на позитивното мислене и научавайки се как да го използвате,</w:t>
      </w:r>
      <w:r w:rsidR="00344FFD">
        <w:rPr>
          <w:rFonts w:ascii="Verdana" w:hAnsi="Verdana"/>
          <w:sz w:val="22"/>
          <w:szCs w:val="22"/>
          <w:lang w:val="bg-BG"/>
        </w:rPr>
        <w:t xml:space="preserve"> </w:t>
      </w:r>
      <w:r w:rsidR="00BF7F35" w:rsidRPr="000972A7">
        <w:rPr>
          <w:rFonts w:ascii="Verdana" w:hAnsi="Verdana"/>
          <w:sz w:val="22"/>
          <w:szCs w:val="22"/>
          <w:lang w:val="bg-BG"/>
        </w:rPr>
        <w:t>ще започнете да създавате реалността, която желаете, и да насочвате мислите си да произвеждат ус</w:t>
      </w:r>
      <w:r w:rsidR="001C62A2">
        <w:rPr>
          <w:rFonts w:ascii="Verdana" w:hAnsi="Verdana"/>
          <w:sz w:val="22"/>
          <w:szCs w:val="22"/>
          <w:lang w:val="bg-BG"/>
        </w:rPr>
        <w:softHyphen/>
      </w:r>
      <w:r w:rsidR="00BF7F35" w:rsidRPr="000972A7">
        <w:rPr>
          <w:rFonts w:ascii="Verdana" w:hAnsi="Verdana"/>
          <w:sz w:val="22"/>
          <w:szCs w:val="22"/>
          <w:lang w:val="bg-BG"/>
        </w:rPr>
        <w:t>пешни действия и съответни ре</w:t>
      </w:r>
      <w:r w:rsidR="00BB75BC" w:rsidRPr="000972A7">
        <w:rPr>
          <w:rFonts w:ascii="Verdana" w:hAnsi="Verdana"/>
          <w:sz w:val="22"/>
          <w:szCs w:val="22"/>
          <w:lang w:val="bg-BG"/>
        </w:rPr>
        <w:t>з</w:t>
      </w:r>
      <w:r w:rsidR="00BF7F35" w:rsidRPr="000972A7">
        <w:rPr>
          <w:rFonts w:ascii="Verdana" w:hAnsi="Verdana"/>
          <w:sz w:val="22"/>
          <w:szCs w:val="22"/>
          <w:lang w:val="bg-BG"/>
        </w:rPr>
        <w:t xml:space="preserve">ултати. Това е много важно, защото ако </w:t>
      </w:r>
      <w:r w:rsidR="004B5723" w:rsidRPr="000972A7">
        <w:rPr>
          <w:rFonts w:ascii="Verdana" w:hAnsi="Verdana"/>
          <w:sz w:val="22"/>
          <w:szCs w:val="22"/>
          <w:lang w:val="bg-BG"/>
        </w:rPr>
        <w:t>просто реагирате на събити</w:t>
      </w:r>
      <w:r w:rsidR="001C62A2">
        <w:rPr>
          <w:rFonts w:ascii="Verdana" w:hAnsi="Verdana"/>
          <w:sz w:val="22"/>
          <w:szCs w:val="22"/>
          <w:lang w:val="bg-BG"/>
        </w:rPr>
        <w:t>я</w:t>
      </w:r>
      <w:r w:rsidR="004B5723" w:rsidRPr="000972A7">
        <w:rPr>
          <w:rFonts w:ascii="Verdana" w:hAnsi="Verdana"/>
          <w:sz w:val="22"/>
          <w:szCs w:val="22"/>
          <w:lang w:val="bg-BG"/>
        </w:rPr>
        <w:t>та, винаги че се чувства</w:t>
      </w:r>
      <w:r w:rsidR="001C62A2">
        <w:rPr>
          <w:rFonts w:ascii="Verdana" w:hAnsi="Verdana"/>
          <w:sz w:val="22"/>
          <w:szCs w:val="22"/>
          <w:lang w:val="bg-BG"/>
        </w:rPr>
        <w:t>т</w:t>
      </w:r>
      <w:r w:rsidR="004B5723" w:rsidRPr="000972A7">
        <w:rPr>
          <w:rFonts w:ascii="Verdana" w:hAnsi="Verdana"/>
          <w:sz w:val="22"/>
          <w:szCs w:val="22"/>
          <w:lang w:val="bg-BG"/>
        </w:rPr>
        <w:t>е подмятани от живота и под</w:t>
      </w:r>
      <w:r w:rsidR="00003BEA">
        <w:rPr>
          <w:rFonts w:ascii="Verdana" w:hAnsi="Verdana"/>
          <w:sz w:val="22"/>
          <w:szCs w:val="22"/>
          <w:lang w:val="bg-BG"/>
        </w:rPr>
        <w:t>-</w:t>
      </w:r>
      <w:r w:rsidR="004B5723" w:rsidRPr="000972A7">
        <w:rPr>
          <w:rFonts w:ascii="Verdana" w:hAnsi="Verdana"/>
          <w:sz w:val="22"/>
          <w:szCs w:val="22"/>
          <w:lang w:val="bg-BG"/>
        </w:rPr>
        <w:t>ритвани от околните.</w:t>
      </w:r>
      <w:r w:rsidR="008F2BC8" w:rsidRPr="000972A7">
        <w:rPr>
          <w:rFonts w:ascii="Verdana" w:hAnsi="Verdana"/>
          <w:sz w:val="22"/>
          <w:szCs w:val="22"/>
          <w:lang w:val="bg-BG"/>
        </w:rPr>
        <w:t xml:space="preserve"> </w:t>
      </w:r>
      <w:r w:rsidR="004B5723" w:rsidRPr="000972A7">
        <w:rPr>
          <w:rFonts w:ascii="Verdana" w:hAnsi="Verdana"/>
          <w:sz w:val="22"/>
          <w:szCs w:val="22"/>
          <w:lang w:val="bg-BG"/>
        </w:rPr>
        <w:t>Свързването на мисловната енергия на всички неща е избор на активна позиция, отговорност, а не безсилие.</w:t>
      </w:r>
    </w:p>
    <w:p w14:paraId="70670C91" w14:textId="624A1F7D" w:rsidR="005075E0" w:rsidRPr="00D64327" w:rsidRDefault="004B5723" w:rsidP="00D64327">
      <w:pPr>
        <w:spacing w:before="120" w:after="0"/>
        <w:jc w:val="both"/>
        <w:rPr>
          <w:rFonts w:ascii="Verdana" w:hAnsi="Verdana"/>
          <w:sz w:val="22"/>
          <w:szCs w:val="22"/>
          <w:lang w:val="bg-BG"/>
        </w:rPr>
      </w:pPr>
      <w:r w:rsidRPr="000972A7">
        <w:rPr>
          <w:rFonts w:ascii="Verdana" w:hAnsi="Verdana"/>
          <w:sz w:val="22"/>
          <w:szCs w:val="22"/>
          <w:lang w:val="bg-BG"/>
        </w:rPr>
        <w:t xml:space="preserve">Изберете този път и животът ви ще добие нови измерения на пълноценност, успех и щастие. И от тук – обратната връзка – така утвърдения живот ще </w:t>
      </w:r>
      <w:proofErr w:type="spellStart"/>
      <w:r w:rsidRPr="000972A7">
        <w:rPr>
          <w:rFonts w:ascii="Verdana" w:hAnsi="Verdana"/>
          <w:sz w:val="22"/>
          <w:szCs w:val="22"/>
          <w:lang w:val="bg-BG"/>
        </w:rPr>
        <w:t>фор</w:t>
      </w:r>
      <w:proofErr w:type="spellEnd"/>
      <w:r w:rsidR="000972A7">
        <w:rPr>
          <w:rFonts w:ascii="Verdana" w:hAnsi="Verdana"/>
          <w:sz w:val="22"/>
          <w:szCs w:val="22"/>
          <w:lang w:val="bg-BG"/>
        </w:rPr>
        <w:t>-</w:t>
      </w:r>
      <w:r w:rsidRPr="000972A7">
        <w:rPr>
          <w:rFonts w:ascii="Verdana" w:hAnsi="Verdana"/>
          <w:sz w:val="22"/>
          <w:szCs w:val="22"/>
          <w:lang w:val="bg-BG"/>
        </w:rPr>
        <w:t xml:space="preserve">мира вас. </w:t>
      </w:r>
      <w:bookmarkStart w:id="147" w:name="_Hlk32413903"/>
      <w:r w:rsidRPr="000972A7">
        <w:rPr>
          <w:rFonts w:ascii="Verdana" w:hAnsi="Verdana"/>
          <w:sz w:val="22"/>
          <w:szCs w:val="22"/>
          <w:lang w:val="bg-BG"/>
        </w:rPr>
        <w:t xml:space="preserve">Всичко материално е мисловна енергия в действие. По този начин мисленето ви се превръща в общуване с божественото във вас и в пряк, </w:t>
      </w:r>
      <w:r w:rsidR="00371136" w:rsidRPr="000972A7">
        <w:rPr>
          <w:rFonts w:ascii="Verdana" w:hAnsi="Verdana"/>
          <w:sz w:val="22"/>
          <w:szCs w:val="22"/>
          <w:lang w:val="bg-BG"/>
        </w:rPr>
        <w:t xml:space="preserve">мощен </w:t>
      </w:r>
      <w:r w:rsidR="00371136" w:rsidRPr="000972A7">
        <w:rPr>
          <w:rFonts w:ascii="Verdana" w:hAnsi="Verdana"/>
          <w:sz w:val="22"/>
          <w:szCs w:val="22"/>
          <w:lang w:val="bg-BG"/>
        </w:rPr>
        <w:lastRenderedPageBreak/>
        <w:t>инструмент за влияние върху материалния свят.</w:t>
      </w:r>
      <w:bookmarkEnd w:id="147"/>
      <w:r w:rsidR="00371136" w:rsidRPr="000972A7">
        <w:rPr>
          <w:rFonts w:ascii="Verdana" w:hAnsi="Verdana"/>
          <w:sz w:val="22"/>
          <w:szCs w:val="22"/>
          <w:lang w:val="bg-BG"/>
        </w:rPr>
        <w:t xml:space="preserve"> А истинският успех трябва да ви кара да бъдете състрадателни към другите. Провалът настъпва когато забравите това. И ако съвсем се откажете от тази философия</w:t>
      </w:r>
      <w:r w:rsidR="00371136" w:rsidRPr="000972A7">
        <w:rPr>
          <w:rStyle w:val="FootnoteReference"/>
          <w:rFonts w:ascii="Verdana" w:hAnsi="Verdana"/>
          <w:sz w:val="22"/>
          <w:szCs w:val="22"/>
          <w:lang w:val="bg-BG"/>
        </w:rPr>
        <w:footnoteReference w:id="25"/>
      </w:r>
      <w:r w:rsidRPr="000972A7">
        <w:rPr>
          <w:rFonts w:ascii="Verdana" w:hAnsi="Verdana"/>
          <w:sz w:val="22"/>
          <w:szCs w:val="22"/>
          <w:lang w:val="bg-BG"/>
        </w:rPr>
        <w:t xml:space="preserve"> </w:t>
      </w:r>
      <w:r w:rsidR="00371136" w:rsidRPr="000972A7">
        <w:rPr>
          <w:rFonts w:ascii="Verdana" w:hAnsi="Verdana"/>
          <w:sz w:val="22"/>
          <w:szCs w:val="22"/>
          <w:lang w:val="bg-BG"/>
        </w:rPr>
        <w:t xml:space="preserve">и настъпи провал на инициативата / проекта, това може да се окаже най-доброто, </w:t>
      </w:r>
      <w:r w:rsidR="003F7123" w:rsidRPr="000972A7">
        <w:rPr>
          <w:rFonts w:ascii="Verdana" w:hAnsi="Verdana"/>
          <w:sz w:val="22"/>
          <w:szCs w:val="22"/>
          <w:lang w:val="bg-BG"/>
        </w:rPr>
        <w:t>защото така се научавате как да успявате истински, к</w:t>
      </w:r>
      <w:r w:rsidR="001C62A2">
        <w:rPr>
          <w:rFonts w:ascii="Verdana" w:hAnsi="Verdana"/>
          <w:sz w:val="22"/>
          <w:szCs w:val="22"/>
          <w:lang w:val="bg-BG"/>
        </w:rPr>
        <w:t>а</w:t>
      </w:r>
      <w:r w:rsidR="003F7123" w:rsidRPr="000972A7">
        <w:rPr>
          <w:rFonts w:ascii="Verdana" w:hAnsi="Verdana"/>
          <w:sz w:val="22"/>
          <w:szCs w:val="22"/>
          <w:lang w:val="bg-BG"/>
        </w:rPr>
        <w:t>то да донесе успех на вас, но и на другите</w:t>
      </w:r>
      <w:r w:rsidR="003F7123">
        <w:rPr>
          <w:rFonts w:ascii="Verdana" w:hAnsi="Verdana"/>
          <w:lang w:val="bg-BG"/>
        </w:rPr>
        <w:t>.</w:t>
      </w:r>
      <w:r w:rsidR="00003BEA" w:rsidRPr="00003BEA">
        <w:rPr>
          <w:rFonts w:ascii="Verdana" w:hAnsi="Verdana"/>
          <w:sz w:val="22"/>
          <w:szCs w:val="22"/>
          <w:lang w:val="bg-BG"/>
        </w:rPr>
        <w:t xml:space="preserve"> </w:t>
      </w:r>
      <w:r w:rsidR="000240F3" w:rsidRPr="00C3713A">
        <w:rPr>
          <w:rFonts w:ascii="Verdana" w:hAnsi="Verdana"/>
          <w:sz w:val="22"/>
          <w:szCs w:val="22"/>
          <w:lang w:val="bg-BG"/>
        </w:rPr>
        <w:t>Когато се замислите, вие издавате команда. Твоят слуга се подчиня</w:t>
      </w:r>
      <w:r w:rsidR="00E551EB" w:rsidRPr="00E551EB">
        <w:rPr>
          <w:rFonts w:ascii="Verdana" w:hAnsi="Verdana"/>
          <w:sz w:val="22"/>
          <w:szCs w:val="22"/>
          <w:lang w:val="bg-BG"/>
        </w:rPr>
        <w:t>-</w:t>
      </w:r>
      <w:r w:rsidR="000240F3" w:rsidRPr="00C3713A">
        <w:rPr>
          <w:rFonts w:ascii="Verdana" w:hAnsi="Verdana"/>
          <w:sz w:val="22"/>
          <w:szCs w:val="22"/>
          <w:lang w:val="bg-BG"/>
        </w:rPr>
        <w:t>ва, като проявява мисълта във физическата работа, където тя става нещата и събитията в живота ти. По този начин физическата реалност е огледало на вашите мисловни модели. Променете мисловните си модели и вие променете отражението в огледалото. С други думи вие променяте живота си.</w:t>
      </w:r>
    </w:p>
    <w:p w14:paraId="760B089C" w14:textId="30D62678" w:rsidR="00D64327" w:rsidRPr="005E56A4" w:rsidRDefault="00E14E97" w:rsidP="005E56A4">
      <w:pPr>
        <w:spacing w:before="60" w:after="0"/>
        <w:ind w:firstLine="720"/>
        <w:jc w:val="both"/>
        <w:rPr>
          <w:rFonts w:ascii="Verdana" w:hAnsi="Verdana"/>
          <w:sz w:val="22"/>
          <w:szCs w:val="22"/>
          <w:lang w:val="bg-BG"/>
        </w:rPr>
      </w:pPr>
      <w:r w:rsidRPr="00D64327">
        <w:rPr>
          <w:rFonts w:ascii="Verdana" w:hAnsi="Verdana"/>
          <w:sz w:val="22"/>
          <w:szCs w:val="22"/>
          <w:lang w:val="bg-BG"/>
        </w:rPr>
        <w:t xml:space="preserve">Метафората с огледалото, която </w:t>
      </w:r>
      <w:r w:rsidR="00365DE0" w:rsidRPr="00D64327">
        <w:rPr>
          <w:rFonts w:ascii="Verdana" w:hAnsi="Verdana"/>
          <w:sz w:val="22"/>
          <w:szCs w:val="22"/>
          <w:lang w:val="bg-BG"/>
        </w:rPr>
        <w:t>заимствах</w:t>
      </w:r>
      <w:r w:rsidRPr="00D64327">
        <w:rPr>
          <w:rFonts w:ascii="Verdana" w:hAnsi="Verdana"/>
          <w:sz w:val="22"/>
          <w:szCs w:val="22"/>
          <w:lang w:val="bg-BG"/>
        </w:rPr>
        <w:t xml:space="preserve"> от Интернет, обаче има една не</w:t>
      </w:r>
      <w:r w:rsidRPr="00D64327">
        <w:rPr>
          <w:rFonts w:ascii="Verdana" w:hAnsi="Verdana"/>
          <w:sz w:val="22"/>
          <w:szCs w:val="22"/>
          <w:lang w:val="bg-BG"/>
        </w:rPr>
        <w:softHyphen/>
        <w:t>точност в интерпретаци</w:t>
      </w:r>
      <w:r w:rsidRPr="00D64327">
        <w:rPr>
          <w:rFonts w:ascii="Verdana" w:hAnsi="Verdana"/>
          <w:sz w:val="22"/>
          <w:szCs w:val="22"/>
          <w:lang w:val="bg-BG"/>
        </w:rPr>
        <w:softHyphen/>
        <w:t>ята. Огледалото отразява в образ точно и веднага обекта срещу него. Това, което Светът като</w:t>
      </w:r>
      <w:r w:rsidRPr="00D64327">
        <w:rPr>
          <w:rFonts w:ascii="Verdana" w:hAnsi="Verdana"/>
          <w:i/>
          <w:sz w:val="22"/>
          <w:szCs w:val="22"/>
          <w:lang w:val="bg-BG"/>
        </w:rPr>
        <w:t xml:space="preserve"> представа</w:t>
      </w:r>
      <w:r w:rsidRPr="00D64327">
        <w:rPr>
          <w:rFonts w:ascii="Verdana" w:hAnsi="Verdana"/>
          <w:sz w:val="22"/>
          <w:szCs w:val="22"/>
          <w:lang w:val="bg-BG"/>
        </w:rPr>
        <w:t xml:space="preserve"> абстрактно «отразява като огле</w:t>
      </w:r>
      <w:r w:rsidRPr="00D64327">
        <w:rPr>
          <w:rFonts w:ascii="Verdana" w:hAnsi="Verdana"/>
          <w:sz w:val="22"/>
          <w:szCs w:val="22"/>
          <w:lang w:val="bg-BG"/>
        </w:rPr>
        <w:softHyphen/>
        <w:t>дало», (i) не е обект, а мисъл; (ii) отражението на мисълта в «огледалото на Света» не се появява веднага като при огледалото, а с известно закъснение, защото ми</w:t>
      </w:r>
      <w:r w:rsidRPr="00D64327">
        <w:rPr>
          <w:rFonts w:ascii="Verdana" w:hAnsi="Verdana"/>
          <w:sz w:val="22"/>
          <w:szCs w:val="22"/>
          <w:lang w:val="bg-BG"/>
        </w:rPr>
        <w:softHyphen/>
        <w:t>сълта е мигно</w:t>
      </w:r>
      <w:r w:rsidRPr="00D64327">
        <w:rPr>
          <w:rFonts w:ascii="Verdana" w:hAnsi="Verdana"/>
          <w:sz w:val="22"/>
          <w:szCs w:val="22"/>
          <w:lang w:val="bg-BG"/>
        </w:rPr>
        <w:softHyphen/>
        <w:t xml:space="preserve">вена, а промените в Света са инертни и стават по-бавно. И така следва, че ако </w:t>
      </w:r>
      <w:r w:rsidRPr="00D64327">
        <w:rPr>
          <w:rFonts w:ascii="Verdana" w:hAnsi="Verdana"/>
          <w:i/>
          <w:sz w:val="22"/>
          <w:szCs w:val="22"/>
          <w:lang w:val="bg-BG"/>
        </w:rPr>
        <w:t>представата</w:t>
      </w:r>
      <w:r w:rsidR="001D22B0" w:rsidRPr="00D64327">
        <w:rPr>
          <w:rFonts w:ascii="Verdana" w:hAnsi="Verdana"/>
          <w:sz w:val="22"/>
          <w:szCs w:val="22"/>
          <w:lang w:val="bg-BG"/>
        </w:rPr>
        <w:t xml:space="preserve"> ви за целта на ваше</w:t>
      </w:r>
      <w:r w:rsidRPr="00D64327">
        <w:rPr>
          <w:rFonts w:ascii="Verdana" w:hAnsi="Verdana"/>
          <w:sz w:val="22"/>
          <w:szCs w:val="22"/>
          <w:lang w:val="bg-BG"/>
        </w:rPr>
        <w:t>то</w:t>
      </w:r>
      <w:r w:rsidRPr="00D64327">
        <w:rPr>
          <w:rFonts w:ascii="Verdana" w:hAnsi="Verdana"/>
          <w:i/>
          <w:sz w:val="22"/>
          <w:szCs w:val="22"/>
          <w:lang w:val="bg-BG"/>
        </w:rPr>
        <w:t xml:space="preserve"> </w:t>
      </w:r>
      <w:r w:rsidRPr="005E56A4">
        <w:rPr>
          <w:rFonts w:ascii="Verdana" w:hAnsi="Verdana"/>
          <w:sz w:val="22"/>
          <w:szCs w:val="22"/>
          <w:lang w:val="bg-BG"/>
          <w14:shadow w14:blurRad="50800" w14:dist="38100" w14:dir="2700000" w14:sx="100000" w14:sy="100000" w14:kx="0" w14:ky="0" w14:algn="tl">
            <w14:srgbClr w14:val="000000">
              <w14:alpha w14:val="60000"/>
            </w14:srgbClr>
          </w14:shadow>
        </w:rPr>
        <w:t>намерение</w:t>
      </w:r>
      <w:r w:rsidRPr="005E56A4">
        <w:rPr>
          <w:rFonts w:ascii="Verdana" w:hAnsi="Verdana"/>
          <w:sz w:val="22"/>
          <w:szCs w:val="22"/>
          <w:lang w:val="bg-BG"/>
          <w14:shadow w14:blurRad="50800" w14:dist="38100" w14:dir="0" w14:sx="100000" w14:sy="100000" w14:kx="0" w14:ky="0" w14:algn="l">
            <w14:srgbClr w14:val="000000">
              <w14:alpha w14:val="60000"/>
            </w14:srgbClr>
          </w14:shadow>
        </w:rPr>
        <w:t xml:space="preserve"> </w:t>
      </w:r>
      <w:r w:rsidRPr="00D64327">
        <w:rPr>
          <w:rFonts w:ascii="Verdana" w:hAnsi="Verdana"/>
          <w:sz w:val="22"/>
          <w:szCs w:val="22"/>
          <w:lang w:val="bg-BG"/>
        </w:rPr>
        <w:t xml:space="preserve">е близка до </w:t>
      </w:r>
      <w:r w:rsidR="00365DE0" w:rsidRPr="00D64327">
        <w:rPr>
          <w:rFonts w:ascii="Verdana" w:hAnsi="Verdana"/>
          <w:sz w:val="22"/>
          <w:szCs w:val="22"/>
          <w:lang w:val="bg-BG"/>
        </w:rPr>
        <w:t>настоящото</w:t>
      </w:r>
      <w:r w:rsidRPr="00D64327">
        <w:rPr>
          <w:rFonts w:ascii="Verdana" w:hAnsi="Verdana"/>
          <w:sz w:val="22"/>
          <w:szCs w:val="22"/>
          <w:lang w:val="bg-BG"/>
        </w:rPr>
        <w:t xml:space="preserve"> състо</w:t>
      </w:r>
      <w:r w:rsidRPr="00D64327">
        <w:rPr>
          <w:rFonts w:ascii="Verdana" w:hAnsi="Verdana"/>
          <w:sz w:val="22"/>
          <w:szCs w:val="22"/>
          <w:lang w:val="bg-BG"/>
        </w:rPr>
        <w:softHyphen/>
        <w:t>яние на нещата, отражението (резул</w:t>
      </w:r>
      <w:r w:rsidRPr="00D64327">
        <w:rPr>
          <w:rFonts w:ascii="Verdana" w:hAnsi="Verdana"/>
          <w:sz w:val="22"/>
          <w:szCs w:val="22"/>
          <w:lang w:val="bg-BG"/>
        </w:rPr>
        <w:softHyphen/>
        <w:t>татът) ще се по</w:t>
      </w:r>
      <w:r w:rsidRPr="00D64327">
        <w:rPr>
          <w:rFonts w:ascii="Verdana" w:hAnsi="Verdana"/>
          <w:sz w:val="22"/>
          <w:szCs w:val="22"/>
          <w:lang w:val="bg-BG"/>
        </w:rPr>
        <w:softHyphen/>
        <w:t>лучи по-скоро в срав</w:t>
      </w:r>
      <w:r w:rsidRPr="00D64327">
        <w:rPr>
          <w:rFonts w:ascii="Verdana" w:hAnsi="Verdana"/>
          <w:sz w:val="22"/>
          <w:szCs w:val="22"/>
          <w:lang w:val="bg-BG"/>
        </w:rPr>
        <w:softHyphen/>
        <w:t>нение с цел, която е много различна от битието ви. Това е ло</w:t>
      </w:r>
      <w:r w:rsidRPr="00D64327">
        <w:rPr>
          <w:rFonts w:ascii="Verdana" w:hAnsi="Verdana"/>
          <w:sz w:val="22"/>
          <w:szCs w:val="22"/>
          <w:lang w:val="bg-BG"/>
        </w:rPr>
        <w:softHyphen/>
        <w:t>гично. За</w:t>
      </w:r>
      <w:r w:rsidRPr="00D64327">
        <w:rPr>
          <w:rFonts w:ascii="Verdana" w:hAnsi="Verdana"/>
          <w:sz w:val="22"/>
          <w:szCs w:val="22"/>
          <w:lang w:val="bg-BG"/>
        </w:rPr>
        <w:softHyphen/>
        <w:t xml:space="preserve">това е силно препоръчително: </w:t>
      </w:r>
      <w:r w:rsidRPr="00D64327">
        <w:rPr>
          <w:rFonts w:ascii="Verdana" w:hAnsi="Verdana"/>
          <w:sz w:val="22"/>
          <w:szCs w:val="22"/>
          <w:lang w:val="bg-BG"/>
          <w14:shadow w14:blurRad="50800" w14:dist="38100" w14:dir="2700000" w14:sx="100000" w14:sy="100000" w14:kx="0" w14:ky="0" w14:algn="tl">
            <w14:srgbClr w14:val="000000">
              <w14:alpha w14:val="60000"/>
            </w14:srgbClr>
          </w14:shadow>
        </w:rPr>
        <w:t>пос</w:t>
      </w:r>
      <w:r w:rsidR="007A46CC" w:rsidRPr="00D64327">
        <w:rPr>
          <w:rFonts w:ascii="Verdana" w:hAnsi="Verdana"/>
          <w:sz w:val="22"/>
          <w:szCs w:val="22"/>
          <w:lang w:val="bg-BG"/>
          <w14:shadow w14:blurRad="50800" w14:dist="38100" w14:dir="2700000" w14:sx="100000" w14:sy="100000" w14:kx="0" w14:ky="0" w14:algn="tl">
            <w14:srgbClr w14:val="000000">
              <w14:alpha w14:val="60000"/>
            </w14:srgbClr>
          </w14:shadow>
        </w:rPr>
        <w:softHyphen/>
      </w:r>
      <w:r w:rsidRPr="00D64327">
        <w:rPr>
          <w:rFonts w:ascii="Verdana" w:hAnsi="Verdana"/>
          <w:sz w:val="22"/>
          <w:szCs w:val="22"/>
          <w:lang w:val="bg-BG"/>
          <w14:shadow w14:blurRad="50800" w14:dist="38100" w14:dir="2700000" w14:sx="100000" w14:sy="100000" w14:kx="0" w14:ky="0" w14:algn="tl">
            <w14:srgbClr w14:val="000000">
              <w14:alpha w14:val="60000"/>
            </w14:srgbClr>
          </w14:shadow>
        </w:rPr>
        <w:t>тавяйте междинни цели по пътя към “за</w:t>
      </w:r>
      <w:r w:rsidRPr="00D64327">
        <w:rPr>
          <w:rFonts w:ascii="Verdana" w:hAnsi="Verdana"/>
          <w:sz w:val="22"/>
          <w:szCs w:val="22"/>
          <w:lang w:val="bg-BG"/>
          <w14:shadow w14:blurRad="50800" w14:dist="38100" w14:dir="2700000" w14:sx="100000" w14:sy="100000" w14:kx="0" w14:ky="0" w14:algn="tl">
            <w14:srgbClr w14:val="000000">
              <w14:alpha w14:val="60000"/>
            </w14:srgbClr>
          </w14:shadow>
        </w:rPr>
        <w:softHyphen/>
        <w:t>ветната” цел</w:t>
      </w:r>
      <w:r w:rsidRPr="00D64327">
        <w:rPr>
          <w:rFonts w:ascii="Verdana" w:hAnsi="Verdana"/>
          <w:sz w:val="22"/>
          <w:szCs w:val="22"/>
          <w:lang w:val="bg-BG"/>
        </w:rPr>
        <w:t xml:space="preserve"> без да гу</w:t>
      </w:r>
      <w:r w:rsidRPr="00D64327">
        <w:rPr>
          <w:rFonts w:ascii="Verdana" w:hAnsi="Verdana"/>
          <w:sz w:val="22"/>
          <w:szCs w:val="22"/>
          <w:lang w:val="bg-BG"/>
        </w:rPr>
        <w:softHyphen/>
        <w:t xml:space="preserve">бите в </w:t>
      </w:r>
      <w:r w:rsidRPr="00D64327">
        <w:rPr>
          <w:rFonts w:ascii="Verdana" w:hAnsi="Verdana"/>
          <w:i/>
          <w:sz w:val="22"/>
          <w:szCs w:val="22"/>
          <w:lang w:val="bg-BG"/>
        </w:rPr>
        <w:t>представите</w:t>
      </w:r>
      <w:r w:rsidRPr="00D64327">
        <w:rPr>
          <w:rFonts w:ascii="Verdana" w:hAnsi="Verdana"/>
          <w:sz w:val="22"/>
          <w:szCs w:val="22"/>
          <w:lang w:val="bg-BG"/>
        </w:rPr>
        <w:t xml:space="preserve"> си </w:t>
      </w:r>
      <w:r w:rsidR="00365DE0" w:rsidRPr="00D64327">
        <w:rPr>
          <w:rFonts w:ascii="Verdana" w:hAnsi="Verdana"/>
          <w:sz w:val="22"/>
          <w:szCs w:val="22"/>
          <w:lang w:val="bg-BG"/>
        </w:rPr>
        <w:t>картината ѝ</w:t>
      </w:r>
      <w:r w:rsidRPr="00D64327">
        <w:rPr>
          <w:rFonts w:ascii="Verdana" w:hAnsi="Verdana"/>
          <w:sz w:val="22"/>
          <w:szCs w:val="22"/>
          <w:lang w:val="bg-BG"/>
        </w:rPr>
        <w:t>.</w:t>
      </w:r>
    </w:p>
    <w:p w14:paraId="32A25385" w14:textId="7588DDBB" w:rsidR="00B60289" w:rsidRPr="005E56A4" w:rsidRDefault="00E14E97" w:rsidP="00B60289">
      <w:pPr>
        <w:spacing w:before="60" w:after="0"/>
        <w:ind w:firstLine="720"/>
        <w:jc w:val="both"/>
        <w:rPr>
          <w:rFonts w:ascii="Verdana" w:hAnsi="Verdana"/>
          <w:sz w:val="22"/>
          <w:szCs w:val="22"/>
          <w:lang w:val="bg-BG"/>
        </w:rPr>
      </w:pPr>
      <w:r w:rsidRPr="005E56A4">
        <w:rPr>
          <w:rFonts w:ascii="Verdana" w:hAnsi="Verdana"/>
          <w:sz w:val="22"/>
          <w:szCs w:val="22"/>
          <w:lang w:val="bg-BG"/>
        </w:rPr>
        <w:t>Напри</w:t>
      </w:r>
      <w:r w:rsidRPr="005E56A4">
        <w:rPr>
          <w:rFonts w:ascii="Verdana" w:hAnsi="Verdana"/>
          <w:sz w:val="22"/>
          <w:szCs w:val="22"/>
          <w:lang w:val="bg-BG"/>
        </w:rPr>
        <w:softHyphen/>
        <w:t>мер, ако целта, която сте си нами</w:t>
      </w:r>
      <w:r w:rsidRPr="005E56A4">
        <w:rPr>
          <w:rFonts w:ascii="Verdana" w:hAnsi="Verdana"/>
          <w:sz w:val="22"/>
          <w:szCs w:val="22"/>
          <w:lang w:val="bg-BG"/>
        </w:rPr>
        <w:softHyphen/>
        <w:t>слили да п</w:t>
      </w:r>
      <w:r w:rsidR="001D22B0" w:rsidRPr="005E56A4">
        <w:rPr>
          <w:rFonts w:ascii="Verdana" w:hAnsi="Verdana"/>
          <w:sz w:val="22"/>
          <w:szCs w:val="22"/>
          <w:lang w:val="bg-BG"/>
        </w:rPr>
        <w:t>остигнете е много скъпа, т.е. нужни с</w:t>
      </w:r>
      <w:r w:rsidRPr="005E56A4">
        <w:rPr>
          <w:rFonts w:ascii="Verdana" w:hAnsi="Verdana"/>
          <w:sz w:val="22"/>
          <w:szCs w:val="22"/>
          <w:lang w:val="bg-BG"/>
        </w:rPr>
        <w:t>а много пари, поставете една меж</w:t>
      </w:r>
      <w:r w:rsidRPr="005E56A4">
        <w:rPr>
          <w:rFonts w:ascii="Verdana" w:hAnsi="Verdana"/>
          <w:sz w:val="22"/>
          <w:szCs w:val="22"/>
          <w:lang w:val="bg-BG"/>
        </w:rPr>
        <w:softHyphen/>
        <w:t xml:space="preserve">динна цел – един малък проект като средство </w:t>
      </w:r>
      <w:r w:rsidRPr="00F07C54">
        <w:rPr>
          <w:sz w:val="22"/>
          <w:szCs w:val="22"/>
          <w:lang w:val="bg-BG"/>
        </w:rPr>
        <w:t>(</w:t>
      </w:r>
      <w:r w:rsidRPr="00D61254">
        <w:rPr>
          <w:sz w:val="22"/>
          <w:szCs w:val="22"/>
        </w:rPr>
        <w:t>vehicle</w:t>
      </w:r>
      <w:r w:rsidRPr="00F07C54">
        <w:rPr>
          <w:sz w:val="22"/>
          <w:szCs w:val="22"/>
          <w:lang w:val="bg-BG"/>
        </w:rPr>
        <w:t>)</w:t>
      </w:r>
      <w:r w:rsidRPr="005E56A4">
        <w:rPr>
          <w:rFonts w:ascii="Verdana" w:hAnsi="Verdana"/>
          <w:sz w:val="22"/>
          <w:szCs w:val="22"/>
          <w:lang w:val="bg-BG"/>
        </w:rPr>
        <w:t xml:space="preserve">, мост </w:t>
      </w:r>
      <w:r w:rsidRPr="005E56A4">
        <w:rPr>
          <w:sz w:val="22"/>
          <w:szCs w:val="22"/>
          <w:lang w:val="bg-BG"/>
        </w:rPr>
        <w:t>(</w:t>
      </w:r>
      <w:hyperlink r:id="rId109" w:tooltip="На английки" w:history="1">
        <w:r w:rsidRPr="00F07C54">
          <w:rPr>
            <w:color w:val="0F243E" w:themeColor="text2" w:themeShade="80"/>
            <w:sz w:val="22"/>
            <w:szCs w:val="22"/>
            <w:u w:val="single" w:color="B6DDE8" w:themeColor="accent5" w:themeTint="66"/>
          </w:rPr>
          <w:t>bridge</w:t>
        </w:r>
        <w:r w:rsidRPr="00F07C54">
          <w:rPr>
            <w:color w:val="0F243E" w:themeColor="text2" w:themeShade="80"/>
            <w:sz w:val="22"/>
            <w:szCs w:val="22"/>
            <w:u w:val="single" w:color="B6DDE8" w:themeColor="accent5" w:themeTint="66"/>
            <w:lang w:val="bg-BG"/>
          </w:rPr>
          <w:t xml:space="preserve"> </w:t>
        </w:r>
        <w:r w:rsidRPr="00F07C54">
          <w:rPr>
            <w:color w:val="0F243E" w:themeColor="text2" w:themeShade="80"/>
            <w:sz w:val="22"/>
            <w:szCs w:val="22"/>
            <w:u w:val="single" w:color="B6DDE8" w:themeColor="accent5" w:themeTint="66"/>
          </w:rPr>
          <w:t>finance</w:t>
        </w:r>
      </w:hyperlink>
      <w:r w:rsidRPr="005E56A4">
        <w:rPr>
          <w:sz w:val="22"/>
          <w:szCs w:val="22"/>
          <w:lang w:val="bg-BG"/>
        </w:rPr>
        <w:t xml:space="preserve">) </w:t>
      </w:r>
      <w:r w:rsidRPr="005E56A4">
        <w:rPr>
          <w:rFonts w:ascii="Verdana" w:hAnsi="Verdana"/>
          <w:sz w:val="22"/>
          <w:szCs w:val="22"/>
          <w:lang w:val="bg-BG"/>
        </w:rPr>
        <w:t>към крайната цел. Така до нея може да стигнете по-бързо, възможните жизнени ли</w:t>
      </w:r>
      <w:r w:rsidRPr="005E56A4">
        <w:rPr>
          <w:rFonts w:ascii="Verdana" w:hAnsi="Verdana"/>
          <w:sz w:val="22"/>
          <w:szCs w:val="22"/>
          <w:lang w:val="bg-BG"/>
        </w:rPr>
        <w:softHyphen/>
        <w:t>нии, по които може да достигнете до нея, стават по</w:t>
      </w:r>
      <w:r w:rsidRPr="005E56A4">
        <w:rPr>
          <w:rFonts w:ascii="Verdana" w:hAnsi="Verdana"/>
          <w:sz w:val="22"/>
          <w:szCs w:val="22"/>
          <w:lang w:val="bg-BG"/>
        </w:rPr>
        <w:softHyphen/>
        <w:t xml:space="preserve">вече, а </w:t>
      </w:r>
      <w:r w:rsidR="00365DE0" w:rsidRPr="005E56A4">
        <w:rPr>
          <w:rFonts w:ascii="Verdana" w:hAnsi="Verdana"/>
          <w:sz w:val="22"/>
          <w:szCs w:val="22"/>
          <w:lang w:val="bg-BG"/>
        </w:rPr>
        <w:t>междувременно</w:t>
      </w:r>
      <w:r w:rsidRPr="005E56A4">
        <w:rPr>
          <w:rFonts w:ascii="Verdana" w:hAnsi="Verdana"/>
          <w:sz w:val="22"/>
          <w:szCs w:val="22"/>
          <w:lang w:val="bg-BG"/>
        </w:rPr>
        <w:t xml:space="preserve"> няма да се налага да се пра</w:t>
      </w:r>
      <w:r w:rsidRPr="005E56A4">
        <w:rPr>
          <w:rFonts w:ascii="Verdana" w:hAnsi="Verdana"/>
          <w:sz w:val="22"/>
          <w:szCs w:val="22"/>
          <w:lang w:val="bg-BG"/>
        </w:rPr>
        <w:softHyphen/>
        <w:t xml:space="preserve">вите на безразличен към по-слабата ви финансова ликвидност... </w:t>
      </w:r>
    </w:p>
    <w:p w14:paraId="71F062FA" w14:textId="20C401C9" w:rsidR="00B60289" w:rsidRPr="00927E65" w:rsidRDefault="007E27F0" w:rsidP="00D61254">
      <w:pPr>
        <w:spacing w:before="60" w:after="0"/>
        <w:ind w:firstLine="720"/>
        <w:jc w:val="both"/>
        <w:rPr>
          <w:rFonts w:ascii="Verdana" w:hAnsi="Verdana"/>
          <w:lang w:val="bg-BG"/>
        </w:rPr>
      </w:pPr>
      <w:r w:rsidRPr="00927E65">
        <w:rPr>
          <w:rFonts w:ascii="Verdana" w:hAnsi="Verdana"/>
          <w:noProof/>
        </w:rPr>
        <w:drawing>
          <wp:anchor distT="0" distB="0" distL="114300" distR="114300" simplePos="0" relativeHeight="251579904" behindDoc="0" locked="0" layoutInCell="1" allowOverlap="1" wp14:anchorId="24087243" wp14:editId="6532996A">
            <wp:simplePos x="0" y="0"/>
            <wp:positionH relativeFrom="column">
              <wp:posOffset>18415</wp:posOffset>
            </wp:positionH>
            <wp:positionV relativeFrom="paragraph">
              <wp:posOffset>1239652</wp:posOffset>
            </wp:positionV>
            <wp:extent cx="264795" cy="320040"/>
            <wp:effectExtent l="0" t="0" r="1905" b="3810"/>
            <wp:wrapNone/>
            <wp:docPr id="259" name="Picture 37" descr="W-L.gif">
              <a:hlinkClick xmlns:a="http://schemas.openxmlformats.org/drawingml/2006/main" r:id="rId110" tooltip="В началото на Глава I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79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Pr>
          <w:rFonts w:ascii="Verdana" w:hAnsi="Verdana"/>
          <w:lang w:val="bg-BG"/>
        </w:rPr>
        <w:t xml:space="preserve">Не съм в състояние по-точно да опиша целта на цялото наше занимание в това </w:t>
      </w:r>
      <w:r w:rsidR="005E56A4">
        <w:rPr>
          <w:rFonts w:ascii="Verdana" w:hAnsi="Verdana"/>
          <w:lang w:val="bg-BG"/>
        </w:rPr>
        <w:t>С</w:t>
      </w:r>
      <w:r w:rsidR="00E14E97">
        <w:rPr>
          <w:rFonts w:ascii="Verdana" w:hAnsi="Verdana"/>
          <w:lang w:val="bg-BG"/>
        </w:rPr>
        <w:t>тудио. Безпокоя се, че по-пълно описание върху скромната база на метафизи</w:t>
      </w:r>
      <w:r w:rsidR="00E14E97">
        <w:rPr>
          <w:rFonts w:ascii="Verdana" w:hAnsi="Verdana"/>
          <w:lang w:val="bg-BG"/>
        </w:rPr>
        <w:softHyphen/>
        <w:t xml:space="preserve">ката на </w:t>
      </w:r>
      <w:r w:rsidR="000261AC">
        <w:rPr>
          <w:rFonts w:ascii="Verdana" w:hAnsi="Verdana"/>
          <w:i/>
          <w:lang w:val="bg-BG"/>
        </w:rPr>
        <w:t>Светът</w:t>
      </w:r>
      <w:r w:rsidR="00D61254">
        <w:rPr>
          <w:rFonts w:ascii="Verdana" w:hAnsi="Verdana"/>
          <w:i/>
          <w:lang w:val="bg-BG"/>
        </w:rPr>
        <w:t> </w:t>
      </w:r>
      <w:r w:rsidR="00E14E97" w:rsidRPr="00C1223B">
        <w:rPr>
          <w:rFonts w:ascii="Verdana" w:hAnsi="Verdana"/>
          <w:i/>
          <w:lang w:val="bg-BG"/>
        </w:rPr>
        <w:t>като</w:t>
      </w:r>
      <w:r w:rsidR="00D61254">
        <w:rPr>
          <w:rFonts w:ascii="Verdana" w:hAnsi="Verdana"/>
          <w:i/>
          <w:lang w:val="bg-BG"/>
        </w:rPr>
        <w:t> </w:t>
      </w:r>
      <w:r w:rsidR="00E14E97" w:rsidRPr="00C1223B">
        <w:rPr>
          <w:rFonts w:ascii="Verdana" w:hAnsi="Verdana"/>
          <w:i/>
          <w:lang w:val="bg-BG"/>
        </w:rPr>
        <w:t>воля</w:t>
      </w:r>
      <w:r w:rsidR="00D61254">
        <w:rPr>
          <w:rFonts w:ascii="Verdana" w:hAnsi="Verdana"/>
          <w:i/>
          <w:lang w:val="bg-BG"/>
        </w:rPr>
        <w:t> </w:t>
      </w:r>
      <w:r w:rsidR="00E14E97" w:rsidRPr="00C1223B">
        <w:rPr>
          <w:rFonts w:ascii="Verdana" w:hAnsi="Verdana"/>
          <w:i/>
          <w:lang w:val="bg-BG"/>
        </w:rPr>
        <w:t>и</w:t>
      </w:r>
      <w:r w:rsidR="00D61254">
        <w:rPr>
          <w:rFonts w:ascii="Verdana" w:hAnsi="Verdana"/>
          <w:i/>
          <w:lang w:val="bg-BG"/>
        </w:rPr>
        <w:t> </w:t>
      </w:r>
      <w:r w:rsidR="00E14E97" w:rsidRPr="00C1223B">
        <w:rPr>
          <w:rFonts w:ascii="Verdana" w:hAnsi="Verdana"/>
          <w:i/>
          <w:lang w:val="bg-BG"/>
        </w:rPr>
        <w:t>представа</w:t>
      </w:r>
      <w:r w:rsidR="00E14E97">
        <w:rPr>
          <w:rFonts w:ascii="Verdana" w:hAnsi="Verdana"/>
          <w:lang w:val="bg-BG"/>
        </w:rPr>
        <w:t>, развита по-горе, няма и ако все още не разби</w:t>
      </w:r>
      <w:r w:rsidR="00E14E97">
        <w:rPr>
          <w:rFonts w:ascii="Verdana" w:hAnsi="Verdana"/>
          <w:lang w:val="bg-BG"/>
        </w:rPr>
        <w:softHyphen/>
        <w:t>рате пред</w:t>
      </w:r>
      <w:r w:rsidR="00D61254">
        <w:rPr>
          <w:rFonts w:ascii="Verdana" w:hAnsi="Verdana"/>
          <w:lang w:val="bg-BG"/>
        </w:rPr>
        <w:t>-</w:t>
      </w:r>
      <w:r w:rsidR="00E14E97">
        <w:rPr>
          <w:rFonts w:ascii="Verdana" w:hAnsi="Verdana"/>
          <w:lang w:val="bg-BG"/>
        </w:rPr>
        <w:t xml:space="preserve">мета на </w:t>
      </w:r>
      <w:r w:rsidR="005E56A4">
        <w:rPr>
          <w:rFonts w:ascii="Verdana" w:hAnsi="Verdana"/>
          <w:lang w:val="bg-BG"/>
        </w:rPr>
        <w:t>С</w:t>
      </w:r>
      <w:r w:rsidR="00E14E97">
        <w:rPr>
          <w:rFonts w:ascii="Verdana" w:hAnsi="Verdana"/>
          <w:lang w:val="bg-BG"/>
        </w:rPr>
        <w:t xml:space="preserve">тудиото, не продължавайте в следващата </w:t>
      </w:r>
      <w:hyperlink w:anchor="med" w:tooltip="Надолу към Част II" w:history="1">
        <w:r w:rsidR="00E14E97" w:rsidRPr="00297BDD">
          <w:rPr>
            <w:rStyle w:val="Hyperlink"/>
            <w:rFonts w:ascii="Verdana" w:hAnsi="Verdana"/>
            <w:color w:val="4F6228"/>
            <w:u w:val="none"/>
            <w:lang w:val="bg-BG"/>
          </w:rPr>
          <w:t>Част II – МЕДИТАЦИИ</w:t>
        </w:r>
      </w:hyperlink>
      <w:r w:rsidR="00E14E97">
        <w:rPr>
          <w:rFonts w:ascii="Verdana" w:hAnsi="Verdana"/>
          <w:lang w:val="bg-BG"/>
        </w:rPr>
        <w:t>. Върнете се в началото, четете по-бавно и мислете. Или просто захвърлете това че</w:t>
      </w:r>
      <w:r w:rsidR="00E14E97">
        <w:rPr>
          <w:rFonts w:ascii="Verdana" w:hAnsi="Verdana"/>
          <w:lang w:val="bg-BG"/>
        </w:rPr>
        <w:softHyphen/>
        <w:t>тиво. В някакъв смисъл е безсмислено или, както беше споменато във Въведението, дори е опасно да се чете по някакъв въпрос преди човек сам и основно да е мислил за него.</w:t>
      </w:r>
    </w:p>
    <w:p w14:paraId="24086F38" w14:textId="3C415513" w:rsidR="00E14E97" w:rsidRPr="007E27F0" w:rsidRDefault="00B706EA" w:rsidP="003D63C4">
      <w:pPr>
        <w:spacing w:before="100" w:beforeAutospacing="1" w:after="0"/>
        <w:ind w:firstLine="720"/>
        <w:jc w:val="both"/>
        <w:rPr>
          <w:rFonts w:ascii="Verdana" w:hAnsi="Verdana"/>
          <w:sz w:val="22"/>
          <w:szCs w:val="22"/>
          <w:lang w:val="bg-BG"/>
        </w:rPr>
      </w:pPr>
      <w:r w:rsidRPr="007E27F0">
        <w:rPr>
          <w:rFonts w:ascii="Verdana" w:hAnsi="Verdana"/>
          <w:b/>
          <w:sz w:val="22"/>
          <w:szCs w:val="22"/>
          <w:lang w:val="bg-BG"/>
        </w:rPr>
        <w:t>Живот, стареене и смърт</w:t>
      </w:r>
      <w:r w:rsidRPr="007E27F0">
        <w:rPr>
          <w:rFonts w:ascii="Verdana" w:hAnsi="Verdana"/>
          <w:sz w:val="22"/>
          <w:szCs w:val="22"/>
          <w:lang w:val="bg-BG"/>
        </w:rPr>
        <w:t>. Това е темата, към която</w:t>
      </w:r>
      <w:r w:rsidR="00E14E97" w:rsidRPr="007E27F0">
        <w:rPr>
          <w:rFonts w:ascii="Verdana" w:hAnsi="Verdana"/>
          <w:sz w:val="22"/>
          <w:szCs w:val="22"/>
          <w:lang w:val="bg-BG"/>
        </w:rPr>
        <w:t xml:space="preserve"> ще се върнем за малко </w:t>
      </w:r>
      <w:bookmarkStart w:id="148" w:name="lod"/>
      <w:bookmarkEnd w:id="148"/>
      <w:r w:rsidR="00E14E97" w:rsidRPr="007E27F0">
        <w:rPr>
          <w:rFonts w:ascii="Verdana" w:hAnsi="Verdana"/>
          <w:sz w:val="22"/>
          <w:szCs w:val="22"/>
          <w:lang w:val="bg-BG"/>
        </w:rPr>
        <w:t xml:space="preserve">като </w:t>
      </w:r>
      <w:r w:rsidRPr="007E27F0">
        <w:rPr>
          <w:rFonts w:ascii="Verdana" w:hAnsi="Verdana"/>
          <w:sz w:val="22"/>
          <w:szCs w:val="22"/>
          <w:lang w:val="bg-BG"/>
        </w:rPr>
        <w:t>я</w:t>
      </w:r>
      <w:r w:rsidR="00E14E97" w:rsidRPr="007E27F0">
        <w:rPr>
          <w:rFonts w:ascii="Verdana" w:hAnsi="Verdana"/>
          <w:sz w:val="22"/>
          <w:szCs w:val="22"/>
          <w:lang w:val="bg-BG"/>
        </w:rPr>
        <w:t xml:space="preserve"> свържем с енергията на </w:t>
      </w:r>
      <w:r w:rsidR="00E14E97" w:rsidRPr="007E27F0">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E14E97" w:rsidRPr="007E27F0">
        <w:rPr>
          <w:rFonts w:ascii="Verdana" w:hAnsi="Verdana"/>
          <w:sz w:val="22"/>
          <w:szCs w:val="22"/>
          <w:lang w:val="bg-BG"/>
        </w:rPr>
        <w:t>то. Приемете на доверие факта, че физио</w:t>
      </w:r>
      <w:r w:rsidR="00E14E97" w:rsidRPr="007E27F0">
        <w:rPr>
          <w:rFonts w:ascii="Verdana" w:hAnsi="Verdana"/>
          <w:sz w:val="22"/>
          <w:szCs w:val="22"/>
          <w:lang w:val="bg-BG"/>
        </w:rPr>
        <w:softHyphen/>
        <w:t>логическите фактори са само малка част от процеса на стареенето. Всички знаем още от деца, че този процес е неизбежен. Ето и малко психология, без която не мо</w:t>
      </w:r>
      <w:r w:rsidR="00E14E97" w:rsidRPr="007E27F0">
        <w:rPr>
          <w:rFonts w:ascii="Verdana" w:hAnsi="Verdana"/>
          <w:sz w:val="22"/>
          <w:szCs w:val="22"/>
          <w:lang w:val="bg-BG"/>
        </w:rPr>
        <w:softHyphen/>
      </w:r>
      <w:r w:rsidR="003A7850" w:rsidRPr="007E27F0">
        <w:rPr>
          <w:rFonts w:ascii="Verdana" w:hAnsi="Verdana"/>
          <w:sz w:val="22"/>
          <w:szCs w:val="22"/>
          <w:lang w:val="bg-BG"/>
        </w:rPr>
        <w:t>жем да обясн</w:t>
      </w:r>
      <w:r w:rsidR="00E14E97" w:rsidRPr="007E27F0">
        <w:rPr>
          <w:rFonts w:ascii="Verdana" w:hAnsi="Verdana"/>
          <w:sz w:val="22"/>
          <w:szCs w:val="22"/>
          <w:lang w:val="bg-BG"/>
        </w:rPr>
        <w:t>им интересуващите ни психо- или био-енергетични явления, от които се интересу</w:t>
      </w:r>
      <w:r w:rsidR="001C62A2">
        <w:rPr>
          <w:rFonts w:ascii="Verdana" w:hAnsi="Verdana"/>
          <w:sz w:val="22"/>
          <w:szCs w:val="22"/>
          <w:lang w:val="bg-BG"/>
        </w:rPr>
        <w:softHyphen/>
      </w:r>
      <w:r w:rsidR="00E14E97" w:rsidRPr="007E27F0">
        <w:rPr>
          <w:rFonts w:ascii="Verdana" w:hAnsi="Verdana"/>
          <w:sz w:val="22"/>
          <w:szCs w:val="22"/>
          <w:lang w:val="bg-BG"/>
        </w:rPr>
        <w:t xml:space="preserve">ваме. </w:t>
      </w:r>
    </w:p>
    <w:p w14:paraId="24086F39" w14:textId="7D47BCDF" w:rsidR="00E14E97" w:rsidRPr="007E27F0" w:rsidRDefault="00E14E97" w:rsidP="00C34AA1">
      <w:pPr>
        <w:spacing w:before="120" w:after="0"/>
        <w:ind w:firstLine="720"/>
        <w:jc w:val="both"/>
        <w:rPr>
          <w:rFonts w:ascii="Verdana" w:hAnsi="Verdana"/>
          <w:sz w:val="22"/>
          <w:szCs w:val="22"/>
          <w:lang w:val="bg-BG"/>
        </w:rPr>
      </w:pPr>
      <w:r w:rsidRPr="007E27F0">
        <w:rPr>
          <w:rFonts w:ascii="Verdana" w:hAnsi="Verdana"/>
          <w:sz w:val="22"/>
          <w:szCs w:val="22"/>
          <w:lang w:val="bg-BG"/>
        </w:rPr>
        <w:lastRenderedPageBreak/>
        <w:t xml:space="preserve">Феноменът юбилей, например </w:t>
      </w:r>
      <w:r w:rsidR="003A7850" w:rsidRPr="007E27F0">
        <w:rPr>
          <w:rFonts w:ascii="Verdana" w:hAnsi="Verdana"/>
          <w:sz w:val="22"/>
          <w:szCs w:val="22"/>
          <w:lang w:val="bg-BG"/>
        </w:rPr>
        <w:t>„</w:t>
      </w:r>
      <w:r w:rsidR="00C04CDF">
        <w:rPr>
          <w:rFonts w:ascii="Verdana" w:hAnsi="Verdana"/>
          <w:sz w:val="22"/>
          <w:szCs w:val="22"/>
          <w:lang w:val="bg-BG"/>
        </w:rPr>
        <w:t>т</w:t>
      </w:r>
      <w:r w:rsidRPr="007E27F0">
        <w:rPr>
          <w:rFonts w:ascii="Verdana" w:hAnsi="Verdana"/>
          <w:sz w:val="22"/>
          <w:szCs w:val="22"/>
          <w:lang w:val="bg-BG"/>
        </w:rPr>
        <w:t>еатрални</w:t>
      </w:r>
      <w:r w:rsidR="003A7850" w:rsidRPr="007E27F0">
        <w:rPr>
          <w:rFonts w:ascii="Verdana" w:hAnsi="Verdana"/>
          <w:sz w:val="22"/>
          <w:szCs w:val="22"/>
          <w:lang w:val="bg-BG"/>
        </w:rPr>
        <w:t>“</w:t>
      </w:r>
      <w:r w:rsidRPr="007E27F0">
        <w:rPr>
          <w:rFonts w:ascii="Verdana" w:hAnsi="Verdana"/>
          <w:sz w:val="22"/>
          <w:szCs w:val="22"/>
          <w:lang w:val="bg-BG"/>
        </w:rPr>
        <w:t xml:space="preserve"> пожелания за добро здраве и дълъг живот. Въвеждате кода на спомена си за някоя много хубава жена</w:t>
      </w:r>
      <w:r w:rsidR="001D22B0" w:rsidRPr="007E27F0">
        <w:rPr>
          <w:rFonts w:ascii="Verdana" w:hAnsi="Verdana"/>
          <w:sz w:val="22"/>
          <w:szCs w:val="22"/>
          <w:lang w:val="bg-BG"/>
        </w:rPr>
        <w:t xml:space="preserve"> (</w:t>
      </w:r>
      <w:r w:rsidR="003A7850" w:rsidRPr="007E27F0">
        <w:rPr>
          <w:rFonts w:ascii="Verdana" w:hAnsi="Verdana"/>
          <w:sz w:val="22"/>
          <w:szCs w:val="22"/>
          <w:lang w:val="bg-BG"/>
        </w:rPr>
        <w:t>или</w:t>
      </w:r>
      <w:r w:rsidR="001D22B0" w:rsidRPr="007E27F0">
        <w:rPr>
          <w:rFonts w:ascii="Verdana" w:hAnsi="Verdana"/>
          <w:sz w:val="22"/>
          <w:szCs w:val="22"/>
          <w:lang w:val="bg-BG"/>
        </w:rPr>
        <w:t xml:space="preserve"> мъж)</w:t>
      </w:r>
      <w:r w:rsidRPr="007E27F0">
        <w:rPr>
          <w:rFonts w:ascii="Verdana" w:hAnsi="Verdana"/>
          <w:sz w:val="22"/>
          <w:szCs w:val="22"/>
          <w:lang w:val="bg-BG"/>
        </w:rPr>
        <w:t xml:space="preserve"> и той „изплува” в съзнанието ви. Да сте чули или пък можете ли </w:t>
      </w:r>
      <w:r w:rsidR="001D22B0" w:rsidRPr="007E27F0">
        <w:rPr>
          <w:rFonts w:ascii="Verdana" w:hAnsi="Verdana"/>
          <w:sz w:val="22"/>
          <w:szCs w:val="22"/>
          <w:lang w:val="bg-BG"/>
        </w:rPr>
        <w:t>да си представите как някой ѝ</w:t>
      </w:r>
      <w:r w:rsidRPr="007E27F0">
        <w:rPr>
          <w:rFonts w:ascii="Verdana" w:hAnsi="Verdana"/>
          <w:sz w:val="22"/>
          <w:szCs w:val="22"/>
          <w:lang w:val="bg-BG"/>
        </w:rPr>
        <w:t xml:space="preserve"> по</w:t>
      </w:r>
      <w:r w:rsidRPr="007E27F0">
        <w:rPr>
          <w:rFonts w:ascii="Verdana" w:hAnsi="Verdana"/>
          <w:sz w:val="22"/>
          <w:szCs w:val="22"/>
          <w:lang w:val="bg-BG"/>
        </w:rPr>
        <w:softHyphen/>
        <w:t>желава да стане красавица? Или на някой изтъкнат, доказан учен да му пожелават да стане умен и мъдър? Рано или късно, с вре</w:t>
      </w:r>
      <w:r w:rsidR="002E69B1">
        <w:rPr>
          <w:rFonts w:ascii="Verdana" w:hAnsi="Verdana"/>
          <w:sz w:val="22"/>
          <w:szCs w:val="22"/>
          <w:lang w:val="bg-BG"/>
        </w:rPr>
        <w:softHyphen/>
      </w:r>
      <w:r w:rsidRPr="007E27F0">
        <w:rPr>
          <w:rFonts w:ascii="Verdana" w:hAnsi="Verdana"/>
          <w:sz w:val="22"/>
          <w:szCs w:val="22"/>
          <w:lang w:val="bg-BG"/>
        </w:rPr>
        <w:t>мето човек започва все нещо да го по</w:t>
      </w:r>
      <w:r w:rsidRPr="007E27F0">
        <w:rPr>
          <w:rFonts w:ascii="Verdana" w:hAnsi="Verdana"/>
          <w:sz w:val="22"/>
          <w:szCs w:val="22"/>
          <w:lang w:val="bg-BG"/>
        </w:rPr>
        <w:softHyphen/>
        <w:t>наболява. Темата на светските разговори все по-често се завъртва около болестите и времето. Наканвате се да отидете на лекар за консултация за нещо, което сте споде</w:t>
      </w:r>
      <w:r w:rsidRPr="007E27F0">
        <w:rPr>
          <w:rFonts w:ascii="Verdana" w:hAnsi="Verdana"/>
          <w:sz w:val="22"/>
          <w:szCs w:val="22"/>
          <w:lang w:val="bg-BG"/>
        </w:rPr>
        <w:softHyphen/>
        <w:t>лили, че ви боли. Мислите на тази тема, създали сте си код в информационното поле на Света, лесно го намирате в паметта си и пропускате все повече енергия в този честотен диапазон.</w:t>
      </w:r>
      <w:r w:rsidR="004D7B5D" w:rsidRPr="007E27F0">
        <w:rPr>
          <w:rStyle w:val="FootnoteReference"/>
          <w:rFonts w:ascii="Verdana" w:hAnsi="Verdana"/>
          <w:sz w:val="22"/>
          <w:szCs w:val="22"/>
          <w:lang w:val="bg-BG"/>
        </w:rPr>
        <w:footnoteReference w:id="26"/>
      </w:r>
      <w:r w:rsidRPr="007E27F0">
        <w:rPr>
          <w:rFonts w:ascii="Verdana" w:hAnsi="Verdana"/>
          <w:sz w:val="22"/>
          <w:szCs w:val="22"/>
          <w:lang w:val="bg-BG"/>
        </w:rPr>
        <w:t xml:space="preserve"> Ако попитате колегата си: „Защо не беше на работа вчера?”, той намира своя код на болестта и непременно ще ви отговори веднага: „Боледу</w:t>
      </w:r>
      <w:r w:rsidRPr="007E27F0">
        <w:rPr>
          <w:rFonts w:ascii="Verdana" w:hAnsi="Verdana"/>
          <w:sz w:val="22"/>
          <w:szCs w:val="22"/>
          <w:lang w:val="bg-BG"/>
        </w:rPr>
        <w:softHyphen/>
        <w:t xml:space="preserve">вах”. Обърнете внимание – не </w:t>
      </w:r>
      <w:r w:rsidR="001D22B0" w:rsidRPr="007E27F0">
        <w:rPr>
          <w:rFonts w:ascii="Verdana" w:hAnsi="Verdana"/>
          <w:sz w:val="22"/>
          <w:szCs w:val="22"/>
          <w:lang w:val="bg-BG"/>
        </w:rPr>
        <w:t>„</w:t>
      </w:r>
      <w:r w:rsidRPr="007E27F0">
        <w:rPr>
          <w:rFonts w:ascii="Verdana" w:hAnsi="Verdana"/>
          <w:sz w:val="22"/>
          <w:szCs w:val="22"/>
          <w:lang w:val="bg-BG"/>
        </w:rPr>
        <w:t>лекувах се</w:t>
      </w:r>
      <w:r w:rsidR="001D22B0" w:rsidRPr="007E27F0">
        <w:rPr>
          <w:rFonts w:ascii="Verdana" w:hAnsi="Verdana"/>
          <w:sz w:val="22"/>
          <w:szCs w:val="22"/>
          <w:lang w:val="bg-BG"/>
        </w:rPr>
        <w:t>“</w:t>
      </w:r>
      <w:r w:rsidRPr="007E27F0">
        <w:rPr>
          <w:rFonts w:ascii="Verdana" w:hAnsi="Verdana"/>
          <w:sz w:val="22"/>
          <w:szCs w:val="22"/>
          <w:lang w:val="bg-BG"/>
        </w:rPr>
        <w:t xml:space="preserve">, а </w:t>
      </w:r>
      <w:r w:rsidR="001D22B0" w:rsidRPr="007E27F0">
        <w:rPr>
          <w:rFonts w:ascii="Verdana" w:hAnsi="Verdana"/>
          <w:sz w:val="22"/>
          <w:szCs w:val="22"/>
          <w:lang w:val="bg-BG"/>
        </w:rPr>
        <w:t>„</w:t>
      </w:r>
      <w:r w:rsidRPr="007E27F0">
        <w:rPr>
          <w:rFonts w:ascii="Verdana" w:hAnsi="Verdana"/>
          <w:sz w:val="22"/>
          <w:szCs w:val="22"/>
          <w:lang w:val="bg-BG"/>
        </w:rPr>
        <w:t>боледувах</w:t>
      </w:r>
      <w:r w:rsidR="001D22B0" w:rsidRPr="007E27F0">
        <w:rPr>
          <w:rFonts w:ascii="Verdana" w:hAnsi="Verdana"/>
          <w:i/>
          <w:sz w:val="22"/>
          <w:szCs w:val="22"/>
          <w:lang w:val="bg-BG"/>
        </w:rPr>
        <w:t>“</w:t>
      </w:r>
      <w:r w:rsidRPr="007E27F0">
        <w:rPr>
          <w:rFonts w:ascii="Verdana" w:hAnsi="Verdana"/>
          <w:i/>
          <w:sz w:val="22"/>
          <w:szCs w:val="22"/>
          <w:lang w:val="bg-BG"/>
        </w:rPr>
        <w:t>.</w:t>
      </w:r>
      <w:r w:rsidRPr="007E27F0">
        <w:rPr>
          <w:rFonts w:ascii="Verdana" w:hAnsi="Verdana"/>
          <w:sz w:val="22"/>
          <w:szCs w:val="22"/>
          <w:lang w:val="bg-BG"/>
        </w:rPr>
        <w:t xml:space="preserve"> Така е, защото хората тол</w:t>
      </w:r>
      <w:r w:rsidRPr="007E27F0">
        <w:rPr>
          <w:rFonts w:ascii="Verdana" w:hAnsi="Verdana"/>
          <w:sz w:val="22"/>
          <w:szCs w:val="22"/>
          <w:lang w:val="bg-BG"/>
        </w:rPr>
        <w:softHyphen/>
        <w:t>кова са свикнали да играят играта „болест”, че като отидете при болен човек естест</w:t>
      </w:r>
      <w:r w:rsidRPr="007E27F0">
        <w:rPr>
          <w:rFonts w:ascii="Verdana" w:hAnsi="Verdana"/>
          <w:sz w:val="22"/>
          <w:szCs w:val="22"/>
          <w:lang w:val="bg-BG"/>
        </w:rPr>
        <w:softHyphen/>
        <w:t>веното е да го питате: „От какво си болен?”, а не „От какво се лекуваш?”. Някой ще възрази: „Добило е гражданственост на този въпрос така да се отговаря механично.” Добре, а защо не е придобил гражданственост другия отговор? В информационното простран</w:t>
      </w:r>
      <w:r w:rsidRPr="007E27F0">
        <w:rPr>
          <w:rFonts w:ascii="Verdana" w:hAnsi="Verdana"/>
          <w:sz w:val="22"/>
          <w:szCs w:val="22"/>
          <w:lang w:val="bg-BG"/>
        </w:rPr>
        <w:softHyphen/>
        <w:t xml:space="preserve">ство има безброй линии на болести. Вие сте на една от тях и си играете на </w:t>
      </w:r>
      <w:r w:rsidR="003439EF" w:rsidRPr="007E27F0">
        <w:rPr>
          <w:rFonts w:ascii="Verdana" w:hAnsi="Verdana"/>
          <w:sz w:val="22"/>
          <w:szCs w:val="22"/>
          <w:lang w:val="bg-BG"/>
        </w:rPr>
        <w:t>болен. Напомням, ц</w:t>
      </w:r>
      <w:r w:rsidRPr="007E27F0">
        <w:rPr>
          <w:rFonts w:ascii="Verdana" w:hAnsi="Verdana"/>
          <w:sz w:val="22"/>
          <w:szCs w:val="22"/>
          <w:lang w:val="bg-BG"/>
        </w:rPr>
        <w:t xml:space="preserve">елият живот на човека </w:t>
      </w:r>
      <w:r w:rsidRPr="007E27F0">
        <w:rPr>
          <w:rFonts w:ascii="Verdana" w:hAnsi="Verdana"/>
          <w:i/>
          <w:sz w:val="22"/>
          <w:szCs w:val="22"/>
          <w:lang w:val="bg-BG"/>
        </w:rPr>
        <w:t>(</w:t>
      </w:r>
      <w:r w:rsidRPr="007E27F0">
        <w:rPr>
          <w:rFonts w:ascii="Verdana" w:hAnsi="Verdana"/>
          <w:i/>
          <w:sz w:val="22"/>
          <w:szCs w:val="22"/>
        </w:rPr>
        <w:t>Homo</w:t>
      </w:r>
      <w:r w:rsidRPr="007E27F0">
        <w:rPr>
          <w:rFonts w:ascii="Verdana" w:hAnsi="Verdana"/>
          <w:i/>
          <w:sz w:val="22"/>
          <w:szCs w:val="22"/>
          <w:lang w:val="bg-BG"/>
        </w:rPr>
        <w:t xml:space="preserve"> </w:t>
      </w:r>
      <w:proofErr w:type="spellStart"/>
      <w:r w:rsidRPr="007E27F0">
        <w:rPr>
          <w:rFonts w:ascii="Verdana" w:hAnsi="Verdana"/>
          <w:i/>
          <w:sz w:val="22"/>
          <w:szCs w:val="22"/>
        </w:rPr>
        <w:t>Ludens</w:t>
      </w:r>
      <w:proofErr w:type="spellEnd"/>
      <w:r w:rsidRPr="007E27F0">
        <w:rPr>
          <w:rFonts w:ascii="Verdana" w:hAnsi="Verdana"/>
          <w:i/>
          <w:sz w:val="22"/>
          <w:szCs w:val="22"/>
          <w:lang w:val="bg-BG"/>
        </w:rPr>
        <w:t xml:space="preserve">) </w:t>
      </w:r>
      <w:r w:rsidRPr="007E27F0">
        <w:rPr>
          <w:rFonts w:ascii="Verdana" w:hAnsi="Verdana"/>
          <w:sz w:val="22"/>
          <w:szCs w:val="22"/>
          <w:lang w:val="bg-BG"/>
        </w:rPr>
        <w:t>е игра. Опитайте се да кажете една работа, която не може да се разглежда като игра. Щом човек прави нещо – той играе.</w:t>
      </w:r>
    </w:p>
    <w:p w14:paraId="24086F3A" w14:textId="4425C3A7" w:rsidR="00E14E97" w:rsidRPr="007E27F0" w:rsidRDefault="00E14E97" w:rsidP="00C522F8">
      <w:pPr>
        <w:spacing w:before="120" w:after="0"/>
        <w:ind w:firstLine="720"/>
        <w:jc w:val="both"/>
        <w:rPr>
          <w:rFonts w:ascii="Verdana" w:hAnsi="Verdana"/>
          <w:sz w:val="22"/>
          <w:szCs w:val="22"/>
          <w:lang w:val="bg-BG"/>
        </w:rPr>
      </w:pPr>
      <w:r w:rsidRPr="007E27F0">
        <w:rPr>
          <w:rFonts w:ascii="Verdana" w:hAnsi="Verdana"/>
          <w:sz w:val="22"/>
          <w:szCs w:val="22"/>
          <w:lang w:val="bg-BG"/>
        </w:rPr>
        <w:t xml:space="preserve">Да играеш на „болест” значи пасивно да страдаш, да говориш за болести, да охкаш, да се жалваш, да приемаш пожелания за здраве, да обичаш да получаваш и т.н. – все лесни работи. Разумът това и чака. </w:t>
      </w:r>
    </w:p>
    <w:p w14:paraId="24086F3B" w14:textId="7854BB2C" w:rsidR="00E14E97" w:rsidRPr="007E27F0" w:rsidRDefault="00365DE0" w:rsidP="003439EF">
      <w:pPr>
        <w:spacing w:before="120" w:after="0"/>
        <w:ind w:firstLine="720"/>
        <w:jc w:val="both"/>
        <w:rPr>
          <w:rFonts w:ascii="Verdana" w:hAnsi="Verdana"/>
          <w:sz w:val="22"/>
          <w:szCs w:val="22"/>
          <w:lang w:val="bg-BG"/>
        </w:rPr>
      </w:pPr>
      <w:r w:rsidRPr="007E27F0">
        <w:rPr>
          <w:rFonts w:ascii="Verdana" w:hAnsi="Verdana"/>
          <w:sz w:val="22"/>
          <w:szCs w:val="22"/>
          <w:lang w:val="bg-BG"/>
        </w:rPr>
        <w:t>Да играеш на „лечение” значи да действаш активно, да се стремиш</w:t>
      </w:r>
      <w:r w:rsidR="003439EF" w:rsidRPr="007E27F0">
        <w:rPr>
          <w:rFonts w:ascii="Verdana" w:hAnsi="Verdana"/>
          <w:sz w:val="22"/>
          <w:szCs w:val="22"/>
          <w:lang w:val="bg-BG"/>
        </w:rPr>
        <w:t xml:space="preserve"> към здра</w:t>
      </w:r>
      <w:r w:rsidR="00E14E97" w:rsidRPr="007E27F0">
        <w:rPr>
          <w:rFonts w:ascii="Verdana" w:hAnsi="Verdana"/>
          <w:sz w:val="22"/>
          <w:szCs w:val="22"/>
          <w:lang w:val="bg-BG"/>
        </w:rPr>
        <w:t xml:space="preserve">вословен живот, да спортуваш, да обичаш като се раздаваш. В тази игра разумът е на резервната скамейка. Главният играч </w:t>
      </w:r>
      <w:r w:rsidR="00F77F4B" w:rsidRPr="007E27F0">
        <w:rPr>
          <w:rFonts w:ascii="Verdana" w:hAnsi="Verdana"/>
          <w:sz w:val="22"/>
          <w:szCs w:val="22"/>
          <w:lang w:val="bg-BG"/>
        </w:rPr>
        <w:t xml:space="preserve">пак </w:t>
      </w:r>
      <w:r w:rsidR="00E14E97" w:rsidRPr="007E27F0">
        <w:rPr>
          <w:rFonts w:ascii="Verdana" w:hAnsi="Verdana"/>
          <w:sz w:val="22"/>
          <w:szCs w:val="22"/>
          <w:lang w:val="bg-BG"/>
        </w:rPr>
        <w:t>сте вие, но това е игра на душата.</w:t>
      </w:r>
    </w:p>
    <w:p w14:paraId="24086F3C" w14:textId="77CFB542" w:rsidR="00E14E97" w:rsidRPr="007E27F0" w:rsidRDefault="00E14E97" w:rsidP="00C522F8">
      <w:pPr>
        <w:spacing w:before="120" w:after="0"/>
        <w:ind w:firstLine="720"/>
        <w:jc w:val="both"/>
        <w:rPr>
          <w:rFonts w:ascii="Verdana" w:hAnsi="Verdana"/>
          <w:sz w:val="22"/>
          <w:szCs w:val="22"/>
          <w:lang w:val="bg-BG"/>
        </w:rPr>
      </w:pPr>
      <w:r w:rsidRPr="007E27F0">
        <w:rPr>
          <w:rFonts w:ascii="Verdana" w:hAnsi="Verdana"/>
          <w:sz w:val="22"/>
          <w:szCs w:val="22"/>
          <w:lang w:val="bg-BG"/>
        </w:rPr>
        <w:t>Виждате ли – това са две съвсем различни игри. В играта „болест” сте в ро</w:t>
      </w:r>
      <w:r w:rsidRPr="007E27F0">
        <w:rPr>
          <w:rFonts w:ascii="Verdana" w:hAnsi="Verdana"/>
          <w:sz w:val="22"/>
          <w:szCs w:val="22"/>
          <w:lang w:val="bg-BG"/>
        </w:rPr>
        <w:softHyphen/>
        <w:t>лята на пасивна жертва, на деструктивна честота с образа на страдащия (в разума си) и душата ви наблюдава и страда (в психическа депресия). Каквото сте си поис</w:t>
      </w:r>
      <w:r w:rsidRPr="007E27F0">
        <w:rPr>
          <w:rFonts w:ascii="Verdana" w:hAnsi="Verdana"/>
          <w:sz w:val="22"/>
          <w:szCs w:val="22"/>
          <w:lang w:val="bg-BG"/>
        </w:rPr>
        <w:softHyphen/>
        <w:t>кали от Света, това получавате, още повече ползвайки много малко енергия от него, защото душата и разумът са единни. А в играта на „лечение” се проявявате в качест</w:t>
      </w:r>
      <w:r w:rsidRPr="007E27F0">
        <w:rPr>
          <w:rFonts w:ascii="Verdana" w:hAnsi="Verdana"/>
          <w:sz w:val="22"/>
          <w:szCs w:val="22"/>
          <w:lang w:val="bg-BG"/>
        </w:rPr>
        <w:softHyphen/>
        <w:t>вото си на творец, на активен съзидател, на „ръководител движение”, сами команд</w:t>
      </w:r>
      <w:r w:rsidRPr="007E27F0">
        <w:rPr>
          <w:rFonts w:ascii="Verdana" w:hAnsi="Verdana"/>
          <w:sz w:val="22"/>
          <w:szCs w:val="22"/>
          <w:lang w:val="bg-BG"/>
        </w:rPr>
        <w:softHyphen/>
        <w:t>вате съдбата си, виждате се в този образ и затова го получавате.</w:t>
      </w:r>
    </w:p>
    <w:p w14:paraId="24086F3D" w14:textId="69CDFB21" w:rsidR="00E14E97" w:rsidRPr="007E27F0" w:rsidRDefault="00E14E97" w:rsidP="00C522F8">
      <w:pPr>
        <w:spacing w:before="120" w:after="0"/>
        <w:ind w:firstLine="720"/>
        <w:jc w:val="both"/>
        <w:rPr>
          <w:rFonts w:ascii="Verdana" w:hAnsi="Verdana"/>
          <w:sz w:val="22"/>
          <w:szCs w:val="22"/>
          <w:lang w:val="bg-BG"/>
        </w:rPr>
      </w:pPr>
      <w:r w:rsidRPr="007E27F0">
        <w:rPr>
          <w:rFonts w:ascii="Verdana" w:hAnsi="Verdana"/>
          <w:sz w:val="22"/>
          <w:szCs w:val="22"/>
          <w:lang w:val="bg-BG"/>
        </w:rPr>
        <w:t>И понеже споменах за психология, нека си поиграем още малко с нея. Когато се опитате да играете на „лечение”, задайте си въпроса дали сте достатъчно искрен. Защото човек може да се заблуждава, често се случва. Например, разумът ви приз</w:t>
      </w:r>
      <w:r w:rsidRPr="007E27F0">
        <w:rPr>
          <w:rFonts w:ascii="Verdana" w:hAnsi="Verdana"/>
          <w:sz w:val="22"/>
          <w:szCs w:val="22"/>
          <w:lang w:val="bg-BG"/>
        </w:rPr>
        <w:softHyphen/>
        <w:t>нава, че трябва да водите здравословен живот – да се откажете от вредни навици, да правите физически упражнения, да се храните рационалн</w:t>
      </w:r>
      <w:r w:rsidR="00F77F4B" w:rsidRPr="007E27F0">
        <w:rPr>
          <w:rFonts w:ascii="Verdana" w:hAnsi="Verdana"/>
          <w:sz w:val="22"/>
          <w:szCs w:val="22"/>
          <w:lang w:val="bg-BG"/>
        </w:rPr>
        <w:t>о, да ядеш ябълки и да плуваш</w:t>
      </w:r>
      <w:r w:rsidRPr="007E27F0">
        <w:rPr>
          <w:rFonts w:ascii="Verdana" w:hAnsi="Verdana"/>
          <w:sz w:val="22"/>
          <w:szCs w:val="22"/>
          <w:lang w:val="bg-BG"/>
        </w:rPr>
        <w:t xml:space="preserve"> и т.н. Но всъщност старите навици </w:t>
      </w:r>
      <w:r w:rsidRPr="007E27F0">
        <w:rPr>
          <w:rFonts w:ascii="Verdana" w:hAnsi="Verdana"/>
          <w:sz w:val="22"/>
          <w:szCs w:val="22"/>
          <w:lang w:val="bg-BG"/>
        </w:rPr>
        <w:lastRenderedPageBreak/>
        <w:t>са заседнали дълбоко – създадените информационни канали рабо</w:t>
      </w:r>
      <w:r w:rsidR="00365DE0" w:rsidRPr="007E27F0">
        <w:rPr>
          <w:rFonts w:ascii="Verdana" w:hAnsi="Verdana"/>
          <w:sz w:val="22"/>
          <w:szCs w:val="22"/>
          <w:lang w:val="bg-BG"/>
        </w:rPr>
        <w:t xml:space="preserve">тя </w:t>
      </w:r>
      <w:r w:rsidRPr="007E27F0">
        <w:rPr>
          <w:rFonts w:ascii="Verdana" w:hAnsi="Verdana"/>
          <w:sz w:val="22"/>
          <w:szCs w:val="22"/>
          <w:lang w:val="bg-BG"/>
        </w:rPr>
        <w:t>безотказно, стараете се да изпълнявате правилата на здравословния начин на жи</w:t>
      </w:r>
      <w:r w:rsidRPr="007E27F0">
        <w:rPr>
          <w:rFonts w:ascii="Verdana" w:hAnsi="Verdana"/>
          <w:sz w:val="22"/>
          <w:szCs w:val="22"/>
          <w:lang w:val="bg-BG"/>
        </w:rPr>
        <w:softHyphen/>
        <w:t>вот, защото „така трябва”, но ви мързи, което на практика означава днеска-утре, от</w:t>
      </w:r>
      <w:r w:rsidRPr="007E27F0">
        <w:rPr>
          <w:rFonts w:ascii="Verdana" w:hAnsi="Verdana"/>
          <w:sz w:val="22"/>
          <w:szCs w:val="22"/>
          <w:lang w:val="bg-BG"/>
        </w:rPr>
        <w:softHyphen/>
        <w:t>лагане за по-късно и нищо. Това не е чиста игра, в нея не създа</w:t>
      </w:r>
      <w:r w:rsidR="00AA0094" w:rsidRPr="007E27F0">
        <w:rPr>
          <w:rFonts w:ascii="Verdana" w:hAnsi="Verdana"/>
          <w:sz w:val="22"/>
          <w:szCs w:val="22"/>
          <w:lang w:val="bg-BG"/>
        </w:rPr>
        <w:softHyphen/>
      </w:r>
      <w:r w:rsidRPr="007E27F0">
        <w:rPr>
          <w:rFonts w:ascii="Verdana" w:hAnsi="Verdana"/>
          <w:sz w:val="22"/>
          <w:szCs w:val="22"/>
          <w:lang w:val="bg-BG"/>
        </w:rPr>
        <w:t>вате нищо ново, не променяте в себе си нищо. Тя се нарича „Аз съм болен, а мен ме лекуват”. По енер</w:t>
      </w:r>
      <w:r w:rsidRPr="007E27F0">
        <w:rPr>
          <w:rFonts w:ascii="Verdana" w:hAnsi="Verdana"/>
          <w:sz w:val="22"/>
          <w:szCs w:val="22"/>
          <w:lang w:val="bg-BG"/>
        </w:rPr>
        <w:softHyphen/>
        <w:t xml:space="preserve">гийни показатели и информационна среда по нищо не се различава от играта на „болест”. А се стараете да играете на „лечение” не по убеждение, а по принуда. </w:t>
      </w:r>
      <w:r w:rsidR="00AA0094" w:rsidRPr="007E27F0">
        <w:rPr>
          <w:rFonts w:ascii="Verdana" w:hAnsi="Verdana"/>
          <w:smallCaps/>
          <w:sz w:val="22"/>
          <w:szCs w:val="22"/>
          <w:lang w:val="bg-BG"/>
          <w14:shadow w14:blurRad="50800" w14:dist="38100" w14:dir="2700000" w14:sx="100000" w14:sy="100000" w14:kx="0" w14:ky="0" w14:algn="tl">
            <w14:srgbClr w14:val="000000">
              <w14:alpha w14:val="60000"/>
            </w14:srgbClr>
          </w14:shadow>
        </w:rPr>
        <w:t>Намерение</w:t>
      </w:r>
      <w:r w:rsidR="00AA0094" w:rsidRPr="007E27F0">
        <w:rPr>
          <w:rFonts w:ascii="Verdana" w:hAnsi="Verdana"/>
          <w:sz w:val="22"/>
          <w:szCs w:val="22"/>
          <w:lang w:val="bg-BG"/>
        </w:rPr>
        <w:t xml:space="preserve">то </w:t>
      </w:r>
      <w:r w:rsidRPr="007E27F0">
        <w:rPr>
          <w:rFonts w:ascii="Verdana" w:hAnsi="Verdana"/>
          <w:sz w:val="22"/>
          <w:szCs w:val="22"/>
          <w:lang w:val="bg-BG"/>
        </w:rPr>
        <w:t>не е чисто и не е искрено и няма да се получи.</w:t>
      </w:r>
    </w:p>
    <w:p w14:paraId="3ADED31F" w14:textId="7195F116" w:rsidR="00D70AB0" w:rsidRPr="007E27F0" w:rsidRDefault="00E14E97" w:rsidP="00C522F8">
      <w:pPr>
        <w:spacing w:before="120" w:after="0"/>
        <w:ind w:firstLine="720"/>
        <w:jc w:val="both"/>
        <w:rPr>
          <w:rFonts w:ascii="Verdana" w:hAnsi="Verdana"/>
          <w:sz w:val="22"/>
          <w:szCs w:val="22"/>
          <w:lang w:val="bg-BG"/>
        </w:rPr>
      </w:pPr>
      <w:r w:rsidRPr="007E27F0">
        <w:rPr>
          <w:rFonts w:ascii="Verdana" w:hAnsi="Verdana"/>
          <w:noProof/>
          <w:sz w:val="22"/>
          <w:szCs w:val="22"/>
        </w:rPr>
        <w:drawing>
          <wp:anchor distT="0" distB="0" distL="114300" distR="114300" simplePos="0" relativeHeight="251578880" behindDoc="0" locked="0" layoutInCell="1" allowOverlap="1" wp14:anchorId="24087245" wp14:editId="6D0D67FB">
            <wp:simplePos x="0" y="0"/>
            <wp:positionH relativeFrom="column">
              <wp:posOffset>-458470</wp:posOffset>
            </wp:positionH>
            <wp:positionV relativeFrom="paragraph">
              <wp:posOffset>-10669270</wp:posOffset>
            </wp:positionV>
            <wp:extent cx="274320" cy="334645"/>
            <wp:effectExtent l="0" t="0" r="0" b="8255"/>
            <wp:wrapNone/>
            <wp:docPr id="258" name="Picture 36"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27F0">
        <w:rPr>
          <w:rFonts w:ascii="Verdana" w:hAnsi="Verdana"/>
          <w:sz w:val="22"/>
          <w:szCs w:val="22"/>
          <w:lang w:val="bg-BG"/>
        </w:rPr>
        <w:t>Друга прекрасна илюстрация за нечиста игра са познатите ни опити на прек</w:t>
      </w:r>
      <w:r w:rsidRPr="007E27F0">
        <w:rPr>
          <w:rFonts w:ascii="Verdana" w:hAnsi="Verdana"/>
          <w:sz w:val="22"/>
          <w:szCs w:val="22"/>
          <w:lang w:val="bg-BG"/>
        </w:rPr>
        <w:softHyphen/>
        <w:t>расния пол да отслабнат. Измъчват се с диети (насилие), мразя теглото и тялото си (отрицателна</w:t>
      </w:r>
      <w:r w:rsidR="00E874AB" w:rsidRPr="007E27F0">
        <w:rPr>
          <w:rFonts w:ascii="Verdana" w:hAnsi="Verdana"/>
          <w:sz w:val="22"/>
          <w:szCs w:val="22"/>
          <w:lang w:val="bg-BG"/>
        </w:rPr>
        <w:t> </w:t>
      </w:r>
      <w:r w:rsidRPr="007E27F0">
        <w:rPr>
          <w:rFonts w:ascii="Verdana" w:hAnsi="Verdana"/>
          <w:sz w:val="22"/>
          <w:szCs w:val="22"/>
          <w:lang w:val="bg-BG"/>
        </w:rPr>
        <w:t>/</w:t>
      </w:r>
      <w:r w:rsidR="00E874AB" w:rsidRPr="007E27F0">
        <w:rPr>
          <w:rFonts w:ascii="Verdana" w:hAnsi="Verdana"/>
          <w:sz w:val="22"/>
          <w:szCs w:val="22"/>
          <w:lang w:val="bg-BG"/>
        </w:rPr>
        <w:t> </w:t>
      </w:r>
      <w:r w:rsidRPr="007E27F0">
        <w:rPr>
          <w:rFonts w:ascii="Verdana" w:hAnsi="Verdana"/>
          <w:sz w:val="22"/>
          <w:szCs w:val="22"/>
          <w:lang w:val="bg-BG"/>
        </w:rPr>
        <w:t xml:space="preserve">дефазирана енергия, излъчвана на честотата на жизнената линия с такива фигура и тегло). </w:t>
      </w:r>
    </w:p>
    <w:p w14:paraId="24086F3E" w14:textId="11562D26" w:rsidR="00E14E97" w:rsidRPr="007E27F0" w:rsidRDefault="00E14E97" w:rsidP="00C522F8">
      <w:pPr>
        <w:spacing w:before="120" w:after="0"/>
        <w:ind w:firstLine="720"/>
        <w:jc w:val="both"/>
        <w:rPr>
          <w:rFonts w:ascii="Verdana" w:hAnsi="Verdana"/>
          <w:sz w:val="22"/>
          <w:szCs w:val="22"/>
          <w:lang w:val="bg-BG"/>
        </w:rPr>
      </w:pPr>
      <w:r w:rsidRPr="007E27F0">
        <w:rPr>
          <w:rFonts w:ascii="Verdana" w:hAnsi="Verdana"/>
          <w:sz w:val="22"/>
          <w:szCs w:val="22"/>
          <w:lang w:val="bg-BG"/>
        </w:rPr>
        <w:t xml:space="preserve">Изводът: ако искате да сте </w:t>
      </w:r>
      <w:r w:rsidR="00CB05F5" w:rsidRPr="007E27F0">
        <w:rPr>
          <w:rFonts w:ascii="Verdana" w:hAnsi="Verdana"/>
          <w:sz w:val="22"/>
          <w:szCs w:val="22"/>
          <w:lang w:val="bg-BG"/>
        </w:rPr>
        <w:t xml:space="preserve">все </w:t>
      </w:r>
      <w:r w:rsidRPr="007E27F0">
        <w:rPr>
          <w:rFonts w:ascii="Verdana" w:hAnsi="Verdana"/>
          <w:sz w:val="22"/>
          <w:szCs w:val="22"/>
          <w:lang w:val="bg-BG"/>
        </w:rPr>
        <w:t>млади и красиви – променете на</w:t>
      </w:r>
      <w:r w:rsidRPr="007E27F0">
        <w:rPr>
          <w:rFonts w:ascii="Verdana" w:hAnsi="Verdana"/>
          <w:sz w:val="22"/>
          <w:szCs w:val="22"/>
          <w:lang w:val="bg-BG"/>
        </w:rPr>
        <w:softHyphen/>
        <w:t>чина си на живот. Това означава дискомфорта да захвърлите старите навици и да си създадете нови, но не по необходимост, а по убеждение; не с голямо желание, а с твърдо намерение във времето.</w:t>
      </w:r>
    </w:p>
    <w:p w14:paraId="24086F3F" w14:textId="79DC994C" w:rsidR="00E14E97" w:rsidRPr="007E27F0" w:rsidRDefault="00E14E97" w:rsidP="001C12F7">
      <w:pPr>
        <w:spacing w:before="120" w:after="0"/>
        <w:ind w:firstLine="720"/>
        <w:jc w:val="both"/>
        <w:rPr>
          <w:rFonts w:ascii="Verdana" w:hAnsi="Verdana"/>
          <w:sz w:val="22"/>
          <w:szCs w:val="22"/>
          <w:lang w:val="ru-RU"/>
        </w:rPr>
      </w:pPr>
      <w:r w:rsidRPr="007E27F0">
        <w:rPr>
          <w:rFonts w:ascii="Verdana" w:hAnsi="Verdana"/>
          <w:sz w:val="22"/>
          <w:szCs w:val="22"/>
          <w:lang w:val="bg-BG"/>
        </w:rPr>
        <w:t>И така постепенно стигаме до обобщението,</w:t>
      </w:r>
      <w:r w:rsidRPr="007E27F0">
        <w:rPr>
          <w:rFonts w:ascii="Verdana" w:hAnsi="Verdana"/>
          <w:noProof/>
          <w:sz w:val="22"/>
          <w:szCs w:val="22"/>
          <w:lang w:val="ru-RU"/>
        </w:rPr>
        <w:t xml:space="preserve"> </w:t>
      </w:r>
      <w:r w:rsidRPr="007E27F0">
        <w:rPr>
          <w:rFonts w:ascii="Verdana" w:hAnsi="Verdana"/>
          <w:sz w:val="22"/>
          <w:szCs w:val="22"/>
          <w:lang w:val="bg-BG"/>
        </w:rPr>
        <w:t>че «</w:t>
      </w:r>
      <w:r w:rsidRPr="007E27F0">
        <w:rPr>
          <w:rFonts w:ascii="Verdana" w:hAnsi="Verdana"/>
          <w:i/>
          <w:sz w:val="22"/>
          <w:szCs w:val="22"/>
          <w:lang w:val="bg-BG"/>
        </w:rPr>
        <w:t>времето е всичко заедно</w:t>
      </w:r>
      <w:r w:rsidRPr="007E27F0">
        <w:rPr>
          <w:rFonts w:ascii="Verdana" w:hAnsi="Verdana"/>
          <w:sz w:val="22"/>
          <w:szCs w:val="22"/>
          <w:lang w:val="bg-BG"/>
        </w:rPr>
        <w:t xml:space="preserve"> </w:t>
      </w:r>
      <w:r w:rsidRPr="007E27F0">
        <w:rPr>
          <w:rFonts w:ascii="Verdana" w:hAnsi="Verdana"/>
          <w:i/>
          <w:sz w:val="22"/>
          <w:szCs w:val="22"/>
          <w:lang w:val="bg-BG"/>
        </w:rPr>
        <w:t xml:space="preserve">– то не тече, не е дискретно, то е „океан”, т.е. то е всъщност </w:t>
      </w:r>
      <w:hyperlink r:id="rId111" w:history="1">
        <w:r w:rsidR="00365DE0" w:rsidRPr="007E27F0">
          <w:rPr>
            <w:rStyle w:val="Hyperlink"/>
            <w:rFonts w:ascii="Verdana" w:hAnsi="Verdana"/>
            <w:i/>
            <w:color w:val="800000"/>
            <w:sz w:val="22"/>
            <w:szCs w:val="22"/>
            <w:u w:val="none"/>
            <w:lang w:val="bg-BG"/>
          </w:rPr>
          <w:t>категор</w:t>
        </w:r>
        <w:r w:rsidRPr="007E27F0">
          <w:rPr>
            <w:rStyle w:val="Hyperlink"/>
            <w:rFonts w:ascii="Verdana" w:hAnsi="Verdana"/>
            <w:i/>
            <w:color w:val="800000"/>
            <w:sz w:val="22"/>
            <w:szCs w:val="22"/>
            <w:u w:val="none"/>
            <w:lang w:val="bg-BG"/>
          </w:rPr>
          <w:t>ия</w:t>
        </w:r>
      </w:hyperlink>
      <w:r w:rsidRPr="007E27F0">
        <w:rPr>
          <w:rFonts w:ascii="Verdana" w:hAnsi="Verdana"/>
          <w:i/>
          <w:sz w:val="22"/>
          <w:szCs w:val="22"/>
          <w:lang w:val="bg-BG"/>
        </w:rPr>
        <w:t>. Става дума за единно вселен</w:t>
      </w:r>
      <w:r w:rsidRPr="007E27F0">
        <w:rPr>
          <w:rFonts w:ascii="Verdana" w:hAnsi="Verdana"/>
          <w:i/>
          <w:sz w:val="22"/>
          <w:szCs w:val="22"/>
          <w:lang w:val="bg-BG"/>
        </w:rPr>
        <w:softHyphen/>
        <w:t>ско време, което представлява субстанциалната основа на единната реал</w:t>
      </w:r>
      <w:r w:rsidRPr="007E27F0">
        <w:rPr>
          <w:rFonts w:ascii="Verdana" w:hAnsi="Verdana"/>
          <w:i/>
          <w:sz w:val="22"/>
          <w:szCs w:val="22"/>
          <w:lang w:val="bg-BG"/>
        </w:rPr>
        <w:softHyphen/>
        <w:t>ност.</w:t>
      </w:r>
      <w:r w:rsidRPr="007E27F0">
        <w:rPr>
          <w:rStyle w:val="EndnoteReference"/>
          <w:rFonts w:ascii="Verdana" w:hAnsi="Verdana"/>
          <w:i/>
          <w:sz w:val="22"/>
          <w:szCs w:val="22"/>
          <w:lang w:val="bg-BG"/>
        </w:rPr>
        <w:endnoteReference w:id="38"/>
      </w:r>
      <w:r w:rsidRPr="007E27F0">
        <w:rPr>
          <w:rFonts w:ascii="Verdana" w:hAnsi="Verdana"/>
          <w:i/>
          <w:sz w:val="22"/>
          <w:szCs w:val="22"/>
          <w:lang w:val="bg-BG"/>
        </w:rPr>
        <w:t xml:space="preserve"> Ние сме субстрат, локализиран в пространството, кой</w:t>
      </w:r>
      <w:r w:rsidR="00C04CDF" w:rsidRPr="00C04CDF">
        <w:rPr>
          <w:rFonts w:ascii="Verdana" w:hAnsi="Verdana"/>
          <w:i/>
          <w:sz w:val="22"/>
          <w:szCs w:val="22"/>
          <w:lang w:val="bg-BG"/>
        </w:rPr>
        <w:t>-</w:t>
      </w:r>
      <w:r w:rsidRPr="007E27F0">
        <w:rPr>
          <w:rFonts w:ascii="Verdana" w:hAnsi="Verdana"/>
          <w:i/>
          <w:sz w:val="22"/>
          <w:szCs w:val="22"/>
          <w:lang w:val="bg-BG"/>
        </w:rPr>
        <w:t>то има своето диск</w:t>
      </w:r>
      <w:r w:rsidRPr="007E27F0">
        <w:rPr>
          <w:rFonts w:ascii="Verdana" w:hAnsi="Verdana"/>
          <w:i/>
          <w:sz w:val="22"/>
          <w:szCs w:val="22"/>
          <w:lang w:val="bg-BG"/>
        </w:rPr>
        <w:softHyphen/>
        <w:t>ретно време (за земния живот това е периодът „от ражда</w:t>
      </w:r>
      <w:r w:rsidR="00C04CDF" w:rsidRPr="00C04CDF">
        <w:rPr>
          <w:rFonts w:ascii="Verdana" w:hAnsi="Verdana"/>
          <w:i/>
          <w:sz w:val="22"/>
          <w:szCs w:val="22"/>
          <w:lang w:val="bg-BG"/>
        </w:rPr>
        <w:t>-</w:t>
      </w:r>
      <w:r w:rsidRPr="007E27F0">
        <w:rPr>
          <w:rFonts w:ascii="Verdana" w:hAnsi="Verdana"/>
          <w:i/>
          <w:sz w:val="22"/>
          <w:szCs w:val="22"/>
          <w:lang w:val="bg-BG"/>
        </w:rPr>
        <w:t xml:space="preserve">нето до смъртта”). Смъртта не е нищо друго, освен преминаване на различно психо-енергийно ниво. </w:t>
      </w:r>
      <w:r w:rsidR="00CB05F5" w:rsidRPr="007E27F0">
        <w:rPr>
          <w:rFonts w:ascii="Verdana" w:hAnsi="Verdana"/>
          <w:i/>
          <w:sz w:val="22"/>
          <w:szCs w:val="22"/>
          <w:lang w:val="bg-BG"/>
        </w:rPr>
        <w:t>В същност смъртта</w:t>
      </w:r>
      <w:r w:rsidRPr="007E27F0">
        <w:rPr>
          <w:rFonts w:ascii="Verdana" w:hAnsi="Verdana"/>
          <w:i/>
          <w:sz w:val="22"/>
          <w:szCs w:val="22"/>
          <w:lang w:val="bg-BG"/>
        </w:rPr>
        <w:t xml:space="preserve"> е процес на преминаване от едно пространство-времево (психо-енергийно) състо</w:t>
      </w:r>
      <w:r w:rsidRPr="007E27F0">
        <w:rPr>
          <w:rFonts w:ascii="Verdana" w:hAnsi="Verdana"/>
          <w:i/>
          <w:sz w:val="22"/>
          <w:szCs w:val="22"/>
          <w:lang w:val="bg-BG"/>
        </w:rPr>
        <w:softHyphen/>
        <w:t>яние в друго».</w:t>
      </w:r>
      <w:r w:rsidRPr="007E27F0">
        <w:rPr>
          <w:rStyle w:val="EndnoteReference"/>
          <w:rFonts w:ascii="Verdana" w:hAnsi="Verdana"/>
          <w:i/>
          <w:sz w:val="22"/>
          <w:szCs w:val="22"/>
          <w:lang w:val="bg-BG"/>
        </w:rPr>
        <w:endnoteReference w:id="39"/>
      </w:r>
      <w:r w:rsidRPr="007E27F0">
        <w:rPr>
          <w:rFonts w:ascii="Verdana" w:hAnsi="Verdana"/>
          <w:i/>
          <w:sz w:val="22"/>
          <w:szCs w:val="22"/>
          <w:lang w:val="ru-RU"/>
        </w:rPr>
        <w:t xml:space="preserve"> </w:t>
      </w:r>
      <w:r w:rsidR="00A459D8" w:rsidRPr="007E27F0">
        <w:rPr>
          <w:rFonts w:ascii="Verdana" w:hAnsi="Verdana"/>
          <w:sz w:val="22"/>
          <w:szCs w:val="22"/>
          <w:lang w:val="bg-BG"/>
        </w:rPr>
        <w:t>Това е над топ йерархическото ниво на пирамидата в разума.</w:t>
      </w:r>
      <w:r w:rsidR="00A459D8" w:rsidRPr="007E27F0">
        <w:rPr>
          <w:rFonts w:ascii="Verdana" w:hAnsi="Verdana"/>
          <w:i/>
          <w:sz w:val="22"/>
          <w:szCs w:val="22"/>
          <w:lang w:val="bg-BG"/>
        </w:rPr>
        <w:t xml:space="preserve"> </w:t>
      </w:r>
      <w:r w:rsidRPr="007E27F0">
        <w:rPr>
          <w:rFonts w:ascii="Verdana" w:hAnsi="Verdana"/>
          <w:sz w:val="22"/>
          <w:szCs w:val="22"/>
          <w:lang w:val="bg-BG"/>
        </w:rPr>
        <w:t xml:space="preserve">Това дуалистично разбиране за времето </w:t>
      </w:r>
      <w:r w:rsidR="00CB05F5" w:rsidRPr="007E27F0">
        <w:rPr>
          <w:rFonts w:ascii="Verdana" w:hAnsi="Verdana"/>
          <w:sz w:val="22"/>
          <w:szCs w:val="22"/>
          <w:lang w:val="bg-BG"/>
        </w:rPr>
        <w:t xml:space="preserve">и йерархичния модел </w:t>
      </w:r>
      <w:r w:rsidRPr="007E27F0">
        <w:rPr>
          <w:rFonts w:ascii="Verdana" w:hAnsi="Verdana"/>
          <w:sz w:val="22"/>
          <w:szCs w:val="22"/>
          <w:lang w:val="bg-BG"/>
        </w:rPr>
        <w:t>не е противоречие. Става въпрос за различни понятия, изразявани поради липса на специална терминология, с една и съща дума, но смисълът, който влагаме във всяко едно от тях, е различен. Като стана въпрос за смъртта, ще добавя нещо за нея в продължение на определе</w:t>
      </w:r>
      <w:r w:rsidRPr="007E27F0">
        <w:rPr>
          <w:rFonts w:ascii="Verdana" w:hAnsi="Verdana"/>
          <w:sz w:val="22"/>
          <w:szCs w:val="22"/>
          <w:lang w:val="bg-BG"/>
        </w:rPr>
        <w:softHyphen/>
        <w:t xml:space="preserve">нията от </w:t>
      </w:r>
      <w:r w:rsidR="008E0544" w:rsidRPr="007E27F0">
        <w:rPr>
          <w:rFonts w:ascii="Verdana" w:hAnsi="Verdana"/>
          <w:sz w:val="22"/>
          <w:szCs w:val="22"/>
          <w:lang w:val="bg-BG"/>
        </w:rPr>
        <w:t xml:space="preserve">частта за Матрицата </w:t>
      </w:r>
      <w:r w:rsidRPr="007E27F0">
        <w:rPr>
          <w:rFonts w:ascii="Verdana" w:hAnsi="Verdana"/>
          <w:sz w:val="22"/>
          <w:szCs w:val="22"/>
          <w:lang w:val="bg-BG"/>
        </w:rPr>
        <w:t>във времевия аспект, който тук разглеж</w:t>
      </w:r>
      <w:r w:rsidRPr="007E27F0">
        <w:rPr>
          <w:rFonts w:ascii="Verdana" w:hAnsi="Verdana"/>
          <w:sz w:val="22"/>
          <w:szCs w:val="22"/>
          <w:lang w:val="bg-BG"/>
        </w:rPr>
        <w:softHyphen/>
        <w:t xml:space="preserve">даме. </w:t>
      </w:r>
      <w:r w:rsidRPr="007E27F0">
        <w:rPr>
          <w:rFonts w:ascii="Verdana" w:hAnsi="Verdana"/>
          <w:sz w:val="22"/>
          <w:szCs w:val="22"/>
          <w:lang w:val="ru-RU"/>
        </w:rPr>
        <w:t>Когато човек умира той губи представа</w:t>
      </w:r>
      <w:r w:rsidR="00CB05F5" w:rsidRPr="007E27F0">
        <w:rPr>
          <w:rFonts w:ascii="Verdana" w:hAnsi="Verdana"/>
          <w:sz w:val="22"/>
          <w:szCs w:val="22"/>
          <w:lang w:val="ru-RU"/>
        </w:rPr>
        <w:t xml:space="preserve"> </w:t>
      </w:r>
      <w:r w:rsidRPr="007E27F0">
        <w:rPr>
          <w:rFonts w:ascii="Verdana" w:hAnsi="Verdana"/>
          <w:sz w:val="22"/>
          <w:szCs w:val="22"/>
          <w:lang w:val="ru-RU"/>
        </w:rPr>
        <w:t>за времето – спомня си събития, но не кога са ста</w:t>
      </w:r>
      <w:r w:rsidRPr="007E27F0">
        <w:rPr>
          <w:rFonts w:ascii="Verdana" w:hAnsi="Verdana"/>
          <w:sz w:val="22"/>
          <w:szCs w:val="22"/>
          <w:lang w:val="ru-RU"/>
        </w:rPr>
        <w:softHyphen/>
        <w:t>нали. Времето губи измерението си за субекта, защото разумът престава да функци</w:t>
      </w:r>
      <w:r w:rsidRPr="007E27F0">
        <w:rPr>
          <w:rFonts w:ascii="Verdana" w:hAnsi="Verdana"/>
          <w:sz w:val="22"/>
          <w:szCs w:val="22"/>
          <w:lang w:val="ru-RU"/>
        </w:rPr>
        <w:softHyphen/>
        <w:t>онира. Останал без неговия контрол мозъкът започва да активира произволно ад</w:t>
      </w:r>
      <w:r w:rsidRPr="007E27F0">
        <w:rPr>
          <w:rFonts w:ascii="Verdana" w:hAnsi="Verdana"/>
          <w:sz w:val="22"/>
          <w:szCs w:val="22"/>
          <w:lang w:val="ru-RU"/>
        </w:rPr>
        <w:softHyphen/>
        <w:t>реси от матрицата и в резултат получава поредица от картини. Има все още до</w:t>
      </w:r>
      <w:r w:rsidRPr="007E27F0">
        <w:rPr>
          <w:rFonts w:ascii="Verdana" w:hAnsi="Verdana"/>
          <w:sz w:val="22"/>
          <w:szCs w:val="22"/>
          <w:lang w:val="ru-RU"/>
        </w:rPr>
        <w:softHyphen/>
        <w:t>статъчно психическа енергия, която преминава през мозъка, а душата е осигурила широка честотна лента за това. Това е пътят, по който тя постепенно ще напусне тялото.</w:t>
      </w:r>
    </w:p>
    <w:p w14:paraId="24086F42" w14:textId="59CAB514" w:rsidR="00E14E97" w:rsidRPr="00E551EB" w:rsidRDefault="00CB5009" w:rsidP="00E551EB">
      <w:pPr>
        <w:spacing w:before="100" w:beforeAutospacing="1" w:after="0" w:line="240" w:lineRule="auto"/>
        <w:ind w:firstLine="720"/>
        <w:rPr>
          <w:rFonts w:ascii="Verdana" w:hAnsi="Verdana"/>
          <w:smallCaps/>
          <w:spacing w:val="10"/>
          <w:sz w:val="24"/>
          <w:szCs w:val="24"/>
          <w:lang w:val="bg-BG"/>
          <w14:shadow w14:blurRad="50800" w14:dist="38100" w14:dir="2700000" w14:sx="100000" w14:sy="100000" w14:kx="0" w14:ky="0" w14:algn="tl">
            <w14:srgbClr w14:val="000000">
              <w14:alpha w14:val="60000"/>
            </w14:srgbClr>
          </w14:shadow>
        </w:rPr>
      </w:pPr>
      <w:r w:rsidRPr="00E551EB">
        <w:rPr>
          <w:rFonts w:ascii="Verdana" w:hAnsi="Verdana"/>
          <w:noProof/>
          <w:sz w:val="24"/>
          <w:szCs w:val="24"/>
        </w:rPr>
        <w:drawing>
          <wp:anchor distT="0" distB="0" distL="114300" distR="114300" simplePos="0" relativeHeight="251716096" behindDoc="0" locked="0" layoutInCell="1" allowOverlap="1" wp14:anchorId="24087247" wp14:editId="5913C8F4">
            <wp:simplePos x="0" y="0"/>
            <wp:positionH relativeFrom="column">
              <wp:posOffset>9525</wp:posOffset>
            </wp:positionH>
            <wp:positionV relativeFrom="paragraph">
              <wp:posOffset>153145</wp:posOffset>
            </wp:positionV>
            <wp:extent cx="209550" cy="255270"/>
            <wp:effectExtent l="0" t="0" r="0" b="0"/>
            <wp:wrapNone/>
            <wp:docPr id="600" name="Picture 34" descr="W-L.gif">
              <a:hlinkClick xmlns:a="http://schemas.openxmlformats.org/drawingml/2006/main" r:id="rId110" tooltip="В началото на Глава I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550"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E551EB">
        <w:rPr>
          <w:rFonts w:ascii="Verdana" w:hAnsi="Verdana"/>
          <w:smallCaps/>
          <w:spacing w:val="10"/>
          <w:sz w:val="24"/>
          <w:szCs w:val="24"/>
          <w:lang w:val="bg-BG"/>
          <w14:shadow w14:blurRad="50800" w14:dist="38100" w14:dir="2700000" w14:sx="100000" w14:sy="100000" w14:kx="0" w14:ky="0" w14:algn="tl">
            <w14:srgbClr w14:val="000000">
              <w14:alpha w14:val="60000"/>
            </w14:srgbClr>
          </w14:shadow>
        </w:rPr>
        <w:t xml:space="preserve">Въпроси и отговори </w:t>
      </w:r>
    </w:p>
    <w:p w14:paraId="24086F43" w14:textId="105878FC" w:rsidR="00E14E97" w:rsidRPr="009E6034" w:rsidRDefault="00E14E97" w:rsidP="00CB5009">
      <w:pPr>
        <w:spacing w:before="120" w:after="0" w:line="240" w:lineRule="auto"/>
        <w:ind w:firstLine="720"/>
        <w:jc w:val="both"/>
        <w:rPr>
          <w:rFonts w:ascii="Verdana" w:hAnsi="Verdana"/>
          <w:sz w:val="22"/>
          <w:szCs w:val="22"/>
          <w:lang w:val="bg-BG"/>
        </w:rPr>
      </w:pPr>
      <w:r w:rsidRPr="009E6034">
        <w:rPr>
          <w:rFonts w:ascii="Verdana" w:hAnsi="Verdana"/>
          <w:sz w:val="22"/>
          <w:szCs w:val="22"/>
          <w:lang w:val="ru-RU"/>
        </w:rPr>
        <w:t>При няколкократното прередактиране на това студио за различните цели, за които би</w:t>
      </w:r>
      <w:r w:rsidRPr="009E6034">
        <w:rPr>
          <w:rFonts w:ascii="Verdana" w:hAnsi="Verdana"/>
          <w:sz w:val="22"/>
          <w:szCs w:val="22"/>
          <w:lang w:val="ru-RU"/>
        </w:rPr>
        <w:softHyphen/>
        <w:t>вах помолен да го представя, всеки път добавях и изваждах въпроси, които ми бяха задавани от заявителите и читатели – «студенти», които трябваше да обучавам за изпъл</w:t>
      </w:r>
      <w:r w:rsidR="003E4C22" w:rsidRPr="009E6034">
        <w:rPr>
          <w:rFonts w:ascii="Verdana" w:hAnsi="Verdana"/>
          <w:sz w:val="22"/>
          <w:szCs w:val="22"/>
          <w:lang w:val="ru-RU"/>
        </w:rPr>
        <w:t>-</w:t>
      </w:r>
      <w:r w:rsidRPr="009E6034">
        <w:rPr>
          <w:rFonts w:ascii="Verdana" w:hAnsi="Verdana"/>
          <w:sz w:val="22"/>
          <w:szCs w:val="22"/>
          <w:lang w:val="ru-RU"/>
        </w:rPr>
        <w:t>нение на осо</w:t>
      </w:r>
      <w:r w:rsidRPr="009E6034">
        <w:rPr>
          <w:rFonts w:ascii="Verdana" w:hAnsi="Verdana"/>
          <w:sz w:val="22"/>
          <w:szCs w:val="22"/>
          <w:lang w:val="ru-RU"/>
        </w:rPr>
        <w:softHyphen/>
        <w:t>бени задачи в качеството им на анализатори или изпълнители, «пациенти», които просто изп</w:t>
      </w:r>
      <w:r w:rsidRPr="009E6034">
        <w:rPr>
          <w:rFonts w:ascii="Verdana" w:hAnsi="Verdana"/>
          <w:sz w:val="22"/>
          <w:szCs w:val="22"/>
          <w:lang w:val="ru-RU"/>
        </w:rPr>
        <w:softHyphen/>
        <w:t xml:space="preserve">итваха необходимост от това познание и техниките, свързани с него, в живота или в </w:t>
      </w:r>
      <w:r w:rsidRPr="009E6034">
        <w:rPr>
          <w:rFonts w:ascii="Verdana" w:hAnsi="Verdana"/>
          <w:sz w:val="22"/>
          <w:szCs w:val="22"/>
          <w:lang w:val="ru-RU"/>
        </w:rPr>
        <w:lastRenderedPageBreak/>
        <w:t>практи</w:t>
      </w:r>
      <w:r w:rsidRPr="009E6034">
        <w:rPr>
          <w:rFonts w:ascii="Verdana" w:hAnsi="Verdana"/>
          <w:sz w:val="22"/>
          <w:szCs w:val="22"/>
          <w:lang w:val="ru-RU"/>
        </w:rPr>
        <w:softHyphen/>
      </w:r>
      <w:r w:rsidR="00A0141C" w:rsidRPr="009E6034">
        <w:rPr>
          <w:rFonts w:ascii="Verdana" w:hAnsi="Verdana"/>
          <w:sz w:val="22"/>
          <w:szCs w:val="22"/>
          <w:lang w:val="ru-RU"/>
        </w:rPr>
        <w:t xml:space="preserve">ката </w:t>
      </w:r>
      <w:r w:rsidR="00A0141C" w:rsidRPr="009E6034">
        <w:rPr>
          <w:rFonts w:ascii="Verdana" w:hAnsi="Verdana"/>
          <w:sz w:val="22"/>
          <w:szCs w:val="22"/>
          <w:lang w:val="bg-BG"/>
        </w:rPr>
        <w:t>и</w:t>
      </w:r>
      <w:r w:rsidRPr="009E6034">
        <w:rPr>
          <w:rFonts w:ascii="Verdana" w:hAnsi="Verdana"/>
          <w:sz w:val="22"/>
          <w:szCs w:val="22"/>
          <w:lang w:val="ru-RU"/>
        </w:rPr>
        <w:t>м или просто от приятели. Тук съм подбрал само два от многото въпроси, които намирам за най-обоб</w:t>
      </w:r>
      <w:r w:rsidR="00C04CDF" w:rsidRPr="009E6034">
        <w:rPr>
          <w:rFonts w:ascii="Verdana" w:hAnsi="Verdana"/>
          <w:sz w:val="22"/>
          <w:szCs w:val="22"/>
          <w:lang w:val="ru-RU"/>
        </w:rPr>
        <w:t>-</w:t>
      </w:r>
      <w:r w:rsidRPr="009E6034">
        <w:rPr>
          <w:rFonts w:ascii="Verdana" w:hAnsi="Verdana"/>
          <w:sz w:val="22"/>
          <w:szCs w:val="22"/>
          <w:lang w:val="ru-RU"/>
        </w:rPr>
        <w:t>щаващи и резонни.</w:t>
      </w:r>
    </w:p>
    <w:p w14:paraId="24086F44" w14:textId="1447D41F" w:rsidR="00E14E97" w:rsidRPr="009E6034" w:rsidRDefault="00E14E97" w:rsidP="00F65F9B">
      <w:pPr>
        <w:pStyle w:val="Default"/>
        <w:numPr>
          <w:ilvl w:val="0"/>
          <w:numId w:val="18"/>
        </w:numPr>
        <w:spacing w:before="60" w:after="0"/>
        <w:rPr>
          <w:rFonts w:ascii="Verdana" w:hAnsi="Verdana"/>
          <w:b/>
          <w:sz w:val="22"/>
          <w:szCs w:val="22"/>
          <w:lang w:val="bg-BG"/>
        </w:rPr>
      </w:pPr>
      <w:r w:rsidRPr="009E6034">
        <w:rPr>
          <w:rFonts w:ascii="Verdana" w:hAnsi="Verdana"/>
          <w:sz w:val="22"/>
          <w:szCs w:val="22"/>
          <w:lang w:val="bg-BG"/>
        </w:rPr>
        <w:t xml:space="preserve">Приятел, </w:t>
      </w:r>
      <w:r w:rsidR="004F5CC1" w:rsidRPr="009E6034">
        <w:rPr>
          <w:rFonts w:ascii="Verdana" w:hAnsi="Verdana"/>
          <w:sz w:val="22"/>
          <w:szCs w:val="22"/>
          <w:lang w:val="bg-BG"/>
        </w:rPr>
        <w:t>генерал</w:t>
      </w:r>
      <w:r w:rsidRPr="009E6034">
        <w:rPr>
          <w:rFonts w:ascii="Verdana" w:hAnsi="Verdana"/>
          <w:sz w:val="22"/>
          <w:szCs w:val="22"/>
          <w:lang w:val="bg-BG"/>
        </w:rPr>
        <w:t xml:space="preserve"> от </w:t>
      </w:r>
      <w:r w:rsidR="004F5CC1" w:rsidRPr="009E6034">
        <w:rPr>
          <w:rFonts w:ascii="Verdana" w:hAnsi="Verdana"/>
          <w:sz w:val="22"/>
          <w:szCs w:val="22"/>
          <w:lang w:val="bg-BG"/>
        </w:rPr>
        <w:t>военновъздушните</w:t>
      </w:r>
      <w:r w:rsidRPr="009E6034">
        <w:rPr>
          <w:rFonts w:ascii="Verdana" w:hAnsi="Verdana"/>
          <w:sz w:val="22"/>
          <w:szCs w:val="22"/>
          <w:lang w:val="bg-BG"/>
        </w:rPr>
        <w:t xml:space="preserve"> сили, очевидно опитен, мислещ и знаещ човек, ко</w:t>
      </w:r>
      <w:r w:rsidRPr="009E6034">
        <w:rPr>
          <w:rFonts w:ascii="Verdana" w:hAnsi="Verdana"/>
          <w:sz w:val="22"/>
          <w:szCs w:val="22"/>
          <w:lang w:val="bg-BG"/>
        </w:rPr>
        <w:softHyphen/>
        <w:t>гото много уважавам, в разговор ме попита:</w:t>
      </w:r>
    </w:p>
    <w:p w14:paraId="24086F45" w14:textId="6BDE0E75" w:rsidR="00E14E97" w:rsidRPr="001F74AB" w:rsidRDefault="00E14E97" w:rsidP="00F65F9B">
      <w:pPr>
        <w:pStyle w:val="ListParagraph"/>
        <w:numPr>
          <w:ilvl w:val="0"/>
          <w:numId w:val="17"/>
        </w:numPr>
        <w:spacing w:before="20" w:after="0" w:line="240" w:lineRule="auto"/>
        <w:ind w:right="525"/>
        <w:rPr>
          <w:rFonts w:asciiTheme="majorHAnsi" w:hAnsiTheme="majorHAnsi"/>
          <w:color w:val="003300"/>
          <w:sz w:val="22"/>
          <w:szCs w:val="22"/>
          <w:lang w:val="bg-BG"/>
        </w:rPr>
      </w:pPr>
      <w:r w:rsidRPr="001F74AB">
        <w:rPr>
          <w:rFonts w:asciiTheme="majorHAnsi" w:hAnsiTheme="majorHAnsi" w:cs="Times New Roman"/>
          <w:i/>
          <w:iCs/>
          <w:color w:val="003300"/>
          <w:sz w:val="22"/>
          <w:szCs w:val="22"/>
          <w:lang w:val="bg-BG"/>
        </w:rPr>
        <w:t xml:space="preserve">«Приемам тезата "общо </w:t>
      </w:r>
      <w:proofErr w:type="spellStart"/>
      <w:r w:rsidRPr="001F74AB">
        <w:rPr>
          <w:rFonts w:asciiTheme="majorHAnsi" w:hAnsiTheme="majorHAnsi" w:cs="Times New Roman"/>
          <w:i/>
          <w:iCs/>
          <w:color w:val="003300"/>
          <w:sz w:val="22"/>
          <w:szCs w:val="22"/>
          <w:lang w:val="bg-BG"/>
        </w:rPr>
        <w:t>енерго</w:t>
      </w:r>
      <w:proofErr w:type="spellEnd"/>
      <w:r w:rsidRPr="001F74AB">
        <w:rPr>
          <w:rFonts w:asciiTheme="majorHAnsi" w:hAnsiTheme="majorHAnsi" w:cs="Times New Roman"/>
          <w:i/>
          <w:iCs/>
          <w:color w:val="003300"/>
          <w:sz w:val="22"/>
          <w:szCs w:val="22"/>
          <w:lang w:val="bg-BG"/>
        </w:rPr>
        <w:t>-информационно поле" ... не заслужава ли да мислим как нашето въздействие за "придобиване" на нещо важно за нас оказва съответно въздействие именно чрез "полето" на останалия свят</w:t>
      </w:r>
      <w:r w:rsidR="004F5CC1" w:rsidRPr="001F74AB">
        <w:rPr>
          <w:rFonts w:asciiTheme="majorHAnsi" w:hAnsiTheme="majorHAnsi" w:cs="Times New Roman"/>
          <w:i/>
          <w:iCs/>
          <w:color w:val="003300"/>
          <w:sz w:val="22"/>
          <w:szCs w:val="22"/>
          <w:lang w:val="bg-BG"/>
        </w:rPr>
        <w:t xml:space="preserve"> и хора</w:t>
      </w:r>
      <w:r w:rsidRPr="001F74AB">
        <w:rPr>
          <w:rFonts w:asciiTheme="majorHAnsi" w:hAnsiTheme="majorHAnsi" w:cs="Times New Roman"/>
          <w:i/>
          <w:iCs/>
          <w:color w:val="003300"/>
          <w:sz w:val="22"/>
          <w:szCs w:val="22"/>
          <w:lang w:val="bg-BG"/>
        </w:rPr>
        <w:t>, зависим</w:t>
      </w:r>
      <w:r w:rsidR="00A0141C" w:rsidRPr="001F74AB">
        <w:rPr>
          <w:rFonts w:asciiTheme="majorHAnsi" w:hAnsiTheme="majorHAnsi" w:cs="Times New Roman"/>
          <w:i/>
          <w:iCs/>
          <w:color w:val="003300"/>
          <w:sz w:val="22"/>
          <w:szCs w:val="22"/>
          <w:lang w:val="bg-BG"/>
        </w:rPr>
        <w:t>и</w:t>
      </w:r>
      <w:r w:rsidRPr="001F74AB">
        <w:rPr>
          <w:rFonts w:asciiTheme="majorHAnsi" w:hAnsiTheme="majorHAnsi" w:cs="Times New Roman"/>
          <w:i/>
          <w:iCs/>
          <w:color w:val="003300"/>
          <w:sz w:val="22"/>
          <w:szCs w:val="22"/>
          <w:lang w:val="bg-BG"/>
        </w:rPr>
        <w:t xml:space="preserve"> по същия начин? ... Всъщност, какво става в полето, когато нашите "желания" по някакъв начин засягат вижданията</w:t>
      </w:r>
      <w:r w:rsidR="004F5CC1" w:rsidRPr="001F74AB">
        <w:rPr>
          <w:rFonts w:asciiTheme="majorHAnsi" w:hAnsiTheme="majorHAnsi" w:cs="Times New Roman"/>
          <w:i/>
          <w:iCs/>
          <w:color w:val="003300"/>
          <w:sz w:val="22"/>
          <w:szCs w:val="22"/>
          <w:lang w:val="bg-BG"/>
        </w:rPr>
        <w:t xml:space="preserve">, да не кажа и </w:t>
      </w:r>
      <w:r w:rsidR="00A0141C" w:rsidRPr="001F74AB">
        <w:rPr>
          <w:rFonts w:asciiTheme="majorHAnsi" w:hAnsiTheme="majorHAnsi" w:cs="Times New Roman"/>
          <w:i/>
          <w:iCs/>
          <w:color w:val="003300"/>
          <w:sz w:val="22"/>
          <w:szCs w:val="22"/>
          <w:lang w:val="bg-BG"/>
        </w:rPr>
        <w:t>интересите</w:t>
      </w:r>
      <w:r w:rsidR="004F5CC1" w:rsidRPr="001F74AB">
        <w:rPr>
          <w:rFonts w:asciiTheme="majorHAnsi" w:hAnsiTheme="majorHAnsi" w:cs="Times New Roman"/>
          <w:i/>
          <w:iCs/>
          <w:color w:val="003300"/>
          <w:sz w:val="22"/>
          <w:szCs w:val="22"/>
          <w:lang w:val="bg-BG"/>
        </w:rPr>
        <w:t>,</w:t>
      </w:r>
      <w:r w:rsidRPr="001F74AB">
        <w:rPr>
          <w:rFonts w:asciiTheme="majorHAnsi" w:hAnsiTheme="majorHAnsi" w:cs="Times New Roman"/>
          <w:i/>
          <w:iCs/>
          <w:color w:val="003300"/>
          <w:sz w:val="22"/>
          <w:szCs w:val="22"/>
          <w:lang w:val="bg-BG"/>
        </w:rPr>
        <w:t xml:space="preserve"> на друг?» </w:t>
      </w:r>
    </w:p>
    <w:p w14:paraId="24086F46" w14:textId="77777777" w:rsidR="00E14E97" w:rsidRPr="0054186D" w:rsidRDefault="00E14E97" w:rsidP="00AA7506">
      <w:pPr>
        <w:pStyle w:val="ListParagraph"/>
        <w:spacing w:after="0" w:line="240" w:lineRule="auto"/>
        <w:ind w:firstLine="360"/>
        <w:jc w:val="both"/>
        <w:rPr>
          <w:sz w:val="8"/>
          <w:szCs w:val="18"/>
          <w:lang w:val="bg-BG"/>
        </w:rPr>
      </w:pPr>
    </w:p>
    <w:p w14:paraId="24086F48" w14:textId="1E2810A2" w:rsidR="00E14E97" w:rsidRPr="009E6034" w:rsidRDefault="00E14E97" w:rsidP="003D63C4">
      <w:pPr>
        <w:pStyle w:val="ListParagraph"/>
        <w:spacing w:after="0" w:line="240" w:lineRule="auto"/>
        <w:ind w:firstLine="360"/>
        <w:jc w:val="both"/>
        <w:rPr>
          <w:rFonts w:ascii="Verdana" w:hAnsi="Verdana"/>
          <w:sz w:val="22"/>
          <w:szCs w:val="22"/>
          <w:lang w:val="bg-BG"/>
        </w:rPr>
      </w:pPr>
      <w:r w:rsidRPr="009E6034">
        <w:rPr>
          <w:rFonts w:ascii="Verdana" w:hAnsi="Verdana"/>
          <w:sz w:val="22"/>
          <w:szCs w:val="22"/>
          <w:lang w:val="bg-BG"/>
        </w:rPr>
        <w:t>Резонен въпрос, обхващащ гол</w:t>
      </w:r>
      <w:r w:rsidR="004F5CC1" w:rsidRPr="009E6034">
        <w:rPr>
          <w:rFonts w:ascii="Verdana" w:hAnsi="Verdana"/>
          <w:sz w:val="22"/>
          <w:szCs w:val="22"/>
          <w:lang w:val="bg-BG"/>
        </w:rPr>
        <w:t xml:space="preserve">яма част от изложението в това </w:t>
      </w:r>
      <w:r w:rsidR="003E4C22" w:rsidRPr="009E6034">
        <w:rPr>
          <w:rFonts w:ascii="Verdana" w:hAnsi="Verdana"/>
          <w:sz w:val="22"/>
          <w:szCs w:val="22"/>
          <w:lang w:val="bg-BG"/>
        </w:rPr>
        <w:t>С</w:t>
      </w:r>
      <w:r w:rsidRPr="009E6034">
        <w:rPr>
          <w:rFonts w:ascii="Verdana" w:hAnsi="Verdana"/>
          <w:sz w:val="22"/>
          <w:szCs w:val="22"/>
          <w:lang w:val="bg-BG"/>
        </w:rPr>
        <w:t>тудио. Да се от</w:t>
      </w:r>
      <w:r w:rsidR="00F65F9B" w:rsidRPr="009E6034">
        <w:rPr>
          <w:rFonts w:ascii="Verdana" w:hAnsi="Verdana"/>
          <w:sz w:val="22"/>
          <w:szCs w:val="22"/>
          <w:lang w:val="bg-BG"/>
        </w:rPr>
        <w:t>-</w:t>
      </w:r>
      <w:r w:rsidRPr="009E6034">
        <w:rPr>
          <w:rFonts w:ascii="Verdana" w:hAnsi="Verdana"/>
          <w:sz w:val="22"/>
          <w:szCs w:val="22"/>
          <w:lang w:val="bg-BG"/>
        </w:rPr>
        <w:t>го</w:t>
      </w:r>
      <w:r w:rsidRPr="009E6034">
        <w:rPr>
          <w:rFonts w:ascii="Verdana" w:hAnsi="Verdana"/>
          <w:sz w:val="22"/>
          <w:szCs w:val="22"/>
          <w:lang w:val="bg-BG"/>
        </w:rPr>
        <w:softHyphen/>
        <w:t xml:space="preserve">вори на него кратко и изчерпателно е въпрос само на </w:t>
      </w:r>
      <w:r w:rsidR="0022208F" w:rsidRPr="009E6034">
        <w:rPr>
          <w:rFonts w:ascii="Verdana" w:hAnsi="Verdana"/>
          <w:sz w:val="22"/>
          <w:szCs w:val="22"/>
          <w:lang w:val="bg-BG"/>
        </w:rPr>
        <w:t>вдъхновение</w:t>
      </w:r>
      <w:r w:rsidRPr="009E6034">
        <w:rPr>
          <w:rFonts w:ascii="Verdana" w:hAnsi="Verdana"/>
          <w:sz w:val="22"/>
          <w:szCs w:val="22"/>
          <w:lang w:val="bg-BG"/>
        </w:rPr>
        <w:t xml:space="preserve">, т.е. трябва да хвана собствените си разум и душа в </w:t>
      </w:r>
      <w:r w:rsidRPr="009E6034">
        <w:rPr>
          <w:rFonts w:ascii="Verdana" w:hAnsi="Verdana"/>
          <w:i/>
          <w:iCs/>
          <w:sz w:val="22"/>
          <w:szCs w:val="22"/>
          <w:lang w:val="bg-BG"/>
        </w:rPr>
        <w:t xml:space="preserve">"единството на любовния танц на собствения им терен". </w:t>
      </w:r>
      <w:r w:rsidRPr="009E6034">
        <w:rPr>
          <w:rFonts w:ascii="Verdana" w:hAnsi="Verdana"/>
          <w:sz w:val="22"/>
          <w:szCs w:val="22"/>
          <w:lang w:val="bg-BG"/>
        </w:rPr>
        <w:t>Това означава вдъхновението.</w:t>
      </w:r>
    </w:p>
    <w:p w14:paraId="24086F4A" w14:textId="7D30EFE6" w:rsidR="00E14E97" w:rsidRPr="009E6034" w:rsidRDefault="00E14E97" w:rsidP="003D63C4">
      <w:pPr>
        <w:pStyle w:val="ListParagraph"/>
        <w:spacing w:before="60" w:after="0" w:line="240" w:lineRule="auto"/>
        <w:ind w:right="525"/>
        <w:jc w:val="both"/>
        <w:rPr>
          <w:rFonts w:ascii="Verdana" w:hAnsi="Verdana"/>
          <w:sz w:val="22"/>
          <w:szCs w:val="22"/>
          <w:lang w:val="bg-BG"/>
        </w:rPr>
      </w:pPr>
      <w:proofErr w:type="gramStart"/>
      <w:r w:rsidRPr="009E6034">
        <w:rPr>
          <w:rFonts w:ascii="Verdana" w:hAnsi="Verdana"/>
          <w:sz w:val="22"/>
          <w:szCs w:val="22"/>
          <w:lang w:val="fr-FR"/>
        </w:rPr>
        <w:t>«</w:t>
      </w:r>
      <w:r w:rsidRPr="009E6034">
        <w:rPr>
          <w:rFonts w:ascii="Verdana" w:hAnsi="Verdana"/>
          <w:i/>
          <w:iCs/>
          <w:sz w:val="22"/>
          <w:szCs w:val="22"/>
          <w:lang w:val="fr-FR"/>
        </w:rPr>
        <w:t>M.</w:t>
      </w:r>
      <w:proofErr w:type="gramEnd"/>
      <w:r w:rsidRPr="009E6034">
        <w:rPr>
          <w:rFonts w:ascii="Verdana" w:hAnsi="Verdana"/>
          <w:i/>
          <w:iCs/>
          <w:sz w:val="22"/>
          <w:szCs w:val="22"/>
          <w:lang w:val="fr-FR"/>
        </w:rPr>
        <w:t xml:space="preserve"> l'amiral, merci pour la question. Non, a n’est pas la </w:t>
      </w:r>
      <w:proofErr w:type="spellStart"/>
      <w:r w:rsidRPr="009E6034">
        <w:rPr>
          <w:rFonts w:ascii="Verdana" w:hAnsi="Verdana"/>
          <w:i/>
          <w:iCs/>
          <w:sz w:val="22"/>
          <w:szCs w:val="22"/>
          <w:lang w:val="fr-FR"/>
        </w:rPr>
        <w:t>piene</w:t>
      </w:r>
      <w:proofErr w:type="spellEnd"/>
      <w:r w:rsidRPr="009E6034">
        <w:rPr>
          <w:rFonts w:ascii="Verdana" w:hAnsi="Verdana"/>
          <w:i/>
          <w:iCs/>
          <w:sz w:val="22"/>
          <w:szCs w:val="22"/>
          <w:lang w:val="fr-FR"/>
        </w:rPr>
        <w:t xml:space="preserve"> d’y penser</w:t>
      </w:r>
      <w:proofErr w:type="gramStart"/>
      <w:r w:rsidRPr="009E6034">
        <w:rPr>
          <w:rFonts w:ascii="Verdana" w:hAnsi="Verdana"/>
          <w:sz w:val="22"/>
          <w:szCs w:val="22"/>
          <w:lang w:val="fr-FR"/>
        </w:rPr>
        <w:t>.»</w:t>
      </w:r>
      <w:proofErr w:type="gramEnd"/>
      <w:r w:rsidRPr="009E6034">
        <w:rPr>
          <w:rStyle w:val="EndnoteReference"/>
          <w:rFonts w:ascii="Verdana" w:hAnsi="Verdana"/>
          <w:sz w:val="22"/>
          <w:szCs w:val="22"/>
          <w:lang w:val="it-IT"/>
        </w:rPr>
        <w:endnoteReference w:id="40"/>
      </w:r>
      <w:r w:rsidRPr="009E6034">
        <w:rPr>
          <w:rFonts w:ascii="Verdana" w:hAnsi="Verdana"/>
          <w:sz w:val="22"/>
          <w:szCs w:val="22"/>
          <w:lang w:val="fr-FR"/>
        </w:rPr>
        <w:t xml:space="preserve"> </w:t>
      </w:r>
      <w:r w:rsidRPr="009E6034">
        <w:rPr>
          <w:rFonts w:ascii="Verdana" w:hAnsi="Verdana"/>
          <w:sz w:val="22"/>
          <w:szCs w:val="22"/>
          <w:lang w:val="ru-RU"/>
        </w:rPr>
        <w:t>В общото енерго-информационно поле всеки е сам за себе си. Ето това е най-краткия отговор.</w:t>
      </w:r>
    </w:p>
    <w:p w14:paraId="24086F4B" w14:textId="1BE7F005" w:rsidR="00E14E97" w:rsidRPr="009E6034" w:rsidRDefault="00E14E97" w:rsidP="003D63C4">
      <w:pPr>
        <w:autoSpaceDE w:val="0"/>
        <w:autoSpaceDN w:val="0"/>
        <w:adjustRightInd w:val="0"/>
        <w:spacing w:before="60" w:after="0" w:line="240" w:lineRule="auto"/>
        <w:ind w:left="720" w:firstLine="360"/>
        <w:jc w:val="both"/>
        <w:rPr>
          <w:rFonts w:ascii="Verdana" w:hAnsi="Verdana"/>
          <w:sz w:val="22"/>
          <w:szCs w:val="22"/>
          <w:lang w:val="bg-BG"/>
        </w:rPr>
      </w:pPr>
      <w:r w:rsidRPr="009E6034">
        <w:rPr>
          <w:rFonts w:ascii="Verdana" w:hAnsi="Verdana"/>
          <w:sz w:val="22"/>
          <w:szCs w:val="22"/>
          <w:lang w:val="ru-RU"/>
        </w:rPr>
        <w:t xml:space="preserve">Но... това все още не е "танцът на вдъхновението". Да </w:t>
      </w:r>
      <w:r w:rsidR="004F5CC1" w:rsidRPr="009E6034">
        <w:rPr>
          <w:rFonts w:ascii="Verdana" w:hAnsi="Verdana"/>
          <w:sz w:val="22"/>
          <w:szCs w:val="22"/>
          <w:lang w:val="ru-RU"/>
        </w:rPr>
        <w:t>го "изиграем" докрай като изпол</w:t>
      </w:r>
      <w:r w:rsidRPr="009E6034">
        <w:rPr>
          <w:rFonts w:ascii="Verdana" w:hAnsi="Verdana"/>
          <w:sz w:val="22"/>
          <w:szCs w:val="22"/>
          <w:lang w:val="ru-RU"/>
        </w:rPr>
        <w:t>зваме с</w:t>
      </w:r>
      <w:r w:rsidR="004F5CC1" w:rsidRPr="009E6034">
        <w:rPr>
          <w:rFonts w:ascii="Verdana" w:hAnsi="Verdana"/>
          <w:sz w:val="22"/>
          <w:szCs w:val="22"/>
          <w:lang w:val="ru-RU"/>
        </w:rPr>
        <w:t>лучая да свържем въпроса на гене</w:t>
      </w:r>
      <w:r w:rsidRPr="009E6034">
        <w:rPr>
          <w:rFonts w:ascii="Verdana" w:hAnsi="Verdana"/>
          <w:sz w:val="22"/>
          <w:szCs w:val="22"/>
          <w:lang w:val="ru-RU"/>
        </w:rPr>
        <w:t>рала с материала, който прочетохте и който остава да прочетете. Така ползата за вас, читателя, се увеличава. Нали това е смисълът в крайна сметка – за да се научите да живеете по-добре в този Свят.</w:t>
      </w:r>
    </w:p>
    <w:p w14:paraId="5BE0B704" w14:textId="0212E30F" w:rsidR="004D56D1" w:rsidRPr="009E6034" w:rsidRDefault="00E14E97" w:rsidP="003D63C4">
      <w:pPr>
        <w:autoSpaceDE w:val="0"/>
        <w:autoSpaceDN w:val="0"/>
        <w:adjustRightInd w:val="0"/>
        <w:spacing w:before="60" w:after="0" w:line="240" w:lineRule="auto"/>
        <w:ind w:left="720" w:firstLine="360"/>
        <w:jc w:val="both"/>
        <w:rPr>
          <w:rFonts w:ascii="Verdana" w:hAnsi="Verdana"/>
          <w:i/>
          <w:iCs/>
          <w:color w:val="000000"/>
          <w:sz w:val="22"/>
          <w:szCs w:val="22"/>
          <w:lang w:val="bg-BG"/>
        </w:rPr>
      </w:pPr>
      <w:r w:rsidRPr="009E6034">
        <w:rPr>
          <w:rFonts w:ascii="Verdana" w:hAnsi="Verdana"/>
          <w:sz w:val="22"/>
          <w:szCs w:val="22"/>
          <w:lang w:val="bg-BG"/>
        </w:rPr>
        <w:t xml:space="preserve">Както </w:t>
      </w:r>
      <w:r w:rsidRPr="009E6034">
        <w:rPr>
          <w:rFonts w:ascii="Verdana" w:hAnsi="Verdana"/>
          <w:sz w:val="22"/>
          <w:szCs w:val="22"/>
          <w:lang w:val="ru-RU"/>
        </w:rPr>
        <w:t>казахме</w:t>
      </w:r>
      <w:r w:rsidRPr="009E6034">
        <w:rPr>
          <w:rFonts w:ascii="Verdana" w:hAnsi="Verdana"/>
          <w:sz w:val="22"/>
          <w:szCs w:val="22"/>
          <w:lang w:val="bg-BG"/>
        </w:rPr>
        <w:t xml:space="preserve"> по-горе</w:t>
      </w:r>
      <w:r w:rsidR="001F74AB" w:rsidRPr="009E6034">
        <w:rPr>
          <w:rFonts w:ascii="Verdana" w:hAnsi="Verdana"/>
          <w:sz w:val="22"/>
          <w:szCs w:val="22"/>
          <w:lang w:val="bg-BG"/>
        </w:rPr>
        <w:t>:</w:t>
      </w:r>
      <w:r w:rsidRPr="009E6034">
        <w:rPr>
          <w:rFonts w:ascii="Verdana" w:hAnsi="Verdana"/>
          <w:color w:val="000000"/>
          <w:sz w:val="22"/>
          <w:szCs w:val="22"/>
          <w:lang w:val="bg-BG"/>
        </w:rPr>
        <w:t xml:space="preserve"> „</w:t>
      </w:r>
      <w:r w:rsidRPr="009E6034">
        <w:rPr>
          <w:rFonts w:ascii="Verdana" w:hAnsi="Verdana"/>
          <w:i/>
          <w:iCs/>
          <w:color w:val="000000"/>
          <w:sz w:val="22"/>
          <w:szCs w:val="22"/>
          <w:lang w:val="bg-BG"/>
        </w:rPr>
        <w:t>външната енергия (на Космоса) формира поле, ко</w:t>
      </w:r>
      <w:r w:rsidRPr="009E6034">
        <w:rPr>
          <w:rFonts w:ascii="Verdana" w:hAnsi="Verdana"/>
          <w:i/>
          <w:iCs/>
          <w:color w:val="000000"/>
          <w:sz w:val="22"/>
          <w:szCs w:val="22"/>
          <w:lang w:val="bg-BG"/>
        </w:rPr>
        <w:softHyphen/>
        <w:t xml:space="preserve">ето преминава през всичко, включително и през човешкото тяло, като индуцира два централни потока с честотни характеристики в широк диапазон. ... Преминавайки през човешкото тяло тези потоци се реформират от </w:t>
      </w:r>
      <w:r w:rsidR="008D1287" w:rsidRPr="009E6034">
        <w:rPr>
          <w:rFonts w:ascii="Verdana" w:hAnsi="Verdana"/>
          <w:i/>
          <w:iCs/>
          <w:color w:val="000000"/>
          <w:sz w:val="22"/>
          <w:szCs w:val="22"/>
          <w:lang w:val="bg-BG"/>
        </w:rPr>
        <w:t xml:space="preserve">нашите </w:t>
      </w:r>
      <w:r w:rsidRPr="009E6034">
        <w:rPr>
          <w:rFonts w:ascii="Verdana" w:hAnsi="Verdana"/>
          <w:i/>
          <w:iCs/>
          <w:color w:val="000000"/>
          <w:sz w:val="22"/>
          <w:szCs w:val="22"/>
          <w:lang w:val="bg-BG"/>
        </w:rPr>
        <w:t>мисли и на изхода всеки от тях излиза с честотни характеристики, съответстващи на тези мисли.“</w:t>
      </w:r>
      <w:r w:rsidRPr="009E6034">
        <w:rPr>
          <w:rFonts w:ascii="Verdana" w:hAnsi="Verdana" w:cs="Arial"/>
          <w:color w:val="000000"/>
          <w:sz w:val="22"/>
          <w:szCs w:val="22"/>
          <w:lang w:val="bg-BG"/>
        </w:rPr>
        <w:t xml:space="preserve"> </w:t>
      </w:r>
      <w:r w:rsidR="0075447B" w:rsidRPr="009E6034">
        <w:rPr>
          <w:rFonts w:ascii="Verdana" w:hAnsi="Verdana"/>
          <w:color w:val="000000"/>
          <w:sz w:val="22"/>
          <w:szCs w:val="22"/>
          <w:lang w:val="bg-BG"/>
        </w:rPr>
        <w:t xml:space="preserve"> </w:t>
      </w:r>
      <w:r w:rsidRPr="009E6034">
        <w:rPr>
          <w:rFonts w:ascii="Verdana" w:hAnsi="Verdana"/>
          <w:color w:val="000000"/>
          <w:sz w:val="22"/>
          <w:szCs w:val="22"/>
          <w:lang w:val="bg-BG"/>
        </w:rPr>
        <w:t>Нашата мисъл, за каквото и да е тя, и без друго оказва въздействие върху полето на Света, и колкото по-вдъхно</w:t>
      </w:r>
      <w:r w:rsidRPr="009E6034">
        <w:rPr>
          <w:rFonts w:ascii="Verdana" w:hAnsi="Verdana"/>
          <w:color w:val="000000"/>
          <w:sz w:val="22"/>
          <w:szCs w:val="22"/>
          <w:lang w:val="bg-BG"/>
        </w:rPr>
        <w:softHyphen/>
        <w:t xml:space="preserve">вена от душата е мисълта, толкова по-ясни и мощни са посланията, които отправяме. </w:t>
      </w:r>
    </w:p>
    <w:p w14:paraId="474A7F46" w14:textId="19536FB0" w:rsidR="003E4C22" w:rsidRPr="00E551EB" w:rsidRDefault="00E14E97" w:rsidP="00E551EB">
      <w:pPr>
        <w:autoSpaceDE w:val="0"/>
        <w:autoSpaceDN w:val="0"/>
        <w:adjustRightInd w:val="0"/>
        <w:spacing w:before="60" w:after="0" w:line="240" w:lineRule="auto"/>
        <w:ind w:left="720" w:firstLine="360"/>
        <w:jc w:val="both"/>
        <w:rPr>
          <w:rFonts w:ascii="Verdana" w:hAnsi="Verdana"/>
          <w:i/>
          <w:iCs/>
          <w:color w:val="000000"/>
          <w:sz w:val="22"/>
          <w:szCs w:val="22"/>
          <w:lang w:val="bg-BG"/>
        </w:rPr>
      </w:pPr>
      <w:r w:rsidRPr="009E6034">
        <w:rPr>
          <w:rFonts w:ascii="Verdana" w:hAnsi="Verdana"/>
          <w:color w:val="000000"/>
          <w:sz w:val="22"/>
          <w:szCs w:val="22"/>
          <w:lang w:val="bg-BG"/>
        </w:rPr>
        <w:t xml:space="preserve">В </w:t>
      </w:r>
      <w:r w:rsidRPr="009E6034">
        <w:rPr>
          <w:rFonts w:ascii="Verdana" w:hAnsi="Verdana"/>
          <w:sz w:val="22"/>
          <w:szCs w:val="22"/>
          <w:lang w:val="ru-RU"/>
        </w:rPr>
        <w:t>контекста</w:t>
      </w:r>
      <w:r w:rsidRPr="009E6034">
        <w:rPr>
          <w:rFonts w:ascii="Verdana" w:hAnsi="Verdana"/>
          <w:color w:val="000000"/>
          <w:sz w:val="22"/>
          <w:szCs w:val="22"/>
          <w:lang w:val="bg-BG"/>
        </w:rPr>
        <w:t xml:space="preserve"> на втората част от въпроса, обаче, трябва да се знае, че с мислите си ние можем да формираме само нашия Свят, който с известно закъснение ни е поставил на тази т.н. жизнена линия, която огледално на мислите ни е формирало </w:t>
      </w:r>
      <w:r w:rsidRPr="009E6034">
        <w:rPr>
          <w:rFonts w:ascii="Verdana" w:hAnsi="Verdana"/>
          <w:iCs/>
          <w:color w:val="000000"/>
          <w:sz w:val="22"/>
          <w:szCs w:val="22"/>
          <w:lang w:val="bg-BG"/>
        </w:rPr>
        <w:t>представата</w:t>
      </w:r>
      <w:r w:rsidRPr="009E6034">
        <w:rPr>
          <w:rFonts w:ascii="Verdana" w:hAnsi="Verdana"/>
          <w:i/>
          <w:iCs/>
          <w:color w:val="000000"/>
          <w:sz w:val="22"/>
          <w:szCs w:val="22"/>
          <w:lang w:val="bg-BG"/>
        </w:rPr>
        <w:t xml:space="preserve"> </w:t>
      </w:r>
      <w:r w:rsidRPr="009E6034">
        <w:rPr>
          <w:rFonts w:ascii="Verdana" w:hAnsi="Verdana"/>
          <w:color w:val="000000"/>
          <w:sz w:val="22"/>
          <w:szCs w:val="22"/>
          <w:lang w:val="bg-BG"/>
        </w:rPr>
        <w:t>ни за нашето жела</w:t>
      </w:r>
      <w:r w:rsidR="00F64539">
        <w:rPr>
          <w:rFonts w:ascii="Verdana" w:hAnsi="Verdana"/>
          <w:color w:val="000000"/>
          <w:sz w:val="22"/>
          <w:szCs w:val="22"/>
          <w:lang w:val="bg-BG"/>
        </w:rPr>
        <w:t>-</w:t>
      </w:r>
      <w:r w:rsidRPr="009E6034">
        <w:rPr>
          <w:rFonts w:ascii="Verdana" w:hAnsi="Verdana"/>
          <w:color w:val="000000"/>
          <w:sz w:val="22"/>
          <w:szCs w:val="22"/>
          <w:lang w:val="bg-BG"/>
        </w:rPr>
        <w:t>ние. Това няма нищо общо със свето</w:t>
      </w:r>
      <w:r w:rsidR="004A578A" w:rsidRPr="009E6034">
        <w:rPr>
          <w:rFonts w:ascii="Verdana" w:hAnsi="Verdana"/>
          <w:color w:val="000000"/>
          <w:sz w:val="22"/>
          <w:szCs w:val="22"/>
          <w:lang w:val="bg-BG"/>
        </w:rPr>
        <w:t>вете на другите около нас освен</w:t>
      </w:r>
      <w:r w:rsidRPr="009E6034">
        <w:rPr>
          <w:rFonts w:ascii="Verdana" w:hAnsi="Verdana"/>
          <w:color w:val="000000"/>
          <w:sz w:val="22"/>
          <w:szCs w:val="22"/>
          <w:lang w:val="bg-BG"/>
        </w:rPr>
        <w:t xml:space="preserve"> ако някой от тях не участва в нашата </w:t>
      </w:r>
      <w:r w:rsidRPr="009E6034">
        <w:rPr>
          <w:rFonts w:ascii="Verdana" w:hAnsi="Verdana"/>
          <w:i/>
          <w:iCs/>
          <w:color w:val="000000"/>
          <w:sz w:val="22"/>
          <w:szCs w:val="22"/>
          <w:lang w:val="bg-BG"/>
        </w:rPr>
        <w:t xml:space="preserve">представа </w:t>
      </w:r>
      <w:r w:rsidRPr="009E6034">
        <w:rPr>
          <w:rFonts w:ascii="Verdana" w:hAnsi="Verdana"/>
          <w:color w:val="000000"/>
          <w:sz w:val="22"/>
          <w:szCs w:val="22"/>
          <w:lang w:val="bg-BG"/>
        </w:rPr>
        <w:t xml:space="preserve">или е като част от механизма на </w:t>
      </w:r>
      <w:r w:rsidR="00DA4A8F" w:rsidRPr="009E6034">
        <w:rPr>
          <w:rFonts w:ascii="Verdana" w:hAnsi="Verdana"/>
          <w:smallCaps/>
          <w:color w:val="000000"/>
          <w:sz w:val="22"/>
          <w:szCs w:val="22"/>
          <w:lang w:val="bg-BG"/>
        </w:rPr>
        <w:t>реше</w:t>
      </w:r>
      <w:r w:rsidR="00DA4A8F" w:rsidRPr="009E6034">
        <w:rPr>
          <w:rFonts w:ascii="Verdana" w:hAnsi="Verdana"/>
          <w:smallCaps/>
          <w:color w:val="000000"/>
          <w:sz w:val="22"/>
          <w:szCs w:val="22"/>
          <w:lang w:val="bg-BG"/>
        </w:rPr>
        <w:softHyphen/>
        <w:t>нието</w:t>
      </w:r>
      <w:r w:rsidRPr="009E6034">
        <w:rPr>
          <w:rFonts w:ascii="Verdana" w:hAnsi="Verdana"/>
          <w:color w:val="000000"/>
          <w:sz w:val="22"/>
          <w:szCs w:val="22"/>
          <w:lang w:val="bg-BG"/>
        </w:rPr>
        <w:t xml:space="preserve"> ни да постигнем целта, представена в </w:t>
      </w:r>
      <w:r w:rsidRPr="009E6034">
        <w:rPr>
          <w:rFonts w:ascii="Verdana" w:hAnsi="Verdana"/>
          <w:i/>
          <w:iCs/>
          <w:color w:val="000000"/>
          <w:sz w:val="22"/>
          <w:szCs w:val="22"/>
          <w:lang w:val="bg-BG"/>
        </w:rPr>
        <w:t xml:space="preserve">представата </w:t>
      </w:r>
      <w:r w:rsidRPr="009E6034">
        <w:rPr>
          <w:rFonts w:ascii="Verdana" w:hAnsi="Verdana"/>
          <w:color w:val="000000"/>
          <w:sz w:val="22"/>
          <w:szCs w:val="22"/>
          <w:lang w:val="bg-BG"/>
        </w:rPr>
        <w:t>ни</w:t>
      </w:r>
      <w:r w:rsidRPr="009E6034">
        <w:rPr>
          <w:rFonts w:ascii="Verdana" w:hAnsi="Verdana"/>
          <w:i/>
          <w:iCs/>
          <w:color w:val="000000"/>
          <w:sz w:val="22"/>
          <w:szCs w:val="22"/>
          <w:lang w:val="bg-BG"/>
        </w:rPr>
        <w:t>.</w:t>
      </w:r>
      <w:bookmarkStart w:id="149" w:name="Row56"/>
      <w:bookmarkEnd w:id="149"/>
    </w:p>
    <w:p w14:paraId="00608990" w14:textId="02384929" w:rsidR="00821E7E" w:rsidRPr="009E6034" w:rsidRDefault="00E14E97" w:rsidP="00E551EB">
      <w:pPr>
        <w:autoSpaceDE w:val="0"/>
        <w:autoSpaceDN w:val="0"/>
        <w:adjustRightInd w:val="0"/>
        <w:spacing w:before="60" w:after="0" w:line="240" w:lineRule="auto"/>
        <w:ind w:left="720" w:firstLine="360"/>
        <w:jc w:val="both"/>
        <w:rPr>
          <w:rFonts w:ascii="Verdana" w:hAnsi="Verdana"/>
          <w:color w:val="000000"/>
          <w:sz w:val="22"/>
          <w:szCs w:val="22"/>
          <w:lang w:val="bg-BG"/>
        </w:rPr>
      </w:pPr>
      <w:r w:rsidRPr="009E6034">
        <w:rPr>
          <w:rFonts w:ascii="Verdana" w:hAnsi="Verdana"/>
          <w:sz w:val="22"/>
          <w:szCs w:val="22"/>
          <w:lang w:val="bg-BG"/>
        </w:rPr>
        <w:t xml:space="preserve">Ако вие сте </w:t>
      </w:r>
      <w:r w:rsidRPr="009E6034">
        <w:rPr>
          <w:rFonts w:ascii="Verdana" w:hAnsi="Verdana"/>
          <w:sz w:val="22"/>
          <w:szCs w:val="22"/>
          <w:lang w:val="ru-RU"/>
        </w:rPr>
        <w:t>една</w:t>
      </w:r>
      <w:r w:rsidRPr="009E6034">
        <w:rPr>
          <w:rFonts w:ascii="Verdana" w:hAnsi="Verdana"/>
          <w:sz w:val="22"/>
          <w:szCs w:val="22"/>
          <w:lang w:val="bg-BG"/>
        </w:rPr>
        <w:t xml:space="preserve"> </w:t>
      </w:r>
      <w:r w:rsidRPr="009E6034">
        <w:rPr>
          <w:rFonts w:ascii="Verdana" w:hAnsi="Verdana"/>
          <w:color w:val="000000"/>
          <w:sz w:val="22"/>
          <w:szCs w:val="22"/>
          <w:lang w:val="bg-BG"/>
        </w:rPr>
        <w:t>обаятелна</w:t>
      </w:r>
      <w:r w:rsidRPr="009E6034">
        <w:rPr>
          <w:rFonts w:ascii="Verdana" w:hAnsi="Verdana"/>
          <w:sz w:val="22"/>
          <w:szCs w:val="22"/>
          <w:lang w:val="bg-BG"/>
        </w:rPr>
        <w:t xml:space="preserve"> личност, както се</w:t>
      </w:r>
      <w:r w:rsidR="00C33746" w:rsidRPr="009E6034">
        <w:rPr>
          <w:rFonts w:ascii="Verdana" w:hAnsi="Verdana"/>
          <w:sz w:val="22"/>
          <w:szCs w:val="22"/>
          <w:lang w:val="bg-BG"/>
        </w:rPr>
        <w:t xml:space="preserve"> казва "със собствено излъчване"  </w:t>
      </w:r>
      <w:r w:rsidRPr="009E6034">
        <w:rPr>
          <w:rFonts w:ascii="Verdana" w:hAnsi="Verdana"/>
          <w:sz w:val="22"/>
          <w:szCs w:val="22"/>
          <w:lang w:val="bg-BG"/>
        </w:rPr>
        <w:t>осо</w:t>
      </w:r>
      <w:r w:rsidR="00C83336" w:rsidRPr="009E6034">
        <w:rPr>
          <w:rFonts w:ascii="Verdana" w:hAnsi="Verdana"/>
          <w:sz w:val="22"/>
          <w:szCs w:val="22"/>
          <w:lang w:val="bg-BG"/>
        </w:rPr>
        <w:softHyphen/>
      </w:r>
      <w:r w:rsidRPr="009E6034">
        <w:rPr>
          <w:rFonts w:ascii="Verdana" w:hAnsi="Verdana"/>
          <w:sz w:val="22"/>
          <w:szCs w:val="22"/>
          <w:lang w:val="bg-BG"/>
        </w:rPr>
        <w:t xml:space="preserve">бено, ако владеете техниката на </w:t>
      </w:r>
      <w:r w:rsidR="00A13532" w:rsidRPr="009E6034">
        <w:rPr>
          <w:rFonts w:ascii="Verdana" w:hAnsi="Verdana"/>
          <w:sz w:val="22"/>
          <w:szCs w:val="22"/>
          <w:lang w:val="bg-BG"/>
        </w:rPr>
        <w:t>МЕЖДУЛИЧНОСТНАТА КОМУНИКАЦИЯ</w:t>
      </w:r>
      <w:r w:rsidRPr="009E6034">
        <w:rPr>
          <w:rFonts w:ascii="Verdana" w:hAnsi="Verdana"/>
          <w:sz w:val="22"/>
          <w:szCs w:val="22"/>
          <w:lang w:val="bg-BG"/>
        </w:rPr>
        <w:t>, вие премодули</w:t>
      </w:r>
      <w:r w:rsidR="00725B16" w:rsidRPr="009E6034">
        <w:rPr>
          <w:rFonts w:ascii="Verdana" w:hAnsi="Verdana"/>
          <w:sz w:val="22"/>
          <w:szCs w:val="22"/>
          <w:lang w:val="bg-BG"/>
        </w:rPr>
        <w:softHyphen/>
      </w:r>
      <w:r w:rsidRPr="009E6034">
        <w:rPr>
          <w:rFonts w:ascii="Verdana" w:hAnsi="Verdana"/>
          <w:sz w:val="22"/>
          <w:szCs w:val="22"/>
          <w:lang w:val="bg-BG"/>
        </w:rPr>
        <w:t>рате част от преминаващите през вас енергийни потоци на честотата на вашите мисли в широка честотна лента така, че тя да включва и честотите на друг</w:t>
      </w:r>
      <w:r w:rsidR="00930EBE" w:rsidRPr="009E6034">
        <w:rPr>
          <w:rFonts w:ascii="Verdana" w:hAnsi="Verdana"/>
          <w:sz w:val="22"/>
          <w:szCs w:val="22"/>
          <w:lang w:val="bg-BG"/>
        </w:rPr>
        <w:t>и хора, например ваш събеседник. Така</w:t>
      </w:r>
      <w:r w:rsidRPr="009E6034">
        <w:rPr>
          <w:rFonts w:ascii="Verdana" w:hAnsi="Verdana"/>
          <w:sz w:val="22"/>
          <w:szCs w:val="22"/>
          <w:lang w:val="bg-BG"/>
        </w:rPr>
        <w:t xml:space="preserve"> </w:t>
      </w:r>
      <w:r w:rsidRPr="00E551EB">
        <w:rPr>
          <w:rFonts w:ascii="Verdana" w:hAnsi="Verdana"/>
          <w:color w:val="000000"/>
          <w:sz w:val="22"/>
          <w:szCs w:val="22"/>
          <w:lang w:val="bg-BG"/>
        </w:rPr>
        <w:t>формират</w:t>
      </w:r>
      <w:r w:rsidR="00930EBE" w:rsidRPr="00E551EB">
        <w:rPr>
          <w:rFonts w:ascii="Verdana" w:hAnsi="Verdana"/>
          <w:color w:val="000000"/>
          <w:sz w:val="22"/>
          <w:szCs w:val="22"/>
          <w:lang w:val="bg-BG"/>
        </w:rPr>
        <w:t>е</w:t>
      </w:r>
      <w:r w:rsidRPr="009E6034">
        <w:rPr>
          <w:rFonts w:ascii="Verdana" w:hAnsi="Verdana"/>
          <w:sz w:val="22"/>
          <w:szCs w:val="22"/>
          <w:lang w:val="bg-BG"/>
        </w:rPr>
        <w:t xml:space="preserve"> в тях вашите желания, конкретни в смисъла на разговора или вашето желание да постигнете определената от вас цел, ако разбира се в момента мислите за нея. Така вие, в смисъла на зададения въпрос, засягате вижда</w:t>
      </w:r>
      <w:r w:rsidRPr="009E6034">
        <w:rPr>
          <w:rFonts w:ascii="Verdana" w:hAnsi="Verdana"/>
          <w:sz w:val="22"/>
          <w:szCs w:val="22"/>
          <w:lang w:val="bg-BG"/>
        </w:rPr>
        <w:softHyphen/>
        <w:t>нията на другите. Да, това изобщо е напълно възможно. В частност, (</w:t>
      </w:r>
      <w:proofErr w:type="spellStart"/>
      <w:r w:rsidRPr="009E6034">
        <w:rPr>
          <w:rFonts w:ascii="Verdana" w:hAnsi="Verdana"/>
          <w:sz w:val="22"/>
          <w:szCs w:val="22"/>
        </w:rPr>
        <w:t>i</w:t>
      </w:r>
      <w:proofErr w:type="spellEnd"/>
      <w:r w:rsidRPr="009E6034">
        <w:rPr>
          <w:rFonts w:ascii="Verdana" w:hAnsi="Verdana"/>
          <w:sz w:val="22"/>
          <w:szCs w:val="22"/>
          <w:lang w:val="bg-BG"/>
        </w:rPr>
        <w:t xml:space="preserve">) ако друг е участник във вашата </w:t>
      </w:r>
      <w:r w:rsidRPr="009E6034">
        <w:rPr>
          <w:rFonts w:ascii="Verdana" w:hAnsi="Verdana"/>
          <w:i/>
          <w:iCs/>
          <w:sz w:val="22"/>
          <w:szCs w:val="22"/>
          <w:lang w:val="bg-BG"/>
        </w:rPr>
        <w:lastRenderedPageBreak/>
        <w:t xml:space="preserve">представа </w:t>
      </w:r>
      <w:r w:rsidRPr="009E6034">
        <w:rPr>
          <w:rFonts w:ascii="Verdana" w:hAnsi="Verdana"/>
          <w:sz w:val="22"/>
          <w:szCs w:val="22"/>
          <w:lang w:val="bg-BG"/>
        </w:rPr>
        <w:t>за целта, неговите виждания го правят съпричастен и поведението му ще бъде поддържащо, защото той е част от сценария; (</w:t>
      </w:r>
      <w:r w:rsidRPr="009E6034">
        <w:rPr>
          <w:rFonts w:ascii="Verdana" w:hAnsi="Verdana"/>
          <w:sz w:val="22"/>
          <w:szCs w:val="22"/>
        </w:rPr>
        <w:t>ii</w:t>
      </w:r>
      <w:r w:rsidRPr="009E6034">
        <w:rPr>
          <w:rFonts w:ascii="Verdana" w:hAnsi="Verdana"/>
          <w:sz w:val="22"/>
          <w:szCs w:val="22"/>
          <w:lang w:val="bg-BG"/>
        </w:rPr>
        <w:t>) ако някой друг има свои виждания в своя свят, който е част от Света, в кой</w:t>
      </w:r>
      <w:r w:rsidR="00F64539">
        <w:rPr>
          <w:rFonts w:ascii="Verdana" w:hAnsi="Verdana"/>
          <w:sz w:val="22"/>
          <w:szCs w:val="22"/>
          <w:lang w:val="bg-BG"/>
        </w:rPr>
        <w:t>-</w:t>
      </w:r>
      <w:r w:rsidRPr="009E6034">
        <w:rPr>
          <w:rFonts w:ascii="Verdana" w:hAnsi="Verdana"/>
          <w:sz w:val="22"/>
          <w:szCs w:val="22"/>
          <w:lang w:val="bg-BG"/>
        </w:rPr>
        <w:t>то живеем и се реали</w:t>
      </w:r>
      <w:r w:rsidRPr="009E6034">
        <w:rPr>
          <w:rFonts w:ascii="Verdana" w:hAnsi="Verdana"/>
          <w:sz w:val="22"/>
          <w:szCs w:val="22"/>
          <w:lang w:val="bg-BG"/>
        </w:rPr>
        <w:softHyphen/>
        <w:t>зираме, вие визуализирате вашата крайна цел, действате без колебание за реализи</w:t>
      </w:r>
      <w:r w:rsidRPr="009E6034">
        <w:rPr>
          <w:rFonts w:ascii="Verdana" w:hAnsi="Verdana"/>
          <w:sz w:val="22"/>
          <w:szCs w:val="22"/>
          <w:lang w:val="bg-BG"/>
        </w:rPr>
        <w:softHyphen/>
        <w:t xml:space="preserve">ране на вашето решение, което съответства на въпроса по-горе </w:t>
      </w:r>
      <w:r w:rsidRPr="009E6034">
        <w:rPr>
          <w:rFonts w:ascii="Verdana" w:hAnsi="Verdana" w:cs="Times New Roman"/>
          <w:i/>
          <w:iCs/>
          <w:color w:val="326500"/>
          <w:sz w:val="22"/>
          <w:szCs w:val="22"/>
          <w:lang w:val="bg-BG"/>
        </w:rPr>
        <w:t>«</w:t>
      </w:r>
      <w:r w:rsidR="00930EBE" w:rsidRPr="009E6034">
        <w:rPr>
          <w:rFonts w:ascii="Verdana" w:hAnsi="Verdana" w:cs="Times New Roman"/>
          <w:i/>
          <w:iCs/>
          <w:color w:val="326500"/>
          <w:sz w:val="22"/>
          <w:szCs w:val="22"/>
          <w:lang w:val="bg-BG"/>
        </w:rPr>
        <w:t xml:space="preserve">… </w:t>
      </w:r>
      <w:r w:rsidRPr="009E6034">
        <w:rPr>
          <w:rFonts w:ascii="Verdana" w:hAnsi="Verdana" w:cs="Times New Roman"/>
          <w:i/>
          <w:iCs/>
          <w:color w:val="326500"/>
          <w:sz w:val="22"/>
          <w:szCs w:val="22"/>
          <w:lang w:val="bg-BG"/>
        </w:rPr>
        <w:t>въздействие за "при</w:t>
      </w:r>
      <w:r w:rsidRPr="009E6034">
        <w:rPr>
          <w:rFonts w:ascii="Verdana" w:hAnsi="Verdana" w:cs="Times New Roman"/>
          <w:i/>
          <w:iCs/>
          <w:color w:val="326500"/>
          <w:sz w:val="22"/>
          <w:szCs w:val="22"/>
          <w:lang w:val="bg-BG"/>
        </w:rPr>
        <w:softHyphen/>
        <w:t xml:space="preserve">добиване" на нещо важно за нас»… </w:t>
      </w:r>
      <w:r w:rsidRPr="009E6034">
        <w:rPr>
          <w:rFonts w:ascii="Verdana" w:hAnsi="Verdana"/>
          <w:color w:val="000000"/>
          <w:sz w:val="22"/>
          <w:szCs w:val="22"/>
          <w:lang w:val="bg-BG"/>
        </w:rPr>
        <w:t>и без напрежение оставяте на Света да свърши сво</w:t>
      </w:r>
      <w:r w:rsidRPr="009E6034">
        <w:rPr>
          <w:rFonts w:ascii="Verdana" w:hAnsi="Verdana"/>
          <w:color w:val="000000"/>
          <w:sz w:val="22"/>
          <w:szCs w:val="22"/>
          <w:lang w:val="bg-BG"/>
        </w:rPr>
        <w:softHyphen/>
        <w:t>ето.</w:t>
      </w:r>
    </w:p>
    <w:p w14:paraId="24086F50" w14:textId="445B6157" w:rsidR="00E14E97" w:rsidRPr="009E6034" w:rsidRDefault="00E14E97" w:rsidP="003E4C22">
      <w:pPr>
        <w:autoSpaceDE w:val="0"/>
        <w:autoSpaceDN w:val="0"/>
        <w:adjustRightInd w:val="0"/>
        <w:spacing w:before="60" w:after="0" w:line="240" w:lineRule="auto"/>
        <w:ind w:left="720" w:firstLine="360"/>
        <w:jc w:val="both"/>
        <w:rPr>
          <w:rFonts w:ascii="Verdana" w:hAnsi="Verdana"/>
          <w:sz w:val="22"/>
          <w:szCs w:val="22"/>
          <w:lang w:val="bg-BG"/>
        </w:rPr>
      </w:pPr>
      <w:r w:rsidRPr="009E6034">
        <w:rPr>
          <w:rFonts w:ascii="Verdana" w:hAnsi="Verdana"/>
          <w:color w:val="000000"/>
          <w:sz w:val="22"/>
          <w:szCs w:val="22"/>
          <w:lang w:val="bg-BG"/>
        </w:rPr>
        <w:t>Може и по-просто да се каже с много познат пример от бизнеса. Ако двама после</w:t>
      </w:r>
      <w:r w:rsidRPr="009E6034">
        <w:rPr>
          <w:rFonts w:ascii="Verdana" w:hAnsi="Verdana"/>
          <w:color w:val="000000"/>
          <w:sz w:val="22"/>
          <w:szCs w:val="22"/>
          <w:lang w:val="bg-BG"/>
        </w:rPr>
        <w:softHyphen/>
      </w:r>
      <w:r w:rsidR="00365DE0" w:rsidRPr="009E6034">
        <w:rPr>
          <w:rFonts w:ascii="Verdana" w:hAnsi="Verdana"/>
          <w:color w:val="000000"/>
          <w:sz w:val="22"/>
          <w:szCs w:val="22"/>
          <w:lang w:val="bg-BG"/>
        </w:rPr>
        <w:t>дова</w:t>
      </w:r>
      <w:r w:rsidRPr="009E6034">
        <w:rPr>
          <w:rFonts w:ascii="Verdana" w:hAnsi="Verdana"/>
          <w:color w:val="000000"/>
          <w:sz w:val="22"/>
          <w:szCs w:val="22"/>
          <w:lang w:val="bg-BG"/>
        </w:rPr>
        <w:t xml:space="preserve">телни посредници във веригата в търговка сделка са формирали целите си така, че и другия да получи, честотната лента на мисълта на всеки от тях включва и другия, създават група със силно позитивно поле и сделката завършва успешно за двамата. Ако целта е формирана във </w:t>
      </w:r>
      <w:r w:rsidRPr="009E6034">
        <w:rPr>
          <w:rFonts w:ascii="Verdana" w:hAnsi="Verdana"/>
          <w:sz w:val="22"/>
          <w:szCs w:val="22"/>
          <w:lang w:val="bg-BG"/>
        </w:rPr>
        <w:t>всеки така, че да заобиколи или изключи другия и всеки от т</w:t>
      </w:r>
      <w:r w:rsidR="004A578A" w:rsidRPr="009E6034">
        <w:rPr>
          <w:rFonts w:ascii="Verdana" w:hAnsi="Verdana"/>
          <w:sz w:val="22"/>
          <w:szCs w:val="22"/>
          <w:lang w:val="bg-BG"/>
        </w:rPr>
        <w:t>ях иска само той да получи цяло</w:t>
      </w:r>
      <w:r w:rsidRPr="009E6034">
        <w:rPr>
          <w:rFonts w:ascii="Verdana" w:hAnsi="Verdana"/>
          <w:sz w:val="22"/>
          <w:szCs w:val="22"/>
          <w:lang w:val="bg-BG"/>
        </w:rPr>
        <w:t>то договорено възнаграждение (по-честия слу</w:t>
      </w:r>
      <w:r w:rsidRPr="009E6034">
        <w:rPr>
          <w:rFonts w:ascii="Verdana" w:hAnsi="Verdana"/>
          <w:sz w:val="22"/>
          <w:szCs w:val="22"/>
          <w:lang w:val="bg-BG"/>
        </w:rPr>
        <w:softHyphen/>
        <w:t xml:space="preserve">чай), обикновено никой нищо не получава. В собствената си мотивация за това всеки допуска познатите </w:t>
      </w:r>
      <w:r w:rsidR="00F42F06" w:rsidRPr="009E6034">
        <w:rPr>
          <w:rFonts w:ascii="Verdana" w:hAnsi="Verdana"/>
          <w:sz w:val="22"/>
          <w:szCs w:val="22"/>
          <w:lang w:val="bg-BG"/>
        </w:rPr>
        <w:t>грешки, че той е по-важния, дру</w:t>
      </w:r>
      <w:r w:rsidRPr="009E6034">
        <w:rPr>
          <w:rFonts w:ascii="Verdana" w:hAnsi="Verdana"/>
          <w:sz w:val="22"/>
          <w:szCs w:val="22"/>
          <w:lang w:val="bg-BG"/>
        </w:rPr>
        <w:t>гият е мухльо и не заслужава. Този материал сме го минали вече. Най-лесното, бързото и ефективно възстановяване на енергийния баланс на Света е и двамата да ги няма. Как става на практика – на</w:t>
      </w:r>
      <w:r w:rsidRPr="009E6034">
        <w:rPr>
          <w:rFonts w:ascii="Verdana" w:hAnsi="Verdana"/>
          <w:sz w:val="22"/>
          <w:szCs w:val="22"/>
          <w:lang w:val="bg-BG"/>
        </w:rPr>
        <w:softHyphen/>
        <w:t>чини хиляди, няма да досаждам с обяснения.</w:t>
      </w:r>
    </w:p>
    <w:p w14:paraId="24086F52" w14:textId="08EC01A3" w:rsidR="00E14E97" w:rsidRPr="009E6034" w:rsidRDefault="004F5CC1" w:rsidP="004F5CC1">
      <w:pPr>
        <w:pStyle w:val="ListParagraph"/>
        <w:spacing w:before="60" w:after="0" w:line="240" w:lineRule="auto"/>
        <w:ind w:firstLine="360"/>
        <w:contextualSpacing w:val="0"/>
        <w:jc w:val="both"/>
        <w:rPr>
          <w:rFonts w:ascii="Verdana" w:hAnsi="Verdana"/>
          <w:sz w:val="22"/>
          <w:szCs w:val="22"/>
          <w:lang w:val="bg-BG"/>
        </w:rPr>
      </w:pPr>
      <w:r w:rsidRPr="009E6034">
        <w:rPr>
          <w:rFonts w:ascii="Verdana" w:hAnsi="Verdana"/>
          <w:sz w:val="22"/>
          <w:szCs w:val="22"/>
          <w:lang w:val="bg-BG"/>
        </w:rPr>
        <w:t>В информационната под-Матрица на Света, приехме, че има в алгоритъма си (ако може така да се каже) безкрайно много комбинации, от които само една комбинация за настоящия живот на всеки от нас. Някои я наричат "предопределеност", други автори – "линия на живота". Вие съществувате сега за Матрицата, но миналото и бъдещето ви не могат да останат празни. Те са запълнени с вече станали и с вероятни събития. Бъ</w:t>
      </w:r>
      <w:r w:rsidRPr="009E6034">
        <w:rPr>
          <w:rFonts w:ascii="Verdana" w:hAnsi="Verdana"/>
          <w:sz w:val="22"/>
          <w:szCs w:val="22"/>
          <w:lang w:val="bg-BG"/>
        </w:rPr>
        <w:softHyphen/>
        <w:t>дещето ви може да бъде прочетено по безброй различни начини, където отчасти това зависи от миналото ви, а в по-голямата част – от вас самия. Там се определя как да действа и какво да иска отделния елемент – човека. Вие и само вие можете да я про</w:t>
      </w:r>
      <w:r w:rsidRPr="009E6034">
        <w:rPr>
          <w:rFonts w:ascii="Verdana" w:hAnsi="Verdana"/>
          <w:sz w:val="22"/>
          <w:szCs w:val="22"/>
          <w:lang w:val="bg-BG"/>
        </w:rPr>
        <w:softHyphen/>
        <w:t>мените и то само за себе си, за хубаво или за лошо. Светът прави (повтаря) това, ко</w:t>
      </w:r>
      <w:r w:rsidRPr="009E6034">
        <w:rPr>
          <w:rFonts w:ascii="Verdana" w:hAnsi="Verdana"/>
          <w:sz w:val="22"/>
          <w:szCs w:val="22"/>
          <w:lang w:val="bg-BG"/>
        </w:rPr>
        <w:softHyphen/>
        <w:t>ето ми</w:t>
      </w:r>
      <w:r w:rsidR="0024291A">
        <w:rPr>
          <w:rFonts w:ascii="Verdana" w:hAnsi="Verdana"/>
          <w:sz w:val="22"/>
          <w:szCs w:val="22"/>
          <w:lang w:val="bg-BG"/>
        </w:rPr>
        <w:t>с</w:t>
      </w:r>
      <w:r w:rsidRPr="009E6034">
        <w:rPr>
          <w:rFonts w:ascii="Verdana" w:hAnsi="Verdana"/>
          <w:sz w:val="22"/>
          <w:szCs w:val="22"/>
          <w:lang w:val="bg-BG"/>
        </w:rPr>
        <w:t>лите вие, образно казано като огледало на мислите ви, но с известно закъсне</w:t>
      </w:r>
      <w:r w:rsidRPr="009E6034">
        <w:rPr>
          <w:rFonts w:ascii="Verdana" w:hAnsi="Verdana"/>
          <w:sz w:val="22"/>
          <w:szCs w:val="22"/>
          <w:lang w:val="bg-BG"/>
        </w:rPr>
        <w:softHyphen/>
        <w:t>ние. Не съм виждал такъв случай и в литературата не съм срещал един да мисли за нещо за някой друг и Светът да му го предостави като възможност за реализация. За "пресичане на съдбите" говорят някои много надарени, гадаейки бъдещи факти и съ</w:t>
      </w:r>
      <w:r w:rsidRPr="009E6034">
        <w:rPr>
          <w:rFonts w:ascii="Verdana" w:hAnsi="Verdana"/>
          <w:sz w:val="22"/>
          <w:szCs w:val="22"/>
          <w:lang w:val="bg-BG"/>
        </w:rPr>
        <w:softHyphen/>
        <w:t>бития, но без да могат да ги променят. Бяхме споменали в началото, че само некол</w:t>
      </w:r>
      <w:r w:rsidRPr="009E6034">
        <w:rPr>
          <w:rFonts w:ascii="Verdana" w:hAnsi="Verdana"/>
          <w:sz w:val="22"/>
          <w:szCs w:val="22"/>
          <w:lang w:val="bg-BG"/>
        </w:rPr>
        <w:softHyphen/>
        <w:t>цина отделни исторически личности, успели да се обожествят и обезсмъртят като ве</w:t>
      </w:r>
      <w:r w:rsidRPr="009E6034">
        <w:rPr>
          <w:rFonts w:ascii="Verdana" w:hAnsi="Verdana"/>
          <w:sz w:val="22"/>
          <w:szCs w:val="22"/>
          <w:lang w:val="bg-BG"/>
        </w:rPr>
        <w:softHyphen/>
        <w:t>лики учители на древността, между които е и Исус Христос, са придобили к</w:t>
      </w:r>
      <w:r w:rsidR="000062A8" w:rsidRPr="009E6034">
        <w:rPr>
          <w:rFonts w:ascii="Verdana" w:hAnsi="Verdana"/>
          <w:sz w:val="22"/>
          <w:szCs w:val="22"/>
          <w:lang w:val="bg-BG"/>
        </w:rPr>
        <w:t>ачества с които, според писания</w:t>
      </w:r>
      <w:r w:rsidRPr="009E6034">
        <w:rPr>
          <w:rFonts w:ascii="Verdana" w:hAnsi="Verdana"/>
          <w:sz w:val="22"/>
          <w:szCs w:val="22"/>
          <w:lang w:val="bg-BG"/>
        </w:rPr>
        <w:t>та, са можели да променят съдбата на други.</w:t>
      </w:r>
    </w:p>
    <w:p w14:paraId="24086F53" w14:textId="0FAC69DC" w:rsidR="00E14E97" w:rsidRPr="009E6034" w:rsidRDefault="004F5CC1" w:rsidP="004F5CC1">
      <w:pPr>
        <w:pStyle w:val="ListParagraph"/>
        <w:spacing w:before="60" w:after="0" w:line="240" w:lineRule="auto"/>
        <w:ind w:firstLine="360"/>
        <w:contextualSpacing w:val="0"/>
        <w:jc w:val="both"/>
        <w:rPr>
          <w:rFonts w:ascii="Verdana" w:hAnsi="Verdana"/>
          <w:sz w:val="22"/>
          <w:szCs w:val="22"/>
          <w:lang w:val="bg-BG"/>
        </w:rPr>
      </w:pPr>
      <w:r w:rsidRPr="009E6034">
        <w:rPr>
          <w:rFonts w:ascii="Verdana" w:hAnsi="Verdana"/>
          <w:sz w:val="22"/>
          <w:szCs w:val="22"/>
          <w:lang w:val="bg-BG"/>
        </w:rPr>
        <w:t xml:space="preserve">И така, отговарям: </w:t>
      </w:r>
      <w:r w:rsidRPr="009E6034">
        <w:rPr>
          <w:rFonts w:ascii="Verdana" w:hAnsi="Verdana" w:cs="Times New Roman"/>
          <w:i/>
          <w:iCs/>
          <w:color w:val="9BBB59" w:themeColor="accent3"/>
          <w:sz w:val="22"/>
          <w:szCs w:val="22"/>
          <w:lang w:val="bg-BG"/>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2700000" w14:scaled="0"/>
            </w14:gradFill>
          </w14:textFill>
        </w:rPr>
        <w:t>когато нашите "желания" по някакъв начин зас</w:t>
      </w:r>
      <w:r w:rsidR="0024291A">
        <w:rPr>
          <w:rFonts w:ascii="Verdana" w:hAnsi="Verdana" w:cs="Times New Roman"/>
          <w:i/>
          <w:iCs/>
          <w:color w:val="9BBB59" w:themeColor="accent3"/>
          <w:sz w:val="22"/>
          <w:szCs w:val="22"/>
          <w:lang w:val="bg-BG"/>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2700000" w14:scaled="0"/>
            </w14:gradFill>
          </w14:textFill>
        </w:rPr>
        <w:t>я</w:t>
      </w:r>
      <w:r w:rsidRPr="009E6034">
        <w:rPr>
          <w:rFonts w:ascii="Verdana" w:hAnsi="Verdana" w:cs="Times New Roman"/>
          <w:i/>
          <w:iCs/>
          <w:color w:val="9BBB59" w:themeColor="accent3"/>
          <w:sz w:val="22"/>
          <w:szCs w:val="22"/>
          <w:lang w:val="bg-BG"/>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2700000" w14:scaled="0"/>
            </w14:gradFill>
          </w14:textFill>
        </w:rPr>
        <w:t>гат вижданията на друг</w:t>
      </w:r>
      <w:r w:rsidRPr="009E6034">
        <w:rPr>
          <w:rFonts w:ascii="Verdana" w:hAnsi="Verdana" w:cs="Times New Roman"/>
          <w:i/>
          <w:iCs/>
          <w:color w:val="326500"/>
          <w:sz w:val="22"/>
          <w:szCs w:val="22"/>
          <w:lang w:val="bg-BG"/>
        </w:rPr>
        <w:t xml:space="preserve"> </w:t>
      </w:r>
      <w:r w:rsidRPr="009E6034">
        <w:rPr>
          <w:rFonts w:ascii="Verdana" w:hAnsi="Verdana"/>
          <w:color w:val="000000"/>
          <w:sz w:val="22"/>
          <w:szCs w:val="22"/>
          <w:lang w:val="bg-BG"/>
        </w:rPr>
        <w:t>конкурентно и ако той по подобен начин с мъдростта на Тибетската култура и с позитивен разум, достигнат чрез вербално обучение и/или с медитации, следва чис</w:t>
      </w:r>
      <w:r w:rsidRPr="009E6034">
        <w:rPr>
          <w:rFonts w:ascii="Verdana" w:hAnsi="Verdana"/>
          <w:color w:val="000000"/>
          <w:sz w:val="22"/>
          <w:szCs w:val="22"/>
          <w:lang w:val="bg-BG"/>
        </w:rPr>
        <w:softHyphen/>
        <w:t xml:space="preserve">тото твърдо </w:t>
      </w:r>
      <w:r w:rsidR="00B661E7" w:rsidRPr="009E6034">
        <w:rPr>
          <w:rFonts w:ascii="Verdana" w:hAnsi="Verdana"/>
          <w:smallCaps/>
          <w:color w:val="000000"/>
          <w:sz w:val="22"/>
          <w:szCs w:val="22"/>
          <w:lang w:val="bg-BG"/>
        </w:rPr>
        <w:t>решение</w:t>
      </w:r>
      <w:r w:rsidRPr="009E6034">
        <w:rPr>
          <w:rFonts w:ascii="Verdana" w:hAnsi="Verdana"/>
          <w:color w:val="000000"/>
          <w:sz w:val="22"/>
          <w:szCs w:val="22"/>
          <w:lang w:val="bg-BG"/>
        </w:rPr>
        <w:t>, р</w:t>
      </w:r>
      <w:r w:rsidR="0024291A">
        <w:rPr>
          <w:rFonts w:ascii="Verdana" w:hAnsi="Verdana"/>
          <w:color w:val="000000"/>
          <w:sz w:val="22"/>
          <w:szCs w:val="22"/>
          <w:lang w:val="bg-BG"/>
        </w:rPr>
        <w:t>о</w:t>
      </w:r>
      <w:r w:rsidRPr="009E6034">
        <w:rPr>
          <w:rFonts w:ascii="Verdana" w:hAnsi="Verdana"/>
          <w:color w:val="000000"/>
          <w:sz w:val="22"/>
          <w:szCs w:val="22"/>
          <w:lang w:val="bg-BG"/>
        </w:rPr>
        <w:t>дено от душата, да получи и да действа, това негово желание се изпълнява. А</w:t>
      </w:r>
      <w:r w:rsidR="00B661E7" w:rsidRPr="009E6034">
        <w:rPr>
          <w:rFonts w:ascii="Verdana" w:hAnsi="Verdana"/>
          <w:color w:val="000000"/>
          <w:sz w:val="22"/>
          <w:szCs w:val="22"/>
          <w:lang w:val="bg-BG"/>
        </w:rPr>
        <w:t>ко наши</w:t>
      </w:r>
      <w:r w:rsidRPr="009E6034">
        <w:rPr>
          <w:rFonts w:ascii="Verdana" w:hAnsi="Verdana"/>
          <w:color w:val="000000"/>
          <w:sz w:val="22"/>
          <w:szCs w:val="22"/>
          <w:lang w:val="bg-BG"/>
        </w:rPr>
        <w:t>те желания са същите, и те се изпълняват. Може би по разли</w:t>
      </w:r>
      <w:r w:rsidRPr="009E6034">
        <w:rPr>
          <w:rFonts w:ascii="Verdana" w:hAnsi="Verdana"/>
          <w:color w:val="000000"/>
          <w:sz w:val="22"/>
          <w:szCs w:val="22"/>
          <w:lang w:val="bg-BG"/>
        </w:rPr>
        <w:softHyphen/>
        <w:t xml:space="preserve">чен начин, в различно време, в друг вид – зависи от желанието, от хората кой колко далече или близко се намира в настоящия момент до реализацията му. Нали знаете, че понякога </w:t>
      </w:r>
      <w:r w:rsidR="000062A8" w:rsidRPr="009E6034">
        <w:rPr>
          <w:rFonts w:ascii="Verdana" w:hAnsi="Verdana"/>
          <w:color w:val="000000"/>
          <w:sz w:val="22"/>
          <w:szCs w:val="22"/>
          <w:lang w:val="bg-BG"/>
        </w:rPr>
        <w:t>такъв човек получава повече, от</w:t>
      </w:r>
      <w:r w:rsidRPr="009E6034">
        <w:rPr>
          <w:rFonts w:ascii="Verdana" w:hAnsi="Verdana"/>
          <w:color w:val="000000"/>
          <w:sz w:val="22"/>
          <w:szCs w:val="22"/>
          <w:lang w:val="bg-BG"/>
        </w:rPr>
        <w:t>колкото е очаквал от Светът</w:t>
      </w:r>
      <w:r w:rsidRPr="009E6034">
        <w:rPr>
          <w:rFonts w:ascii="Verdana" w:hAnsi="Verdana"/>
          <w:sz w:val="22"/>
          <w:szCs w:val="22"/>
          <w:lang w:val="bg-BG"/>
        </w:rPr>
        <w:t>.</w:t>
      </w:r>
      <w:r w:rsidR="00E14E97" w:rsidRPr="009E6034">
        <w:rPr>
          <w:rFonts w:ascii="Verdana" w:hAnsi="Verdana"/>
          <w:color w:val="000000"/>
          <w:sz w:val="22"/>
          <w:szCs w:val="22"/>
          <w:lang w:val="bg-BG"/>
        </w:rPr>
        <w:t xml:space="preserve"> </w:t>
      </w:r>
    </w:p>
    <w:p w14:paraId="24086F54" w14:textId="77777777" w:rsidR="00E14E97" w:rsidRPr="009E6034" w:rsidRDefault="00E14E97" w:rsidP="00B661E7">
      <w:pPr>
        <w:pStyle w:val="Default"/>
        <w:spacing w:before="120"/>
        <w:ind w:left="720"/>
        <w:rPr>
          <w:rFonts w:ascii="Verdana" w:hAnsi="Verdana" w:cs="Verdana"/>
          <w:sz w:val="22"/>
          <w:szCs w:val="22"/>
          <w:lang w:val="bg-BG"/>
        </w:rPr>
      </w:pPr>
      <w:r w:rsidRPr="009E6034">
        <w:rPr>
          <w:rFonts w:ascii="Verdana" w:hAnsi="Verdana" w:cs="Verdana"/>
          <w:sz w:val="22"/>
          <w:szCs w:val="22"/>
          <w:lang w:val="bg-BG"/>
        </w:rPr>
        <w:t xml:space="preserve">Вторият избран въпрос е не по-малко интересен от първия. </w:t>
      </w:r>
    </w:p>
    <w:p w14:paraId="24086F55" w14:textId="77777777" w:rsidR="00E14E97" w:rsidRPr="009E6034" w:rsidRDefault="00E14E97" w:rsidP="00EB765C">
      <w:pPr>
        <w:pStyle w:val="ListParagraph"/>
        <w:numPr>
          <w:ilvl w:val="0"/>
          <w:numId w:val="18"/>
        </w:numPr>
        <w:spacing w:before="120" w:after="0" w:line="240" w:lineRule="auto"/>
        <w:ind w:left="1080"/>
        <w:rPr>
          <w:rFonts w:ascii="Verdana" w:hAnsi="Verdana"/>
          <w:b/>
          <w:sz w:val="22"/>
          <w:szCs w:val="22"/>
        </w:rPr>
      </w:pPr>
      <w:r w:rsidRPr="009E6034">
        <w:rPr>
          <w:rFonts w:ascii="Verdana" w:hAnsi="Verdana"/>
          <w:sz w:val="22"/>
          <w:szCs w:val="22"/>
          <w:lang w:val="bg-BG"/>
        </w:rPr>
        <w:lastRenderedPageBreak/>
        <w:t>Хората често питат</w:t>
      </w:r>
      <w:r w:rsidRPr="009E6034">
        <w:rPr>
          <w:rFonts w:ascii="Verdana" w:hAnsi="Verdana"/>
          <w:sz w:val="22"/>
          <w:szCs w:val="22"/>
        </w:rPr>
        <w:t>:</w:t>
      </w:r>
      <w:r w:rsidRPr="009E6034">
        <w:rPr>
          <w:rFonts w:ascii="Verdana" w:hAnsi="Verdana"/>
          <w:b/>
          <w:sz w:val="22"/>
          <w:szCs w:val="22"/>
        </w:rPr>
        <w:t xml:space="preserve"> </w:t>
      </w:r>
    </w:p>
    <w:p w14:paraId="24086F56" w14:textId="77777777" w:rsidR="00E14E97" w:rsidRPr="008D398D" w:rsidRDefault="00E14E97" w:rsidP="00F64539">
      <w:pPr>
        <w:pStyle w:val="Default"/>
        <w:numPr>
          <w:ilvl w:val="0"/>
          <w:numId w:val="12"/>
        </w:numPr>
        <w:spacing w:after="0"/>
        <w:rPr>
          <w:rFonts w:asciiTheme="majorHAnsi" w:hAnsiTheme="majorHAnsi" w:cs="Times New Roman"/>
          <w:color w:val="326500"/>
          <w:sz w:val="21"/>
          <w:szCs w:val="21"/>
          <w:lang w:val="ru-RU"/>
        </w:rPr>
      </w:pPr>
      <w:r w:rsidRPr="008D398D">
        <w:rPr>
          <w:rFonts w:asciiTheme="majorHAnsi" w:hAnsiTheme="majorHAnsi" w:cs="Times New Roman"/>
          <w:i/>
          <w:iCs/>
          <w:color w:val="326500"/>
          <w:sz w:val="21"/>
          <w:szCs w:val="21"/>
          <w:lang w:val="ru-RU"/>
        </w:rPr>
        <w:t>«</w:t>
      </w:r>
      <w:r w:rsidRPr="00F64539">
        <w:rPr>
          <w:rFonts w:cstheme="minorHAnsi"/>
          <w:i/>
          <w:iCs/>
          <w:color w:val="326500"/>
          <w:sz w:val="22"/>
          <w:szCs w:val="22"/>
          <w:lang w:val="ru-RU" w:eastAsia="en-US"/>
        </w:rPr>
        <w:t>Как</w:t>
      </w:r>
      <w:r w:rsidRPr="008D398D">
        <w:rPr>
          <w:rFonts w:asciiTheme="majorHAnsi" w:hAnsiTheme="majorHAnsi" w:cs="Times New Roman"/>
          <w:i/>
          <w:iCs/>
          <w:color w:val="326500"/>
          <w:sz w:val="21"/>
          <w:szCs w:val="21"/>
          <w:lang w:val="ru-RU"/>
        </w:rPr>
        <w:t xml:space="preserve"> сте написали всичко това – като теоретик или като практик? </w:t>
      </w:r>
    </w:p>
    <w:p w14:paraId="24086F57" w14:textId="77777777" w:rsidR="00E14E97" w:rsidRPr="008D398D" w:rsidRDefault="00E14E97" w:rsidP="00D12577">
      <w:pPr>
        <w:pStyle w:val="ListParagraph"/>
        <w:spacing w:after="0" w:line="240" w:lineRule="auto"/>
        <w:ind w:left="1080"/>
        <w:rPr>
          <w:rFonts w:asciiTheme="majorHAnsi" w:hAnsiTheme="majorHAnsi" w:cs="Times New Roman"/>
          <w:color w:val="326500"/>
          <w:sz w:val="21"/>
          <w:szCs w:val="21"/>
          <w:lang w:val="ru-RU"/>
        </w:rPr>
      </w:pPr>
      <w:r w:rsidRPr="008D398D">
        <w:rPr>
          <w:rFonts w:asciiTheme="majorHAnsi" w:hAnsiTheme="majorHAnsi" w:cs="Times New Roman"/>
          <w:i/>
          <w:iCs/>
          <w:color w:val="326500"/>
          <w:sz w:val="21"/>
          <w:szCs w:val="21"/>
          <w:lang w:val="ru-RU"/>
        </w:rPr>
        <w:t xml:space="preserve">Прилагате ли го във вашия живот? </w:t>
      </w:r>
    </w:p>
    <w:p w14:paraId="24086F58" w14:textId="77777777" w:rsidR="00E14E97" w:rsidRPr="008D398D" w:rsidRDefault="00E14E97" w:rsidP="00D12577">
      <w:pPr>
        <w:pStyle w:val="ListParagraph"/>
        <w:spacing w:after="0" w:line="240" w:lineRule="auto"/>
        <w:ind w:left="1080"/>
        <w:rPr>
          <w:rFonts w:asciiTheme="majorHAnsi" w:hAnsiTheme="majorHAnsi" w:cs="Times New Roman"/>
          <w:color w:val="326500"/>
          <w:sz w:val="21"/>
          <w:szCs w:val="21"/>
          <w:lang w:val="ru-RU"/>
        </w:rPr>
      </w:pPr>
      <w:r w:rsidRPr="008D398D">
        <w:rPr>
          <w:rFonts w:asciiTheme="majorHAnsi" w:hAnsiTheme="majorHAnsi" w:cs="Times New Roman"/>
          <w:i/>
          <w:iCs/>
          <w:color w:val="326500"/>
          <w:sz w:val="21"/>
          <w:szCs w:val="21"/>
          <w:lang w:val="ru-RU"/>
        </w:rPr>
        <w:t xml:space="preserve">Ако ДА, вие видяхте ли </w:t>
      </w:r>
      <w:r w:rsidR="008E1876" w:rsidRPr="008D398D">
        <w:rPr>
          <w:rFonts w:asciiTheme="majorHAnsi" w:hAnsiTheme="majorHAnsi" w:cs="Times New Roman"/>
          <w:i/>
          <w:iCs/>
          <w:color w:val="326500"/>
          <w:sz w:val="21"/>
          <w:szCs w:val="21"/>
          <w:lang w:val="bg-BG"/>
        </w:rPr>
        <w:t>„</w:t>
      </w:r>
      <w:r w:rsidRPr="008D398D">
        <w:rPr>
          <w:rFonts w:asciiTheme="majorHAnsi" w:hAnsiTheme="majorHAnsi" w:cs="Times New Roman"/>
          <w:i/>
          <w:iCs/>
          <w:color w:val="326500"/>
          <w:sz w:val="21"/>
          <w:szCs w:val="21"/>
          <w:lang w:val="ru-RU"/>
        </w:rPr>
        <w:t>хаир</w:t>
      </w:r>
      <w:r w:rsidR="008E1876" w:rsidRPr="008D398D">
        <w:rPr>
          <w:rFonts w:asciiTheme="majorHAnsi" w:hAnsiTheme="majorHAnsi" w:cs="Times New Roman"/>
          <w:i/>
          <w:iCs/>
          <w:color w:val="326500"/>
          <w:sz w:val="21"/>
          <w:szCs w:val="21"/>
          <w:lang w:val="bg-BG"/>
        </w:rPr>
        <w:t>“</w:t>
      </w:r>
      <w:r w:rsidRPr="008D398D">
        <w:rPr>
          <w:rFonts w:asciiTheme="majorHAnsi" w:hAnsiTheme="majorHAnsi" w:cs="Times New Roman"/>
          <w:i/>
          <w:iCs/>
          <w:color w:val="326500"/>
          <w:sz w:val="21"/>
          <w:szCs w:val="21"/>
          <w:lang w:val="ru-RU"/>
        </w:rPr>
        <w:t xml:space="preserve"> от тази работа? Помогна ли ви? </w:t>
      </w:r>
    </w:p>
    <w:p w14:paraId="24086F59" w14:textId="77777777" w:rsidR="00E14E97" w:rsidRPr="008D398D" w:rsidRDefault="00E14E97" w:rsidP="00D12577">
      <w:pPr>
        <w:pStyle w:val="ListParagraph"/>
        <w:spacing w:after="0" w:line="240" w:lineRule="auto"/>
        <w:ind w:left="1080"/>
        <w:rPr>
          <w:rFonts w:asciiTheme="majorHAnsi" w:hAnsiTheme="majorHAnsi" w:cs="Times New Roman"/>
          <w:color w:val="326500"/>
          <w:sz w:val="21"/>
          <w:szCs w:val="21"/>
          <w:lang w:val="ru-RU"/>
        </w:rPr>
      </w:pPr>
      <w:r w:rsidRPr="008D398D">
        <w:rPr>
          <w:rFonts w:asciiTheme="majorHAnsi" w:hAnsiTheme="majorHAnsi" w:cs="Times New Roman"/>
          <w:i/>
          <w:iCs/>
          <w:color w:val="326500"/>
          <w:sz w:val="21"/>
          <w:szCs w:val="21"/>
          <w:lang w:val="ru-RU"/>
        </w:rPr>
        <w:t xml:space="preserve">... и т.н.» </w:t>
      </w:r>
    </w:p>
    <w:p w14:paraId="24086F5A" w14:textId="501C8EB0" w:rsidR="00E14E97" w:rsidRPr="009E6034" w:rsidRDefault="00E14E97" w:rsidP="0037345F">
      <w:pPr>
        <w:pStyle w:val="Default"/>
        <w:spacing w:before="60" w:after="0"/>
        <w:ind w:left="720"/>
        <w:rPr>
          <w:rFonts w:ascii="Verdana" w:hAnsi="Verdana" w:cs="Verdana"/>
          <w:sz w:val="20"/>
          <w:szCs w:val="20"/>
          <w:lang w:val="bg-BG"/>
        </w:rPr>
      </w:pPr>
      <w:r w:rsidRPr="009E6034">
        <w:rPr>
          <w:rFonts w:ascii="Verdana" w:hAnsi="Verdana" w:cs="Verdana"/>
          <w:sz w:val="20"/>
          <w:szCs w:val="20"/>
          <w:lang w:val="ru-RU" w:eastAsia="en-US"/>
        </w:rPr>
        <w:t xml:space="preserve">Отговарям с пример, като с притча. През 2003 г. в Лос Анжелис, Калифорния, водех курс по тази тематика и анализирахме конкретни ситуации, минали и предстоящи. </w:t>
      </w:r>
      <w:r w:rsidR="000B6FA7" w:rsidRPr="009E6034">
        <w:rPr>
          <w:rFonts w:ascii="Verdana" w:hAnsi="Verdana" w:cs="Verdana"/>
          <w:sz w:val="20"/>
          <w:szCs w:val="20"/>
          <w:lang w:val="bg-BG" w:eastAsia="en-US"/>
        </w:rPr>
        <w:t xml:space="preserve">Т.н. </w:t>
      </w:r>
      <w:r w:rsidR="000B6FA7" w:rsidRPr="009E6034">
        <w:rPr>
          <w:rFonts w:ascii="Verdana" w:hAnsi="Verdana" w:cs="Verdana"/>
          <w:i/>
          <w:sz w:val="20"/>
          <w:szCs w:val="20"/>
          <w:lang w:val="bg-BG" w:eastAsia="en-US"/>
        </w:rPr>
        <w:t>курсисти</w:t>
      </w:r>
      <w:r w:rsidRPr="009E6034">
        <w:rPr>
          <w:rFonts w:ascii="Verdana" w:hAnsi="Verdana" w:cs="Verdana"/>
          <w:sz w:val="20"/>
          <w:szCs w:val="20"/>
          <w:lang w:val="ru-RU" w:eastAsia="en-US"/>
        </w:rPr>
        <w:t xml:space="preserve"> не бяха случайно попаднали в групата хора. </w:t>
      </w:r>
      <w:r w:rsidR="000062A8" w:rsidRPr="009E6034">
        <w:rPr>
          <w:rFonts w:ascii="Verdana" w:hAnsi="Verdana" w:cs="Verdana"/>
          <w:sz w:val="20"/>
          <w:szCs w:val="20"/>
          <w:lang w:val="ru-RU" w:eastAsia="en-US"/>
        </w:rPr>
        <w:t>Последният</w:t>
      </w:r>
      <w:r w:rsidRPr="009E6034">
        <w:rPr>
          <w:rFonts w:ascii="Verdana" w:hAnsi="Verdana" w:cs="Verdana"/>
          <w:sz w:val="20"/>
          <w:szCs w:val="20"/>
          <w:lang w:val="ru-RU" w:eastAsia="en-US"/>
        </w:rPr>
        <w:t xml:space="preserve"> петък, когато свършвахме </w:t>
      </w:r>
      <w:r w:rsidR="000062A8" w:rsidRPr="009E6034">
        <w:rPr>
          <w:rFonts w:ascii="Verdana" w:hAnsi="Verdana" w:cs="Verdana"/>
          <w:sz w:val="20"/>
          <w:szCs w:val="20"/>
          <w:lang w:val="ru-RU" w:eastAsia="en-US"/>
        </w:rPr>
        <w:t>курса</w:t>
      </w:r>
      <w:r w:rsidRPr="009E6034">
        <w:rPr>
          <w:rFonts w:ascii="Verdana" w:hAnsi="Verdana" w:cs="Verdana"/>
          <w:sz w:val="20"/>
          <w:szCs w:val="20"/>
          <w:lang w:val="ru-RU" w:eastAsia="en-US"/>
        </w:rPr>
        <w:t xml:space="preserve">, </w:t>
      </w:r>
      <w:r w:rsidR="000062A8" w:rsidRPr="009E6034">
        <w:rPr>
          <w:rFonts w:ascii="Verdana" w:hAnsi="Verdana" w:cs="Verdana"/>
          <w:sz w:val="20"/>
          <w:szCs w:val="20"/>
          <w:lang w:val="ru-RU" w:eastAsia="en-US"/>
        </w:rPr>
        <w:t xml:space="preserve">като за последно </w:t>
      </w:r>
      <w:r w:rsidRPr="009E6034">
        <w:rPr>
          <w:rFonts w:ascii="Verdana" w:hAnsi="Verdana" w:cs="Verdana"/>
          <w:sz w:val="20"/>
          <w:szCs w:val="20"/>
          <w:lang w:val="ru-RU" w:eastAsia="en-US"/>
        </w:rPr>
        <w:t xml:space="preserve">след разрешаване на особено тежък случай, ръководителят на групата неочаквано ме покани на обяд с други високопоставени служители в ресторант в Нюпорт Биич, на час и половина път. В </w:t>
      </w:r>
      <w:r w:rsidR="00365DE0" w:rsidRPr="009E6034">
        <w:rPr>
          <w:rFonts w:ascii="Verdana" w:hAnsi="Verdana" w:cs="Verdana"/>
          <w:sz w:val="20"/>
          <w:szCs w:val="20"/>
          <w:lang w:val="bg-BG" w:eastAsia="en-US"/>
        </w:rPr>
        <w:t>колата, само двамата, той ме по</w:t>
      </w:r>
      <w:r w:rsidRPr="009E6034">
        <w:rPr>
          <w:rFonts w:ascii="Verdana" w:hAnsi="Verdana" w:cs="Verdana"/>
          <w:sz w:val="20"/>
          <w:szCs w:val="20"/>
          <w:lang w:val="bg-BG" w:eastAsia="en-US"/>
        </w:rPr>
        <w:t>пита</w:t>
      </w:r>
      <w:r w:rsidRPr="009E6034">
        <w:rPr>
          <w:rFonts w:ascii="Verdana" w:hAnsi="Verdana" w:cs="Verdana"/>
          <w:sz w:val="20"/>
          <w:szCs w:val="20"/>
          <w:lang w:val="ru-RU" w:eastAsia="en-US"/>
        </w:rPr>
        <w:t>:</w:t>
      </w:r>
    </w:p>
    <w:p w14:paraId="24086F5B" w14:textId="3B58B35C" w:rsidR="00E14E97" w:rsidRPr="00F64539" w:rsidRDefault="00E14E97" w:rsidP="00F64539">
      <w:pPr>
        <w:pStyle w:val="Default"/>
        <w:numPr>
          <w:ilvl w:val="0"/>
          <w:numId w:val="12"/>
        </w:numPr>
        <w:spacing w:after="0"/>
        <w:rPr>
          <w:rFonts w:cstheme="minorHAnsi"/>
          <w:i/>
          <w:iCs/>
          <w:color w:val="326500"/>
          <w:sz w:val="22"/>
          <w:szCs w:val="22"/>
          <w:lang w:val="ru-RU" w:eastAsia="en-US"/>
        </w:rPr>
      </w:pPr>
      <w:r w:rsidRPr="00F64539">
        <w:rPr>
          <w:rFonts w:cstheme="minorHAnsi"/>
          <w:i/>
          <w:iCs/>
          <w:color w:val="326500"/>
          <w:sz w:val="22"/>
          <w:szCs w:val="22"/>
          <w:lang w:val="ru-RU" w:eastAsia="en-US"/>
        </w:rPr>
        <w:t>Кажи ми откровено, ти като човек на точните науки – инженер-кибернетик с 19 па</w:t>
      </w:r>
      <w:r w:rsidRPr="00F64539">
        <w:rPr>
          <w:rFonts w:cstheme="minorHAnsi"/>
          <w:i/>
          <w:iCs/>
          <w:color w:val="326500"/>
          <w:sz w:val="22"/>
          <w:szCs w:val="22"/>
          <w:lang w:val="ru-RU" w:eastAsia="en-US"/>
        </w:rPr>
        <w:softHyphen/>
        <w:t>тента в областта на техниката, финансист с докторат по математи</w:t>
      </w:r>
      <w:r w:rsidR="008D398D" w:rsidRPr="00F64539">
        <w:rPr>
          <w:rFonts w:cstheme="minorHAnsi"/>
          <w:i/>
          <w:iCs/>
          <w:color w:val="326500"/>
          <w:sz w:val="22"/>
          <w:szCs w:val="22"/>
          <w:lang w:val="ru-RU" w:eastAsia="en-US"/>
        </w:rPr>
        <w:t>-</w:t>
      </w:r>
      <w:r w:rsidRPr="00F64539">
        <w:rPr>
          <w:rFonts w:cstheme="minorHAnsi"/>
          <w:i/>
          <w:iCs/>
          <w:color w:val="326500"/>
          <w:sz w:val="22"/>
          <w:szCs w:val="22"/>
          <w:lang w:val="ru-RU" w:eastAsia="en-US"/>
        </w:rPr>
        <w:t>ка ... (и т.н.) вяр</w:t>
      </w:r>
      <w:r w:rsidRPr="00F64539">
        <w:rPr>
          <w:rFonts w:cstheme="minorHAnsi"/>
          <w:i/>
          <w:iCs/>
          <w:color w:val="326500"/>
          <w:sz w:val="22"/>
          <w:szCs w:val="22"/>
          <w:lang w:val="ru-RU" w:eastAsia="en-US"/>
        </w:rPr>
        <w:softHyphen/>
        <w:t>ваш ли си като ни обучаваш и използваш в анализите тези неортодоксални методи, медитации и пр., които са толкова далече от твоя</w:t>
      </w:r>
      <w:r w:rsidR="00365DE0" w:rsidRPr="00F64539">
        <w:rPr>
          <w:rFonts w:cstheme="minorHAnsi"/>
          <w:i/>
          <w:iCs/>
          <w:color w:val="326500"/>
          <w:sz w:val="22"/>
          <w:szCs w:val="22"/>
          <w:lang w:val="ru-RU" w:eastAsia="en-US"/>
        </w:rPr>
        <w:t xml:space="preserve">та същност? Ти </w:t>
      </w:r>
      <w:r w:rsidRPr="00F64539">
        <w:rPr>
          <w:rFonts w:cstheme="minorHAnsi"/>
          <w:i/>
          <w:iCs/>
          <w:color w:val="326500"/>
          <w:sz w:val="22"/>
          <w:szCs w:val="22"/>
          <w:lang w:val="ru-RU" w:eastAsia="en-US"/>
        </w:rPr>
        <w:t xml:space="preserve">лично за себе си използваш ли тази техника, къде и кога за последен път? </w:t>
      </w:r>
    </w:p>
    <w:p w14:paraId="24086F5C" w14:textId="77777777" w:rsidR="00E14E97" w:rsidRPr="009E6034" w:rsidRDefault="00E14E97" w:rsidP="000E6527">
      <w:pPr>
        <w:autoSpaceDE w:val="0"/>
        <w:autoSpaceDN w:val="0"/>
        <w:adjustRightInd w:val="0"/>
        <w:spacing w:before="60" w:after="0" w:line="240" w:lineRule="auto"/>
        <w:ind w:left="720"/>
        <w:rPr>
          <w:rFonts w:ascii="Verdana" w:eastAsia="Times New Roman" w:hAnsi="Verdana" w:cs="Times New Roman"/>
          <w:lang w:val="bg-BG"/>
        </w:rPr>
      </w:pPr>
      <w:r w:rsidRPr="009E6034">
        <w:rPr>
          <w:rFonts w:ascii="Verdana" w:eastAsia="Times New Roman" w:hAnsi="Verdana" w:cs="Times New Roman"/>
          <w:lang w:val="bg-BG"/>
        </w:rPr>
        <w:t xml:space="preserve">В отговор аз го попитах: </w:t>
      </w:r>
    </w:p>
    <w:p w14:paraId="24086F5D" w14:textId="77777777" w:rsidR="00E14E97" w:rsidRPr="00F64539" w:rsidRDefault="00E14E97" w:rsidP="00F64539">
      <w:pPr>
        <w:pStyle w:val="Default"/>
        <w:numPr>
          <w:ilvl w:val="0"/>
          <w:numId w:val="12"/>
        </w:numPr>
        <w:spacing w:after="0"/>
        <w:rPr>
          <w:rFonts w:cstheme="minorHAnsi"/>
          <w:i/>
          <w:iCs/>
          <w:color w:val="326500"/>
          <w:sz w:val="22"/>
          <w:szCs w:val="22"/>
          <w:lang w:val="ru-RU" w:eastAsia="en-US"/>
        </w:rPr>
      </w:pPr>
      <w:r w:rsidRPr="00F64539">
        <w:rPr>
          <w:rFonts w:cstheme="minorHAnsi"/>
          <w:i/>
          <w:iCs/>
          <w:color w:val="326500"/>
          <w:sz w:val="22"/>
          <w:szCs w:val="22"/>
          <w:lang w:val="ru-RU" w:eastAsia="en-US"/>
        </w:rPr>
        <w:t>Вие, американците, сте най-вярващите хора; а ти лично вярваш ли в Бога? Ходиш ли в неделя на църква? Казваш ли молитвата си преди вечеря на масата пред де</w:t>
      </w:r>
      <w:r w:rsidRPr="00F64539">
        <w:rPr>
          <w:rFonts w:cstheme="minorHAnsi"/>
          <w:i/>
          <w:iCs/>
          <w:color w:val="326500"/>
          <w:sz w:val="22"/>
          <w:szCs w:val="22"/>
          <w:lang w:val="ru-RU" w:eastAsia="en-US"/>
        </w:rPr>
        <w:softHyphen/>
        <w:t xml:space="preserve">цата? Учиш ли ги да почитат Бога? </w:t>
      </w:r>
    </w:p>
    <w:p w14:paraId="24086F5E" w14:textId="77777777" w:rsidR="00E14E97" w:rsidRPr="009E6034" w:rsidRDefault="00E14E97" w:rsidP="000E6527">
      <w:pPr>
        <w:autoSpaceDE w:val="0"/>
        <w:autoSpaceDN w:val="0"/>
        <w:adjustRightInd w:val="0"/>
        <w:spacing w:before="60" w:after="0" w:line="240" w:lineRule="auto"/>
        <w:ind w:left="720"/>
        <w:rPr>
          <w:rFonts w:ascii="Verdana" w:eastAsia="Times New Roman" w:hAnsi="Verdana" w:cs="Times New Roman"/>
          <w:lang w:val="bg-BG"/>
        </w:rPr>
      </w:pPr>
      <w:r w:rsidRPr="009E6034">
        <w:rPr>
          <w:rFonts w:ascii="Verdana" w:eastAsia="Times New Roman" w:hAnsi="Verdana" w:cs="Times New Roman"/>
          <w:lang w:val="bg-BG"/>
        </w:rPr>
        <w:t xml:space="preserve">Той мълчи и кара. След малко ме пита: </w:t>
      </w:r>
    </w:p>
    <w:p w14:paraId="24086F5F" w14:textId="77777777" w:rsidR="00E14E97" w:rsidRPr="00F64539" w:rsidRDefault="00E14E97" w:rsidP="0037345F">
      <w:pPr>
        <w:pStyle w:val="Default"/>
        <w:numPr>
          <w:ilvl w:val="0"/>
          <w:numId w:val="12"/>
        </w:numPr>
        <w:spacing w:before="120" w:after="0"/>
        <w:rPr>
          <w:rFonts w:ascii="Verdana" w:hAnsi="Verdana"/>
          <w:i/>
          <w:color w:val="4F6228" w:themeColor="accent3" w:themeShade="80"/>
          <w:sz w:val="22"/>
          <w:szCs w:val="22"/>
          <w:lang w:val="bg-BG"/>
        </w:rPr>
      </w:pPr>
      <w:r w:rsidRPr="00F64539">
        <w:rPr>
          <w:rFonts w:ascii="Verdana" w:hAnsi="Verdana"/>
          <w:i/>
          <w:color w:val="4F6228" w:themeColor="accent3" w:themeShade="80"/>
          <w:sz w:val="22"/>
          <w:szCs w:val="22"/>
          <w:lang w:val="bg-BG"/>
        </w:rPr>
        <w:t xml:space="preserve">Мисля каква е връзката между двата въпроса. </w:t>
      </w:r>
    </w:p>
    <w:p w14:paraId="24086F60" w14:textId="02BA5F8B" w:rsidR="00E14E97" w:rsidRPr="00F64539" w:rsidRDefault="00E14E97" w:rsidP="00F64539">
      <w:pPr>
        <w:pStyle w:val="Default"/>
        <w:numPr>
          <w:ilvl w:val="0"/>
          <w:numId w:val="12"/>
        </w:numPr>
        <w:spacing w:after="0"/>
        <w:rPr>
          <w:rFonts w:cstheme="minorHAnsi"/>
          <w:i/>
          <w:iCs/>
          <w:color w:val="326500"/>
          <w:sz w:val="22"/>
          <w:szCs w:val="22"/>
          <w:lang w:val="ru-RU" w:eastAsia="en-US"/>
        </w:rPr>
      </w:pPr>
      <w:r w:rsidRPr="00F64539">
        <w:rPr>
          <w:rFonts w:cstheme="minorHAnsi"/>
          <w:i/>
          <w:iCs/>
          <w:color w:val="326500"/>
          <w:sz w:val="22"/>
          <w:szCs w:val="22"/>
          <w:lang w:val="ru-RU" w:eastAsia="en-US"/>
        </w:rPr>
        <w:t>Ами ще ти кажа, му отговарям. Аз като уч</w:t>
      </w:r>
      <w:r w:rsidR="008E1876" w:rsidRPr="00F64539">
        <w:rPr>
          <w:rFonts w:cstheme="minorHAnsi"/>
          <w:i/>
          <w:iCs/>
          <w:color w:val="326500"/>
          <w:sz w:val="22"/>
          <w:szCs w:val="22"/>
          <w:lang w:val="ru-RU" w:eastAsia="en-US"/>
        </w:rPr>
        <w:t>ен лично вярвам на чистите дока</w:t>
      </w:r>
      <w:r w:rsidRPr="00F64539">
        <w:rPr>
          <w:rFonts w:cstheme="minorHAnsi"/>
          <w:i/>
          <w:iCs/>
          <w:color w:val="326500"/>
          <w:sz w:val="22"/>
          <w:szCs w:val="22"/>
          <w:lang w:val="ru-RU" w:eastAsia="en-US"/>
        </w:rPr>
        <w:t>зателс</w:t>
      </w:r>
      <w:r w:rsidRPr="00F64539">
        <w:rPr>
          <w:rFonts w:cstheme="minorHAnsi"/>
          <w:i/>
          <w:iCs/>
          <w:color w:val="326500"/>
          <w:sz w:val="22"/>
          <w:szCs w:val="22"/>
          <w:lang w:val="ru-RU" w:eastAsia="en-US"/>
        </w:rPr>
        <w:softHyphen/>
        <w:t>тва чрез теореми, изчисления и логика. Повече вярвам на емпиричните доказател</w:t>
      </w:r>
      <w:r w:rsidRPr="00F64539">
        <w:rPr>
          <w:rFonts w:cstheme="minorHAnsi"/>
          <w:i/>
          <w:iCs/>
          <w:color w:val="326500"/>
          <w:sz w:val="22"/>
          <w:szCs w:val="22"/>
          <w:lang w:val="ru-RU" w:eastAsia="en-US"/>
        </w:rPr>
        <w:softHyphen/>
        <w:t xml:space="preserve">ства чрез активни или пасивни експерименти, когато са възможни. Вярващ съм. В Него, по-специално, ще повярвам когато го видя и още повече, когато </w:t>
      </w:r>
      <w:r w:rsidR="000062A8" w:rsidRPr="00F64539">
        <w:rPr>
          <w:rFonts w:cstheme="minorHAnsi"/>
          <w:i/>
          <w:iCs/>
          <w:color w:val="326500"/>
          <w:sz w:val="22"/>
          <w:szCs w:val="22"/>
          <w:lang w:val="ru-RU" w:eastAsia="en-US"/>
        </w:rPr>
        <w:t>му стисна ръката за добър ден</w:t>
      </w:r>
      <w:r w:rsidRPr="00F64539">
        <w:rPr>
          <w:rFonts w:cstheme="minorHAnsi"/>
          <w:i/>
          <w:iCs/>
          <w:color w:val="326500"/>
          <w:sz w:val="22"/>
          <w:szCs w:val="22"/>
          <w:lang w:val="ru-RU" w:eastAsia="en-US"/>
        </w:rPr>
        <w:t>. Но че Той е във всеки от нас, в това съм убеден. За това, кой е точно Той, отказвам да мисля. А на въпроса ти, аз като професор съм свикнал да питам, а не да отговарям. Затова, кажи ми, техниката, която изучава</w:t>
      </w:r>
      <w:r w:rsidR="000062A8" w:rsidRPr="00F64539">
        <w:rPr>
          <w:rFonts w:cstheme="minorHAnsi"/>
          <w:i/>
          <w:iCs/>
          <w:color w:val="326500"/>
          <w:sz w:val="22"/>
          <w:szCs w:val="22"/>
          <w:lang w:val="ru-RU" w:eastAsia="en-US"/>
        </w:rPr>
        <w:t>х</w:t>
      </w:r>
      <w:r w:rsidRPr="00F64539">
        <w:rPr>
          <w:rFonts w:cstheme="minorHAnsi"/>
          <w:i/>
          <w:iCs/>
          <w:color w:val="326500"/>
          <w:sz w:val="22"/>
          <w:szCs w:val="22"/>
          <w:lang w:val="ru-RU" w:eastAsia="en-US"/>
        </w:rPr>
        <w:t>ме, работи ли? Хората поединично по-уверени ли са? Като група, успяват ли да синхронизират поведението си с прави</w:t>
      </w:r>
      <w:r w:rsidRPr="00F64539">
        <w:rPr>
          <w:rFonts w:cstheme="minorHAnsi"/>
          <w:i/>
          <w:iCs/>
          <w:color w:val="326500"/>
          <w:sz w:val="22"/>
          <w:szCs w:val="22"/>
          <w:lang w:val="ru-RU" w:eastAsia="en-US"/>
        </w:rPr>
        <w:softHyphen/>
        <w:t>лата на системата така, че тя, системата, да работи вместо тях, всеки един от които е твърде изявена личност като индивид? Анализите в</w:t>
      </w:r>
      <w:r w:rsidR="000062A8" w:rsidRPr="00F64539">
        <w:rPr>
          <w:rFonts w:cstheme="minorHAnsi"/>
          <w:i/>
          <w:iCs/>
          <w:color w:val="326500"/>
          <w:sz w:val="22"/>
          <w:szCs w:val="22"/>
          <w:lang w:val="ru-RU" w:eastAsia="en-US"/>
        </w:rPr>
        <w:t>ерни ли са? Полза има ли? Това са въпросите</w:t>
      </w:r>
      <w:r w:rsidRPr="00F64539">
        <w:rPr>
          <w:rFonts w:cstheme="minorHAnsi"/>
          <w:i/>
          <w:iCs/>
          <w:color w:val="326500"/>
          <w:sz w:val="22"/>
          <w:szCs w:val="22"/>
          <w:lang w:val="ru-RU" w:eastAsia="en-US"/>
        </w:rPr>
        <w:t xml:space="preserve">. Аристотел е казал: „Няма значение как постигаш нещо, важното е да си го постигнал.“ Класика. </w:t>
      </w:r>
    </w:p>
    <w:p w14:paraId="24086F61" w14:textId="77777777" w:rsidR="00E14E97" w:rsidRPr="009E6034" w:rsidRDefault="00E14E97" w:rsidP="009A4FD8">
      <w:pPr>
        <w:autoSpaceDE w:val="0"/>
        <w:autoSpaceDN w:val="0"/>
        <w:adjustRightInd w:val="0"/>
        <w:spacing w:before="120" w:after="0" w:line="240" w:lineRule="auto"/>
        <w:ind w:left="720"/>
        <w:rPr>
          <w:rFonts w:ascii="Verdana" w:hAnsi="Verdana"/>
          <w:lang w:val="bg-BG"/>
        </w:rPr>
      </w:pPr>
      <w:r w:rsidRPr="009E6034">
        <w:rPr>
          <w:rFonts w:ascii="Verdana" w:hAnsi="Verdana"/>
          <w:lang w:val="ru-RU"/>
        </w:rPr>
        <w:t>То</w:t>
      </w:r>
      <w:r w:rsidRPr="009E6034">
        <w:rPr>
          <w:rFonts w:ascii="Verdana" w:hAnsi="Verdana"/>
          <w:lang w:val="bg-BG"/>
        </w:rPr>
        <w:t xml:space="preserve">й </w:t>
      </w:r>
      <w:r w:rsidRPr="009E6034">
        <w:rPr>
          <w:rFonts w:ascii="Verdana" w:eastAsia="Times New Roman" w:hAnsi="Verdana" w:cs="Times New Roman"/>
          <w:lang w:val="bg-BG"/>
        </w:rPr>
        <w:t>мълчаливо</w:t>
      </w:r>
      <w:r w:rsidRPr="009E6034">
        <w:rPr>
          <w:rFonts w:ascii="Verdana" w:hAnsi="Verdana"/>
          <w:lang w:val="bg-BG"/>
        </w:rPr>
        <w:t xml:space="preserve"> кима с глава утвърдително. </w:t>
      </w:r>
    </w:p>
    <w:p w14:paraId="24086F62" w14:textId="77777777" w:rsidR="00E14E97" w:rsidRPr="00F64539" w:rsidRDefault="00E14E97" w:rsidP="00F64539">
      <w:pPr>
        <w:pStyle w:val="Default"/>
        <w:numPr>
          <w:ilvl w:val="0"/>
          <w:numId w:val="12"/>
        </w:numPr>
        <w:spacing w:after="0"/>
        <w:ind w:right="435"/>
        <w:rPr>
          <w:rFonts w:ascii="Verdana" w:hAnsi="Verdana" w:cs="Verdana"/>
          <w:i/>
          <w:color w:val="4F6228" w:themeColor="accent3" w:themeShade="80"/>
          <w:sz w:val="22"/>
          <w:szCs w:val="22"/>
          <w:lang w:val="bg-BG"/>
        </w:rPr>
      </w:pPr>
      <w:r w:rsidRPr="00F64539">
        <w:rPr>
          <w:rFonts w:cstheme="minorHAnsi"/>
          <w:i/>
          <w:iCs/>
          <w:color w:val="326500"/>
          <w:sz w:val="22"/>
          <w:szCs w:val="22"/>
          <w:lang w:val="ru-RU" w:eastAsia="en-US"/>
        </w:rPr>
        <w:t>Тогава, питам те, та какъв ти беше въпроса, че малко се отплеснах? Какво значе</w:t>
      </w:r>
      <w:r w:rsidR="009D77B6" w:rsidRPr="00F64539">
        <w:rPr>
          <w:rFonts w:cstheme="minorHAnsi"/>
          <w:i/>
          <w:iCs/>
          <w:color w:val="326500"/>
          <w:sz w:val="22"/>
          <w:szCs w:val="22"/>
          <w:lang w:val="ru-RU" w:eastAsia="en-US"/>
        </w:rPr>
        <w:softHyphen/>
      </w:r>
      <w:r w:rsidRPr="00F64539">
        <w:rPr>
          <w:rFonts w:cstheme="minorHAnsi"/>
          <w:i/>
          <w:iCs/>
          <w:color w:val="326500"/>
          <w:sz w:val="22"/>
          <w:szCs w:val="22"/>
          <w:lang w:val="ru-RU" w:eastAsia="en-US"/>
        </w:rPr>
        <w:t>ние има за тебе дали аз си вярвам или не? Това работи ли? – Работи. Получаваш ли това, което искаше? – Да. Какъв ти е проблема тогава на тебе, бе човек? Имаш проблем. Сега ще трябва да платиш обяда на всички без фактура, от твоя джоб, не от джоба на данъкоплатците, защото</w:t>
      </w:r>
      <w:r w:rsidRPr="00F64539">
        <w:rPr>
          <w:rFonts w:asciiTheme="majorHAnsi" w:hAnsiTheme="majorHAnsi" w:cs="Times New Roman"/>
          <w:i/>
          <w:iCs/>
          <w:color w:val="326500"/>
          <w:sz w:val="22"/>
          <w:szCs w:val="22"/>
          <w:lang w:val="ru-RU" w:eastAsia="en-US"/>
        </w:rPr>
        <w:t xml:space="preserve"> трябва и да се научиш да даваш, не само да получаваш. Нали на това ни учи техниката на</w:t>
      </w:r>
      <w:r w:rsidRPr="00F64539">
        <w:rPr>
          <w:rFonts w:ascii="Verdana" w:hAnsi="Verdana"/>
          <w:i/>
          <w:color w:val="4F6228" w:themeColor="accent3" w:themeShade="80"/>
          <w:sz w:val="22"/>
          <w:szCs w:val="22"/>
          <w:lang w:val="bg-BG"/>
        </w:rPr>
        <w:t xml:space="preserve"> </w:t>
      </w:r>
      <w:r w:rsidRPr="00F64539">
        <w:rPr>
          <w:rFonts w:ascii="Verdana" w:hAnsi="Verdana" w:cs="Verdana"/>
          <w:bCs/>
          <w:i/>
          <w:color w:val="4F6228" w:themeColor="accent3" w:themeShade="80"/>
          <w:sz w:val="22"/>
          <w:szCs w:val="22"/>
          <w:lang w:val="bg-BG"/>
          <w14:shadow w14:blurRad="50800" w14:dist="38100" w14:dir="2700000" w14:sx="100000" w14:sy="100000" w14:kx="0" w14:ky="0" w14:algn="tl">
            <w14:srgbClr w14:val="000000">
              <w14:alpha w14:val="60000"/>
            </w14:srgbClr>
          </w14:shadow>
        </w:rPr>
        <w:t>позитивния разум</w:t>
      </w:r>
      <w:r w:rsidRPr="00F64539">
        <w:rPr>
          <w:rFonts w:ascii="Verdana" w:hAnsi="Verdana" w:cs="Verdana"/>
          <w:i/>
          <w:color w:val="4F6228" w:themeColor="accent3" w:themeShade="80"/>
          <w:sz w:val="22"/>
          <w:szCs w:val="22"/>
          <w:lang w:val="bg-BG"/>
        </w:rPr>
        <w:t xml:space="preserve">? </w:t>
      </w:r>
    </w:p>
    <w:p w14:paraId="24086F63" w14:textId="77777777" w:rsidR="00E14E97" w:rsidRPr="009E6034" w:rsidRDefault="00E14E97" w:rsidP="009A4FD8">
      <w:pPr>
        <w:autoSpaceDE w:val="0"/>
        <w:autoSpaceDN w:val="0"/>
        <w:adjustRightInd w:val="0"/>
        <w:spacing w:before="120" w:after="0" w:line="240" w:lineRule="auto"/>
        <w:ind w:left="720"/>
        <w:rPr>
          <w:rFonts w:ascii="Verdana" w:hAnsi="Verdana"/>
          <w:lang w:val="ru-RU"/>
        </w:rPr>
      </w:pPr>
      <w:r w:rsidRPr="009E6034">
        <w:rPr>
          <w:rFonts w:ascii="Verdana" w:hAnsi="Verdana"/>
          <w:lang w:val="ru-RU"/>
        </w:rPr>
        <w:t xml:space="preserve">След малко добавих: </w:t>
      </w:r>
    </w:p>
    <w:p w14:paraId="24086F64" w14:textId="38C28E37" w:rsidR="00E14E97" w:rsidRPr="00F64539" w:rsidRDefault="00E14E97" w:rsidP="00D8054F">
      <w:pPr>
        <w:pStyle w:val="Default"/>
        <w:numPr>
          <w:ilvl w:val="0"/>
          <w:numId w:val="12"/>
        </w:numPr>
        <w:spacing w:before="60"/>
        <w:ind w:right="435"/>
        <w:rPr>
          <w:rFonts w:cstheme="minorHAnsi"/>
          <w:i/>
          <w:iCs/>
          <w:color w:val="326500"/>
          <w:sz w:val="22"/>
          <w:szCs w:val="22"/>
          <w:lang w:val="ru-RU" w:eastAsia="en-US"/>
        </w:rPr>
      </w:pPr>
      <w:r w:rsidRPr="00F64539">
        <w:rPr>
          <w:rFonts w:cstheme="minorHAnsi"/>
          <w:i/>
          <w:iCs/>
          <w:color w:val="326500"/>
          <w:sz w:val="22"/>
          <w:szCs w:val="22"/>
          <w:lang w:val="ru-RU" w:eastAsia="en-US"/>
        </w:rPr>
        <w:lastRenderedPageBreak/>
        <w:t>А що се отнася лично до мене, ДА, вярвам в техниката на позитивния разум и в пол</w:t>
      </w:r>
      <w:r w:rsidR="009D77B6" w:rsidRPr="00F64539">
        <w:rPr>
          <w:rFonts w:cstheme="minorHAnsi"/>
          <w:i/>
          <w:iCs/>
          <w:color w:val="326500"/>
          <w:sz w:val="22"/>
          <w:szCs w:val="22"/>
          <w:lang w:val="ru-RU" w:eastAsia="en-US"/>
        </w:rPr>
        <w:softHyphen/>
      </w:r>
      <w:r w:rsidRPr="00F64539">
        <w:rPr>
          <w:rFonts w:cstheme="minorHAnsi"/>
          <w:i/>
          <w:iCs/>
          <w:color w:val="326500"/>
          <w:sz w:val="22"/>
          <w:szCs w:val="22"/>
          <w:lang w:val="ru-RU" w:eastAsia="en-US"/>
        </w:rPr>
        <w:t xml:space="preserve">зата от нея, използвам я за себе си, иначе нямаше да съм тук и да обядвам на брега на океана в най-красивата част на Лос </w:t>
      </w:r>
      <w:r w:rsidR="000062A8" w:rsidRPr="00F64539">
        <w:rPr>
          <w:rFonts w:cstheme="minorHAnsi"/>
          <w:i/>
          <w:iCs/>
          <w:color w:val="326500"/>
          <w:sz w:val="22"/>
          <w:szCs w:val="22"/>
          <w:lang w:val="ru-RU" w:eastAsia="en-US"/>
        </w:rPr>
        <w:t>Анджелис</w:t>
      </w:r>
      <w:r w:rsidRPr="00F64539">
        <w:rPr>
          <w:rFonts w:cstheme="minorHAnsi"/>
          <w:i/>
          <w:iCs/>
          <w:color w:val="326500"/>
          <w:sz w:val="22"/>
          <w:szCs w:val="22"/>
          <w:lang w:val="ru-RU" w:eastAsia="en-US"/>
        </w:rPr>
        <w:t xml:space="preserve"> Каунти, специални медита</w:t>
      </w:r>
      <w:r w:rsidR="009D77B6" w:rsidRPr="00F64539">
        <w:rPr>
          <w:rFonts w:cstheme="minorHAnsi"/>
          <w:i/>
          <w:iCs/>
          <w:color w:val="326500"/>
          <w:sz w:val="22"/>
          <w:szCs w:val="22"/>
          <w:lang w:val="ru-RU" w:eastAsia="en-US"/>
        </w:rPr>
        <w:softHyphen/>
      </w:r>
      <w:r w:rsidRPr="00F64539">
        <w:rPr>
          <w:rFonts w:cstheme="minorHAnsi"/>
          <w:i/>
          <w:iCs/>
          <w:color w:val="326500"/>
          <w:sz w:val="22"/>
          <w:szCs w:val="22"/>
          <w:lang w:val="ru-RU" w:eastAsia="en-US"/>
        </w:rPr>
        <w:t xml:space="preserve">ции почти не правя от преди около осем години, след края на кризата в Централна Африка (където имах известно участие), а и не ми се е налагало. Отдавна съм формирал интегралното мислене в себе си. </w:t>
      </w:r>
    </w:p>
    <w:p w14:paraId="24086F65" w14:textId="31C86C57" w:rsidR="00E14E97" w:rsidRPr="009E6034" w:rsidRDefault="00E14E97" w:rsidP="00D8054F">
      <w:pPr>
        <w:autoSpaceDE w:val="0"/>
        <w:autoSpaceDN w:val="0"/>
        <w:adjustRightInd w:val="0"/>
        <w:spacing w:before="80" w:after="0" w:line="240" w:lineRule="auto"/>
        <w:ind w:firstLine="360"/>
        <w:jc w:val="both"/>
        <w:rPr>
          <w:rFonts w:ascii="Verdana" w:hAnsi="Verdana" w:cs="Verdana"/>
          <w:color w:val="000000"/>
          <w:sz w:val="22"/>
          <w:szCs w:val="22"/>
          <w:lang w:val="bg-BG"/>
        </w:rPr>
      </w:pPr>
      <w:r w:rsidRPr="009E6034">
        <w:rPr>
          <w:rFonts w:ascii="Verdana" w:hAnsi="Verdana"/>
          <w:sz w:val="22"/>
          <w:szCs w:val="22"/>
          <w:lang w:val="bg-BG"/>
        </w:rPr>
        <w:t>В допълнение, познавам движението Кришна; там имам даден висок ранг. Не се придър</w:t>
      </w:r>
      <w:r w:rsidR="009D77B6" w:rsidRPr="009E6034">
        <w:rPr>
          <w:rFonts w:ascii="Verdana" w:hAnsi="Verdana"/>
          <w:sz w:val="22"/>
          <w:szCs w:val="22"/>
          <w:lang w:val="bg-BG"/>
        </w:rPr>
        <w:softHyphen/>
      </w:r>
      <w:r w:rsidRPr="009E6034">
        <w:rPr>
          <w:rFonts w:ascii="Verdana" w:hAnsi="Verdana"/>
          <w:sz w:val="22"/>
          <w:szCs w:val="22"/>
          <w:lang w:val="bg-BG"/>
        </w:rPr>
        <w:t>жам към хранителната им догма и някои други обичаи, защото ги приемам като продукт на под-Матрицата «Кришна», а се храня по правилата на раци</w:t>
      </w:r>
      <w:r w:rsidR="00903DDF" w:rsidRPr="009E6034">
        <w:rPr>
          <w:rFonts w:ascii="Verdana" w:hAnsi="Verdana"/>
          <w:sz w:val="22"/>
          <w:szCs w:val="22"/>
          <w:lang w:val="bg-BG"/>
        </w:rPr>
        <w:t>оналния интелигентен запад с ре</w:t>
      </w:r>
      <w:r w:rsidRPr="009E6034">
        <w:rPr>
          <w:rFonts w:ascii="Verdana" w:hAnsi="Verdana"/>
          <w:sz w:val="22"/>
          <w:szCs w:val="22"/>
          <w:lang w:val="bg-BG"/>
        </w:rPr>
        <w:t>довна хранителна добавка от водка към вечерната ми зелен</w:t>
      </w:r>
      <w:r w:rsidR="00903DDF" w:rsidRPr="009E6034">
        <w:rPr>
          <w:rFonts w:ascii="Verdana" w:hAnsi="Verdana"/>
          <w:sz w:val="22"/>
          <w:szCs w:val="22"/>
          <w:lang w:val="bg-BG"/>
        </w:rPr>
        <w:t>чукова диета. Така избягвам пер</w:t>
      </w:r>
      <w:r w:rsidRPr="009E6034">
        <w:rPr>
          <w:rFonts w:ascii="Verdana" w:hAnsi="Verdana"/>
          <w:sz w:val="22"/>
          <w:szCs w:val="22"/>
          <w:lang w:val="bg-BG"/>
        </w:rPr>
        <w:t xml:space="preserve">манентния енергиен конфликт с Матрицата. Също по енергийни съображения </w:t>
      </w:r>
      <w:r w:rsidR="009754B4" w:rsidRPr="009E6034">
        <w:rPr>
          <w:rFonts w:ascii="Verdana" w:hAnsi="Verdana"/>
          <w:sz w:val="22"/>
          <w:szCs w:val="22"/>
          <w:lang w:val="bg-BG"/>
        </w:rPr>
        <w:t xml:space="preserve">много рядко </w:t>
      </w:r>
      <w:r w:rsidRPr="009E6034">
        <w:rPr>
          <w:rFonts w:ascii="Verdana" w:hAnsi="Verdana"/>
          <w:sz w:val="22"/>
          <w:szCs w:val="22"/>
          <w:lang w:val="bg-BG"/>
        </w:rPr>
        <w:t>се пода</w:t>
      </w:r>
      <w:r w:rsidR="00F64539">
        <w:rPr>
          <w:rFonts w:ascii="Verdana" w:hAnsi="Verdana"/>
          <w:sz w:val="22"/>
          <w:szCs w:val="22"/>
          <w:lang w:val="bg-BG"/>
        </w:rPr>
        <w:t>-</w:t>
      </w:r>
      <w:r w:rsidRPr="009E6034">
        <w:rPr>
          <w:rFonts w:ascii="Verdana" w:hAnsi="Verdana"/>
          <w:sz w:val="22"/>
          <w:szCs w:val="22"/>
          <w:lang w:val="bg-BG"/>
        </w:rPr>
        <w:t>вам на групови организации и тогава участвам като наблюдател</w:t>
      </w:r>
      <w:r w:rsidRPr="009E6034">
        <w:rPr>
          <w:rFonts w:ascii="Verdana" w:hAnsi="Verdana" w:cs="Verdana"/>
          <w:color w:val="000000"/>
          <w:sz w:val="22"/>
          <w:szCs w:val="22"/>
          <w:lang w:val="bg-BG"/>
        </w:rPr>
        <w:t>. Все пак имам една любима Матрица на група и тя си взима своето – великата Матрица «Интернет».</w:t>
      </w:r>
      <w:r w:rsidR="000062A8" w:rsidRPr="009E6034">
        <w:rPr>
          <w:rFonts w:ascii="Verdana" w:hAnsi="Verdana" w:cs="Verdana"/>
          <w:color w:val="000000"/>
          <w:sz w:val="22"/>
          <w:szCs w:val="22"/>
          <w:lang w:val="bg-BG"/>
        </w:rPr>
        <w:t xml:space="preserve"> А тя си има и под-матрица, </w:t>
      </w:r>
      <w:r w:rsidR="00F64539" w:rsidRPr="009E6034">
        <w:rPr>
          <w:rFonts w:ascii="Verdana" w:hAnsi="Verdana" w:cs="Verdana"/>
          <w:color w:val="000000"/>
          <w:sz w:val="22"/>
          <w:szCs w:val="22"/>
          <w:lang w:val="bg-BG"/>
        </w:rPr>
        <w:t>«</w:t>
      </w:r>
      <w:r w:rsidR="000062A8" w:rsidRPr="009E6034">
        <w:rPr>
          <w:rFonts w:ascii="Verdana" w:hAnsi="Verdana" w:cs="Verdana"/>
          <w:color w:val="000000"/>
          <w:sz w:val="22"/>
          <w:szCs w:val="22"/>
        </w:rPr>
        <w:t>Google</w:t>
      </w:r>
      <w:r w:rsidR="00F64539" w:rsidRPr="009E6034">
        <w:rPr>
          <w:rFonts w:ascii="Verdana" w:hAnsi="Verdana" w:cs="Verdana"/>
          <w:color w:val="000000"/>
          <w:sz w:val="22"/>
          <w:szCs w:val="22"/>
          <w:lang w:val="bg-BG"/>
        </w:rPr>
        <w:t>»</w:t>
      </w:r>
      <w:r w:rsidR="000062A8" w:rsidRPr="009E6034">
        <w:rPr>
          <w:rFonts w:ascii="Verdana" w:hAnsi="Verdana" w:cs="Verdana"/>
          <w:color w:val="000000"/>
          <w:sz w:val="22"/>
          <w:szCs w:val="22"/>
          <w:lang w:val="bg-BG"/>
        </w:rPr>
        <w:t xml:space="preserve">, дори по-велика от </w:t>
      </w:r>
      <w:proofErr w:type="spellStart"/>
      <w:r w:rsidR="000062A8" w:rsidRPr="009E6034">
        <w:rPr>
          <w:rFonts w:ascii="Verdana" w:hAnsi="Verdana" w:cs="Verdana"/>
          <w:color w:val="000000"/>
          <w:sz w:val="22"/>
          <w:szCs w:val="22"/>
          <w:lang w:val="bg-BG"/>
        </w:rPr>
        <w:t>матри</w:t>
      </w:r>
      <w:proofErr w:type="spellEnd"/>
      <w:r w:rsidR="00F64539">
        <w:rPr>
          <w:rFonts w:ascii="Verdana" w:hAnsi="Verdana" w:cs="Verdana"/>
          <w:color w:val="000000"/>
          <w:sz w:val="22"/>
          <w:szCs w:val="22"/>
          <w:lang w:val="bg-BG"/>
        </w:rPr>
        <w:t>-</w:t>
      </w:r>
      <w:proofErr w:type="spellStart"/>
      <w:r w:rsidR="000062A8" w:rsidRPr="009E6034">
        <w:rPr>
          <w:rFonts w:ascii="Verdana" w:hAnsi="Verdana" w:cs="Verdana"/>
          <w:color w:val="000000"/>
          <w:sz w:val="22"/>
          <w:szCs w:val="22"/>
          <w:lang w:val="bg-BG"/>
        </w:rPr>
        <w:t>цата</w:t>
      </w:r>
      <w:proofErr w:type="spellEnd"/>
      <w:r w:rsidR="000062A8" w:rsidRPr="009E6034">
        <w:rPr>
          <w:rFonts w:ascii="Verdana" w:hAnsi="Verdana" w:cs="Verdana"/>
          <w:color w:val="000000"/>
          <w:sz w:val="22"/>
          <w:szCs w:val="22"/>
          <w:lang w:val="bg-BG"/>
        </w:rPr>
        <w:t>-майка.</w:t>
      </w:r>
    </w:p>
    <w:p w14:paraId="24086F66" w14:textId="7538650B" w:rsidR="00E14E97" w:rsidRPr="009E6034" w:rsidRDefault="00E14E97" w:rsidP="009754B4">
      <w:pPr>
        <w:autoSpaceDE w:val="0"/>
        <w:autoSpaceDN w:val="0"/>
        <w:adjustRightInd w:val="0"/>
        <w:spacing w:before="80" w:after="0" w:line="240" w:lineRule="auto"/>
        <w:ind w:firstLine="360"/>
        <w:jc w:val="both"/>
        <w:rPr>
          <w:rFonts w:ascii="Verdana" w:hAnsi="Verdana" w:cs="Verdana"/>
          <w:color w:val="000000"/>
          <w:sz w:val="22"/>
          <w:szCs w:val="22"/>
          <w:lang w:val="bg-BG"/>
        </w:rPr>
      </w:pPr>
      <w:r w:rsidRPr="009E6034">
        <w:rPr>
          <w:rFonts w:ascii="Verdana" w:hAnsi="Verdana" w:cs="Verdana"/>
          <w:color w:val="000000"/>
          <w:sz w:val="22"/>
          <w:szCs w:val="22"/>
          <w:lang w:val="bg-BG"/>
        </w:rPr>
        <w:t xml:space="preserve">По отношение на моето медитиране, ако трябва да съм точен, човек свиква да медитира неусетно. </w:t>
      </w:r>
      <w:r w:rsidRPr="009E6034">
        <w:rPr>
          <w:rFonts w:ascii="Verdana" w:hAnsi="Verdana"/>
          <w:sz w:val="22"/>
          <w:szCs w:val="22"/>
          <w:lang w:val="bg-BG"/>
        </w:rPr>
        <w:t>Нали</w:t>
      </w:r>
      <w:r w:rsidRPr="009E6034">
        <w:rPr>
          <w:rFonts w:ascii="Verdana" w:hAnsi="Verdana" w:cs="Verdana"/>
          <w:color w:val="000000"/>
          <w:sz w:val="22"/>
          <w:szCs w:val="22"/>
          <w:lang w:val="bg-BG"/>
        </w:rPr>
        <w:t xml:space="preserve"> всеки път, когато мислите ви са </w:t>
      </w:r>
      <w:r w:rsidRPr="009E6034">
        <w:rPr>
          <w:rFonts w:ascii="Verdana" w:hAnsi="Verdana"/>
          <w:sz w:val="22"/>
          <w:szCs w:val="22"/>
          <w:lang w:val="bg-BG"/>
        </w:rPr>
        <w:t>концентрирани</w:t>
      </w:r>
      <w:r w:rsidRPr="009E6034">
        <w:rPr>
          <w:rFonts w:ascii="Verdana" w:hAnsi="Verdana" w:cs="Verdana"/>
          <w:color w:val="000000"/>
          <w:sz w:val="22"/>
          <w:szCs w:val="22"/>
          <w:lang w:val="bg-BG"/>
        </w:rPr>
        <w:t xml:space="preserve"> само върху това, което вършите, вие всъщност медитирате. Когато пиете кафе и с удоволствие сте запалили една </w:t>
      </w:r>
      <w:r w:rsidR="009754B4" w:rsidRPr="009E6034">
        <w:rPr>
          <w:rFonts w:ascii="Verdana" w:hAnsi="Verdana" w:cs="Verdana"/>
          <w:color w:val="000000"/>
          <w:sz w:val="22"/>
          <w:szCs w:val="22"/>
          <w:lang w:val="bg-BG"/>
        </w:rPr>
        <w:t>пура</w:t>
      </w:r>
      <w:r w:rsidRPr="009E6034">
        <w:rPr>
          <w:rFonts w:ascii="Verdana" w:hAnsi="Verdana" w:cs="Verdana"/>
          <w:color w:val="000000"/>
          <w:sz w:val="22"/>
          <w:szCs w:val="22"/>
          <w:lang w:val="bg-BG"/>
        </w:rPr>
        <w:t xml:space="preserve"> </w:t>
      </w:r>
      <w:r w:rsidR="000062A8" w:rsidRPr="009E6034">
        <w:rPr>
          <w:rFonts w:ascii="Verdana" w:hAnsi="Verdana" w:cs="Verdana"/>
          <w:color w:val="000000"/>
          <w:sz w:val="22"/>
          <w:szCs w:val="22"/>
          <w:lang w:val="bg-BG"/>
        </w:rPr>
        <w:t xml:space="preserve">(дори ако не сте зависим пушач) </w:t>
      </w:r>
      <w:r w:rsidRPr="009E6034">
        <w:rPr>
          <w:rFonts w:ascii="Verdana" w:hAnsi="Verdana" w:cs="Verdana"/>
          <w:color w:val="000000"/>
          <w:sz w:val="22"/>
          <w:szCs w:val="22"/>
          <w:lang w:val="bg-BG"/>
        </w:rPr>
        <w:t xml:space="preserve">и мислите ви са в представата ви за желаната следваща цел, това е </w:t>
      </w:r>
      <w:proofErr w:type="spellStart"/>
      <w:r w:rsidRPr="009E6034">
        <w:rPr>
          <w:rFonts w:ascii="Verdana" w:hAnsi="Verdana" w:cs="Verdana"/>
          <w:i/>
          <w:iCs/>
          <w:color w:val="000000"/>
          <w:sz w:val="22"/>
          <w:szCs w:val="22"/>
          <w:lang w:val="bg-BG"/>
        </w:rPr>
        <w:t>par</w:t>
      </w:r>
      <w:proofErr w:type="spellEnd"/>
      <w:r w:rsidRPr="009E6034">
        <w:rPr>
          <w:rFonts w:ascii="Verdana" w:hAnsi="Verdana" w:cs="Verdana"/>
          <w:i/>
          <w:iCs/>
          <w:color w:val="000000"/>
          <w:sz w:val="22"/>
          <w:szCs w:val="22"/>
          <w:lang w:val="bg-BG"/>
        </w:rPr>
        <w:t xml:space="preserve"> </w:t>
      </w:r>
      <w:proofErr w:type="spellStart"/>
      <w:r w:rsidRPr="009E6034">
        <w:rPr>
          <w:rFonts w:ascii="Verdana" w:hAnsi="Verdana" w:cs="Verdana"/>
          <w:i/>
          <w:iCs/>
          <w:color w:val="000000"/>
          <w:sz w:val="22"/>
          <w:szCs w:val="22"/>
          <w:lang w:val="bg-BG"/>
        </w:rPr>
        <w:t>excellence</w:t>
      </w:r>
      <w:proofErr w:type="spellEnd"/>
      <w:r w:rsidRPr="009E6034">
        <w:rPr>
          <w:rFonts w:ascii="Verdana" w:hAnsi="Verdana" w:cs="Verdana"/>
          <w:i/>
          <w:iCs/>
          <w:color w:val="000000"/>
          <w:sz w:val="22"/>
          <w:szCs w:val="22"/>
          <w:lang w:val="bg-BG"/>
        </w:rPr>
        <w:t xml:space="preserve"> </w:t>
      </w:r>
      <w:r w:rsidRPr="009E6034">
        <w:rPr>
          <w:rFonts w:ascii="Verdana" w:hAnsi="Verdana" w:cs="Verdana"/>
          <w:color w:val="000000"/>
          <w:sz w:val="22"/>
          <w:szCs w:val="22"/>
          <w:lang w:val="bg-BG"/>
        </w:rPr>
        <w:t>медитация. А когато многократно през деня се питате какво правя аз „тук и сега</w:t>
      </w:r>
      <w:r w:rsidRPr="009E6034">
        <w:rPr>
          <w:rFonts w:ascii="Arial" w:hAnsi="Arial" w:cs="Arial"/>
          <w:color w:val="000000"/>
          <w:sz w:val="22"/>
          <w:szCs w:val="22"/>
          <w:lang w:val="bg-BG"/>
        </w:rPr>
        <w:t>“</w:t>
      </w:r>
      <w:r w:rsidR="002659BF" w:rsidRPr="009E6034">
        <w:rPr>
          <w:rFonts w:ascii="Verdana" w:hAnsi="Verdana" w:cs="Verdana"/>
          <w:color w:val="000000"/>
          <w:sz w:val="22"/>
          <w:szCs w:val="22"/>
          <w:lang w:val="bg-BG"/>
        </w:rPr>
        <w:t xml:space="preserve"> или когато гледате море</w:t>
      </w:r>
      <w:r w:rsidRPr="009E6034">
        <w:rPr>
          <w:rFonts w:ascii="Verdana" w:hAnsi="Verdana" w:cs="Verdana"/>
          <w:color w:val="000000"/>
          <w:sz w:val="22"/>
          <w:szCs w:val="22"/>
          <w:lang w:val="bg-BG"/>
        </w:rPr>
        <w:t>то или слушате любимата си музика със затворени очи и дишате...</w:t>
      </w:r>
    </w:p>
    <w:p w14:paraId="24086F67" w14:textId="358F8B9B" w:rsidR="00E14E97" w:rsidRPr="009E6034" w:rsidRDefault="00E14E97" w:rsidP="009754B4">
      <w:pPr>
        <w:autoSpaceDE w:val="0"/>
        <w:autoSpaceDN w:val="0"/>
        <w:adjustRightInd w:val="0"/>
        <w:spacing w:before="80" w:after="0" w:line="240" w:lineRule="auto"/>
        <w:ind w:firstLine="360"/>
        <w:jc w:val="both"/>
        <w:rPr>
          <w:rFonts w:ascii="Verdana" w:hAnsi="Verdana" w:cs="Verdana"/>
          <w:color w:val="000000"/>
          <w:sz w:val="22"/>
          <w:szCs w:val="22"/>
          <w:lang w:val="bg-BG"/>
        </w:rPr>
      </w:pPr>
      <w:r w:rsidRPr="009E6034">
        <w:rPr>
          <w:rFonts w:ascii="Verdana" w:hAnsi="Verdana" w:cs="Verdana"/>
          <w:color w:val="000000"/>
          <w:sz w:val="22"/>
          <w:szCs w:val="22"/>
          <w:lang w:val="bg-BG"/>
        </w:rPr>
        <w:t>Дишайте! Това е единственото нещо, което зависи от на</w:t>
      </w:r>
      <w:r w:rsidR="00903DDF" w:rsidRPr="009E6034">
        <w:rPr>
          <w:rFonts w:ascii="Verdana" w:hAnsi="Verdana" w:cs="Verdana"/>
          <w:color w:val="000000"/>
          <w:sz w:val="22"/>
          <w:szCs w:val="22"/>
          <w:lang w:val="bg-BG"/>
        </w:rPr>
        <w:t>с в управлението на физиологи</w:t>
      </w:r>
      <w:r w:rsidRPr="009E6034">
        <w:rPr>
          <w:rFonts w:ascii="Verdana" w:hAnsi="Verdana" w:cs="Verdana"/>
          <w:color w:val="000000"/>
          <w:sz w:val="22"/>
          <w:szCs w:val="22"/>
          <w:lang w:val="bg-BG"/>
        </w:rPr>
        <w:t xml:space="preserve">ческите системи на нашето тяло, дишайте правилно – ще </w:t>
      </w:r>
      <w:proofErr w:type="spellStart"/>
      <w:r w:rsidRPr="009E6034">
        <w:rPr>
          <w:rFonts w:ascii="Verdana" w:hAnsi="Verdana" w:cs="Verdana"/>
          <w:color w:val="000000"/>
          <w:sz w:val="22"/>
          <w:szCs w:val="22"/>
          <w:lang w:val="bg-BG"/>
        </w:rPr>
        <w:t>про</w:t>
      </w:r>
      <w:proofErr w:type="spellEnd"/>
      <w:r w:rsidR="00E551EB" w:rsidRPr="00E551EB">
        <w:rPr>
          <w:rFonts w:ascii="Verdana" w:hAnsi="Verdana" w:cs="Verdana"/>
          <w:color w:val="000000"/>
          <w:sz w:val="22"/>
          <w:szCs w:val="22"/>
          <w:lang w:val="bg-BG"/>
        </w:rPr>
        <w:t>-</w:t>
      </w:r>
      <w:r w:rsidRPr="009E6034">
        <w:rPr>
          <w:rFonts w:ascii="Verdana" w:hAnsi="Verdana" w:cs="Verdana"/>
          <w:color w:val="000000"/>
          <w:sz w:val="22"/>
          <w:szCs w:val="22"/>
          <w:lang w:val="bg-BG"/>
        </w:rPr>
        <w:t>четете за това по-надолу и го практикувайте</w:t>
      </w:r>
      <w:r w:rsidR="009754B4" w:rsidRPr="009E6034">
        <w:rPr>
          <w:rFonts w:ascii="Verdana" w:hAnsi="Verdana" w:cs="Verdana"/>
          <w:color w:val="000000"/>
          <w:sz w:val="22"/>
          <w:szCs w:val="22"/>
          <w:lang w:val="bg-BG"/>
        </w:rPr>
        <w:t xml:space="preserve"> (вдишвате през носа, през </w:t>
      </w:r>
      <w:proofErr w:type="spellStart"/>
      <w:r w:rsidR="009754B4" w:rsidRPr="009E6034">
        <w:rPr>
          <w:rFonts w:ascii="Verdana" w:hAnsi="Verdana" w:cs="Verdana"/>
          <w:color w:val="000000"/>
          <w:sz w:val="22"/>
          <w:szCs w:val="22"/>
          <w:lang w:val="bg-BG"/>
        </w:rPr>
        <w:t>коре</w:t>
      </w:r>
      <w:proofErr w:type="spellEnd"/>
      <w:r w:rsidR="00E551EB" w:rsidRPr="00E551EB">
        <w:rPr>
          <w:rFonts w:ascii="Verdana" w:hAnsi="Verdana" w:cs="Verdana"/>
          <w:color w:val="000000"/>
          <w:sz w:val="22"/>
          <w:szCs w:val="22"/>
          <w:lang w:val="bg-BG"/>
        </w:rPr>
        <w:t>-</w:t>
      </w:r>
      <w:r w:rsidR="009754B4" w:rsidRPr="009E6034">
        <w:rPr>
          <w:rFonts w:ascii="Verdana" w:hAnsi="Verdana" w:cs="Verdana"/>
          <w:color w:val="000000"/>
          <w:sz w:val="22"/>
          <w:szCs w:val="22"/>
          <w:lang w:val="bg-BG"/>
        </w:rPr>
        <w:t>ма и после в гърдите и издишвате през устата)</w:t>
      </w:r>
      <w:r w:rsidRPr="009E6034">
        <w:rPr>
          <w:rFonts w:ascii="Verdana" w:hAnsi="Verdana" w:cs="Verdana"/>
          <w:color w:val="000000"/>
          <w:sz w:val="22"/>
          <w:szCs w:val="22"/>
          <w:lang w:val="bg-BG"/>
        </w:rPr>
        <w:t xml:space="preserve">. </w:t>
      </w:r>
    </w:p>
    <w:p w14:paraId="24086F68" w14:textId="2712FAF1" w:rsidR="00E14E97" w:rsidRPr="009E6034" w:rsidRDefault="00DD4A30" w:rsidP="00553B75">
      <w:pPr>
        <w:autoSpaceDE w:val="0"/>
        <w:autoSpaceDN w:val="0"/>
        <w:adjustRightInd w:val="0"/>
        <w:spacing w:before="120" w:after="0" w:line="240" w:lineRule="auto"/>
        <w:ind w:firstLine="360"/>
        <w:rPr>
          <w:rFonts w:ascii="Verdana" w:hAnsi="Verdana" w:cs="Verdana"/>
          <w:color w:val="000000"/>
          <w:sz w:val="22"/>
          <w:szCs w:val="22"/>
          <w:lang w:val="bg-BG"/>
        </w:rPr>
      </w:pPr>
      <w:r w:rsidRPr="009E6034">
        <w:rPr>
          <w:rFonts w:ascii="Cambria" w:hAnsi="Cambria" w:cs="Cambria"/>
          <w:iCs/>
          <w:color w:val="4F6228" w:themeColor="accent3" w:themeShade="80"/>
          <w:sz w:val="22"/>
          <w:szCs w:val="22"/>
          <w:lang w:val="bg-BG"/>
        </w:rPr>
        <w:t>Помогна ли м</w:t>
      </w:r>
      <w:r w:rsidR="00E14E97" w:rsidRPr="009E6034">
        <w:rPr>
          <w:rFonts w:ascii="Cambria" w:hAnsi="Cambria" w:cs="Cambria"/>
          <w:iCs/>
          <w:color w:val="4F6228" w:themeColor="accent3" w:themeShade="80"/>
          <w:sz w:val="22"/>
          <w:szCs w:val="22"/>
          <w:lang w:val="bg-BG"/>
        </w:rPr>
        <w:t>и?</w:t>
      </w:r>
      <w:r w:rsidR="00E14E97" w:rsidRPr="009E6034">
        <w:rPr>
          <w:rFonts w:ascii="Cambria" w:hAnsi="Cambria" w:cs="Cambria"/>
          <w:i/>
          <w:iCs/>
          <w:color w:val="4F6228" w:themeColor="accent3" w:themeShade="80"/>
          <w:sz w:val="22"/>
          <w:szCs w:val="22"/>
          <w:lang w:val="bg-BG"/>
        </w:rPr>
        <w:t xml:space="preserve"> </w:t>
      </w:r>
      <w:r w:rsidR="00E14E97" w:rsidRPr="009E6034">
        <w:rPr>
          <w:rFonts w:ascii="Cambria" w:hAnsi="Cambria" w:cs="Cambria"/>
          <w:color w:val="4F6228" w:themeColor="accent3" w:themeShade="80"/>
          <w:sz w:val="22"/>
          <w:szCs w:val="22"/>
          <w:lang w:val="bg-BG"/>
        </w:rPr>
        <w:t xml:space="preserve"> </w:t>
      </w:r>
      <w:r w:rsidR="00E14E97" w:rsidRPr="009E6034">
        <w:rPr>
          <w:rFonts w:ascii="Verdana" w:hAnsi="Verdana" w:cs="Verdana"/>
          <w:color w:val="000000"/>
          <w:sz w:val="22"/>
          <w:szCs w:val="22"/>
          <w:lang w:val="bg-BG"/>
        </w:rPr>
        <w:t xml:space="preserve">(тази техника, от въпроса по-горе) </w:t>
      </w:r>
    </w:p>
    <w:p w14:paraId="24086F69" w14:textId="33515174" w:rsidR="00E14E97" w:rsidRPr="009E6034" w:rsidRDefault="00E14E97" w:rsidP="006007B6">
      <w:pPr>
        <w:autoSpaceDE w:val="0"/>
        <w:autoSpaceDN w:val="0"/>
        <w:adjustRightInd w:val="0"/>
        <w:spacing w:before="80" w:after="0" w:line="240" w:lineRule="auto"/>
        <w:ind w:firstLine="360"/>
        <w:jc w:val="both"/>
        <w:rPr>
          <w:rFonts w:ascii="Verdana" w:hAnsi="Verdana" w:cs="Verdana"/>
          <w:color w:val="000000"/>
          <w:sz w:val="22"/>
          <w:szCs w:val="22"/>
          <w:lang w:val="bg-BG"/>
        </w:rPr>
      </w:pPr>
      <w:r w:rsidRPr="009E6034">
        <w:rPr>
          <w:rFonts w:ascii="Verdana" w:hAnsi="Verdana" w:cs="Verdana"/>
          <w:color w:val="000000"/>
          <w:sz w:val="22"/>
          <w:szCs w:val="22"/>
          <w:lang w:val="bg-BG"/>
        </w:rPr>
        <w:t>Да, тази техника помага, помага ми и на мен – не боледувам, не взимам</w:t>
      </w:r>
      <w:r w:rsidR="00903DDF" w:rsidRPr="009E6034">
        <w:rPr>
          <w:rFonts w:ascii="Verdana" w:hAnsi="Verdana" w:cs="Verdana"/>
          <w:color w:val="000000"/>
          <w:sz w:val="22"/>
          <w:szCs w:val="22"/>
          <w:lang w:val="bg-BG"/>
        </w:rPr>
        <w:t xml:space="preserve"> лекарства, спорт</w:t>
      </w:r>
      <w:r w:rsidRPr="009E6034">
        <w:rPr>
          <w:rFonts w:ascii="Verdana" w:hAnsi="Verdana" w:cs="Verdana"/>
          <w:color w:val="000000"/>
          <w:sz w:val="22"/>
          <w:szCs w:val="22"/>
          <w:lang w:val="bg-BG"/>
        </w:rPr>
        <w:t xml:space="preserve">увам, имам изключителна работоспособност, радвам се </w:t>
      </w:r>
      <w:proofErr w:type="spellStart"/>
      <w:r w:rsidRPr="009E6034">
        <w:rPr>
          <w:rFonts w:ascii="Verdana" w:hAnsi="Verdana" w:cs="Verdana"/>
          <w:color w:val="000000"/>
          <w:sz w:val="22"/>
          <w:szCs w:val="22"/>
          <w:lang w:val="bg-BG"/>
        </w:rPr>
        <w:t>искре</w:t>
      </w:r>
      <w:proofErr w:type="spellEnd"/>
      <w:r w:rsidR="00E551EB" w:rsidRPr="00E551EB">
        <w:rPr>
          <w:rFonts w:ascii="Verdana" w:hAnsi="Verdana" w:cs="Verdana"/>
          <w:color w:val="000000"/>
          <w:sz w:val="22"/>
          <w:szCs w:val="22"/>
          <w:lang w:val="bg-BG"/>
        </w:rPr>
        <w:t>-</w:t>
      </w:r>
      <w:r w:rsidRPr="009E6034">
        <w:rPr>
          <w:rFonts w:ascii="Verdana" w:hAnsi="Verdana" w:cs="Verdana"/>
          <w:color w:val="000000"/>
          <w:sz w:val="22"/>
          <w:szCs w:val="22"/>
          <w:lang w:val="bg-BG"/>
        </w:rPr>
        <w:t xml:space="preserve">но на всичко, което душата ми приема, не мразя, </w:t>
      </w:r>
      <w:r w:rsidR="002659BF" w:rsidRPr="009E6034">
        <w:rPr>
          <w:rFonts w:ascii="Verdana" w:hAnsi="Verdana" w:cs="Verdana"/>
          <w:color w:val="000000"/>
          <w:sz w:val="22"/>
          <w:szCs w:val="22"/>
          <w:lang w:val="bg-BG"/>
        </w:rPr>
        <w:t xml:space="preserve">обичам, </w:t>
      </w:r>
      <w:r w:rsidRPr="009E6034">
        <w:rPr>
          <w:rFonts w:ascii="Verdana" w:hAnsi="Verdana" w:cs="Verdana"/>
          <w:color w:val="000000"/>
          <w:sz w:val="22"/>
          <w:szCs w:val="22"/>
          <w:lang w:val="bg-BG"/>
        </w:rPr>
        <w:t xml:space="preserve">щастлив съм с моето семейство, децата и особено с </w:t>
      </w:r>
      <w:r w:rsidR="002659BF" w:rsidRPr="009E6034">
        <w:rPr>
          <w:rFonts w:ascii="Verdana" w:hAnsi="Verdana" w:cs="Verdana"/>
          <w:color w:val="000000"/>
          <w:sz w:val="22"/>
          <w:szCs w:val="22"/>
          <w:lang w:val="bg-BG"/>
        </w:rPr>
        <w:t>децата на децата</w:t>
      </w:r>
      <w:r w:rsidRPr="009E6034">
        <w:rPr>
          <w:rFonts w:ascii="Verdana" w:hAnsi="Verdana" w:cs="Verdana"/>
          <w:color w:val="000000"/>
          <w:sz w:val="22"/>
          <w:szCs w:val="22"/>
          <w:lang w:val="bg-BG"/>
        </w:rPr>
        <w:t xml:space="preserve">. </w:t>
      </w:r>
    </w:p>
    <w:p w14:paraId="24086F6A" w14:textId="6465D617" w:rsidR="00E14E97" w:rsidRPr="009E6034" w:rsidRDefault="00DD4A30" w:rsidP="00DD4A30">
      <w:pPr>
        <w:autoSpaceDE w:val="0"/>
        <w:autoSpaceDN w:val="0"/>
        <w:adjustRightInd w:val="0"/>
        <w:spacing w:after="0" w:line="240" w:lineRule="auto"/>
        <w:ind w:firstLine="360"/>
        <w:rPr>
          <w:rFonts w:ascii="Verdana" w:hAnsi="Verdana" w:cs="Verdana"/>
          <w:color w:val="000000"/>
          <w:sz w:val="22"/>
          <w:szCs w:val="22"/>
          <w:lang w:val="bg-BG"/>
        </w:rPr>
      </w:pPr>
      <w:r w:rsidRPr="009E6034">
        <w:rPr>
          <w:rFonts w:ascii="Verdana" w:hAnsi="Verdana" w:cs="Verdana"/>
          <w:color w:val="000000"/>
          <w:sz w:val="22"/>
          <w:szCs w:val="22"/>
          <w:lang w:val="bg-BG"/>
        </w:rPr>
        <w:t>В този дух</w:t>
      </w:r>
      <w:r w:rsidR="00E14E97" w:rsidRPr="009E6034">
        <w:rPr>
          <w:rFonts w:ascii="Verdana" w:hAnsi="Verdana" w:cs="Verdana"/>
          <w:color w:val="000000"/>
          <w:sz w:val="22"/>
          <w:szCs w:val="22"/>
          <w:lang w:val="bg-BG"/>
        </w:rPr>
        <w:t xml:space="preserve"> отговорих изчерпателно и на втория въпрос</w:t>
      </w:r>
      <w:r w:rsidRPr="009E6034">
        <w:rPr>
          <w:rFonts w:ascii="Verdana" w:hAnsi="Verdana" w:cs="Verdana"/>
          <w:color w:val="000000"/>
          <w:sz w:val="22"/>
          <w:szCs w:val="22"/>
          <w:lang w:val="bg-BG"/>
        </w:rPr>
        <w:t xml:space="preserve"> като заключителна лекция в движение на вожда на групата курсисти</w:t>
      </w:r>
      <w:r w:rsidR="00E14E97" w:rsidRPr="009E6034">
        <w:rPr>
          <w:rFonts w:ascii="Verdana" w:hAnsi="Verdana" w:cs="Verdana"/>
          <w:color w:val="000000"/>
          <w:sz w:val="22"/>
          <w:szCs w:val="22"/>
          <w:lang w:val="bg-BG"/>
        </w:rPr>
        <w:t xml:space="preserve">. </w:t>
      </w:r>
    </w:p>
    <w:p w14:paraId="07E173AD" w14:textId="31D320E6" w:rsidR="00B235C9" w:rsidRPr="009E6034" w:rsidRDefault="00E14E97" w:rsidP="006007B6">
      <w:pPr>
        <w:autoSpaceDE w:val="0"/>
        <w:autoSpaceDN w:val="0"/>
        <w:adjustRightInd w:val="0"/>
        <w:spacing w:before="80" w:after="0" w:line="240" w:lineRule="auto"/>
        <w:ind w:firstLine="360"/>
        <w:jc w:val="both"/>
        <w:rPr>
          <w:rFonts w:ascii="Verdana" w:hAnsi="Verdana" w:cs="Verdana"/>
          <w:color w:val="000000"/>
          <w:sz w:val="22"/>
          <w:szCs w:val="22"/>
          <w:lang w:val="bg-BG"/>
        </w:rPr>
      </w:pPr>
      <w:r w:rsidRPr="009E6034">
        <w:rPr>
          <w:rFonts w:ascii="Verdana" w:hAnsi="Verdana" w:cs="Verdana"/>
          <w:color w:val="000000"/>
          <w:sz w:val="22"/>
          <w:szCs w:val="22"/>
          <w:lang w:val="bg-BG"/>
        </w:rPr>
        <w:t>И още една мал</w:t>
      </w:r>
      <w:r w:rsidR="00A95948" w:rsidRPr="009E6034">
        <w:rPr>
          <w:rFonts w:ascii="Verdana" w:hAnsi="Verdana" w:cs="Verdana"/>
          <w:color w:val="000000"/>
          <w:sz w:val="22"/>
          <w:szCs w:val="22"/>
          <w:lang w:val="bg-BG"/>
        </w:rPr>
        <w:t>ък</w:t>
      </w:r>
      <w:r w:rsidRPr="009E6034">
        <w:rPr>
          <w:rFonts w:ascii="Verdana" w:hAnsi="Verdana" w:cs="Verdana"/>
          <w:color w:val="000000"/>
          <w:sz w:val="22"/>
          <w:szCs w:val="22"/>
          <w:lang w:val="bg-BG"/>
        </w:rPr>
        <w:t xml:space="preserve"> </w:t>
      </w:r>
      <w:r w:rsidR="00A95948" w:rsidRPr="009E6034">
        <w:rPr>
          <w:rFonts w:ascii="Verdana" w:hAnsi="Verdana" w:cs="Verdana"/>
          <w:color w:val="000000"/>
          <w:sz w:val="22"/>
          <w:szCs w:val="22"/>
          <w:lang w:val="bg-BG"/>
        </w:rPr>
        <w:t>съвет – научете</w:t>
      </w:r>
      <w:r w:rsidRPr="009E6034">
        <w:rPr>
          <w:rFonts w:ascii="Verdana" w:hAnsi="Verdana" w:cs="Verdana"/>
          <w:color w:val="000000"/>
          <w:sz w:val="22"/>
          <w:szCs w:val="22"/>
          <w:lang w:val="bg-BG"/>
        </w:rPr>
        <w:t xml:space="preserve"> </w:t>
      </w:r>
      <w:r w:rsidR="00A95948" w:rsidRPr="009E6034">
        <w:rPr>
          <w:rFonts w:ascii="Verdana" w:hAnsi="Verdana" w:cs="Verdana"/>
          <w:color w:val="000000"/>
          <w:sz w:val="22"/>
          <w:szCs w:val="22"/>
          <w:lang w:val="bg-BG"/>
        </w:rPr>
        <w:t>се да откривате</w:t>
      </w:r>
      <w:r w:rsidRPr="009E6034">
        <w:rPr>
          <w:rFonts w:ascii="Verdana" w:hAnsi="Verdana" w:cs="Verdana"/>
          <w:color w:val="000000"/>
          <w:sz w:val="22"/>
          <w:szCs w:val="22"/>
          <w:lang w:val="bg-BG"/>
        </w:rPr>
        <w:t xml:space="preserve"> прекрасното и съвършеното навсякъде, където го има, в хората </w:t>
      </w:r>
      <w:r w:rsidR="00A95948" w:rsidRPr="009E6034">
        <w:rPr>
          <w:rFonts w:ascii="Verdana" w:hAnsi="Verdana" w:cs="Verdana"/>
          <w:color w:val="000000"/>
          <w:sz w:val="22"/>
          <w:szCs w:val="22"/>
          <w:lang w:val="bg-BG"/>
        </w:rPr>
        <w:t>и природата, да му се възхищавате искрено и се чувствайте</w:t>
      </w:r>
      <w:r w:rsidRPr="009E6034">
        <w:rPr>
          <w:rFonts w:ascii="Verdana" w:hAnsi="Verdana" w:cs="Verdana"/>
          <w:color w:val="000000"/>
          <w:sz w:val="22"/>
          <w:szCs w:val="22"/>
          <w:lang w:val="bg-BG"/>
        </w:rPr>
        <w:t xml:space="preserve"> щастлив.</w:t>
      </w:r>
    </w:p>
    <w:p w14:paraId="44CB1459" w14:textId="2CA72995" w:rsidR="00E14E97" w:rsidRPr="002659BF" w:rsidRDefault="006007B6" w:rsidP="009754B4">
      <w:pPr>
        <w:autoSpaceDE w:val="0"/>
        <w:autoSpaceDN w:val="0"/>
        <w:adjustRightInd w:val="0"/>
        <w:spacing w:before="80" w:after="0" w:line="240" w:lineRule="auto"/>
        <w:ind w:firstLine="360"/>
        <w:jc w:val="both"/>
        <w:rPr>
          <w:rFonts w:ascii="Verdana" w:hAnsi="Verdana" w:cs="Verdana"/>
          <w:color w:val="000000"/>
          <w:sz w:val="18"/>
          <w:szCs w:val="18"/>
          <w:lang w:val="bg-BG"/>
        </w:rPr>
      </w:pPr>
      <w:r>
        <w:rPr>
          <w:rFonts w:ascii="Verdana" w:hAnsi="Verdana"/>
          <w:noProof/>
        </w:rPr>
        <w:drawing>
          <wp:anchor distT="0" distB="0" distL="114300" distR="114300" simplePos="0" relativeHeight="251644416" behindDoc="0" locked="0" layoutInCell="1" allowOverlap="1" wp14:anchorId="24087249" wp14:editId="3FFE966F">
            <wp:simplePos x="0" y="0"/>
            <wp:positionH relativeFrom="column">
              <wp:posOffset>19685</wp:posOffset>
            </wp:positionH>
            <wp:positionV relativeFrom="paragraph">
              <wp:posOffset>97694</wp:posOffset>
            </wp:positionV>
            <wp:extent cx="283464" cy="338328"/>
            <wp:effectExtent l="0" t="0" r="2540" b="5080"/>
            <wp:wrapNone/>
            <wp:docPr id="256" name="Picture 34" descr="W-L.gif">
              <a:hlinkClick xmlns:a="http://schemas.openxmlformats.org/drawingml/2006/main" r:id="rId110" tooltip="В началото на Глава I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464" cy="3383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6F6D" w14:textId="113B57E2" w:rsidR="00E14E97" w:rsidRPr="00E551EB" w:rsidRDefault="00E14E97" w:rsidP="006007B6">
      <w:pPr>
        <w:spacing w:before="60" w:after="0" w:line="240" w:lineRule="auto"/>
        <w:ind w:firstLine="540"/>
        <w:rPr>
          <w:rFonts w:ascii="Verdana" w:hAnsi="Verdana"/>
          <w:spacing w:val="10"/>
          <w:sz w:val="24"/>
          <w:szCs w:val="24"/>
          <w:lang w:val="bg-BG"/>
        </w:rPr>
      </w:pPr>
      <w:bookmarkStart w:id="150" w:name="inf3"/>
      <w:bookmarkEnd w:id="150"/>
      <w:r w:rsidRPr="00E551EB">
        <w:rPr>
          <w:rFonts w:ascii="Verdana" w:hAnsi="Verdana"/>
          <w:smallCaps/>
          <w:spacing w:val="10"/>
          <w:sz w:val="24"/>
          <w:szCs w:val="24"/>
          <w:lang w:val="bg-BG"/>
          <w14:shadow w14:blurRad="50800" w14:dist="38100" w14:dir="2700000" w14:sx="100000" w14:sy="100000" w14:kx="0" w14:ky="0" w14:algn="tl">
            <w14:srgbClr w14:val="000000">
              <w14:alpha w14:val="60000"/>
            </w14:srgbClr>
          </w14:shadow>
        </w:rPr>
        <w:t>Изводи</w:t>
      </w:r>
      <w:bookmarkStart w:id="151" w:name="Biom"/>
      <w:bookmarkEnd w:id="151"/>
    </w:p>
    <w:p w14:paraId="24086F6E" w14:textId="3EEFC8D7" w:rsidR="00E14E97" w:rsidRPr="009E6034" w:rsidRDefault="00E14E97" w:rsidP="006007B6">
      <w:pPr>
        <w:spacing w:before="60" w:after="0" w:line="240" w:lineRule="auto"/>
        <w:ind w:firstLine="540"/>
        <w:jc w:val="both"/>
        <w:rPr>
          <w:rFonts w:ascii="Verdana" w:hAnsi="Verdana"/>
          <w:spacing w:val="-2"/>
          <w:sz w:val="22"/>
          <w:szCs w:val="22"/>
          <w:lang w:val="bg-BG"/>
        </w:rPr>
      </w:pPr>
      <w:r w:rsidRPr="009E6034">
        <w:rPr>
          <w:rFonts w:ascii="Verdana" w:hAnsi="Verdana"/>
          <w:spacing w:val="-2"/>
          <w:sz w:val="22"/>
          <w:szCs w:val="22"/>
          <w:lang w:val="bg-BG"/>
        </w:rPr>
        <w:t xml:space="preserve">Щастието е състояние, не познаващо страданието. Не насладата, а липсата на страдание е цел на човешкото съществуване изобщо. Прибавете към нея вашата </w:t>
      </w:r>
      <w:r w:rsidRPr="009E6034">
        <w:rPr>
          <w:rFonts w:ascii="Verdana" w:hAnsi="Verdana"/>
          <w:spacing w:val="-2"/>
          <w:sz w:val="22"/>
          <w:szCs w:val="22"/>
          <w:lang w:val="bg-BG"/>
          <w14:shadow w14:blurRad="50800" w14:dist="38100" w14:dir="2700000" w14:sx="100000" w14:sy="100000" w14:kx="0" w14:ky="0" w14:algn="tl">
            <w14:srgbClr w14:val="000000">
              <w14:alpha w14:val="60000"/>
            </w14:srgbClr>
          </w14:shadow>
        </w:rPr>
        <w:t>лична</w:t>
      </w:r>
      <w:r w:rsidRPr="009E6034">
        <w:rPr>
          <w:rFonts w:ascii="Verdana" w:hAnsi="Verdana"/>
          <w:spacing w:val="-2"/>
          <w:sz w:val="22"/>
          <w:szCs w:val="22"/>
          <w:lang w:val="bg-BG"/>
        </w:rPr>
        <w:t xml:space="preserve">, конкретна цел такава, каквато сте я създал в </w:t>
      </w:r>
      <w:r w:rsidRPr="009E6034">
        <w:rPr>
          <w:rFonts w:ascii="Verdana" w:hAnsi="Verdana"/>
          <w:i/>
          <w:spacing w:val="-2"/>
          <w:sz w:val="22"/>
          <w:szCs w:val="22"/>
          <w:lang w:val="bg-BG"/>
        </w:rPr>
        <w:t>представата</w:t>
      </w:r>
      <w:r w:rsidRPr="009E6034">
        <w:rPr>
          <w:rFonts w:ascii="Verdana" w:hAnsi="Verdana"/>
          <w:spacing w:val="-2"/>
          <w:sz w:val="22"/>
          <w:szCs w:val="22"/>
          <w:lang w:val="bg-BG"/>
        </w:rPr>
        <w:t xml:space="preserve"> си за това, което искате да се случи с вас, визуализирайте я, когато упражняване активна медитация или в ежедневния живот всяка сутрин, когато се пробуждате в новия ден, всеки път, когато изпитвате истин</w:t>
      </w:r>
      <w:r w:rsidRPr="009E6034">
        <w:rPr>
          <w:rFonts w:ascii="Verdana" w:hAnsi="Verdana"/>
          <w:spacing w:val="-2"/>
          <w:sz w:val="22"/>
          <w:szCs w:val="22"/>
          <w:lang w:val="bg-BG"/>
        </w:rPr>
        <w:softHyphen/>
        <w:t xml:space="preserve">ска радост, вдъхновение, когато ви е „леко на душата”. Това е смисълът на този курс по </w:t>
      </w:r>
      <w:r w:rsidRPr="009E6034">
        <w:rPr>
          <w:rFonts w:ascii="Verdana" w:hAnsi="Verdana"/>
          <w:spacing w:val="-2"/>
          <w:sz w:val="22"/>
          <w:szCs w:val="22"/>
          <w:lang w:val="bg-BG"/>
          <w14:shadow w14:blurRad="50800" w14:dist="38100" w14:dir="2700000" w14:sx="100000" w14:sy="100000" w14:kx="0" w14:ky="0" w14:algn="tl">
            <w14:srgbClr w14:val="000000">
              <w14:alpha w14:val="60000"/>
            </w14:srgbClr>
          </w14:shadow>
        </w:rPr>
        <w:t>позитивно мислене</w:t>
      </w:r>
      <w:r w:rsidRPr="009E6034">
        <w:rPr>
          <w:rFonts w:ascii="Verdana" w:hAnsi="Verdana"/>
          <w:spacing w:val="-2"/>
          <w:sz w:val="22"/>
          <w:szCs w:val="22"/>
          <w:lang w:val="bg-BG"/>
        </w:rPr>
        <w:t>.</w:t>
      </w:r>
    </w:p>
    <w:p w14:paraId="01CD4903" w14:textId="32947471" w:rsidR="00B1520D" w:rsidRPr="009E6034" w:rsidRDefault="00E14E97" w:rsidP="006007B6">
      <w:pPr>
        <w:spacing w:before="60" w:after="0" w:line="240" w:lineRule="auto"/>
        <w:ind w:firstLine="540"/>
        <w:jc w:val="both"/>
        <w:rPr>
          <w:rFonts w:ascii="Verdana" w:hAnsi="Verdana" w:cs="Verdana"/>
          <w:sz w:val="22"/>
          <w:szCs w:val="22"/>
          <w:lang w:val="bg-BG"/>
        </w:rPr>
      </w:pPr>
      <w:r w:rsidRPr="009E6034">
        <w:rPr>
          <w:rFonts w:ascii="Verdana" w:hAnsi="Verdana"/>
          <w:spacing w:val="-2"/>
          <w:sz w:val="22"/>
          <w:szCs w:val="22"/>
          <w:lang w:val="bg-BG"/>
        </w:rPr>
        <w:lastRenderedPageBreak/>
        <w:t>Ще</w:t>
      </w:r>
      <w:r w:rsidRPr="009E6034">
        <w:rPr>
          <w:rFonts w:ascii="Verdana" w:hAnsi="Verdana"/>
          <w:sz w:val="22"/>
          <w:szCs w:val="22"/>
          <w:lang w:val="bg-BG"/>
        </w:rPr>
        <w:t xml:space="preserve"> си </w:t>
      </w:r>
      <w:r w:rsidRPr="009E6034">
        <w:rPr>
          <w:rFonts w:ascii="Verdana" w:hAnsi="Verdana"/>
          <w:spacing w:val="-2"/>
          <w:sz w:val="22"/>
          <w:szCs w:val="22"/>
          <w:lang w:val="bg-BG"/>
        </w:rPr>
        <w:t>позволя</w:t>
      </w:r>
      <w:r w:rsidRPr="009E6034">
        <w:rPr>
          <w:rFonts w:ascii="Verdana" w:hAnsi="Verdana"/>
          <w:sz w:val="22"/>
          <w:szCs w:val="22"/>
          <w:lang w:val="bg-BG"/>
        </w:rPr>
        <w:t xml:space="preserve"> </w:t>
      </w:r>
      <w:r w:rsidR="00B235C9" w:rsidRPr="009E6034">
        <w:rPr>
          <w:rFonts w:ascii="Verdana" w:hAnsi="Verdana"/>
          <w:sz w:val="22"/>
          <w:szCs w:val="22"/>
          <w:lang w:val="bg-BG"/>
        </w:rPr>
        <w:t>да се върна</w:t>
      </w:r>
      <w:r w:rsidR="00522F52" w:rsidRPr="009E6034">
        <w:rPr>
          <w:rFonts w:ascii="Verdana" w:hAnsi="Verdana"/>
          <w:sz w:val="22"/>
          <w:szCs w:val="22"/>
          <w:lang w:val="bg-BG"/>
        </w:rPr>
        <w:t xml:space="preserve"> </w:t>
      </w:r>
      <w:r w:rsidR="006428AF" w:rsidRPr="009E6034">
        <w:rPr>
          <w:rFonts w:ascii="Verdana" w:hAnsi="Verdana"/>
          <w:sz w:val="22"/>
          <w:szCs w:val="22"/>
          <w:lang w:val="bg-BG"/>
        </w:rPr>
        <w:t>по-нагоре в текста към</w:t>
      </w:r>
      <w:r w:rsidR="006428AF" w:rsidRPr="009E6034">
        <w:rPr>
          <w:b/>
          <w:smallCaps/>
          <w:spacing w:val="10"/>
          <w:sz w:val="22"/>
          <w:szCs w:val="22"/>
          <w:lang w:val="bg-BG"/>
          <w14:shadow w14:blurRad="50800" w14:dist="38100" w14:dir="2700000" w14:sx="100000" w14:sy="100000" w14:kx="0" w14:ky="0" w14:algn="tl">
            <w14:srgbClr w14:val="000000">
              <w14:alpha w14:val="60000"/>
            </w14:srgbClr>
          </w14:shadow>
        </w:rPr>
        <w:t xml:space="preserve"> енергия на </w:t>
      </w:r>
      <w:proofErr w:type="spellStart"/>
      <w:r w:rsidR="006428AF" w:rsidRPr="009E6034">
        <w:rPr>
          <w:b/>
          <w:smallCaps/>
          <w:spacing w:val="10"/>
          <w:sz w:val="22"/>
          <w:szCs w:val="22"/>
          <w:lang w:val="bg-BG"/>
          <w14:shadow w14:blurRad="50800" w14:dist="38100" w14:dir="2700000" w14:sx="100000" w14:sy="100000" w14:kx="0" w14:ky="0" w14:algn="tl">
            <w14:srgbClr w14:val="000000">
              <w14:alpha w14:val="60000"/>
            </w14:srgbClr>
          </w14:shadow>
        </w:rPr>
        <w:t>универзума</w:t>
      </w:r>
      <w:proofErr w:type="spellEnd"/>
      <w:r w:rsidR="006428AF" w:rsidRPr="009E6034">
        <w:rPr>
          <w:rFonts w:ascii="Verdana" w:hAnsi="Verdana"/>
          <w:sz w:val="22"/>
          <w:szCs w:val="22"/>
          <w:lang w:val="bg-BG"/>
        </w:rPr>
        <w:t>,</w:t>
      </w:r>
      <w:hyperlink w:anchor="BioN" w:history="1">
        <w:r w:rsidR="006428AF" w:rsidRPr="009E6034">
          <w:rPr>
            <w:rStyle w:val="Hyperlink"/>
            <w:rFonts w:ascii="Verdana" w:hAnsi="Verdana"/>
            <w:sz w:val="22"/>
            <w:szCs w:val="22"/>
            <w:u w:val="none"/>
            <w:lang w:val="bg-BG"/>
          </w:rPr>
          <w:sym w:font="Wingdings 3" w:char="F0DB"/>
        </w:r>
      </w:hyperlink>
      <w:r w:rsidR="006428AF" w:rsidRPr="009E6034">
        <w:rPr>
          <w:rFonts w:ascii="Verdana" w:hAnsi="Verdana"/>
          <w:sz w:val="22"/>
          <w:szCs w:val="22"/>
          <w:lang w:val="bg-BG"/>
        </w:rPr>
        <w:t xml:space="preserve"> на </w:t>
      </w:r>
      <w:r w:rsidRPr="009E6034">
        <w:rPr>
          <w:rFonts w:ascii="Verdana" w:hAnsi="Verdana"/>
          <w:sz w:val="22"/>
          <w:szCs w:val="22"/>
          <w:lang w:val="bg-BG"/>
        </w:rPr>
        <w:t>един нюанс</w:t>
      </w:r>
      <w:r w:rsidR="00B1520D" w:rsidRPr="009E6034">
        <w:rPr>
          <w:rFonts w:ascii="Verdana" w:hAnsi="Verdana"/>
          <w:sz w:val="22"/>
          <w:szCs w:val="22"/>
          <w:lang w:val="bg-BG"/>
        </w:rPr>
        <w:t xml:space="preserve"> </w:t>
      </w:r>
      <w:r w:rsidR="00522F52" w:rsidRPr="009E6034">
        <w:rPr>
          <w:rFonts w:ascii="Verdana" w:hAnsi="Verdana"/>
          <w:sz w:val="22"/>
          <w:szCs w:val="22"/>
          <w:lang w:val="bg-BG"/>
        </w:rPr>
        <w:t>относно</w:t>
      </w:r>
      <w:r w:rsidR="00B1520D" w:rsidRPr="009E6034">
        <w:rPr>
          <w:rFonts w:ascii="Verdana" w:hAnsi="Verdana"/>
          <w:sz w:val="22"/>
          <w:szCs w:val="22"/>
          <w:lang w:val="bg-BG"/>
        </w:rPr>
        <w:t xml:space="preserve"> информационна база на познанието. За древните т</w:t>
      </w:r>
      <w:r w:rsidR="00904933">
        <w:rPr>
          <w:rFonts w:ascii="Verdana" w:hAnsi="Verdana"/>
          <w:sz w:val="22"/>
          <w:szCs w:val="22"/>
          <w:lang w:val="bg-BG"/>
        </w:rPr>
        <w:t>и</w:t>
      </w:r>
      <w:r w:rsidR="00B1520D" w:rsidRPr="009E6034">
        <w:rPr>
          <w:rFonts w:ascii="Verdana" w:hAnsi="Verdana"/>
          <w:sz w:val="22"/>
          <w:szCs w:val="22"/>
          <w:lang w:val="bg-BG"/>
        </w:rPr>
        <w:t xml:space="preserve">бетци, практикували духовната и религиозна дисциплина, наречена </w:t>
      </w:r>
      <w:proofErr w:type="spellStart"/>
      <w:r w:rsidR="00B1520D" w:rsidRPr="009E6034">
        <w:rPr>
          <w:rFonts w:ascii="Verdana" w:hAnsi="Verdana"/>
          <w:sz w:val="22"/>
          <w:szCs w:val="22"/>
          <w:lang w:val="bg-BG"/>
        </w:rPr>
        <w:t>Бьон</w:t>
      </w:r>
      <w:proofErr w:type="spellEnd"/>
      <w:r w:rsidR="00B1520D" w:rsidRPr="009E6034">
        <w:rPr>
          <w:rFonts w:ascii="Verdana" w:hAnsi="Verdana"/>
          <w:sz w:val="22"/>
          <w:szCs w:val="22"/>
          <w:lang w:val="bg-BG"/>
        </w:rPr>
        <w:t>,</w:t>
      </w:r>
      <w:r w:rsidR="006428AF" w:rsidRPr="009E6034">
        <w:rPr>
          <w:rFonts w:ascii="Verdana" w:hAnsi="Verdana"/>
          <w:sz w:val="22"/>
          <w:szCs w:val="22"/>
          <w:lang w:val="bg-BG"/>
        </w:rPr>
        <w:t xml:space="preserve"> нашата тема за</w:t>
      </w:r>
      <w:r w:rsidR="00B1520D" w:rsidRPr="009E6034">
        <w:rPr>
          <w:rFonts w:ascii="Verdana" w:hAnsi="Verdana"/>
          <w:sz w:val="22"/>
          <w:szCs w:val="22"/>
          <w:lang w:val="bg-BG"/>
        </w:rPr>
        <w:t xml:space="preserve"> </w:t>
      </w:r>
      <w:r w:rsidR="00B1520D" w:rsidRPr="009E6034">
        <w:rPr>
          <w:rFonts w:ascii="Verdana" w:hAnsi="Verdana"/>
          <w:spacing w:val="-2"/>
          <w:sz w:val="22"/>
          <w:szCs w:val="22"/>
          <w:lang w:val="bg-BG"/>
          <w14:shadow w14:blurRad="50800" w14:dist="38100" w14:dir="2700000" w14:sx="100000" w14:sy="100000" w14:kx="0" w14:ky="0" w14:algn="tl">
            <w14:srgbClr w14:val="000000">
              <w14:alpha w14:val="60000"/>
            </w14:srgbClr>
          </w14:shadow>
        </w:rPr>
        <w:t>позитивното</w:t>
      </w:r>
      <w:r w:rsidR="009064D8" w:rsidRPr="009E6034">
        <w:rPr>
          <w:rFonts w:ascii="Verdana" w:hAnsi="Verdana"/>
          <w:spacing w:val="-2"/>
          <w:sz w:val="22"/>
          <w:szCs w:val="22"/>
          <w:lang w:val="bg-BG"/>
          <w14:shadow w14:blurRad="50800" w14:dist="38100" w14:dir="2700000" w14:sx="100000" w14:sy="100000" w14:kx="0" w14:ky="0" w14:algn="tl">
            <w14:srgbClr w14:val="000000">
              <w14:alpha w14:val="60000"/>
            </w14:srgbClr>
          </w14:shadow>
        </w:rPr>
        <w:t> </w:t>
      </w:r>
      <w:r w:rsidR="00B1520D" w:rsidRPr="009E6034">
        <w:rPr>
          <w:rFonts w:ascii="Verdana" w:hAnsi="Verdana"/>
          <w:spacing w:val="-2"/>
          <w:sz w:val="22"/>
          <w:szCs w:val="22"/>
          <w:lang w:val="bg-BG"/>
          <w14:shadow w14:blurRad="50800" w14:dist="38100" w14:dir="2700000" w14:sx="100000" w14:sy="100000" w14:kx="0" w14:ky="0" w14:algn="tl">
            <w14:srgbClr w14:val="000000">
              <w14:alpha w14:val="60000"/>
            </w14:srgbClr>
          </w14:shadow>
        </w:rPr>
        <w:t>мислене</w:t>
      </w:r>
      <w:r w:rsidR="00B1520D" w:rsidRPr="009E6034">
        <w:rPr>
          <w:rFonts w:ascii="Verdana" w:hAnsi="Verdana"/>
          <w:sz w:val="22"/>
          <w:szCs w:val="22"/>
          <w:lang w:val="bg-BG"/>
        </w:rPr>
        <w:t xml:space="preserve"> е било умение, усвоявано и прилагано ежедневно</w:t>
      </w:r>
      <w:r w:rsidR="006A4338" w:rsidRPr="009E6034">
        <w:rPr>
          <w:rFonts w:ascii="Verdana" w:hAnsi="Verdana"/>
          <w:sz w:val="22"/>
          <w:szCs w:val="22"/>
          <w:lang w:val="bg-BG"/>
        </w:rPr>
        <w:t xml:space="preserve"> – с цел постигане на успех и </w:t>
      </w:r>
      <w:r w:rsidR="0024291A" w:rsidRPr="009E6034">
        <w:rPr>
          <w:rFonts w:ascii="Verdana" w:hAnsi="Verdana"/>
          <w:sz w:val="22"/>
          <w:szCs w:val="22"/>
          <w:lang w:val="bg-BG"/>
        </w:rPr>
        <w:t>удовлетворение</w:t>
      </w:r>
      <w:r w:rsidR="006A4338" w:rsidRPr="009E6034">
        <w:rPr>
          <w:rFonts w:ascii="Verdana" w:hAnsi="Verdana"/>
          <w:sz w:val="22"/>
          <w:szCs w:val="22"/>
          <w:lang w:val="bg-BG"/>
        </w:rPr>
        <w:t xml:space="preserve"> в живота (като в нашия случай). Начинът на мислене оказва влияние върху всичко, което човек прави.</w:t>
      </w:r>
    </w:p>
    <w:p w14:paraId="24086F6F" w14:textId="0443F01E" w:rsidR="00E14E97" w:rsidRPr="009E6034" w:rsidRDefault="00E14E97" w:rsidP="003D63C4">
      <w:pPr>
        <w:tabs>
          <w:tab w:val="left" w:pos="1080"/>
        </w:tabs>
        <w:spacing w:before="60" w:after="0" w:line="240" w:lineRule="auto"/>
        <w:ind w:firstLine="360"/>
        <w:jc w:val="both"/>
        <w:rPr>
          <w:rFonts w:ascii="Verdana" w:hAnsi="Verdana" w:cs="Verdana"/>
          <w:sz w:val="22"/>
          <w:szCs w:val="22"/>
          <w:lang w:val="bg-BG"/>
        </w:rPr>
      </w:pPr>
      <w:r w:rsidRPr="009E6034">
        <w:rPr>
          <w:rFonts w:ascii="Verdana" w:hAnsi="Verdana"/>
          <w:sz w:val="22"/>
          <w:szCs w:val="22"/>
          <w:lang w:val="bg-BG"/>
        </w:rPr>
        <w:t xml:space="preserve"> Да мислиш позитивно означава</w:t>
      </w:r>
      <w:r w:rsidR="006A4338" w:rsidRPr="009E6034">
        <w:rPr>
          <w:rFonts w:ascii="Verdana" w:hAnsi="Verdana"/>
          <w:sz w:val="22"/>
          <w:szCs w:val="22"/>
          <w:lang w:val="bg-BG"/>
        </w:rPr>
        <w:t>,</w:t>
      </w:r>
      <w:r w:rsidRPr="009E6034">
        <w:rPr>
          <w:rFonts w:ascii="Verdana" w:hAnsi="Verdana"/>
          <w:sz w:val="22"/>
          <w:szCs w:val="22"/>
          <w:lang w:val="bg-BG"/>
        </w:rPr>
        <w:t xml:space="preserve"> като разумен човек</w:t>
      </w:r>
      <w:r w:rsidR="006A4338" w:rsidRPr="009E6034">
        <w:rPr>
          <w:rFonts w:ascii="Verdana" w:hAnsi="Verdana"/>
          <w:sz w:val="22"/>
          <w:szCs w:val="22"/>
          <w:lang w:val="bg-BG"/>
        </w:rPr>
        <w:t>,</w:t>
      </w:r>
      <w:r w:rsidRPr="009E6034">
        <w:rPr>
          <w:rFonts w:ascii="Verdana" w:hAnsi="Verdana"/>
          <w:sz w:val="22"/>
          <w:szCs w:val="22"/>
          <w:lang w:val="bg-BG"/>
        </w:rPr>
        <w:t xml:space="preserve"> да впрегнеш</w:t>
      </w:r>
      <w:r w:rsidR="006A4338" w:rsidRPr="009E6034">
        <w:rPr>
          <w:rFonts w:ascii="Verdana" w:hAnsi="Verdana"/>
          <w:sz w:val="22"/>
          <w:szCs w:val="22"/>
          <w:lang w:val="bg-BG"/>
        </w:rPr>
        <w:t xml:space="preserve"> мис</w:t>
      </w:r>
      <w:r w:rsidR="006007B6">
        <w:rPr>
          <w:rFonts w:ascii="Verdana" w:hAnsi="Verdana"/>
          <w:sz w:val="22"/>
          <w:szCs w:val="22"/>
          <w:lang w:val="bg-BG"/>
        </w:rPr>
        <w:t>-</w:t>
      </w:r>
      <w:r w:rsidR="006A4338" w:rsidRPr="009E6034">
        <w:rPr>
          <w:rFonts w:ascii="Verdana" w:hAnsi="Verdana"/>
          <w:sz w:val="22"/>
          <w:szCs w:val="22"/>
          <w:lang w:val="bg-BG"/>
        </w:rPr>
        <w:t>ловната енергия,</w:t>
      </w:r>
      <w:r w:rsidRPr="009E6034">
        <w:rPr>
          <w:rFonts w:ascii="Verdana" w:hAnsi="Verdana"/>
          <w:sz w:val="22"/>
          <w:szCs w:val="22"/>
          <w:lang w:val="bg-BG"/>
        </w:rPr>
        <w:t xml:space="preserve"> </w:t>
      </w:r>
      <w:r w:rsidRPr="009E6034">
        <w:rPr>
          <w:rFonts w:ascii="Verdana" w:hAnsi="Verdana" w:cs="Verdana"/>
          <w:sz w:val="22"/>
          <w:szCs w:val="22"/>
          <w:lang w:val="bg-BG"/>
        </w:rPr>
        <w:t>волята</w:t>
      </w:r>
      <w:r w:rsidRPr="009E6034">
        <w:rPr>
          <w:rFonts w:ascii="Verdana" w:hAnsi="Verdana" w:cs="Verdana"/>
          <w:i/>
          <w:iCs/>
          <w:sz w:val="22"/>
          <w:szCs w:val="22"/>
          <w:lang w:val="bg-BG"/>
        </w:rPr>
        <w:t xml:space="preserve"> </w:t>
      </w:r>
      <w:r w:rsidRPr="009E6034">
        <w:rPr>
          <w:rFonts w:ascii="Verdana" w:hAnsi="Verdana" w:cs="Verdana"/>
          <w:sz w:val="22"/>
          <w:szCs w:val="22"/>
          <w:lang w:val="bg-BG"/>
        </w:rPr>
        <w:t>си</w:t>
      </w:r>
      <w:r w:rsidR="006A4338" w:rsidRPr="009E6034">
        <w:rPr>
          <w:rFonts w:ascii="Verdana" w:hAnsi="Verdana" w:cs="Verdana"/>
          <w:sz w:val="22"/>
          <w:szCs w:val="22"/>
          <w:lang w:val="bg-BG"/>
        </w:rPr>
        <w:t>, която е ключът към вътрешната сила,</w:t>
      </w:r>
      <w:r w:rsidRPr="009E6034">
        <w:rPr>
          <w:rFonts w:ascii="Verdana" w:hAnsi="Verdana" w:cs="Verdana"/>
          <w:sz w:val="22"/>
          <w:szCs w:val="22"/>
          <w:lang w:val="bg-BG"/>
        </w:rPr>
        <w:t xml:space="preserve"> за постигане на лично твоя цел, </w:t>
      </w:r>
      <w:r w:rsidRPr="009E6034">
        <w:rPr>
          <w:rFonts w:ascii="Verdana" w:hAnsi="Verdana" w:cs="Verdana"/>
          <w:i/>
          <w:iCs/>
          <w:sz w:val="22"/>
          <w:szCs w:val="22"/>
          <w:lang w:val="bg-BG"/>
        </w:rPr>
        <w:t xml:space="preserve">представата </w:t>
      </w:r>
      <w:r w:rsidRPr="009E6034">
        <w:rPr>
          <w:rFonts w:ascii="Verdana" w:hAnsi="Verdana" w:cs="Verdana"/>
          <w:sz w:val="22"/>
          <w:szCs w:val="22"/>
          <w:lang w:val="bg-BG"/>
        </w:rPr>
        <w:t>з</w:t>
      </w:r>
      <w:r w:rsidR="00903DDF" w:rsidRPr="009E6034">
        <w:rPr>
          <w:rFonts w:ascii="Verdana" w:hAnsi="Verdana" w:cs="Verdana"/>
          <w:sz w:val="22"/>
          <w:szCs w:val="22"/>
          <w:lang w:val="bg-BG"/>
        </w:rPr>
        <w:t xml:space="preserve">а която ти е дошла отвътре, </w:t>
      </w:r>
      <w:r w:rsidR="00903DDF" w:rsidRPr="009E6034">
        <w:rPr>
          <w:rFonts w:ascii="Verdana" w:hAnsi="Verdana"/>
          <w:spacing w:val="-2"/>
          <w:sz w:val="22"/>
          <w:szCs w:val="22"/>
          <w:lang w:val="bg-BG"/>
        </w:rPr>
        <w:t>изб</w:t>
      </w:r>
      <w:r w:rsidRPr="009E6034">
        <w:rPr>
          <w:rFonts w:ascii="Verdana" w:hAnsi="Verdana"/>
          <w:spacing w:val="-2"/>
          <w:sz w:val="22"/>
          <w:szCs w:val="22"/>
          <w:lang w:val="bg-BG"/>
        </w:rPr>
        <w:t>рана</w:t>
      </w:r>
      <w:r w:rsidRPr="009E6034">
        <w:rPr>
          <w:rFonts w:ascii="Verdana" w:hAnsi="Verdana" w:cs="Verdana"/>
          <w:sz w:val="22"/>
          <w:szCs w:val="22"/>
          <w:lang w:val="bg-BG"/>
        </w:rPr>
        <w:t xml:space="preserve"> от душата</w:t>
      </w:r>
      <w:r w:rsidR="006A4338" w:rsidRPr="009E6034">
        <w:rPr>
          <w:rFonts w:ascii="Verdana" w:hAnsi="Verdana" w:cs="Verdana"/>
          <w:sz w:val="22"/>
          <w:szCs w:val="22"/>
          <w:lang w:val="bg-BG"/>
        </w:rPr>
        <w:t>.</w:t>
      </w:r>
      <w:r w:rsidRPr="009E6034">
        <w:rPr>
          <w:rFonts w:ascii="Verdana" w:hAnsi="Verdana" w:cs="Verdana"/>
          <w:sz w:val="22"/>
          <w:szCs w:val="22"/>
          <w:lang w:val="bg-BG"/>
        </w:rPr>
        <w:t xml:space="preserve"> </w:t>
      </w:r>
      <w:r w:rsidR="006A4338" w:rsidRPr="009E6034">
        <w:rPr>
          <w:rFonts w:ascii="Verdana" w:hAnsi="Verdana" w:cs="Verdana"/>
          <w:sz w:val="22"/>
          <w:szCs w:val="22"/>
          <w:lang w:val="bg-BG"/>
        </w:rPr>
        <w:t>Н</w:t>
      </w:r>
      <w:r w:rsidRPr="009E6034">
        <w:rPr>
          <w:rFonts w:ascii="Verdana" w:hAnsi="Verdana" w:cs="Verdana"/>
          <w:sz w:val="22"/>
          <w:szCs w:val="22"/>
          <w:lang w:val="bg-BG"/>
        </w:rPr>
        <w:t>о тя често блуждае в мечтите ти, а само раз</w:t>
      </w:r>
      <w:r w:rsidR="00903DDF" w:rsidRPr="009E6034">
        <w:rPr>
          <w:rFonts w:ascii="Verdana" w:hAnsi="Verdana" w:cs="Verdana"/>
          <w:sz w:val="22"/>
          <w:szCs w:val="22"/>
          <w:lang w:val="bg-BG"/>
        </w:rPr>
        <w:t xml:space="preserve">умът ти може да я насочи в близката </w:t>
      </w:r>
      <w:r w:rsidRPr="009E6034">
        <w:rPr>
          <w:rFonts w:ascii="Verdana" w:hAnsi="Verdana" w:cs="Verdana"/>
          <w:sz w:val="22"/>
          <w:szCs w:val="22"/>
          <w:lang w:val="bg-BG"/>
        </w:rPr>
        <w:t>реалност така, че да концентрираш мислите си в</w:t>
      </w:r>
      <w:r w:rsidR="002659BF" w:rsidRPr="009E6034">
        <w:rPr>
          <w:rFonts w:ascii="Verdana" w:hAnsi="Verdana" w:cs="Verdana"/>
          <w:sz w:val="22"/>
          <w:szCs w:val="22"/>
          <w:lang w:val="bg-BG"/>
        </w:rPr>
        <w:t>ърху средствата за постигането ѝ</w:t>
      </w:r>
      <w:r w:rsidRPr="009E6034">
        <w:rPr>
          <w:rFonts w:ascii="Verdana" w:hAnsi="Verdana" w:cs="Verdana"/>
          <w:sz w:val="22"/>
          <w:szCs w:val="22"/>
          <w:lang w:val="bg-BG"/>
        </w:rPr>
        <w:t xml:space="preserve"> и то без напрежение, не на всяка цена, а предимно в моменти на вдъх</w:t>
      </w:r>
      <w:r w:rsidRPr="009E6034">
        <w:rPr>
          <w:rFonts w:ascii="Verdana" w:hAnsi="Verdana" w:cs="Verdana"/>
          <w:sz w:val="22"/>
          <w:szCs w:val="22"/>
          <w:lang w:val="bg-BG"/>
        </w:rPr>
        <w:softHyphen/>
        <w:t>новение, когато ти е леко на душата така, че да чувстваш успеха, да усещаш УДОВЛЕТ</w:t>
      </w:r>
      <w:r w:rsidRPr="009E6034">
        <w:rPr>
          <w:rFonts w:ascii="Verdana" w:hAnsi="Verdana" w:cs="Verdana"/>
          <w:sz w:val="22"/>
          <w:szCs w:val="22"/>
          <w:lang w:val="bg-BG"/>
        </w:rPr>
        <w:softHyphen/>
        <w:t>ВОРЕНИЕТО, да предвкусваш постигнатата цел, дори и да чуваш музиката от космоса. Това е ин</w:t>
      </w:r>
      <w:r w:rsidR="002659BF" w:rsidRPr="009E6034">
        <w:rPr>
          <w:rFonts w:ascii="Verdana" w:hAnsi="Verdana" w:cs="Verdana"/>
          <w:sz w:val="22"/>
          <w:szCs w:val="22"/>
          <w:lang w:val="bg-BG"/>
        </w:rPr>
        <w:t>тегралното мислене – термин, по</w:t>
      </w:r>
      <w:r w:rsidRPr="009E6034">
        <w:rPr>
          <w:rFonts w:ascii="Verdana" w:hAnsi="Verdana" w:cs="Verdana"/>
          <w:sz w:val="22"/>
          <w:szCs w:val="22"/>
          <w:lang w:val="bg-BG"/>
        </w:rPr>
        <w:t>вече подхождащ на песимиста, или „танцът на единството на разума с душата</w:t>
      </w:r>
      <w:r w:rsidRPr="009E6034">
        <w:rPr>
          <w:rFonts w:ascii="Verdana" w:hAnsi="Verdana" w:cs="Arial"/>
          <w:sz w:val="22"/>
          <w:szCs w:val="22"/>
          <w:lang w:val="bg-BG"/>
        </w:rPr>
        <w:t>“</w:t>
      </w:r>
      <w:r w:rsidRPr="009E6034">
        <w:rPr>
          <w:rFonts w:ascii="Verdana" w:hAnsi="Verdana" w:cs="Verdana"/>
          <w:sz w:val="22"/>
          <w:szCs w:val="22"/>
          <w:lang w:val="bg-BG"/>
        </w:rPr>
        <w:t xml:space="preserve"> – термин, по-вече подхождащ на оптимиста. Разбирате ли сега, че за техниката на </w:t>
      </w:r>
      <w:r w:rsidRPr="009E6034">
        <w:rPr>
          <w:rFonts w:ascii="Verdana" w:hAnsi="Verdana" w:cs="Verdana"/>
          <w:b/>
          <w:sz w:val="22"/>
          <w:szCs w:val="22"/>
          <w:lang w:val="bg-BG"/>
        </w:rPr>
        <w:t>позитивния разум</w:t>
      </w:r>
      <w:r w:rsidRPr="009E6034">
        <w:rPr>
          <w:rFonts w:ascii="Verdana" w:hAnsi="Verdana" w:cs="Verdana"/>
          <w:sz w:val="22"/>
          <w:szCs w:val="22"/>
          <w:lang w:val="bg-BG"/>
        </w:rPr>
        <w:t xml:space="preserve"> няма значение дали по природа сте песи</w:t>
      </w:r>
      <w:r w:rsidRPr="009E6034">
        <w:rPr>
          <w:rFonts w:ascii="Verdana" w:hAnsi="Verdana" w:cs="Verdana"/>
          <w:sz w:val="22"/>
          <w:szCs w:val="22"/>
          <w:lang w:val="bg-BG"/>
        </w:rPr>
        <w:softHyphen/>
        <w:t>мист или оптимист. Дори един и същи човек може като млад да е оптимист, а в зряла възраст – преобладаващо песимист (промяна, дължаща се единствено на п</w:t>
      </w:r>
      <w:r w:rsidR="0024291A">
        <w:rPr>
          <w:rFonts w:ascii="Verdana" w:hAnsi="Verdana" w:cs="Verdana"/>
          <w:sz w:val="22"/>
          <w:szCs w:val="22"/>
          <w:lang w:val="bg-BG"/>
        </w:rPr>
        <w:t>о</w:t>
      </w:r>
      <w:r w:rsidRPr="009E6034">
        <w:rPr>
          <w:rFonts w:ascii="Verdana" w:hAnsi="Verdana" w:cs="Verdana"/>
          <w:sz w:val="22"/>
          <w:szCs w:val="22"/>
          <w:lang w:val="bg-BG"/>
        </w:rPr>
        <w:t xml:space="preserve">мъдряването, защото разумът се подава на обучение под контрола на </w:t>
      </w:r>
      <w:r w:rsidRPr="009E6034">
        <w:rPr>
          <w:rFonts w:ascii="Verdana" w:hAnsi="Verdana" w:cs="Verdana"/>
          <w:i/>
          <w:iCs/>
          <w:sz w:val="22"/>
          <w:szCs w:val="22"/>
          <w:lang w:val="bg-BG"/>
        </w:rPr>
        <w:t>волята</w:t>
      </w:r>
      <w:r w:rsidRPr="009E6034">
        <w:rPr>
          <w:rFonts w:ascii="Verdana" w:hAnsi="Verdana" w:cs="Verdana"/>
          <w:sz w:val="22"/>
          <w:szCs w:val="22"/>
          <w:lang w:val="bg-BG"/>
        </w:rPr>
        <w:t xml:space="preserve">). Това исках да ви покажа с този нюанс. Вродените ви лични нагласи, определящи характера ви, в никаква степен не влияят на крайния резултат, в този случай. </w:t>
      </w:r>
    </w:p>
    <w:p w14:paraId="24086F70" w14:textId="779AB240" w:rsidR="00E14E97" w:rsidRPr="009E6034" w:rsidRDefault="00E14E97" w:rsidP="00553B75">
      <w:pPr>
        <w:tabs>
          <w:tab w:val="left" w:pos="1080"/>
        </w:tabs>
        <w:spacing w:before="60" w:after="0" w:line="240" w:lineRule="auto"/>
        <w:ind w:firstLine="360"/>
        <w:jc w:val="both"/>
        <w:rPr>
          <w:rFonts w:ascii="Verdana" w:hAnsi="Verdana" w:cstheme="minorHAnsi"/>
          <w:spacing w:val="-2"/>
          <w:sz w:val="22"/>
          <w:szCs w:val="22"/>
          <w:lang w:val="bg-BG"/>
        </w:rPr>
      </w:pPr>
      <w:r w:rsidRPr="009E6034">
        <w:rPr>
          <w:rFonts w:ascii="Verdana" w:hAnsi="Verdana" w:cs="Verdana"/>
          <w:sz w:val="22"/>
          <w:szCs w:val="22"/>
          <w:lang w:val="bg-BG"/>
        </w:rPr>
        <w:t xml:space="preserve">Аз съм умерен, но </w:t>
      </w:r>
      <w:r w:rsidR="00EF7702" w:rsidRPr="009E6034">
        <w:rPr>
          <w:rFonts w:ascii="Verdana" w:hAnsi="Verdana" w:cs="Verdana"/>
          <w:sz w:val="22"/>
          <w:szCs w:val="22"/>
          <w:lang w:val="bg-BG"/>
        </w:rPr>
        <w:t xml:space="preserve">малко </w:t>
      </w:r>
      <w:r w:rsidRPr="009E6034">
        <w:rPr>
          <w:rFonts w:ascii="Verdana" w:hAnsi="Verdana" w:cs="Verdana"/>
          <w:sz w:val="22"/>
          <w:szCs w:val="22"/>
          <w:lang w:val="bg-BG"/>
        </w:rPr>
        <w:t>повече песимист</w:t>
      </w:r>
      <w:r w:rsidR="00EF7702" w:rsidRPr="009E6034">
        <w:rPr>
          <w:rFonts w:ascii="Verdana" w:hAnsi="Verdana" w:cs="Verdana"/>
          <w:sz w:val="22"/>
          <w:szCs w:val="22"/>
          <w:lang w:val="bg-BG"/>
        </w:rPr>
        <w:t xml:space="preserve"> по отношение на опцията аз да променям Света</w:t>
      </w:r>
      <w:r w:rsidRPr="009E6034">
        <w:rPr>
          <w:rFonts w:ascii="Verdana" w:hAnsi="Verdana" w:cs="Verdana"/>
          <w:sz w:val="22"/>
          <w:szCs w:val="22"/>
          <w:lang w:val="bg-BG"/>
        </w:rPr>
        <w:t xml:space="preserve">. Приемам без съмнение </w:t>
      </w:r>
      <w:r w:rsidR="00351619" w:rsidRPr="009E6034">
        <w:rPr>
          <w:rFonts w:ascii="Verdana" w:hAnsi="Verdana" w:cs="Verdana"/>
          <w:sz w:val="22"/>
          <w:szCs w:val="22"/>
          <w:lang w:val="bg-BG"/>
        </w:rPr>
        <w:t>мисълта</w:t>
      </w:r>
      <w:r w:rsidRPr="009E6034">
        <w:rPr>
          <w:rFonts w:ascii="Verdana" w:hAnsi="Verdana" w:cs="Verdana"/>
          <w:sz w:val="22"/>
          <w:szCs w:val="22"/>
          <w:lang w:val="bg-BG"/>
        </w:rPr>
        <w:t>, че Светът е недружелюбен към нас, натрапчивите с интелекта си единствени разумни същества, кон</w:t>
      </w:r>
      <w:r w:rsidR="006007B6">
        <w:rPr>
          <w:rFonts w:ascii="Verdana" w:hAnsi="Verdana" w:cs="Verdana"/>
          <w:sz w:val="22"/>
          <w:szCs w:val="22"/>
          <w:lang w:val="bg-BG"/>
        </w:rPr>
        <w:t>-</w:t>
      </w:r>
      <w:r w:rsidRPr="009E6034">
        <w:rPr>
          <w:rFonts w:ascii="Verdana" w:hAnsi="Verdana" w:cs="Verdana"/>
          <w:sz w:val="22"/>
          <w:szCs w:val="22"/>
          <w:lang w:val="bg-BG"/>
        </w:rPr>
        <w:t>суматори на енергията му. Затова създавам практика за управление на м</w:t>
      </w:r>
      <w:r w:rsidR="002659BF" w:rsidRPr="009E6034">
        <w:rPr>
          <w:rFonts w:ascii="Verdana" w:hAnsi="Verdana" w:cs="Verdana"/>
          <w:sz w:val="22"/>
          <w:szCs w:val="22"/>
          <w:lang w:val="bg-BG"/>
        </w:rPr>
        <w:t>оята реалност в Света в моя пол</w:t>
      </w:r>
      <w:r w:rsidRPr="009E6034">
        <w:rPr>
          <w:rFonts w:ascii="Verdana" w:hAnsi="Verdana" w:cs="Verdana"/>
          <w:sz w:val="22"/>
          <w:szCs w:val="22"/>
          <w:lang w:val="bg-BG"/>
        </w:rPr>
        <w:t xml:space="preserve">за. Променям отношението си, не себе си. Оптимистите са по-лекомислени или по-лековерни в светоусещането; в „танца“ с разума водеща е душата. Те се </w:t>
      </w:r>
      <w:r w:rsidR="00351619" w:rsidRPr="009E6034">
        <w:rPr>
          <w:rFonts w:ascii="Verdana" w:hAnsi="Verdana" w:cs="Verdana"/>
          <w:sz w:val="22"/>
          <w:szCs w:val="22"/>
          <w:lang w:val="bg-BG"/>
        </w:rPr>
        <w:t>чувстват</w:t>
      </w:r>
      <w:r w:rsidR="002659BF" w:rsidRPr="009E6034">
        <w:rPr>
          <w:rFonts w:ascii="Verdana" w:hAnsi="Verdana" w:cs="Verdana"/>
          <w:sz w:val="22"/>
          <w:szCs w:val="22"/>
          <w:lang w:val="bg-BG"/>
        </w:rPr>
        <w:t xml:space="preserve"> по-скоро комфортно, от</w:t>
      </w:r>
      <w:r w:rsidRPr="009E6034">
        <w:rPr>
          <w:rFonts w:ascii="Verdana" w:hAnsi="Verdana" w:cs="Verdana"/>
          <w:sz w:val="22"/>
          <w:szCs w:val="22"/>
          <w:lang w:val="bg-BG"/>
        </w:rPr>
        <w:t>колкото притеснени когато получават и по-леко прежи</w:t>
      </w:r>
      <w:r w:rsidRPr="009E6034">
        <w:rPr>
          <w:rFonts w:ascii="Verdana" w:hAnsi="Verdana" w:cs="Verdana"/>
          <w:sz w:val="22"/>
          <w:szCs w:val="22"/>
          <w:lang w:val="bg-BG"/>
        </w:rPr>
        <w:softHyphen/>
        <w:t>вяват загубите. Това значи, че по-лесно се примиряват с това, което имат и по-малко осъзнато се движат към целта, следователно имат повече нужда от изучаването на този материал. Защото в крайна сметка получавате действителността, върху постигането на която са съсредоточе</w:t>
      </w:r>
      <w:r w:rsidR="00EF2560" w:rsidRPr="009E6034">
        <w:rPr>
          <w:rFonts w:ascii="Verdana" w:hAnsi="Verdana" w:cs="Verdana"/>
          <w:sz w:val="22"/>
          <w:szCs w:val="22"/>
          <w:lang w:val="bg-BG"/>
        </w:rPr>
        <w:t>ни мислите ви. В „танца на един</w:t>
      </w:r>
      <w:r w:rsidRPr="009E6034">
        <w:rPr>
          <w:rFonts w:ascii="Verdana" w:hAnsi="Verdana" w:cs="Verdana"/>
          <w:sz w:val="22"/>
          <w:szCs w:val="22"/>
          <w:lang w:val="bg-BG"/>
        </w:rPr>
        <w:t>ството водещ е разумът, а душата с леки стъпки го следва в божествената си прегръдка.</w:t>
      </w:r>
    </w:p>
    <w:p w14:paraId="24086F71" w14:textId="3D5F52F0" w:rsidR="00E14E97" w:rsidRPr="009E6034" w:rsidRDefault="00E14E97" w:rsidP="006007B6">
      <w:pPr>
        <w:tabs>
          <w:tab w:val="left" w:pos="1080"/>
        </w:tabs>
        <w:spacing w:before="60" w:after="0" w:line="240" w:lineRule="auto"/>
        <w:ind w:firstLine="360"/>
        <w:jc w:val="both"/>
        <w:rPr>
          <w:rFonts w:ascii="Verdana" w:hAnsi="Verdana"/>
          <w:sz w:val="22"/>
          <w:szCs w:val="22"/>
          <w:lang w:val="bg-BG"/>
        </w:rPr>
      </w:pPr>
      <w:r w:rsidRPr="009E6034">
        <w:rPr>
          <w:rFonts w:ascii="Verdana" w:hAnsi="Verdana"/>
          <w:sz w:val="22"/>
          <w:szCs w:val="22"/>
          <w:lang w:val="bg-BG"/>
        </w:rPr>
        <w:t>Често правим една позната грешка – да постигнем всичко (много пари, здраве или да решим няколко проекта в един и същи период). Ако тези цели, например няколко проекта, не са свързани една с друга поне по един характерен за самите тях атрибут</w:t>
      </w:r>
      <w:r w:rsidR="002659BF" w:rsidRPr="009E6034">
        <w:rPr>
          <w:rFonts w:ascii="Verdana" w:hAnsi="Verdana"/>
          <w:sz w:val="22"/>
          <w:szCs w:val="22"/>
          <w:lang w:val="bg-BG"/>
        </w:rPr>
        <w:t xml:space="preserve"> или не са изоморфни поне по структурата на изграждането ѝм</w:t>
      </w:r>
      <w:r w:rsidRPr="009E6034">
        <w:rPr>
          <w:rFonts w:ascii="Verdana" w:hAnsi="Verdana"/>
          <w:sz w:val="22"/>
          <w:szCs w:val="22"/>
          <w:lang w:val="bg-BG"/>
        </w:rPr>
        <w:t>, то</w:t>
      </w:r>
      <w:r w:rsidRPr="009E6034">
        <w:rPr>
          <w:rFonts w:ascii="Verdana" w:hAnsi="Verdana"/>
          <w:sz w:val="22"/>
          <w:szCs w:val="22"/>
          <w:lang w:val="bg-BG"/>
        </w:rPr>
        <w:softHyphen/>
        <w:t xml:space="preserve">гава цялата </w:t>
      </w:r>
      <w:proofErr w:type="spellStart"/>
      <w:r w:rsidRPr="009E6034">
        <w:rPr>
          <w:rFonts w:ascii="Verdana" w:hAnsi="Verdana"/>
          <w:sz w:val="22"/>
          <w:szCs w:val="22"/>
          <w:lang w:val="bg-BG"/>
        </w:rPr>
        <w:t>пре</w:t>
      </w:r>
      <w:proofErr w:type="spellEnd"/>
      <w:r w:rsidR="002659BF" w:rsidRPr="009E6034">
        <w:rPr>
          <w:rFonts w:ascii="Verdana" w:hAnsi="Verdana"/>
          <w:sz w:val="22"/>
          <w:szCs w:val="22"/>
          <w:lang w:val="bg-BG"/>
        </w:rPr>
        <w:t>-</w:t>
      </w:r>
      <w:r w:rsidRPr="009E6034">
        <w:rPr>
          <w:rFonts w:ascii="Verdana" w:hAnsi="Verdana"/>
          <w:sz w:val="22"/>
          <w:szCs w:val="22"/>
          <w:lang w:val="bg-BG"/>
        </w:rPr>
        <w:t>модулация на мисловна енергия се размива, разпръсква към всяка от тях плюс дисперсията, характерна за тези процеси, и нищо не става, а увереността в препо</w:t>
      </w:r>
      <w:r w:rsidRPr="009E6034">
        <w:rPr>
          <w:rFonts w:ascii="Verdana" w:hAnsi="Verdana"/>
          <w:sz w:val="22"/>
          <w:szCs w:val="22"/>
          <w:lang w:val="bg-BG"/>
        </w:rPr>
        <w:softHyphen/>
        <w:t xml:space="preserve">ръчваната методика намалява. Изберете само една конкретна цел, ясна и осезаема. Може да е комплексна, но да е интегрирана. </w:t>
      </w:r>
      <w:r w:rsidR="002659BF" w:rsidRPr="009E6034">
        <w:rPr>
          <w:rFonts w:ascii="Verdana" w:hAnsi="Verdana"/>
          <w:sz w:val="22"/>
          <w:szCs w:val="22"/>
          <w:lang w:val="bg-BG"/>
        </w:rPr>
        <w:t xml:space="preserve">Може да е </w:t>
      </w:r>
      <w:r w:rsidR="00566426" w:rsidRPr="009E6034">
        <w:rPr>
          <w:rFonts w:ascii="Verdana" w:hAnsi="Verdana"/>
          <w:sz w:val="22"/>
          <w:szCs w:val="22"/>
          <w:lang w:val="bg-BG"/>
        </w:rPr>
        <w:t xml:space="preserve">представена чрез формална система с ясни и точни, еднакво разбираеми за всички участници разбираеми правила. </w:t>
      </w:r>
      <w:r w:rsidRPr="009E6034">
        <w:rPr>
          <w:rFonts w:ascii="Verdana" w:hAnsi="Verdana"/>
          <w:sz w:val="22"/>
          <w:szCs w:val="22"/>
          <w:lang w:val="bg-BG"/>
        </w:rPr>
        <w:t>Кон</w:t>
      </w:r>
      <w:r w:rsidR="006007B6">
        <w:rPr>
          <w:rFonts w:ascii="Verdana" w:hAnsi="Verdana"/>
          <w:sz w:val="22"/>
          <w:szCs w:val="22"/>
          <w:lang w:val="bg-BG"/>
        </w:rPr>
        <w:t>-</w:t>
      </w:r>
      <w:r w:rsidRPr="009E6034">
        <w:rPr>
          <w:rFonts w:ascii="Verdana" w:hAnsi="Verdana"/>
          <w:sz w:val="22"/>
          <w:szCs w:val="22"/>
          <w:lang w:val="bg-BG"/>
        </w:rPr>
        <w:t>центрирайте намерението си към процеса на постигането ѝ, а не към самата цел. Това е ключът. Не е достатъчно само да си я предста</w:t>
      </w:r>
      <w:r w:rsidRPr="009E6034">
        <w:rPr>
          <w:rFonts w:ascii="Verdana" w:hAnsi="Verdana"/>
          <w:sz w:val="22"/>
          <w:szCs w:val="22"/>
          <w:lang w:val="bg-BG"/>
        </w:rPr>
        <w:softHyphen/>
        <w:t>вяте, както беше споменато в по-горния извод.</w:t>
      </w:r>
    </w:p>
    <w:p w14:paraId="24086F72" w14:textId="251D772A" w:rsidR="00E14E97" w:rsidRPr="009E6034" w:rsidRDefault="00E14E97" w:rsidP="006007B6">
      <w:pPr>
        <w:tabs>
          <w:tab w:val="left" w:pos="1080"/>
        </w:tabs>
        <w:spacing w:before="60" w:after="0" w:line="240" w:lineRule="auto"/>
        <w:ind w:firstLine="360"/>
        <w:jc w:val="both"/>
        <w:rPr>
          <w:rFonts w:ascii="Verdana" w:hAnsi="Verdana"/>
          <w:spacing w:val="-2"/>
          <w:sz w:val="22"/>
          <w:szCs w:val="22"/>
          <w:lang w:val="bg-BG"/>
        </w:rPr>
      </w:pPr>
      <w:r w:rsidRPr="009E6034">
        <w:rPr>
          <w:rFonts w:ascii="Verdana" w:hAnsi="Verdana"/>
          <w:sz w:val="22"/>
          <w:szCs w:val="22"/>
          <w:lang w:val="bg-BG"/>
        </w:rPr>
        <w:lastRenderedPageBreak/>
        <w:t>Решавайте проблема, свързан с целта, като действате незабавно и решително. Из</w:t>
      </w:r>
      <w:r w:rsidRPr="009E6034">
        <w:rPr>
          <w:rFonts w:ascii="Verdana" w:hAnsi="Verdana"/>
          <w:sz w:val="22"/>
          <w:szCs w:val="22"/>
          <w:lang w:val="bg-BG"/>
        </w:rPr>
        <w:softHyphen/>
        <w:t>бягвайте обмислянето му – причините за възникването му, виновните за това. С това само създавате енергийно поле точно с параметрите и в полза на Матрицата. А то е об</w:t>
      </w:r>
      <w:r w:rsidRPr="009E6034">
        <w:rPr>
          <w:rFonts w:ascii="Verdana" w:hAnsi="Verdana"/>
          <w:sz w:val="22"/>
          <w:szCs w:val="22"/>
          <w:lang w:val="bg-BG"/>
        </w:rPr>
        <w:softHyphen/>
        <w:t>ратно насочено към това, което ви води към постигането на целта. Ако все пак не се спра</w:t>
      </w:r>
      <w:r w:rsidRPr="009E6034">
        <w:rPr>
          <w:rFonts w:ascii="Verdana" w:hAnsi="Verdana"/>
          <w:sz w:val="22"/>
          <w:szCs w:val="22"/>
          <w:lang w:val="bg-BG"/>
        </w:rPr>
        <w:softHyphen/>
        <w:t>вяте с това самостоятелно, значи ви трябва</w:t>
      </w:r>
      <w:r w:rsidRPr="009E6034">
        <w:rPr>
          <w:rFonts w:ascii="Verdana" w:hAnsi="Verdana"/>
          <w:spacing w:val="-2"/>
          <w:sz w:val="22"/>
          <w:szCs w:val="22"/>
          <w:lang w:val="bg-BG"/>
        </w:rPr>
        <w:t xml:space="preserve"> </w:t>
      </w:r>
      <w:hyperlink w:anchor="med4" w:tooltip="Вие сте на стр.43" w:history="1">
        <w:r w:rsidRPr="009E6034">
          <w:rPr>
            <w:rStyle w:val="Hyperlink"/>
            <w:rFonts w:ascii="Verdana" w:hAnsi="Verdana"/>
            <w:color w:val="943634"/>
            <w:spacing w:val="-2"/>
            <w:sz w:val="22"/>
            <w:szCs w:val="22"/>
            <w:u w:val="none"/>
            <w:lang w:val="bg-BG"/>
          </w:rPr>
          <w:t>подходяща медитация</w:t>
        </w:r>
      </w:hyperlink>
      <w:r w:rsidRPr="009E6034">
        <w:rPr>
          <w:rFonts w:ascii="Verdana" w:hAnsi="Verdana"/>
          <w:spacing w:val="-2"/>
          <w:sz w:val="22"/>
          <w:szCs w:val="22"/>
          <w:lang w:val="bg-BG"/>
        </w:rPr>
        <w:t>.</w:t>
      </w:r>
      <w:bookmarkStart w:id="152" w:name="sm"/>
      <w:bookmarkEnd w:id="152"/>
      <w:r w:rsidRPr="009E6034">
        <w:rPr>
          <w:rFonts w:ascii="Verdana" w:hAnsi="Verdana"/>
          <w:spacing w:val="-2"/>
          <w:sz w:val="22"/>
          <w:szCs w:val="22"/>
          <w:lang w:val="bg-BG"/>
        </w:rPr>
        <w:t xml:space="preserve"> Няма друг начин.</w:t>
      </w:r>
    </w:p>
    <w:p w14:paraId="24086F73" w14:textId="2AABAF7B" w:rsidR="00E14E97" w:rsidRPr="009E6034" w:rsidRDefault="00E14E97" w:rsidP="006007B6">
      <w:pPr>
        <w:tabs>
          <w:tab w:val="left" w:pos="1170"/>
        </w:tabs>
        <w:spacing w:before="60" w:after="0" w:line="240" w:lineRule="auto"/>
        <w:ind w:left="540"/>
        <w:jc w:val="both"/>
        <w:rPr>
          <w:rFonts w:ascii="Verdana" w:hAnsi="Verdana"/>
          <w:spacing w:val="-2"/>
          <w:sz w:val="22"/>
          <w:szCs w:val="22"/>
          <w:lang w:val="bg-BG"/>
        </w:rPr>
      </w:pPr>
      <w:r w:rsidRPr="009E6034">
        <w:rPr>
          <w:rFonts w:ascii="Verdana" w:hAnsi="Verdana"/>
          <w:spacing w:val="-2"/>
          <w:sz w:val="22"/>
          <w:szCs w:val="22"/>
          <w:lang w:val="bg-BG"/>
        </w:rPr>
        <w:t xml:space="preserve">Важно! </w:t>
      </w:r>
      <w:r w:rsidR="007C66D9" w:rsidRPr="009E6034">
        <w:rPr>
          <w:rFonts w:ascii="Verdana" w:hAnsi="Verdana"/>
          <w:spacing w:val="-2"/>
          <w:sz w:val="22"/>
          <w:szCs w:val="22"/>
          <w:lang w:val="bg-BG"/>
        </w:rPr>
        <w:t xml:space="preserve">Упражнение за напреднали. </w:t>
      </w:r>
      <w:r w:rsidRPr="009E6034">
        <w:rPr>
          <w:rFonts w:ascii="Verdana" w:hAnsi="Verdana"/>
          <w:spacing w:val="-2"/>
          <w:sz w:val="22"/>
          <w:szCs w:val="22"/>
          <w:lang w:val="bg-BG"/>
        </w:rPr>
        <w:t xml:space="preserve">Постарайте се да хванете разликата: </w:t>
      </w:r>
    </w:p>
    <w:p w14:paraId="24086F74" w14:textId="77777777" w:rsidR="00E14E97" w:rsidRPr="009E6034" w:rsidRDefault="00E14E97" w:rsidP="009E6034">
      <w:pPr>
        <w:pStyle w:val="ListParagraph"/>
        <w:numPr>
          <w:ilvl w:val="0"/>
          <w:numId w:val="8"/>
        </w:numPr>
        <w:spacing w:before="120" w:after="0" w:line="240" w:lineRule="auto"/>
        <w:ind w:left="1620" w:hanging="450"/>
        <w:jc w:val="both"/>
        <w:rPr>
          <w:rFonts w:ascii="Verdana" w:hAnsi="Verdana"/>
          <w:spacing w:val="-2"/>
          <w:sz w:val="22"/>
          <w:szCs w:val="22"/>
          <w:lang w:val="bg-BG"/>
        </w:rPr>
      </w:pPr>
      <w:r w:rsidRPr="009E6034">
        <w:rPr>
          <w:rFonts w:ascii="Verdana" w:hAnsi="Verdana"/>
          <w:spacing w:val="-2"/>
          <w:sz w:val="22"/>
          <w:szCs w:val="22"/>
          <w:lang w:val="bg-BG"/>
        </w:rPr>
        <w:t xml:space="preserve">Имате твърдото и непоколебимо </w:t>
      </w:r>
      <w:r w:rsidRPr="009E6034">
        <w:rPr>
          <w:rFonts w:ascii="Verdana" w:hAnsi="Verdana"/>
          <w:smallCaps/>
          <w:spacing w:val="-2"/>
          <w:sz w:val="22"/>
          <w:szCs w:val="22"/>
          <w:lang w:val="bg-BG"/>
        </w:rPr>
        <w:t>намерение</w:t>
      </w:r>
      <w:r w:rsidRPr="009E6034">
        <w:rPr>
          <w:rFonts w:ascii="Verdana" w:hAnsi="Verdana"/>
          <w:spacing w:val="-2"/>
          <w:sz w:val="22"/>
          <w:szCs w:val="22"/>
          <w:lang w:val="bg-BG"/>
        </w:rPr>
        <w:t xml:space="preserve"> да постигнете целта и се стре</w:t>
      </w:r>
      <w:r w:rsidRPr="009E6034">
        <w:rPr>
          <w:rFonts w:ascii="Verdana" w:hAnsi="Verdana"/>
          <w:spacing w:val="-2"/>
          <w:sz w:val="22"/>
          <w:szCs w:val="22"/>
          <w:lang w:val="bg-BG"/>
        </w:rPr>
        <w:softHyphen/>
        <w:t xml:space="preserve">мите право към нея. Това е нещо като: </w:t>
      </w:r>
      <w:r w:rsidRPr="009E6034">
        <w:rPr>
          <w:rFonts w:ascii="Verdana" w:hAnsi="Verdana"/>
          <w:i/>
          <w:spacing w:val="-2"/>
          <w:sz w:val="22"/>
          <w:szCs w:val="22"/>
          <w:lang w:val="bg-BG"/>
        </w:rPr>
        <w:t xml:space="preserve">„Настоявам, че така и така трябва и ще го направя.” </w:t>
      </w:r>
      <w:r w:rsidRPr="009E6034">
        <w:rPr>
          <w:rFonts w:ascii="Verdana" w:hAnsi="Verdana"/>
          <w:spacing w:val="-2"/>
          <w:sz w:val="22"/>
          <w:szCs w:val="22"/>
          <w:lang w:val="bg-BG"/>
        </w:rPr>
        <w:t>И, разбира се, ще я постигнете със съответните усилия щом се стремите към нея;</w:t>
      </w:r>
    </w:p>
    <w:p w14:paraId="24086F76" w14:textId="154B77C1" w:rsidR="00E86CB2" w:rsidRPr="009E6034" w:rsidRDefault="00E14E97" w:rsidP="009E6034">
      <w:pPr>
        <w:pStyle w:val="ListParagraph"/>
        <w:numPr>
          <w:ilvl w:val="0"/>
          <w:numId w:val="8"/>
        </w:numPr>
        <w:spacing w:before="120" w:after="0" w:line="240" w:lineRule="auto"/>
        <w:ind w:left="1620" w:hanging="450"/>
        <w:contextualSpacing w:val="0"/>
        <w:jc w:val="both"/>
        <w:rPr>
          <w:spacing w:val="-2"/>
          <w:sz w:val="22"/>
          <w:szCs w:val="22"/>
          <w:lang w:val="bg-BG"/>
        </w:rPr>
      </w:pPr>
      <w:r w:rsidRPr="009E6034">
        <w:rPr>
          <w:rFonts w:ascii="Verdana" w:hAnsi="Verdana"/>
          <w:spacing w:val="-2"/>
          <w:sz w:val="22"/>
          <w:szCs w:val="22"/>
          <w:lang w:val="bg-BG"/>
        </w:rPr>
        <w:t>Свършете това, което правилата на играта изискват, но заемете позицията на страничен наблюдател, като играещ треньор в някои спортове. Това е нещо като:</w:t>
      </w:r>
      <w:r w:rsidRPr="009E6034">
        <w:rPr>
          <w:spacing w:val="-2"/>
          <w:sz w:val="22"/>
          <w:szCs w:val="22"/>
          <w:lang w:val="bg-BG"/>
        </w:rPr>
        <w:t xml:space="preserve"> </w:t>
      </w:r>
      <w:r w:rsidRPr="009E6034">
        <w:rPr>
          <w:i/>
          <w:spacing w:val="-2"/>
          <w:sz w:val="22"/>
          <w:szCs w:val="22"/>
          <w:lang w:val="bg-BG"/>
        </w:rPr>
        <w:t xml:space="preserve">„Обстоятелствата са такива, че...” </w:t>
      </w:r>
      <w:r w:rsidRPr="009E6034">
        <w:rPr>
          <w:spacing w:val="-2"/>
          <w:sz w:val="22"/>
          <w:szCs w:val="22"/>
          <w:lang w:val="bg-BG"/>
        </w:rPr>
        <w:t xml:space="preserve">или </w:t>
      </w:r>
      <w:r w:rsidRPr="009E6034">
        <w:rPr>
          <w:i/>
          <w:spacing w:val="-2"/>
          <w:sz w:val="22"/>
          <w:szCs w:val="22"/>
          <w:lang w:val="bg-BG"/>
        </w:rPr>
        <w:t>„Получава се така, че...”</w:t>
      </w:r>
      <w:r w:rsidRPr="009E6034">
        <w:rPr>
          <w:spacing w:val="-2"/>
          <w:sz w:val="22"/>
          <w:szCs w:val="22"/>
          <w:lang w:val="bg-BG"/>
        </w:rPr>
        <w:t>. Съз</w:t>
      </w:r>
      <w:r w:rsidRPr="009E6034">
        <w:rPr>
          <w:spacing w:val="-2"/>
          <w:sz w:val="22"/>
          <w:szCs w:val="22"/>
          <w:lang w:val="bg-BG"/>
        </w:rPr>
        <w:softHyphen/>
        <w:t xml:space="preserve">дали сте </w:t>
      </w:r>
      <w:r w:rsidRPr="009E6034">
        <w:rPr>
          <w:i/>
          <w:spacing w:val="-2"/>
          <w:sz w:val="22"/>
          <w:szCs w:val="22"/>
          <w:lang w:val="bg-BG"/>
        </w:rPr>
        <w:t xml:space="preserve">сценарий. </w:t>
      </w:r>
      <w:r w:rsidRPr="009E6034">
        <w:rPr>
          <w:spacing w:val="-2"/>
          <w:sz w:val="22"/>
          <w:szCs w:val="22"/>
          <w:lang w:val="bg-BG"/>
        </w:rPr>
        <w:t>Вие не променяте нищо повече в него, но имате въз</w:t>
      </w:r>
      <w:r w:rsidRPr="009E6034">
        <w:rPr>
          <w:spacing w:val="-2"/>
          <w:sz w:val="22"/>
          <w:szCs w:val="22"/>
          <w:lang w:val="bg-BG"/>
        </w:rPr>
        <w:softHyphen/>
        <w:t>мож</w:t>
      </w:r>
      <w:r w:rsidRPr="009E6034">
        <w:rPr>
          <w:spacing w:val="-2"/>
          <w:sz w:val="22"/>
          <w:szCs w:val="22"/>
          <w:lang w:val="bg-BG"/>
        </w:rPr>
        <w:softHyphen/>
        <w:t xml:space="preserve">ността да избирате и се ползвайте от нея. </w:t>
      </w:r>
    </w:p>
    <w:p w14:paraId="24086F77" w14:textId="77777777" w:rsidR="00E14E97" w:rsidRPr="009E6034" w:rsidRDefault="00E14E97" w:rsidP="00E85AE8">
      <w:pPr>
        <w:pStyle w:val="ListParagraph"/>
        <w:spacing w:before="60" w:after="0" w:line="240" w:lineRule="auto"/>
        <w:ind w:left="0" w:firstLine="720"/>
        <w:contextualSpacing w:val="0"/>
        <w:jc w:val="both"/>
        <w:rPr>
          <w:rFonts w:ascii="Verdana" w:hAnsi="Verdana"/>
          <w:spacing w:val="-2"/>
          <w:sz w:val="22"/>
          <w:szCs w:val="22"/>
          <w:lang w:val="bg-BG"/>
        </w:rPr>
      </w:pPr>
      <w:r w:rsidRPr="009E6034">
        <w:rPr>
          <w:rFonts w:ascii="Verdana" w:hAnsi="Verdana"/>
          <w:spacing w:val="-2"/>
          <w:sz w:val="22"/>
          <w:szCs w:val="22"/>
          <w:lang w:val="bg-BG"/>
        </w:rPr>
        <w:t xml:space="preserve">Ето тази разлика искам да хванете. Тя е огромна по същество и по краен резултат. Обяснено с пример: полетът в един сън става не като се напъвате </w:t>
      </w:r>
      <w:r w:rsidRPr="009E6034">
        <w:rPr>
          <w:rFonts w:ascii="Verdana" w:hAnsi="Verdana"/>
          <w:i/>
          <w:spacing w:val="-2"/>
          <w:sz w:val="22"/>
          <w:szCs w:val="22"/>
          <w:lang w:val="bg-BG"/>
        </w:rPr>
        <w:t xml:space="preserve">„Настоявам да лета и ще летя”, </w:t>
      </w:r>
      <w:r w:rsidRPr="009E6034">
        <w:rPr>
          <w:rFonts w:ascii="Verdana" w:hAnsi="Verdana"/>
          <w:spacing w:val="-2"/>
          <w:sz w:val="22"/>
          <w:szCs w:val="22"/>
          <w:lang w:val="bg-BG"/>
        </w:rPr>
        <w:t xml:space="preserve">а </w:t>
      </w:r>
      <w:r w:rsidRPr="009E6034">
        <w:rPr>
          <w:rFonts w:ascii="Verdana" w:hAnsi="Verdana"/>
          <w:i/>
          <w:spacing w:val="-2"/>
          <w:sz w:val="22"/>
          <w:szCs w:val="22"/>
          <w:lang w:val="bg-BG"/>
        </w:rPr>
        <w:t xml:space="preserve">„Получава се така, че летя на сън”. </w:t>
      </w:r>
      <w:r w:rsidRPr="009E6034">
        <w:rPr>
          <w:rFonts w:ascii="Verdana" w:hAnsi="Verdana"/>
          <w:spacing w:val="-2"/>
          <w:sz w:val="22"/>
          <w:szCs w:val="22"/>
          <w:lang w:val="bg-BG"/>
        </w:rPr>
        <w:t>И в двата случая фактът, че целта ще бъде постигната, е вън от съмнение и не се обсъжда.</w:t>
      </w:r>
    </w:p>
    <w:p w14:paraId="24086F79" w14:textId="77777777" w:rsidR="00E14E97" w:rsidRPr="009E6034" w:rsidRDefault="00E14E97" w:rsidP="009E6034">
      <w:pPr>
        <w:pStyle w:val="ListParagraph"/>
        <w:numPr>
          <w:ilvl w:val="0"/>
          <w:numId w:val="8"/>
        </w:numPr>
        <w:spacing w:before="120" w:after="0" w:line="240" w:lineRule="auto"/>
        <w:ind w:left="1620" w:hanging="454"/>
        <w:contextualSpacing w:val="0"/>
        <w:jc w:val="both"/>
        <w:rPr>
          <w:rFonts w:ascii="Verdana" w:hAnsi="Verdana"/>
          <w:spacing w:val="-2"/>
          <w:sz w:val="22"/>
          <w:szCs w:val="22"/>
          <w:lang w:val="bg-BG"/>
        </w:rPr>
      </w:pPr>
      <w:r w:rsidRPr="009E6034">
        <w:rPr>
          <w:rFonts w:ascii="Verdana" w:hAnsi="Verdana"/>
          <w:spacing w:val="-2"/>
          <w:sz w:val="22"/>
          <w:szCs w:val="22"/>
          <w:lang w:val="bg-BG"/>
        </w:rPr>
        <w:t>Успяхте. С много труд, енергия и време с напрежение на волята и постиг</w:t>
      </w:r>
      <w:r w:rsidRPr="009E6034">
        <w:rPr>
          <w:rFonts w:ascii="Verdana" w:hAnsi="Verdana"/>
          <w:spacing w:val="-2"/>
          <w:sz w:val="22"/>
          <w:szCs w:val="22"/>
          <w:lang w:val="bg-BG"/>
        </w:rPr>
        <w:softHyphen/>
        <w:t>нахте наистина конкретно набелязаната цел;</w:t>
      </w:r>
    </w:p>
    <w:p w14:paraId="24086F7B" w14:textId="77777777" w:rsidR="00E14E97" w:rsidRPr="009E6034" w:rsidRDefault="00E14E97" w:rsidP="009E6034">
      <w:pPr>
        <w:pStyle w:val="ListParagraph"/>
        <w:numPr>
          <w:ilvl w:val="0"/>
          <w:numId w:val="8"/>
        </w:numPr>
        <w:spacing w:before="60" w:after="0" w:line="240" w:lineRule="auto"/>
        <w:ind w:left="1620" w:hanging="454"/>
        <w:contextualSpacing w:val="0"/>
        <w:jc w:val="both"/>
        <w:rPr>
          <w:rFonts w:ascii="Verdana" w:hAnsi="Verdana"/>
          <w:spacing w:val="-2"/>
          <w:sz w:val="22"/>
          <w:szCs w:val="22"/>
          <w:lang w:val="bg-BG"/>
        </w:rPr>
      </w:pPr>
      <w:r w:rsidRPr="009E6034">
        <w:rPr>
          <w:rFonts w:ascii="Verdana" w:hAnsi="Verdana"/>
          <w:spacing w:val="-2"/>
          <w:sz w:val="22"/>
          <w:szCs w:val="22"/>
          <w:lang w:val="bg-BG"/>
        </w:rPr>
        <w:t>Успяхте. Без труд, енергията ви се модулира на честотата на целта и тя свърши работата вместо вас, а и резултатът дойде малко неочаквано, като се постигна друго с подобен краен резултат, който дори не сте планирали и очаквали.</w:t>
      </w:r>
    </w:p>
    <w:p w14:paraId="24086F7D" w14:textId="6800E2CF" w:rsidR="00E14E97" w:rsidRPr="009E6034" w:rsidRDefault="00E14E97" w:rsidP="00E85AE8">
      <w:pPr>
        <w:pStyle w:val="ListParagraph"/>
        <w:spacing w:before="60" w:after="0" w:line="240" w:lineRule="auto"/>
        <w:ind w:left="0" w:firstLine="720"/>
        <w:contextualSpacing w:val="0"/>
        <w:jc w:val="both"/>
        <w:rPr>
          <w:rFonts w:ascii="Verdana" w:hAnsi="Verdana"/>
          <w:spacing w:val="-2"/>
          <w:sz w:val="22"/>
          <w:szCs w:val="22"/>
          <w:lang w:val="bg-BG"/>
        </w:rPr>
      </w:pPr>
      <w:r w:rsidRPr="009E6034">
        <w:rPr>
          <w:rFonts w:ascii="Verdana" w:hAnsi="Verdana"/>
          <w:spacing w:val="-2"/>
          <w:sz w:val="22"/>
          <w:szCs w:val="22"/>
          <w:lang w:val="bg-BG"/>
        </w:rPr>
        <w:t xml:space="preserve">Често правилното поведение по случай </w:t>
      </w:r>
      <w:r w:rsidRPr="009E6034">
        <w:rPr>
          <w:rFonts w:ascii="Verdana" w:hAnsi="Verdana"/>
          <w:spacing w:val="-2"/>
          <w:sz w:val="22"/>
          <w:szCs w:val="22"/>
          <w:lang w:val="ru-RU"/>
        </w:rPr>
        <w:t>(</w:t>
      </w:r>
      <w:proofErr w:type="spellStart"/>
      <w:r w:rsidRPr="009E6034">
        <w:rPr>
          <w:rFonts w:ascii="Verdana" w:hAnsi="Verdana"/>
          <w:spacing w:val="-2"/>
          <w:sz w:val="22"/>
          <w:szCs w:val="22"/>
        </w:rPr>
        <w:t>i</w:t>
      </w:r>
      <w:proofErr w:type="spellEnd"/>
      <w:r w:rsidRPr="009E6034">
        <w:rPr>
          <w:rFonts w:ascii="Verdana" w:hAnsi="Verdana"/>
          <w:spacing w:val="-2"/>
          <w:sz w:val="22"/>
          <w:szCs w:val="22"/>
          <w:lang w:val="bg-BG"/>
        </w:rPr>
        <w:t xml:space="preserve">) води </w:t>
      </w:r>
      <w:r w:rsidRPr="009E6034">
        <w:rPr>
          <w:rFonts w:ascii="Verdana" w:hAnsi="Verdana"/>
          <w:i/>
          <w:spacing w:val="-2"/>
          <w:sz w:val="22"/>
          <w:szCs w:val="22"/>
          <w:lang w:val="bg-BG"/>
        </w:rPr>
        <w:t>от само себе</w:t>
      </w:r>
      <w:r w:rsidRPr="009E6034">
        <w:rPr>
          <w:rFonts w:ascii="Verdana" w:hAnsi="Verdana"/>
          <w:spacing w:val="-2"/>
          <w:sz w:val="22"/>
          <w:szCs w:val="22"/>
          <w:lang w:val="bg-BG"/>
        </w:rPr>
        <w:t xml:space="preserve"> си до случай </w:t>
      </w:r>
      <w:r w:rsidRPr="009E6034">
        <w:rPr>
          <w:rFonts w:ascii="Verdana" w:hAnsi="Verdana"/>
          <w:spacing w:val="-2"/>
          <w:sz w:val="22"/>
          <w:szCs w:val="22"/>
          <w:lang w:val="ru-RU"/>
        </w:rPr>
        <w:t>(</w:t>
      </w:r>
      <w:r w:rsidRPr="009E6034">
        <w:rPr>
          <w:rFonts w:ascii="Verdana" w:hAnsi="Verdana"/>
          <w:spacing w:val="-2"/>
          <w:sz w:val="22"/>
          <w:szCs w:val="22"/>
        </w:rPr>
        <w:t>ii</w:t>
      </w:r>
      <w:r w:rsidRPr="009E6034">
        <w:rPr>
          <w:rFonts w:ascii="Verdana" w:hAnsi="Verdana"/>
          <w:spacing w:val="-2"/>
          <w:sz w:val="22"/>
          <w:szCs w:val="22"/>
          <w:lang w:val="ru-RU"/>
        </w:rPr>
        <w:t>)</w:t>
      </w:r>
      <w:r w:rsidRPr="009E6034">
        <w:rPr>
          <w:rFonts w:ascii="Verdana" w:hAnsi="Verdana"/>
          <w:spacing w:val="-2"/>
          <w:sz w:val="22"/>
          <w:szCs w:val="22"/>
          <w:lang w:val="bg-BG"/>
        </w:rPr>
        <w:t xml:space="preserve">. Това </w:t>
      </w:r>
      <w:r w:rsidRPr="009E6034">
        <w:rPr>
          <w:rFonts w:ascii="Verdana" w:hAnsi="Verdana"/>
          <w:i/>
          <w:spacing w:val="-2"/>
          <w:sz w:val="22"/>
          <w:szCs w:val="22"/>
          <w:lang w:val="bg-BG"/>
        </w:rPr>
        <w:t>от „само себе</w:t>
      </w:r>
      <w:r w:rsidRPr="009E6034">
        <w:rPr>
          <w:rFonts w:ascii="Verdana" w:hAnsi="Verdana"/>
          <w:spacing w:val="-2"/>
          <w:sz w:val="22"/>
          <w:szCs w:val="22"/>
          <w:lang w:val="bg-BG"/>
        </w:rPr>
        <w:t xml:space="preserve"> </w:t>
      </w:r>
      <w:r w:rsidRPr="009E6034">
        <w:rPr>
          <w:rFonts w:ascii="Verdana" w:hAnsi="Verdana"/>
          <w:i/>
          <w:spacing w:val="-2"/>
          <w:sz w:val="22"/>
          <w:szCs w:val="22"/>
          <w:lang w:val="bg-BG"/>
        </w:rPr>
        <w:t>си”</w:t>
      </w:r>
      <w:r w:rsidRPr="009E6034">
        <w:rPr>
          <w:rFonts w:ascii="Verdana" w:hAnsi="Verdana"/>
          <w:spacing w:val="-2"/>
          <w:sz w:val="22"/>
          <w:szCs w:val="22"/>
          <w:lang w:val="bg-BG"/>
        </w:rPr>
        <w:t xml:space="preserve"> иначе казано значи, че съзнанието – волята (или разумът) – се слива, намира единство, с подсъзнанието – </w:t>
      </w:r>
      <w:r w:rsidRPr="009E6034">
        <w:rPr>
          <w:rFonts w:ascii="Verdana" w:hAnsi="Verdana"/>
          <w:i/>
          <w:spacing w:val="-2"/>
          <w:sz w:val="22"/>
          <w:szCs w:val="22"/>
          <w:lang w:val="bg-BG"/>
        </w:rPr>
        <w:t>представата</w:t>
      </w:r>
      <w:r w:rsidRPr="009E6034">
        <w:rPr>
          <w:rFonts w:ascii="Verdana" w:hAnsi="Verdana"/>
          <w:spacing w:val="-2"/>
          <w:sz w:val="22"/>
          <w:szCs w:val="22"/>
          <w:lang w:val="bg-BG"/>
        </w:rPr>
        <w:t xml:space="preserve"> (или душата). А там, в душата, е мястото на Бога във всеки от нас. Ако така ви е по-добре, можете да кажете </w:t>
      </w:r>
      <w:r w:rsidRPr="009E6034">
        <w:rPr>
          <w:rFonts w:ascii="Verdana" w:hAnsi="Verdana"/>
          <w:i/>
          <w:spacing w:val="-2"/>
          <w:sz w:val="22"/>
          <w:szCs w:val="22"/>
          <w:lang w:val="bg-BG"/>
        </w:rPr>
        <w:t xml:space="preserve">„С Божията помощ стана </w:t>
      </w:r>
      <w:proofErr w:type="spellStart"/>
      <w:r w:rsidRPr="009E6034">
        <w:rPr>
          <w:rFonts w:ascii="Verdana" w:hAnsi="Verdana"/>
          <w:i/>
          <w:spacing w:val="-2"/>
          <w:sz w:val="22"/>
          <w:szCs w:val="22"/>
          <w:lang w:val="bg-BG"/>
        </w:rPr>
        <w:t>еди</w:t>
      </w:r>
      <w:proofErr w:type="spellEnd"/>
      <w:r w:rsidRPr="009E6034">
        <w:rPr>
          <w:rFonts w:ascii="Verdana" w:hAnsi="Verdana"/>
          <w:i/>
          <w:spacing w:val="-2"/>
          <w:sz w:val="22"/>
          <w:szCs w:val="22"/>
          <w:lang w:val="bg-BG"/>
        </w:rPr>
        <w:t xml:space="preserve"> какво си”</w:t>
      </w:r>
      <w:r w:rsidRPr="009E6034">
        <w:rPr>
          <w:rFonts w:ascii="Verdana" w:hAnsi="Verdana"/>
          <w:spacing w:val="-2"/>
          <w:sz w:val="22"/>
          <w:szCs w:val="22"/>
          <w:lang w:val="bg-BG"/>
        </w:rPr>
        <w:t xml:space="preserve">. Това е крайният продукт на </w:t>
      </w:r>
      <w:r w:rsidRPr="006007B6">
        <w:rPr>
          <w:rFonts w:ascii="Verdana" w:hAnsi="Verdana"/>
          <w:spacing w:val="-2"/>
          <w:sz w:val="22"/>
          <w:szCs w:val="22"/>
          <w:lang w:val="bg-BG"/>
          <w14:shadow w14:blurRad="50800" w14:dist="38100" w14:dir="18900000" w14:sx="100000" w14:sy="100000" w14:kx="0" w14:ky="0" w14:algn="bl">
            <w14:srgbClr w14:val="000000">
              <w14:alpha w14:val="60000"/>
            </w14:srgbClr>
          </w14:shadow>
        </w:rPr>
        <w:t>позитивния разум</w:t>
      </w:r>
      <w:r w:rsidRPr="009E6034">
        <w:rPr>
          <w:rFonts w:ascii="Verdana" w:hAnsi="Verdana"/>
          <w:spacing w:val="-2"/>
          <w:sz w:val="22"/>
          <w:szCs w:val="22"/>
          <w:lang w:val="bg-BG"/>
        </w:rPr>
        <w:t xml:space="preserve">, когато сте изиграли играта добре по вашите правила. Като не става с </w:t>
      </w:r>
      <w:r w:rsidRPr="006007B6">
        <w:rPr>
          <w:rFonts w:ascii="Verdana" w:hAnsi="Verdana"/>
          <w:spacing w:val="-2"/>
          <w:sz w:val="22"/>
          <w:szCs w:val="22"/>
          <w:lang w:val="bg-BG"/>
          <w14:shadow w14:blurRad="50800" w14:dist="38100" w14:dir="18900000" w14:sx="100000" w14:sy="100000" w14:kx="0" w14:ky="0" w14:algn="bl">
            <w14:srgbClr w14:val="000000">
              <w14:alpha w14:val="60000"/>
            </w14:srgbClr>
          </w14:shadow>
        </w:rPr>
        <w:t xml:space="preserve">позитивен разум </w:t>
      </w:r>
      <w:r w:rsidRPr="009E6034">
        <w:rPr>
          <w:rFonts w:ascii="Verdana" w:hAnsi="Verdana"/>
          <w:spacing w:val="-2"/>
          <w:sz w:val="22"/>
          <w:szCs w:val="22"/>
          <w:lang w:val="bg-BG"/>
        </w:rPr>
        <w:t>само, търсите Част II по-надолу – МЕДИТАЦИИ</w:t>
      </w:r>
      <w:r w:rsidR="00E85AE8" w:rsidRPr="009E6034">
        <w:rPr>
          <w:rFonts w:ascii="Verdana" w:hAnsi="Verdana"/>
          <w:spacing w:val="-2"/>
          <w:sz w:val="22"/>
          <w:szCs w:val="22"/>
          <w:lang w:val="bg-BG"/>
        </w:rPr>
        <w:t>.</w:t>
      </w:r>
      <w:r w:rsidRPr="009E6034">
        <w:rPr>
          <w:rFonts w:ascii="Verdana" w:hAnsi="Verdana"/>
          <w:spacing w:val="-2"/>
          <w:sz w:val="22"/>
          <w:szCs w:val="22"/>
          <w:lang w:val="bg-BG"/>
        </w:rPr>
        <w:t xml:space="preserve"> Там няма игри, има конкретни упражнения. Не ви ли се е случвало, тръгвате на важна среща (командировка или нещо подобно), говорите, спорите, доказвате същността, но в края на краищата вместо този въпрос се решава друг с по-добър ефект и по-висок краен резултат. Ако сте схванали разликата и успявате да се преборите със себе си да ставате и наблюдател освен упорит играч – добре, ако не – пробвайте нещо </w:t>
      </w:r>
      <w:hyperlink w:anchor="med2" w:tooltip="На връщане търсете стр.46" w:history="1">
        <w:r w:rsidRPr="009E6034">
          <w:rPr>
            <w:rStyle w:val="Hyperlink"/>
            <w:rFonts w:ascii="Verdana" w:hAnsi="Verdana"/>
            <w:color w:val="943634"/>
            <w:spacing w:val="-2"/>
            <w:sz w:val="22"/>
            <w:szCs w:val="22"/>
            <w:u w:val="none"/>
            <w:lang w:val="bg-BG"/>
          </w:rPr>
          <w:t>много леко и изненадващо ефикасно</w:t>
        </w:r>
      </w:hyperlink>
      <w:r w:rsidRPr="009E6034">
        <w:rPr>
          <w:rFonts w:ascii="Verdana" w:hAnsi="Verdana"/>
          <w:spacing w:val="-2"/>
          <w:sz w:val="22"/>
          <w:szCs w:val="22"/>
          <w:lang w:val="bg-BG"/>
        </w:rPr>
        <w:t xml:space="preserve">. </w:t>
      </w:r>
    </w:p>
    <w:p w14:paraId="24086F7E" w14:textId="2DB86472" w:rsidR="00E14E97" w:rsidRPr="009E6034" w:rsidRDefault="00E14E97" w:rsidP="006007B6">
      <w:pPr>
        <w:pStyle w:val="ListParagraph"/>
        <w:spacing w:before="120" w:after="0" w:line="240" w:lineRule="auto"/>
        <w:ind w:left="0" w:firstLine="720"/>
        <w:contextualSpacing w:val="0"/>
        <w:jc w:val="both"/>
        <w:rPr>
          <w:rFonts w:ascii="Verdana" w:hAnsi="Verdana" w:cs="Verdana"/>
          <w:sz w:val="22"/>
          <w:szCs w:val="22"/>
          <w:lang w:val="bg-BG"/>
        </w:rPr>
      </w:pPr>
      <w:r w:rsidRPr="009E6034">
        <w:rPr>
          <w:rFonts w:ascii="Verdana" w:hAnsi="Verdana" w:cs="Verdana"/>
          <w:sz w:val="22"/>
          <w:szCs w:val="22"/>
          <w:lang w:val="bg-BG"/>
        </w:rPr>
        <w:t>Когато постигнете резултата, независимо по кой от пътищата на по-горния из</w:t>
      </w:r>
      <w:r w:rsidRPr="009E6034">
        <w:rPr>
          <w:rFonts w:ascii="Verdana" w:hAnsi="Verdana" w:cs="Verdana"/>
          <w:sz w:val="22"/>
          <w:szCs w:val="22"/>
          <w:lang w:val="bg-BG"/>
        </w:rPr>
        <w:softHyphen/>
        <w:t xml:space="preserve">вод, благодарете </w:t>
      </w:r>
      <w:r w:rsidRPr="006007B6">
        <w:rPr>
          <w:rFonts w:ascii="Verdana" w:hAnsi="Verdana"/>
          <w:spacing w:val="-2"/>
          <w:sz w:val="22"/>
          <w:szCs w:val="22"/>
          <w:lang w:val="bg-BG"/>
        </w:rPr>
        <w:t>на</w:t>
      </w:r>
      <w:r w:rsidRPr="009E6034">
        <w:rPr>
          <w:rFonts w:ascii="Verdana" w:hAnsi="Verdana" w:cs="Verdana"/>
          <w:sz w:val="22"/>
          <w:szCs w:val="22"/>
          <w:lang w:val="bg-BG"/>
        </w:rPr>
        <w:t xml:space="preserve"> който трябва и на съдбата. Искрената благодарност е преминаване на „позитивна” енергия на честотна </w:t>
      </w:r>
      <w:r w:rsidR="00E85AE8" w:rsidRPr="009E6034">
        <w:rPr>
          <w:rFonts w:ascii="Verdana" w:hAnsi="Verdana" w:cs="Verdana"/>
          <w:sz w:val="22"/>
          <w:szCs w:val="22"/>
          <w:lang w:val="bg-BG"/>
        </w:rPr>
        <w:t>лента</w:t>
      </w:r>
      <w:r w:rsidRPr="009E6034">
        <w:rPr>
          <w:rFonts w:ascii="Verdana" w:hAnsi="Verdana" w:cs="Verdana"/>
          <w:sz w:val="22"/>
          <w:szCs w:val="22"/>
          <w:lang w:val="bg-BG"/>
        </w:rPr>
        <w:t>, тази на успеха, излъчване или предаване на по</w:t>
      </w:r>
      <w:r w:rsidRPr="009E6034">
        <w:rPr>
          <w:rFonts w:ascii="Verdana" w:hAnsi="Verdana" w:cs="Verdana"/>
          <w:sz w:val="22"/>
          <w:szCs w:val="22"/>
          <w:lang w:val="bg-BG"/>
        </w:rPr>
        <w:softHyphen/>
        <w:t>зитивна, съзидателна енергия към обекта на целта.</w:t>
      </w:r>
    </w:p>
    <w:p w14:paraId="24086F7F" w14:textId="1DBB7FF0" w:rsidR="00E14E97" w:rsidRPr="009E6034" w:rsidRDefault="00E14E97" w:rsidP="006007B6">
      <w:pPr>
        <w:pStyle w:val="ListParagraph"/>
        <w:spacing w:before="120" w:after="0" w:line="240" w:lineRule="auto"/>
        <w:ind w:left="0" w:firstLine="720"/>
        <w:contextualSpacing w:val="0"/>
        <w:jc w:val="both"/>
        <w:rPr>
          <w:rFonts w:ascii="Verdana" w:hAnsi="Verdana"/>
          <w:spacing w:val="-2"/>
          <w:sz w:val="22"/>
          <w:szCs w:val="22"/>
          <w:lang w:val="bg-BG"/>
        </w:rPr>
      </w:pPr>
      <w:r w:rsidRPr="006007B6">
        <w:rPr>
          <w:rFonts w:ascii="Verdana" w:hAnsi="Verdana"/>
          <w:spacing w:val="-2"/>
          <w:sz w:val="22"/>
          <w:szCs w:val="22"/>
          <w:lang w:val="bg-BG"/>
        </w:rPr>
        <w:t>Тайната</w:t>
      </w:r>
      <w:r w:rsidRPr="009E6034">
        <w:rPr>
          <w:rFonts w:ascii="Verdana" w:hAnsi="Verdana"/>
          <w:spacing w:val="-2"/>
          <w:sz w:val="22"/>
          <w:szCs w:val="22"/>
          <w:lang w:val="bg-BG"/>
        </w:rPr>
        <w:t xml:space="preserve"> на т.нар. </w:t>
      </w:r>
      <w:r w:rsidRPr="009E6034">
        <w:rPr>
          <w:rFonts w:ascii="Verdana" w:hAnsi="Verdana"/>
          <w:i/>
          <w:spacing w:val="-2"/>
          <w:sz w:val="22"/>
          <w:szCs w:val="22"/>
          <w:lang w:val="bg-BG"/>
        </w:rPr>
        <w:t>умни хора</w:t>
      </w:r>
      <w:r w:rsidRPr="009E6034">
        <w:rPr>
          <w:rFonts w:ascii="Verdana" w:hAnsi="Verdana"/>
          <w:spacing w:val="-2"/>
          <w:sz w:val="22"/>
          <w:szCs w:val="22"/>
          <w:lang w:val="bg-BG"/>
        </w:rPr>
        <w:t xml:space="preserve"> е в </w:t>
      </w:r>
      <w:r w:rsidRPr="009E6034">
        <w:rPr>
          <w:rFonts w:ascii="Verdana" w:hAnsi="Verdana"/>
          <w:b/>
          <w:spacing w:val="-2"/>
          <w:sz w:val="22"/>
          <w:szCs w:val="22"/>
          <w:lang w:val="bg-BG"/>
        </w:rPr>
        <w:t>осъзнатостта</w:t>
      </w:r>
      <w:r w:rsidRPr="009E6034">
        <w:rPr>
          <w:rFonts w:ascii="Verdana" w:hAnsi="Verdana"/>
          <w:spacing w:val="-2"/>
          <w:sz w:val="22"/>
          <w:szCs w:val="22"/>
          <w:lang w:val="bg-BG"/>
        </w:rPr>
        <w:t xml:space="preserve">. Яснотата на ума се определя от степента на осъзнатост „Интересувам се...”, „Искам всичко да знам.” </w:t>
      </w:r>
      <w:proofErr w:type="spellStart"/>
      <w:r w:rsidRPr="009E6034">
        <w:rPr>
          <w:rFonts w:ascii="Verdana" w:hAnsi="Verdana"/>
          <w:spacing w:val="-2"/>
          <w:sz w:val="22"/>
          <w:szCs w:val="22"/>
          <w:lang w:val="bg-BG"/>
        </w:rPr>
        <w:lastRenderedPageBreak/>
        <w:t>Тъпанарът</w:t>
      </w:r>
      <w:proofErr w:type="spellEnd"/>
      <w:r w:rsidRPr="009E6034">
        <w:rPr>
          <w:rFonts w:ascii="Verdana" w:hAnsi="Verdana"/>
          <w:spacing w:val="-2"/>
          <w:sz w:val="22"/>
          <w:szCs w:val="22"/>
          <w:lang w:val="bg-BG"/>
        </w:rPr>
        <w:t xml:space="preserve"> прави пси</w:t>
      </w:r>
      <w:r w:rsidRPr="009E6034">
        <w:rPr>
          <w:rFonts w:ascii="Verdana" w:hAnsi="Verdana"/>
          <w:spacing w:val="-2"/>
          <w:sz w:val="22"/>
          <w:szCs w:val="22"/>
          <w:lang w:val="bg-BG"/>
        </w:rPr>
        <w:softHyphen/>
        <w:t>хологическа защита от нежелана информация поради затормозеност. Причини много</w:t>
      </w:r>
      <w:r w:rsidR="00E85AE8" w:rsidRPr="009E6034">
        <w:rPr>
          <w:rFonts w:ascii="Verdana" w:hAnsi="Verdana"/>
          <w:spacing w:val="-2"/>
          <w:sz w:val="22"/>
          <w:szCs w:val="22"/>
          <w:lang w:val="bg-BG"/>
        </w:rPr>
        <w:t>. „Нищо не искам да знам”,</w:t>
      </w:r>
      <w:r w:rsidRPr="009E6034">
        <w:rPr>
          <w:rFonts w:ascii="Verdana" w:hAnsi="Verdana"/>
          <w:spacing w:val="-2"/>
          <w:sz w:val="22"/>
          <w:szCs w:val="22"/>
          <w:lang w:val="bg-BG"/>
        </w:rPr>
        <w:t xml:space="preserve"> „На мене нищо не ми трябва”, „Махни ги тия ...”. „Аз си знам”.</w:t>
      </w:r>
    </w:p>
    <w:p w14:paraId="24086F80" w14:textId="1645B8A9" w:rsidR="00E14E97" w:rsidRPr="009E6034" w:rsidRDefault="00E14E97" w:rsidP="006007B6">
      <w:pPr>
        <w:pStyle w:val="ListParagraph"/>
        <w:spacing w:before="120" w:after="0" w:line="240" w:lineRule="auto"/>
        <w:ind w:left="0" w:firstLine="720"/>
        <w:contextualSpacing w:val="0"/>
        <w:jc w:val="both"/>
        <w:rPr>
          <w:rFonts w:ascii="Verdana" w:hAnsi="Verdana"/>
          <w:spacing w:val="-2"/>
          <w:sz w:val="22"/>
          <w:szCs w:val="22"/>
          <w:lang w:val="bg-BG"/>
        </w:rPr>
      </w:pPr>
      <w:r w:rsidRPr="006007B6">
        <w:rPr>
          <w:rFonts w:ascii="Verdana" w:hAnsi="Verdana"/>
          <w:spacing w:val="-2"/>
          <w:sz w:val="22"/>
          <w:szCs w:val="22"/>
          <w:lang w:val="bg-BG"/>
        </w:rPr>
        <w:t>Осъзнатостта</w:t>
      </w:r>
      <w:r w:rsidRPr="009E6034">
        <w:rPr>
          <w:rFonts w:ascii="Verdana" w:hAnsi="Verdana"/>
          <w:spacing w:val="-2"/>
          <w:sz w:val="22"/>
          <w:szCs w:val="22"/>
          <w:lang w:val="bg-BG"/>
        </w:rPr>
        <w:t xml:space="preserve"> не е контрол, а наблюдение. </w:t>
      </w:r>
    </w:p>
    <w:p w14:paraId="24086F81" w14:textId="2A415137" w:rsidR="00DA1A4F" w:rsidRPr="009E6034" w:rsidRDefault="0037345F" w:rsidP="006007B6">
      <w:pPr>
        <w:spacing w:before="120" w:after="0" w:line="240" w:lineRule="auto"/>
        <w:ind w:left="720"/>
        <w:jc w:val="both"/>
        <w:rPr>
          <w:rFonts w:ascii="Verdana" w:hAnsi="Verdana"/>
          <w:spacing w:val="-2"/>
          <w:sz w:val="22"/>
          <w:szCs w:val="22"/>
          <w:lang w:val="bg-BG"/>
        </w:rPr>
      </w:pPr>
      <w:r w:rsidRPr="009E6034">
        <w:rPr>
          <w:rFonts w:ascii="Verdana" w:hAnsi="Verdana"/>
          <w:noProof/>
          <w:spacing w:val="-2"/>
          <w:sz w:val="22"/>
          <w:szCs w:val="22"/>
        </w:rPr>
        <w:drawing>
          <wp:anchor distT="0" distB="0" distL="114300" distR="114300" simplePos="0" relativeHeight="251584000" behindDoc="0" locked="0" layoutInCell="1" allowOverlap="1" wp14:anchorId="2408724B" wp14:editId="2A6EEED1">
            <wp:simplePos x="0" y="0"/>
            <wp:positionH relativeFrom="column">
              <wp:posOffset>2614461</wp:posOffset>
            </wp:positionH>
            <wp:positionV relativeFrom="paragraph">
              <wp:posOffset>326004</wp:posOffset>
            </wp:positionV>
            <wp:extent cx="274320" cy="334645"/>
            <wp:effectExtent l="0" t="0" r="0" b="8255"/>
            <wp:wrapNone/>
            <wp:docPr id="255" name="Picture 186"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9E6034">
        <w:rPr>
          <w:rFonts w:ascii="Verdana" w:hAnsi="Verdana"/>
          <w:spacing w:val="-2"/>
          <w:sz w:val="22"/>
          <w:szCs w:val="22"/>
          <w:lang w:val="bg-BG"/>
        </w:rPr>
        <w:t>Четете внимателно и препрочитайте. Няма как.</w:t>
      </w:r>
    </w:p>
    <w:p w14:paraId="26D57EC1" w14:textId="77777777" w:rsidR="00DA1A4F" w:rsidRDefault="00DA1A4F">
      <w:pPr>
        <w:rPr>
          <w:rFonts w:ascii="Verdana" w:hAnsi="Verdana"/>
          <w:spacing w:val="-2"/>
          <w:sz w:val="19"/>
          <w:szCs w:val="19"/>
          <w:lang w:val="bg-BG"/>
        </w:rPr>
      </w:pPr>
      <w:r>
        <w:rPr>
          <w:rFonts w:ascii="Verdana" w:hAnsi="Verdana"/>
          <w:spacing w:val="-2"/>
          <w:sz w:val="19"/>
          <w:szCs w:val="19"/>
          <w:lang w:val="bg-BG"/>
        </w:rPr>
        <w:br w:type="page"/>
      </w:r>
    </w:p>
    <w:p w14:paraId="4DB4F86C" w14:textId="6C095196" w:rsidR="0037345F" w:rsidRPr="00544285" w:rsidRDefault="0037345F" w:rsidP="0037345F">
      <w:pPr>
        <w:tabs>
          <w:tab w:val="left" w:pos="1080"/>
        </w:tabs>
        <w:spacing w:before="100" w:after="0" w:line="240" w:lineRule="auto"/>
        <w:ind w:left="810"/>
        <w:jc w:val="both"/>
        <w:rPr>
          <w:rFonts w:ascii="Verdana" w:hAnsi="Verdana"/>
          <w:lang w:val="ru-RU"/>
        </w:rPr>
      </w:pPr>
    </w:p>
    <w:p w14:paraId="24086F83" w14:textId="32AB2DD0" w:rsidR="00E14E97" w:rsidRDefault="00E14E97" w:rsidP="0037345F">
      <w:pPr>
        <w:tabs>
          <w:tab w:val="left" w:pos="1080"/>
        </w:tabs>
        <w:spacing w:before="100" w:after="0" w:line="240" w:lineRule="auto"/>
        <w:ind w:left="810"/>
        <w:jc w:val="both"/>
        <w:rPr>
          <w:rFonts w:ascii="Verdana" w:hAnsi="Verdana"/>
          <w:lang w:val="bg-BG"/>
        </w:rPr>
      </w:pPr>
      <w:r>
        <w:rPr>
          <w:rFonts w:ascii="Verdana" w:hAnsi="Verdana"/>
          <w:noProof/>
          <w:color w:val="76923C"/>
        </w:rPr>
        <w:drawing>
          <wp:anchor distT="0" distB="0" distL="114300" distR="114300" simplePos="0" relativeHeight="251580928" behindDoc="0" locked="0" layoutInCell="1" allowOverlap="1" wp14:anchorId="2408724D" wp14:editId="6D9B4492">
            <wp:simplePos x="0" y="0"/>
            <wp:positionH relativeFrom="column">
              <wp:posOffset>2618105</wp:posOffset>
            </wp:positionH>
            <wp:positionV relativeFrom="paragraph">
              <wp:posOffset>-120650</wp:posOffset>
            </wp:positionV>
            <wp:extent cx="520065" cy="628015"/>
            <wp:effectExtent l="0" t="0" r="0" b="635"/>
            <wp:wrapNone/>
            <wp:docPr id="254" name="Picture 33" descr="W-L_.gif">
              <a:hlinkClick xmlns:a="http://schemas.openxmlformats.org/drawingml/2006/main" r:id="rId20"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L_.gif">
                      <a:hlinkClick r:id="rId20" tooltip="в Съдържанието"/>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0065" cy="628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6F84" w14:textId="77777777" w:rsidR="00E14E97" w:rsidRDefault="00E14E97" w:rsidP="00917825">
      <w:pPr>
        <w:spacing w:before="240" w:after="0" w:line="240" w:lineRule="auto"/>
        <w:jc w:val="center"/>
        <w:rPr>
          <w:rFonts w:ascii="Verdana" w:hAnsi="Verdana"/>
          <w:lang w:val="bg-BG"/>
        </w:rPr>
      </w:pPr>
    </w:p>
    <w:p w14:paraId="24086F85" w14:textId="77777777" w:rsidR="00E14E97" w:rsidRDefault="00E14E97" w:rsidP="00597922">
      <w:pPr>
        <w:spacing w:before="120" w:after="0" w:line="240" w:lineRule="auto"/>
        <w:jc w:val="center"/>
        <w:rPr>
          <w:rFonts w:ascii="Verdana" w:hAnsi="Verdana"/>
          <w:lang w:val="bg-BG"/>
        </w:rPr>
      </w:pPr>
      <w:r w:rsidRPr="005E37B0">
        <w:rPr>
          <w:rFonts w:ascii="Verdana" w:hAnsi="Verdana"/>
          <w:lang w:val="bg-BG"/>
        </w:rPr>
        <w:t>Глава</w:t>
      </w:r>
      <w:r w:rsidRPr="0099793E">
        <w:rPr>
          <w:rFonts w:ascii="Verdana" w:hAnsi="Verdana"/>
          <w:lang w:val="ru-RU"/>
        </w:rPr>
        <w:t xml:space="preserve"> </w:t>
      </w:r>
      <w:r w:rsidRPr="005E37B0">
        <w:rPr>
          <w:rFonts w:ascii="Verdana" w:hAnsi="Verdana"/>
        </w:rPr>
        <w:t>V</w:t>
      </w:r>
    </w:p>
    <w:p w14:paraId="24086F86" w14:textId="7060C36A" w:rsidR="00E14E97" w:rsidRPr="0099793E" w:rsidRDefault="00904933" w:rsidP="00904933">
      <w:pPr>
        <w:tabs>
          <w:tab w:val="center" w:pos="4500"/>
          <w:tab w:val="right" w:pos="9000"/>
        </w:tabs>
        <w:spacing w:before="120" w:after="0" w:line="240" w:lineRule="auto"/>
        <w:jc w:val="center"/>
        <w:rPr>
          <w:rFonts w:ascii="Verdana" w:hAnsi="Verdana"/>
          <w:lang w:val="ru-RU"/>
        </w:rPr>
      </w:pPr>
      <w:bookmarkStart w:id="153" w:name="_Hlk32417047"/>
      <w:r>
        <w:rPr>
          <w:rFonts w:ascii="Verdana" w:hAnsi="Verdana"/>
          <w:lang w:val="bg-BG"/>
        </w:rPr>
        <w:tab/>
      </w:r>
      <w:r w:rsidR="00E14E97" w:rsidRPr="005E37B0">
        <w:rPr>
          <w:rFonts w:ascii="Verdana" w:hAnsi="Verdana"/>
          <w:lang w:val="bg-BG"/>
        </w:rPr>
        <w:t xml:space="preserve">ТРИТЕ </w:t>
      </w:r>
      <w:bookmarkStart w:id="154" w:name="pov3"/>
      <w:bookmarkEnd w:id="154"/>
      <w:r w:rsidR="00E14E97" w:rsidRPr="005E37B0">
        <w:rPr>
          <w:rFonts w:ascii="Verdana" w:hAnsi="Verdana"/>
          <w:lang w:val="bg-BG"/>
        </w:rPr>
        <w:t>СИЛИ</w:t>
      </w:r>
      <w:r>
        <w:rPr>
          <w:rFonts w:ascii="Verdana" w:hAnsi="Verdana"/>
          <w:lang w:val="bg-BG"/>
        </w:rPr>
        <w:tab/>
      </w:r>
      <w:hyperlink w:anchor="TOP" w:tooltip="В Цтдтржанието" w:history="1">
        <w:r w:rsidRPr="002508BD">
          <w:rPr>
            <w:rStyle w:val="Hyperlink"/>
            <w:rFonts w:ascii="Segoe Print" w:hAnsi="Segoe Print"/>
            <w:b/>
            <w:bCs/>
            <w:sz w:val="28"/>
            <w:szCs w:val="28"/>
            <w:u w:val="none"/>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sym w:font="Wingdings" w:char="F0DD"/>
        </w:r>
      </w:hyperlink>
    </w:p>
    <w:bookmarkEnd w:id="153"/>
    <w:p w14:paraId="24086F88" w14:textId="4B35B763" w:rsidR="00E14E97" w:rsidRPr="00E45514" w:rsidRDefault="00E14E97" w:rsidP="00E551EB">
      <w:pPr>
        <w:spacing w:before="100" w:beforeAutospacing="1" w:after="0"/>
        <w:ind w:firstLine="720"/>
        <w:jc w:val="both"/>
        <w:rPr>
          <w:rFonts w:ascii="Verdana" w:hAnsi="Verdana"/>
          <w:sz w:val="22"/>
          <w:szCs w:val="22"/>
          <w:lang w:val="bg-BG"/>
        </w:rPr>
      </w:pPr>
      <w:r w:rsidRPr="00E45514">
        <w:rPr>
          <w:rFonts w:ascii="Verdana" w:hAnsi="Verdana"/>
          <w:sz w:val="22"/>
          <w:szCs w:val="22"/>
          <w:lang w:val="bg-BG"/>
        </w:rPr>
        <w:t>Следващите разсъждения са насочени към научно-техническата, при</w:t>
      </w:r>
      <w:r w:rsidR="00B235C9">
        <w:rPr>
          <w:rFonts w:ascii="Verdana" w:hAnsi="Verdana"/>
          <w:sz w:val="22"/>
          <w:szCs w:val="22"/>
          <w:lang w:val="bg-BG"/>
        </w:rPr>
        <w:t>-</w:t>
      </w:r>
      <w:proofErr w:type="spellStart"/>
      <w:r w:rsidRPr="00E45514">
        <w:rPr>
          <w:rFonts w:ascii="Verdana" w:hAnsi="Verdana"/>
          <w:sz w:val="22"/>
          <w:szCs w:val="22"/>
          <w:lang w:val="bg-BG"/>
        </w:rPr>
        <w:t>ложна</w:t>
      </w:r>
      <w:proofErr w:type="spellEnd"/>
      <w:r w:rsidRPr="00E45514">
        <w:rPr>
          <w:rFonts w:ascii="Verdana" w:hAnsi="Verdana"/>
          <w:sz w:val="22"/>
          <w:szCs w:val="22"/>
          <w:lang w:val="bg-BG"/>
        </w:rPr>
        <w:t xml:space="preserve">, област на физиката, но са токова ненаучни от всякаква академична гледна точка, че дори самото понятие </w:t>
      </w:r>
      <w:r w:rsidRPr="00E45514">
        <w:rPr>
          <w:rFonts w:ascii="Verdana" w:hAnsi="Verdana"/>
          <w:i/>
          <w:sz w:val="22"/>
          <w:szCs w:val="22"/>
          <w:lang w:val="bg-BG"/>
        </w:rPr>
        <w:t>хипотеза</w:t>
      </w:r>
      <w:r w:rsidRPr="00E45514">
        <w:rPr>
          <w:rFonts w:ascii="Verdana" w:hAnsi="Verdana"/>
          <w:sz w:val="22"/>
          <w:szCs w:val="22"/>
          <w:lang w:val="bg-BG"/>
        </w:rPr>
        <w:t xml:space="preserve"> ми се струва неприложимо за тях. И все пак някой може да намери в това кратко изложение нещо интересно за себе си и да го интерп</w:t>
      </w:r>
      <w:r w:rsidRPr="00E45514">
        <w:rPr>
          <w:rFonts w:ascii="Verdana" w:hAnsi="Verdana"/>
          <w:sz w:val="22"/>
          <w:szCs w:val="22"/>
          <w:lang w:val="bg-BG"/>
        </w:rPr>
        <w:softHyphen/>
        <w:t>ретира задоволително точно в областта на неговата професионална компетентност или просто да го използва като усъвършенства личността си и начина на общуване с околните. Ако тук и по-нататък някои от физическите термини и тяхната интерпре</w:t>
      </w:r>
      <w:r w:rsidRPr="00E45514">
        <w:rPr>
          <w:rFonts w:ascii="Verdana" w:hAnsi="Verdana"/>
          <w:sz w:val="22"/>
          <w:szCs w:val="22"/>
          <w:lang w:val="bg-BG"/>
        </w:rPr>
        <w:softHyphen/>
        <w:t>тация ви затрудняват, просто прегле</w:t>
      </w:r>
      <w:r w:rsidR="00904933">
        <w:rPr>
          <w:rFonts w:ascii="Verdana" w:hAnsi="Verdana"/>
          <w:sz w:val="22"/>
          <w:szCs w:val="22"/>
          <w:lang w:val="bg-BG"/>
        </w:rPr>
        <w:softHyphen/>
      </w:r>
      <w:r w:rsidRPr="00E45514">
        <w:rPr>
          <w:rFonts w:ascii="Verdana" w:hAnsi="Verdana"/>
          <w:sz w:val="22"/>
          <w:szCs w:val="22"/>
          <w:lang w:val="bg-BG"/>
        </w:rPr>
        <w:t>дайте го отгоре-отгоре и ги подминете.</w:t>
      </w:r>
    </w:p>
    <w:p w14:paraId="24086F89" w14:textId="66C930CC" w:rsidR="00E14E97" w:rsidRPr="00E45514" w:rsidRDefault="00E14E97" w:rsidP="00927E65">
      <w:pPr>
        <w:spacing w:before="60" w:after="0"/>
        <w:ind w:firstLine="720"/>
        <w:jc w:val="both"/>
        <w:rPr>
          <w:rFonts w:ascii="Verdana" w:hAnsi="Verdana"/>
          <w:sz w:val="22"/>
          <w:szCs w:val="22"/>
          <w:lang w:val="bg-BG"/>
        </w:rPr>
      </w:pPr>
      <w:bookmarkStart w:id="155" w:name="_Hlk32417167"/>
      <w:r w:rsidRPr="00E45514">
        <w:rPr>
          <w:rFonts w:ascii="Verdana" w:hAnsi="Verdana"/>
          <w:sz w:val="22"/>
          <w:szCs w:val="22"/>
          <w:lang w:val="bg-BG"/>
        </w:rPr>
        <w:t>Съществуват енергийни центрове в тялото на човека, които играят определен роля (наречени</w:t>
      </w:r>
      <w:r w:rsidR="002B2293" w:rsidRPr="00E45514">
        <w:rPr>
          <w:rFonts w:ascii="Verdana" w:hAnsi="Verdana"/>
          <w:sz w:val="22"/>
          <w:szCs w:val="22"/>
          <w:lang w:val="bg-BG"/>
        </w:rPr>
        <w:t xml:space="preserve"> </w:t>
      </w:r>
      <w:r w:rsidR="002B2293" w:rsidRPr="00E45514">
        <w:rPr>
          <w:rFonts w:ascii="Verdana" w:hAnsi="Verdana"/>
          <w:sz w:val="22"/>
          <w:szCs w:val="22"/>
          <w:lang w:val="en-GB"/>
        </w:rPr>
        <w:t>o</w:t>
      </w:r>
      <w:r w:rsidR="002B2293" w:rsidRPr="00E45514">
        <w:rPr>
          <w:rFonts w:ascii="Verdana" w:hAnsi="Verdana"/>
          <w:sz w:val="22"/>
          <w:szCs w:val="22"/>
          <w:lang w:val="bg-BG"/>
        </w:rPr>
        <w:t>ще</w:t>
      </w:r>
      <w:r w:rsidRPr="00E45514">
        <w:rPr>
          <w:rFonts w:ascii="Verdana" w:hAnsi="Verdana"/>
          <w:sz w:val="22"/>
          <w:szCs w:val="22"/>
          <w:lang w:val="bg-BG"/>
        </w:rPr>
        <w:t xml:space="preserve"> „чакри”). При по-голямата част от хората те са в изолация и ролята им понякога се свежда почти до нула. Това е причина за много болести. Осъзнава</w:t>
      </w:r>
      <w:r w:rsidRPr="00E45514">
        <w:rPr>
          <w:rFonts w:ascii="Verdana" w:hAnsi="Verdana"/>
          <w:sz w:val="22"/>
          <w:szCs w:val="22"/>
          <w:lang w:val="bg-BG"/>
        </w:rPr>
        <w:softHyphen/>
        <w:t>нето на този широко известен и неоспорим от учените факт е достатъчно основание да се замислим и направим опит да разберем повече за въздействието на енергий</w:t>
      </w:r>
      <w:r w:rsidRPr="00E45514">
        <w:rPr>
          <w:rFonts w:ascii="Verdana" w:hAnsi="Verdana"/>
          <w:sz w:val="22"/>
          <w:szCs w:val="22"/>
          <w:lang w:val="bg-BG"/>
        </w:rPr>
        <w:softHyphen/>
        <w:t>ното поле и начините за неговото управле</w:t>
      </w:r>
      <w:r w:rsidR="00904933">
        <w:rPr>
          <w:rFonts w:ascii="Verdana" w:hAnsi="Verdana"/>
          <w:sz w:val="22"/>
          <w:szCs w:val="22"/>
          <w:lang w:val="bg-BG"/>
        </w:rPr>
        <w:softHyphen/>
      </w:r>
      <w:r w:rsidRPr="00E45514">
        <w:rPr>
          <w:rFonts w:ascii="Verdana" w:hAnsi="Verdana"/>
          <w:sz w:val="22"/>
          <w:szCs w:val="22"/>
          <w:lang w:val="bg-BG"/>
        </w:rPr>
        <w:t>ние в полза на бодрия дух и здравото тяло.</w:t>
      </w:r>
    </w:p>
    <w:bookmarkEnd w:id="155"/>
    <w:p w14:paraId="24086F8A" w14:textId="767159E0" w:rsidR="00E14E97" w:rsidRPr="009E6034" w:rsidRDefault="00E14E97" w:rsidP="00927E65">
      <w:pPr>
        <w:spacing w:before="60" w:after="0"/>
        <w:ind w:firstLine="720"/>
        <w:jc w:val="both"/>
        <w:rPr>
          <w:rFonts w:ascii="Verdana" w:hAnsi="Verdana"/>
          <w:sz w:val="22"/>
          <w:szCs w:val="22"/>
          <w:lang w:val="bg-BG"/>
        </w:rPr>
      </w:pPr>
      <w:r w:rsidRPr="009E6034">
        <w:rPr>
          <w:rFonts w:ascii="Verdana" w:hAnsi="Verdana"/>
          <w:sz w:val="22"/>
          <w:szCs w:val="22"/>
          <w:lang w:val="bg-BG"/>
        </w:rPr>
        <w:t xml:space="preserve">Според тибетската медицина в основата на всички наши преживявания са </w:t>
      </w:r>
      <w:bookmarkStart w:id="156" w:name="_Hlk32417360"/>
      <w:r w:rsidRPr="009E6034">
        <w:rPr>
          <w:rFonts w:ascii="Verdana" w:hAnsi="Verdana"/>
          <w:sz w:val="22"/>
          <w:szCs w:val="22"/>
          <w:lang w:val="bg-BG"/>
        </w:rPr>
        <w:t>три взаимно свързани и взаимно зависими сили – всяка с различна динамична характе</w:t>
      </w:r>
      <w:r w:rsidRPr="009E6034">
        <w:rPr>
          <w:rFonts w:ascii="Verdana" w:hAnsi="Verdana"/>
          <w:sz w:val="22"/>
          <w:szCs w:val="22"/>
          <w:lang w:val="bg-BG"/>
        </w:rPr>
        <w:softHyphen/>
        <w:t xml:space="preserve">ристика – породени от три енергийни потока с различна честота. </w:t>
      </w:r>
      <w:bookmarkStart w:id="157" w:name="_Hlk32423217"/>
      <w:bookmarkEnd w:id="156"/>
      <w:r w:rsidRPr="009E6034">
        <w:rPr>
          <w:rFonts w:ascii="Verdana" w:hAnsi="Verdana"/>
          <w:sz w:val="22"/>
          <w:szCs w:val="22"/>
          <w:lang w:val="bg-BG"/>
        </w:rPr>
        <w:t>Тези потоци опре</w:t>
      </w:r>
      <w:r w:rsidRPr="009E6034">
        <w:rPr>
          <w:rFonts w:ascii="Verdana" w:hAnsi="Verdana"/>
          <w:sz w:val="22"/>
          <w:szCs w:val="22"/>
          <w:lang w:val="bg-BG"/>
        </w:rPr>
        <w:softHyphen/>
        <w:t xml:space="preserve">делят менталното и физическото здраве на човека, формират облика и качествата на личността и са в основата на културната и психологична </w:t>
      </w:r>
      <w:r w:rsidR="00E85AE8" w:rsidRPr="009E6034">
        <w:rPr>
          <w:rFonts w:ascii="Verdana" w:hAnsi="Verdana"/>
          <w:sz w:val="22"/>
          <w:szCs w:val="22"/>
          <w:lang w:val="bg-BG"/>
        </w:rPr>
        <w:t>ѝ</w:t>
      </w:r>
      <w:r w:rsidRPr="009E6034">
        <w:rPr>
          <w:rFonts w:ascii="Verdana" w:hAnsi="Verdana"/>
          <w:sz w:val="22"/>
          <w:szCs w:val="22"/>
          <w:lang w:val="bg-BG"/>
        </w:rPr>
        <w:t xml:space="preserve"> идентичност. В състояние на равновесие те ни водят към все по-висши и абстрактни нива на мисълта и дейст</w:t>
      </w:r>
      <w:r w:rsidRPr="009E6034">
        <w:rPr>
          <w:rFonts w:ascii="Verdana" w:hAnsi="Verdana"/>
          <w:sz w:val="22"/>
          <w:szCs w:val="22"/>
          <w:lang w:val="bg-BG"/>
        </w:rPr>
        <w:softHyphen/>
        <w:t>вието.</w:t>
      </w:r>
      <w:r w:rsidR="00CF746C" w:rsidRPr="009E6034">
        <w:rPr>
          <w:rStyle w:val="FootnoteReference"/>
          <w:rFonts w:ascii="Verdana" w:hAnsi="Verdana"/>
          <w:sz w:val="22"/>
          <w:szCs w:val="22"/>
          <w:lang w:val="bg-BG"/>
        </w:rPr>
        <w:footnoteReference w:id="27"/>
      </w:r>
      <w:bookmarkEnd w:id="157"/>
    </w:p>
    <w:p w14:paraId="24086F8B" w14:textId="779E20A6" w:rsidR="00E14E97" w:rsidRPr="009E6034" w:rsidRDefault="00E14E97" w:rsidP="00C01880">
      <w:pPr>
        <w:spacing w:before="60" w:after="0"/>
        <w:jc w:val="both"/>
        <w:rPr>
          <w:rFonts w:ascii="Verdana" w:hAnsi="Verdana"/>
          <w:sz w:val="22"/>
          <w:szCs w:val="22"/>
          <w:lang w:val="bg-BG"/>
        </w:rPr>
      </w:pPr>
      <w:r w:rsidRPr="009E6034">
        <w:rPr>
          <w:rFonts w:ascii="Verdana" w:hAnsi="Verdana"/>
          <w:noProof/>
          <w:sz w:val="22"/>
          <w:szCs w:val="22"/>
        </w:rPr>
        <w:drawing>
          <wp:anchor distT="0" distB="0" distL="114300" distR="114300" simplePos="0" relativeHeight="251593216" behindDoc="1" locked="0" layoutInCell="1" allowOverlap="1" wp14:anchorId="2408724F" wp14:editId="78A281C2">
            <wp:simplePos x="0" y="0"/>
            <wp:positionH relativeFrom="column">
              <wp:posOffset>1905</wp:posOffset>
            </wp:positionH>
            <wp:positionV relativeFrom="paragraph">
              <wp:posOffset>59690</wp:posOffset>
            </wp:positionV>
            <wp:extent cx="817245" cy="787400"/>
            <wp:effectExtent l="0" t="0" r="1905" b="0"/>
            <wp:wrapSquare wrapText="bothSides"/>
            <wp:docPr id="253" name="Picture 89" descr="L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Lili"/>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17245"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034">
        <w:rPr>
          <w:rFonts w:ascii="Verdana" w:hAnsi="Verdana"/>
          <w:noProof/>
          <w:sz w:val="22"/>
          <w:szCs w:val="22"/>
        </w:rPr>
        <w:drawing>
          <wp:anchor distT="0" distB="0" distL="114300" distR="114300" simplePos="0" relativeHeight="251592192" behindDoc="1" locked="0" layoutInCell="1" allowOverlap="1" wp14:anchorId="24087251" wp14:editId="0D58DEE6">
            <wp:simplePos x="0" y="0"/>
            <wp:positionH relativeFrom="column">
              <wp:posOffset>5161280</wp:posOffset>
            </wp:positionH>
            <wp:positionV relativeFrom="paragraph">
              <wp:posOffset>581025</wp:posOffset>
            </wp:positionV>
            <wp:extent cx="572135" cy="1256665"/>
            <wp:effectExtent l="0" t="0" r="0" b="635"/>
            <wp:wrapSquare wrapText="bothSides"/>
            <wp:docPr id="252" name="Picture 88" descr="Li-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Li-Man"/>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2135" cy="1256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034">
        <w:rPr>
          <w:rFonts w:ascii="Verdana" w:hAnsi="Verdana"/>
          <w:sz w:val="22"/>
          <w:szCs w:val="22"/>
          <w:lang w:val="bg-BG"/>
        </w:rPr>
        <w:t>Обърнете внимание, че и в по-късни времена от историята на чо</w:t>
      </w:r>
      <w:r w:rsidRPr="009E6034">
        <w:rPr>
          <w:rFonts w:ascii="Verdana" w:hAnsi="Verdana"/>
          <w:sz w:val="22"/>
          <w:szCs w:val="22"/>
          <w:lang w:val="bg-BG"/>
        </w:rPr>
        <w:softHyphen/>
        <w:t>веш</w:t>
      </w:r>
      <w:r w:rsidR="00F42F06" w:rsidRPr="009E6034">
        <w:rPr>
          <w:rFonts w:ascii="Verdana" w:hAnsi="Verdana"/>
          <w:sz w:val="22"/>
          <w:szCs w:val="22"/>
          <w:lang w:val="bg-BG"/>
        </w:rPr>
        <w:softHyphen/>
      </w:r>
      <w:r w:rsidRPr="009E6034">
        <w:rPr>
          <w:rFonts w:ascii="Verdana" w:hAnsi="Verdana"/>
          <w:sz w:val="22"/>
          <w:szCs w:val="22"/>
          <w:lang w:val="bg-BG"/>
        </w:rPr>
        <w:t>ката ци</w:t>
      </w:r>
      <w:r w:rsidR="007A46CC" w:rsidRPr="009E6034">
        <w:rPr>
          <w:rFonts w:ascii="Verdana" w:hAnsi="Verdana"/>
          <w:sz w:val="22"/>
          <w:szCs w:val="22"/>
          <w:lang w:val="bg-BG"/>
        </w:rPr>
        <w:softHyphen/>
      </w:r>
      <w:r w:rsidRPr="009E6034">
        <w:rPr>
          <w:rFonts w:ascii="Verdana" w:hAnsi="Verdana"/>
          <w:sz w:val="22"/>
          <w:szCs w:val="22"/>
          <w:lang w:val="bg-BG"/>
        </w:rPr>
        <w:t>вилиза</w:t>
      </w:r>
      <w:r w:rsidRPr="009E6034">
        <w:rPr>
          <w:rFonts w:ascii="Verdana" w:hAnsi="Verdana"/>
          <w:sz w:val="22"/>
          <w:szCs w:val="22"/>
          <w:lang w:val="bg-BG"/>
        </w:rPr>
        <w:softHyphen/>
        <w:t>ция имаме знаци за разбирането на въздейст</w:t>
      </w:r>
      <w:r w:rsidRPr="009E6034">
        <w:rPr>
          <w:rFonts w:ascii="Verdana" w:hAnsi="Verdana"/>
          <w:sz w:val="22"/>
          <w:szCs w:val="22"/>
          <w:lang w:val="bg-BG"/>
        </w:rPr>
        <w:softHyphen/>
        <w:t>ви</w:t>
      </w:r>
      <w:r w:rsidRPr="009E6034">
        <w:rPr>
          <w:rFonts w:ascii="Verdana" w:hAnsi="Verdana"/>
          <w:sz w:val="22"/>
          <w:szCs w:val="22"/>
          <w:lang w:val="bg-BG"/>
        </w:rPr>
        <w:softHyphen/>
        <w:t xml:space="preserve">ето на трите сили – в символа на силата на властта на краля </w:t>
      </w:r>
      <w:r w:rsidRPr="009E6034">
        <w:rPr>
          <w:rFonts w:ascii="Verdana" w:hAnsi="Verdana"/>
          <w:sz w:val="22"/>
          <w:szCs w:val="22"/>
          <w:lang w:val="ru-RU"/>
        </w:rPr>
        <w:t>(</w:t>
      </w:r>
      <w:r w:rsidRPr="009E6034">
        <w:rPr>
          <w:rFonts w:ascii="Verdana" w:hAnsi="Verdana"/>
          <w:sz w:val="22"/>
          <w:szCs w:val="22"/>
          <w:lang w:val="bg-BG"/>
        </w:rPr>
        <w:t>кла</w:t>
      </w:r>
      <w:r w:rsidRPr="009E6034">
        <w:rPr>
          <w:rFonts w:ascii="Verdana" w:hAnsi="Verdana"/>
          <w:sz w:val="22"/>
          <w:szCs w:val="22"/>
          <w:lang w:val="bg-BG"/>
        </w:rPr>
        <w:softHyphen/>
        <w:t>сически вид вляво) - хералдиката на водната ли</w:t>
      </w:r>
      <w:r w:rsidR="007A46CC" w:rsidRPr="009E6034">
        <w:rPr>
          <w:rFonts w:ascii="Verdana" w:hAnsi="Verdana"/>
          <w:sz w:val="22"/>
          <w:szCs w:val="22"/>
          <w:lang w:val="bg-BG"/>
        </w:rPr>
        <w:softHyphen/>
      </w:r>
      <w:r w:rsidRPr="009E6034">
        <w:rPr>
          <w:rFonts w:ascii="Verdana" w:hAnsi="Verdana"/>
          <w:sz w:val="22"/>
          <w:szCs w:val="22"/>
          <w:lang w:val="bg-BG"/>
        </w:rPr>
        <w:t xml:space="preserve">лия </w:t>
      </w:r>
      <w:bookmarkStart w:id="158" w:name="_Hlk32423595"/>
      <w:r w:rsidRPr="009E6034">
        <w:rPr>
          <w:rFonts w:ascii="Verdana" w:hAnsi="Verdana"/>
          <w:sz w:val="22"/>
          <w:szCs w:val="22"/>
          <w:lang w:val="bg-BG"/>
        </w:rPr>
        <w:t>с три листа във въздуха, символизиращ Вселената (Кос</w:t>
      </w:r>
      <w:r w:rsidRPr="009E6034">
        <w:rPr>
          <w:rFonts w:ascii="Verdana" w:hAnsi="Verdana"/>
          <w:sz w:val="22"/>
          <w:szCs w:val="22"/>
          <w:lang w:val="bg-BG"/>
        </w:rPr>
        <w:softHyphen/>
        <w:t xml:space="preserve">моса) над водата и </w:t>
      </w:r>
      <w:proofErr w:type="spellStart"/>
      <w:r w:rsidRPr="009E6034">
        <w:rPr>
          <w:rFonts w:ascii="Verdana" w:hAnsi="Verdana"/>
          <w:sz w:val="22"/>
          <w:szCs w:val="22"/>
          <w:lang w:val="bg-BG"/>
        </w:rPr>
        <w:t>трик</w:t>
      </w:r>
      <w:r w:rsidRPr="009E6034">
        <w:rPr>
          <w:rFonts w:ascii="Verdana" w:hAnsi="Verdana"/>
          <w:sz w:val="22"/>
          <w:szCs w:val="22"/>
          <w:lang w:val="bg-BG"/>
        </w:rPr>
        <w:softHyphen/>
        <w:t>лонен</w:t>
      </w:r>
      <w:proofErr w:type="spellEnd"/>
      <w:r w:rsidRPr="009E6034">
        <w:rPr>
          <w:rFonts w:ascii="Verdana" w:hAnsi="Verdana"/>
          <w:sz w:val="22"/>
          <w:szCs w:val="22"/>
          <w:lang w:val="bg-BG"/>
        </w:rPr>
        <w:t xml:space="preserve"> корен във водата, асоции</w:t>
      </w:r>
      <w:r w:rsidRPr="009E6034">
        <w:rPr>
          <w:rFonts w:ascii="Verdana" w:hAnsi="Verdana"/>
          <w:sz w:val="22"/>
          <w:szCs w:val="22"/>
          <w:lang w:val="bg-BG"/>
        </w:rPr>
        <w:softHyphen/>
        <w:t>ращ живота на човека на Земята, както и посоката на движение на трите енер</w:t>
      </w:r>
      <w:r w:rsidRPr="009E6034">
        <w:rPr>
          <w:rFonts w:ascii="Verdana" w:hAnsi="Verdana"/>
          <w:sz w:val="22"/>
          <w:szCs w:val="22"/>
          <w:lang w:val="bg-BG"/>
        </w:rPr>
        <w:softHyphen/>
        <w:t>гийни потока (вдясно).</w:t>
      </w:r>
    </w:p>
    <w:p w14:paraId="24086F8C" w14:textId="4A23AC0A" w:rsidR="00E14E97" w:rsidRPr="009E6034" w:rsidRDefault="00E14E97" w:rsidP="00C01880">
      <w:pPr>
        <w:spacing w:before="60" w:after="0"/>
        <w:jc w:val="both"/>
        <w:rPr>
          <w:rFonts w:ascii="Verdana" w:hAnsi="Verdana"/>
          <w:sz w:val="22"/>
          <w:szCs w:val="22"/>
          <w:lang w:val="bg-BG"/>
        </w:rPr>
      </w:pPr>
      <w:bookmarkStart w:id="159" w:name="_Hlk32423681"/>
      <w:bookmarkEnd w:id="158"/>
      <w:r w:rsidRPr="009E6034">
        <w:rPr>
          <w:rFonts w:ascii="Verdana" w:hAnsi="Verdana"/>
          <w:sz w:val="22"/>
          <w:szCs w:val="22"/>
          <w:lang w:val="bg-BG"/>
        </w:rPr>
        <w:t>В по-съвременна реална интерпре</w:t>
      </w:r>
      <w:r w:rsidRPr="009E6034">
        <w:rPr>
          <w:rFonts w:ascii="Verdana" w:hAnsi="Verdana"/>
          <w:sz w:val="22"/>
          <w:szCs w:val="22"/>
          <w:lang w:val="bg-BG"/>
        </w:rPr>
        <w:softHyphen/>
        <w:t>тация споменатите сили предс</w:t>
      </w:r>
      <w:r w:rsidRPr="009E6034">
        <w:rPr>
          <w:rFonts w:ascii="Verdana" w:hAnsi="Verdana"/>
          <w:sz w:val="22"/>
          <w:szCs w:val="22"/>
          <w:lang w:val="bg-BG"/>
        </w:rPr>
        <w:softHyphen/>
        <w:t>тавляват ши</w:t>
      </w:r>
      <w:r w:rsidRPr="009E6034">
        <w:rPr>
          <w:rFonts w:ascii="Verdana" w:hAnsi="Verdana"/>
          <w:sz w:val="22"/>
          <w:szCs w:val="22"/>
          <w:lang w:val="bg-BG"/>
        </w:rPr>
        <w:softHyphen/>
        <w:t>рокоспектърния поток на енергийното поле, което преминава през нас, а ние го филтрираме и пропус</w:t>
      </w:r>
      <w:r w:rsidRPr="009E6034">
        <w:rPr>
          <w:rFonts w:ascii="Verdana" w:hAnsi="Verdana"/>
          <w:sz w:val="22"/>
          <w:szCs w:val="22"/>
          <w:lang w:val="bg-BG"/>
        </w:rPr>
        <w:softHyphen/>
        <w:t>каме в три специфични за лич</w:t>
      </w:r>
      <w:r w:rsidRPr="009E6034">
        <w:rPr>
          <w:rFonts w:ascii="Verdana" w:hAnsi="Verdana"/>
          <w:sz w:val="22"/>
          <w:szCs w:val="22"/>
          <w:lang w:val="bg-BG"/>
        </w:rPr>
        <w:softHyphen/>
        <w:t>ността чес</w:t>
      </w:r>
      <w:r w:rsidRPr="009E6034">
        <w:rPr>
          <w:rFonts w:ascii="Verdana" w:hAnsi="Verdana"/>
          <w:sz w:val="22"/>
          <w:szCs w:val="22"/>
          <w:lang w:val="bg-BG"/>
        </w:rPr>
        <w:softHyphen/>
        <w:t>тотни ленти</w:t>
      </w:r>
      <w:bookmarkEnd w:id="159"/>
      <w:r w:rsidRPr="009E6034">
        <w:rPr>
          <w:rFonts w:ascii="Verdana" w:hAnsi="Verdana"/>
          <w:sz w:val="22"/>
          <w:szCs w:val="22"/>
          <w:lang w:val="bg-BG"/>
        </w:rPr>
        <w:t>. От друга страна всеки инди</w:t>
      </w:r>
      <w:r w:rsidRPr="009E6034">
        <w:rPr>
          <w:rFonts w:ascii="Verdana" w:hAnsi="Verdana"/>
          <w:sz w:val="22"/>
          <w:szCs w:val="22"/>
          <w:lang w:val="bg-BG"/>
        </w:rPr>
        <w:softHyphen/>
        <w:t>вид си има своя собст</w:t>
      </w:r>
      <w:r w:rsidR="00722A5D">
        <w:rPr>
          <w:rFonts w:ascii="Verdana" w:hAnsi="Verdana"/>
          <w:sz w:val="22"/>
          <w:szCs w:val="22"/>
          <w:lang w:val="bg-BG"/>
        </w:rPr>
        <w:softHyphen/>
      </w:r>
      <w:r w:rsidRPr="009E6034">
        <w:rPr>
          <w:rFonts w:ascii="Verdana" w:hAnsi="Verdana"/>
          <w:sz w:val="22"/>
          <w:szCs w:val="22"/>
          <w:lang w:val="bg-BG"/>
        </w:rPr>
        <w:t xml:space="preserve">вена </w:t>
      </w:r>
      <w:r w:rsidRPr="009E6034">
        <w:rPr>
          <w:rFonts w:ascii="Verdana" w:hAnsi="Verdana"/>
          <w:sz w:val="22"/>
          <w:szCs w:val="22"/>
          <w:lang w:val="bg-BG"/>
        </w:rPr>
        <w:lastRenderedPageBreak/>
        <w:t>енергетика (специфични енергийни ха</w:t>
      </w:r>
      <w:r w:rsidR="007A46CC" w:rsidRPr="009E6034">
        <w:rPr>
          <w:rFonts w:ascii="Verdana" w:hAnsi="Verdana"/>
          <w:sz w:val="22"/>
          <w:szCs w:val="22"/>
          <w:lang w:val="bg-BG"/>
        </w:rPr>
        <w:softHyphen/>
      </w:r>
      <w:r w:rsidRPr="009E6034">
        <w:rPr>
          <w:rFonts w:ascii="Verdana" w:hAnsi="Verdana"/>
          <w:sz w:val="22"/>
          <w:szCs w:val="22"/>
          <w:lang w:val="bg-BG"/>
        </w:rPr>
        <w:t>рак</w:t>
      </w:r>
      <w:r w:rsidRPr="009E6034">
        <w:rPr>
          <w:rFonts w:ascii="Verdana" w:hAnsi="Verdana"/>
          <w:sz w:val="22"/>
          <w:szCs w:val="22"/>
          <w:lang w:val="bg-BG"/>
        </w:rPr>
        <w:softHyphen/>
        <w:t>теристики), където основните ха</w:t>
      </w:r>
      <w:r w:rsidRPr="009E6034">
        <w:rPr>
          <w:rFonts w:ascii="Verdana" w:hAnsi="Verdana"/>
          <w:sz w:val="22"/>
          <w:szCs w:val="22"/>
          <w:lang w:val="bg-BG"/>
        </w:rPr>
        <w:softHyphen/>
        <w:t>рактерни пока</w:t>
      </w:r>
      <w:r w:rsidRPr="009E6034">
        <w:rPr>
          <w:rFonts w:ascii="Verdana" w:hAnsi="Verdana"/>
          <w:sz w:val="22"/>
          <w:szCs w:val="22"/>
          <w:lang w:val="bg-BG"/>
        </w:rPr>
        <w:softHyphen/>
        <w:t>затели на човека имат строго ин</w:t>
      </w:r>
      <w:r w:rsidR="007A46CC" w:rsidRPr="009E6034">
        <w:rPr>
          <w:rFonts w:ascii="Verdana" w:hAnsi="Verdana"/>
          <w:sz w:val="22"/>
          <w:szCs w:val="22"/>
          <w:lang w:val="bg-BG"/>
        </w:rPr>
        <w:softHyphen/>
      </w:r>
      <w:r w:rsidRPr="009E6034">
        <w:rPr>
          <w:rFonts w:ascii="Verdana" w:hAnsi="Verdana"/>
          <w:sz w:val="22"/>
          <w:szCs w:val="22"/>
          <w:lang w:val="bg-BG"/>
        </w:rPr>
        <w:t>диви</w:t>
      </w:r>
      <w:r w:rsidRPr="009E6034">
        <w:rPr>
          <w:rFonts w:ascii="Verdana" w:hAnsi="Verdana"/>
          <w:sz w:val="22"/>
          <w:szCs w:val="22"/>
          <w:lang w:val="bg-BG"/>
        </w:rPr>
        <w:softHyphen/>
        <w:t>дуални по</w:t>
      </w:r>
      <w:r w:rsidRPr="009E6034">
        <w:rPr>
          <w:rFonts w:ascii="Verdana" w:hAnsi="Verdana"/>
          <w:sz w:val="22"/>
          <w:szCs w:val="22"/>
          <w:lang w:val="bg-BG"/>
        </w:rPr>
        <w:softHyphen/>
        <w:t>леви пара</w:t>
      </w:r>
      <w:r w:rsidR="00FA2102">
        <w:rPr>
          <w:rFonts w:ascii="Verdana" w:hAnsi="Verdana"/>
          <w:sz w:val="22"/>
          <w:szCs w:val="22"/>
          <w:lang w:val="bg-BG"/>
        </w:rPr>
        <w:t>-</w:t>
      </w:r>
      <w:r w:rsidRPr="009E6034">
        <w:rPr>
          <w:rFonts w:ascii="Verdana" w:hAnsi="Verdana"/>
          <w:sz w:val="22"/>
          <w:szCs w:val="22"/>
          <w:lang w:val="bg-BG"/>
        </w:rPr>
        <w:t>метри – честоти, амплитуди, фа</w:t>
      </w:r>
      <w:r w:rsidRPr="009E6034">
        <w:rPr>
          <w:rFonts w:ascii="Verdana" w:hAnsi="Verdana"/>
          <w:sz w:val="22"/>
          <w:szCs w:val="22"/>
          <w:lang w:val="bg-BG"/>
        </w:rPr>
        <w:softHyphen/>
        <w:t>зови разлики по</w:t>
      </w:r>
      <w:r w:rsidRPr="009E6034">
        <w:rPr>
          <w:rFonts w:ascii="Verdana" w:hAnsi="Verdana"/>
          <w:sz w:val="22"/>
          <w:szCs w:val="22"/>
          <w:lang w:val="bg-BG"/>
        </w:rPr>
        <w:softHyphen/>
        <w:t xml:space="preserve">между им. </w:t>
      </w:r>
      <w:bookmarkStart w:id="160" w:name="_Hlk32423835"/>
      <w:r w:rsidRPr="009E6034">
        <w:rPr>
          <w:rFonts w:ascii="Verdana" w:hAnsi="Verdana"/>
          <w:sz w:val="22"/>
          <w:szCs w:val="22"/>
          <w:lang w:val="bg-BG"/>
        </w:rPr>
        <w:t>Целият ни живот предс</w:t>
      </w:r>
      <w:r w:rsidRPr="009E6034">
        <w:rPr>
          <w:rFonts w:ascii="Verdana" w:hAnsi="Verdana"/>
          <w:sz w:val="22"/>
          <w:szCs w:val="22"/>
          <w:lang w:val="bg-BG"/>
        </w:rPr>
        <w:softHyphen/>
        <w:t>тавлява резо</w:t>
      </w:r>
      <w:r w:rsidRPr="009E6034">
        <w:rPr>
          <w:rFonts w:ascii="Verdana" w:hAnsi="Verdana"/>
          <w:sz w:val="22"/>
          <w:szCs w:val="22"/>
          <w:lang w:val="bg-BG"/>
        </w:rPr>
        <w:softHyphen/>
        <w:t>нанси на честотите на нашето психично енер</w:t>
      </w:r>
      <w:r w:rsidR="007A46CC" w:rsidRPr="009E6034">
        <w:rPr>
          <w:rFonts w:ascii="Verdana" w:hAnsi="Verdana"/>
          <w:sz w:val="22"/>
          <w:szCs w:val="22"/>
          <w:lang w:val="bg-BG"/>
        </w:rPr>
        <w:softHyphen/>
      </w:r>
      <w:r w:rsidRPr="009E6034">
        <w:rPr>
          <w:rFonts w:ascii="Verdana" w:hAnsi="Verdana"/>
          <w:sz w:val="22"/>
          <w:szCs w:val="22"/>
          <w:lang w:val="bg-BG"/>
        </w:rPr>
        <w:t>гийно поле с индивидуалните му характерис</w:t>
      </w:r>
      <w:r w:rsidRPr="009E6034">
        <w:rPr>
          <w:rFonts w:ascii="Verdana" w:hAnsi="Verdana"/>
          <w:sz w:val="22"/>
          <w:szCs w:val="22"/>
          <w:lang w:val="bg-BG"/>
        </w:rPr>
        <w:softHyphen/>
        <w:t>тики с честотните ха</w:t>
      </w:r>
      <w:r w:rsidRPr="009E6034">
        <w:rPr>
          <w:rFonts w:ascii="Verdana" w:hAnsi="Verdana"/>
          <w:sz w:val="22"/>
          <w:szCs w:val="22"/>
          <w:lang w:val="bg-BG"/>
        </w:rPr>
        <w:softHyphen/>
        <w:t xml:space="preserve">рактеристики на </w:t>
      </w:r>
      <w:r w:rsidR="00C01880" w:rsidRPr="009E6034">
        <w:rPr>
          <w:rFonts w:ascii="Verdana" w:hAnsi="Verdana"/>
          <w:b/>
          <w:sz w:val="22"/>
          <w:szCs w:val="22"/>
          <w:lang w:val="bg-BG"/>
        </w:rPr>
        <w:t>универсалното космическо</w:t>
      </w:r>
      <w:r w:rsidRPr="009E6034">
        <w:rPr>
          <w:rFonts w:ascii="Verdana" w:hAnsi="Verdana"/>
          <w:b/>
          <w:sz w:val="22"/>
          <w:szCs w:val="22"/>
          <w:lang w:val="bg-BG"/>
        </w:rPr>
        <w:t xml:space="preserve"> свободно енергийно поле</w:t>
      </w:r>
      <w:bookmarkEnd w:id="160"/>
      <w:r w:rsidRPr="009E6034">
        <w:rPr>
          <w:rFonts w:ascii="Verdana" w:hAnsi="Verdana"/>
          <w:b/>
          <w:sz w:val="22"/>
          <w:szCs w:val="22"/>
          <w:lang w:val="ru-RU"/>
        </w:rPr>
        <w:t xml:space="preserve"> </w:t>
      </w:r>
      <w:r w:rsidR="00D1291C" w:rsidRPr="009E6034">
        <w:rPr>
          <w:rFonts w:ascii="Verdana" w:hAnsi="Verdana"/>
          <w:b/>
          <w:sz w:val="22"/>
          <w:szCs w:val="22"/>
          <w:lang w:val="ru-RU"/>
        </w:rPr>
        <w:t xml:space="preserve">– </w:t>
      </w:r>
      <w:r w:rsidR="00D1291C" w:rsidRPr="009E6034">
        <w:rPr>
          <w:rFonts w:ascii="Verdana" w:hAnsi="Verdana"/>
          <w:sz w:val="22"/>
          <w:szCs w:val="22"/>
          <w:lang w:val="ru-RU"/>
        </w:rPr>
        <w:t xml:space="preserve">полето </w:t>
      </w:r>
      <w:r w:rsidRPr="009E6034">
        <w:rPr>
          <w:rFonts w:ascii="Verdana" w:hAnsi="Verdana"/>
          <w:sz w:val="22"/>
          <w:szCs w:val="22"/>
          <w:lang w:val="bg-BG"/>
        </w:rPr>
        <w:t>на външния свят.</w:t>
      </w:r>
    </w:p>
    <w:p w14:paraId="24086F8D" w14:textId="07A37D69" w:rsidR="00E14E97" w:rsidRPr="009E6034" w:rsidRDefault="00D1291C" w:rsidP="007F6600">
      <w:pPr>
        <w:spacing w:before="60" w:after="0"/>
        <w:jc w:val="both"/>
        <w:rPr>
          <w:rFonts w:ascii="Verdana" w:hAnsi="Verdana"/>
          <w:sz w:val="22"/>
          <w:szCs w:val="22"/>
          <w:lang w:val="bg-BG"/>
        </w:rPr>
      </w:pPr>
      <w:r w:rsidRPr="009E6034">
        <w:rPr>
          <w:rFonts w:ascii="Verdana" w:hAnsi="Verdana"/>
          <w:noProof/>
          <w:sz w:val="22"/>
          <w:szCs w:val="22"/>
        </w:rPr>
        <w:drawing>
          <wp:anchor distT="0" distB="0" distL="114300" distR="114300" simplePos="0" relativeHeight="251566592" behindDoc="0" locked="0" layoutInCell="1" allowOverlap="1" wp14:anchorId="24087253" wp14:editId="3C9381F5">
            <wp:simplePos x="0" y="0"/>
            <wp:positionH relativeFrom="column">
              <wp:posOffset>-36195</wp:posOffset>
            </wp:positionH>
            <wp:positionV relativeFrom="paragraph">
              <wp:posOffset>166</wp:posOffset>
            </wp:positionV>
            <wp:extent cx="2000250" cy="1392555"/>
            <wp:effectExtent l="0" t="0" r="0" b="0"/>
            <wp:wrapSquare wrapText="right"/>
            <wp:docPr id="251" name="Picture 0" descr="333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333_.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00250"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034">
        <w:rPr>
          <w:rFonts w:ascii="Verdana" w:hAnsi="Verdana"/>
          <w:noProof/>
          <w:sz w:val="22"/>
          <w:szCs w:val="22"/>
          <w:lang w:val="ru-RU"/>
        </w:rPr>
        <w:tab/>
      </w:r>
      <w:r w:rsidR="00E14E97" w:rsidRPr="009E6034">
        <w:rPr>
          <w:rFonts w:ascii="Verdana" w:hAnsi="Verdana"/>
          <w:sz w:val="22"/>
          <w:szCs w:val="22"/>
          <w:lang w:val="bg-BG"/>
        </w:rPr>
        <w:t>Теоретично, всяка хармонична (колебателна) вели</w:t>
      </w:r>
      <w:r w:rsidR="003C7F87" w:rsidRPr="009E6034">
        <w:rPr>
          <w:rFonts w:ascii="Verdana" w:hAnsi="Verdana"/>
          <w:sz w:val="22"/>
          <w:szCs w:val="22"/>
          <w:lang w:val="bg-BG"/>
        </w:rPr>
        <w:softHyphen/>
      </w:r>
      <w:r w:rsidR="00E14E97" w:rsidRPr="009E6034">
        <w:rPr>
          <w:rFonts w:ascii="Verdana" w:hAnsi="Verdana"/>
          <w:sz w:val="22"/>
          <w:szCs w:val="22"/>
          <w:lang w:val="bg-BG"/>
        </w:rPr>
        <w:t>чина взаимодейства в сис</w:t>
      </w:r>
      <w:r w:rsidR="00E14E97" w:rsidRPr="009E6034">
        <w:rPr>
          <w:rFonts w:ascii="Verdana" w:hAnsi="Verdana"/>
          <w:sz w:val="22"/>
          <w:szCs w:val="22"/>
          <w:lang w:val="bg-BG"/>
        </w:rPr>
        <w:softHyphen/>
        <w:t>темата от множество хармо</w:t>
      </w:r>
      <w:r w:rsidR="003C7F87" w:rsidRPr="009E6034">
        <w:rPr>
          <w:rFonts w:ascii="Verdana" w:hAnsi="Verdana"/>
          <w:sz w:val="22"/>
          <w:szCs w:val="22"/>
          <w:lang w:val="bg-BG"/>
        </w:rPr>
        <w:softHyphen/>
      </w:r>
      <w:r w:rsidR="00E14E97" w:rsidRPr="009E6034">
        <w:rPr>
          <w:rFonts w:ascii="Verdana" w:hAnsi="Verdana"/>
          <w:sz w:val="22"/>
          <w:szCs w:val="22"/>
          <w:lang w:val="bg-BG"/>
        </w:rPr>
        <w:t>нични величини и това взаимодействие може да се опти</w:t>
      </w:r>
      <w:r w:rsidR="00E14E97" w:rsidRPr="009E6034">
        <w:rPr>
          <w:rFonts w:ascii="Verdana" w:hAnsi="Verdana"/>
          <w:sz w:val="22"/>
          <w:szCs w:val="22"/>
          <w:lang w:val="bg-BG"/>
        </w:rPr>
        <w:softHyphen/>
        <w:t>мизира по определени показатели или да се управ</w:t>
      </w:r>
      <w:r w:rsidR="003C7F87" w:rsidRPr="009E6034">
        <w:rPr>
          <w:rFonts w:ascii="Verdana" w:hAnsi="Verdana"/>
          <w:sz w:val="22"/>
          <w:szCs w:val="22"/>
          <w:lang w:val="bg-BG"/>
        </w:rPr>
        <w:softHyphen/>
      </w:r>
      <w:r w:rsidR="00E14E97" w:rsidRPr="009E6034">
        <w:rPr>
          <w:rFonts w:ascii="Verdana" w:hAnsi="Verdana"/>
          <w:sz w:val="22"/>
          <w:szCs w:val="22"/>
          <w:lang w:val="bg-BG"/>
        </w:rPr>
        <w:t>лява най-ефективно чрез познатия модел на една трифазна система. В практиката това може да се оприличи с елект</w:t>
      </w:r>
      <w:r w:rsidR="00E14E97" w:rsidRPr="009E6034">
        <w:rPr>
          <w:rFonts w:ascii="Verdana" w:hAnsi="Verdana"/>
          <w:sz w:val="22"/>
          <w:szCs w:val="22"/>
          <w:lang w:val="bg-BG"/>
        </w:rPr>
        <w:softHyphen/>
        <w:t>ропреносната (ел. захранващата) мрежа. Например в бита в Европа се използва ед</w:t>
      </w:r>
      <w:r w:rsidR="00E14E97" w:rsidRPr="009E6034">
        <w:rPr>
          <w:rFonts w:ascii="Verdana" w:hAnsi="Verdana"/>
          <w:sz w:val="22"/>
          <w:szCs w:val="22"/>
          <w:lang w:val="bg-BG"/>
        </w:rPr>
        <w:softHyphen/>
        <w:t>ната фаза от симетрична трифазна система „звезда” със звезден център с нулев по</w:t>
      </w:r>
      <w:r w:rsidR="00E14E97" w:rsidRPr="009E6034">
        <w:rPr>
          <w:rFonts w:ascii="Verdana" w:hAnsi="Verdana"/>
          <w:sz w:val="22"/>
          <w:szCs w:val="22"/>
          <w:lang w:val="bg-BG"/>
        </w:rPr>
        <w:softHyphen/>
        <w:t>тенциал, който следва да бъде заземен. Напрежението на електро</w:t>
      </w:r>
      <w:r w:rsidR="001D0CA3" w:rsidRPr="009E6034">
        <w:rPr>
          <w:rFonts w:ascii="Verdana" w:hAnsi="Verdana"/>
          <w:sz w:val="22"/>
          <w:szCs w:val="22"/>
          <w:lang w:val="bg-BG"/>
        </w:rPr>
        <w:t xml:space="preserve"> </w:t>
      </w:r>
      <w:r w:rsidR="00E14E97" w:rsidRPr="009E6034">
        <w:rPr>
          <w:rFonts w:ascii="Verdana" w:hAnsi="Verdana"/>
          <w:sz w:val="22"/>
          <w:szCs w:val="22"/>
          <w:lang w:val="bg-BG"/>
        </w:rPr>
        <w:t xml:space="preserve">подаването между всяка една от трите фази и нулата е 220 V, а между две кои да са фази е 380 V. В този случай на трифазна система всяка фаза е с постоянна честота – 50 </w:t>
      </w:r>
      <w:proofErr w:type="spellStart"/>
      <w:r w:rsidR="00E14E97" w:rsidRPr="009E6034">
        <w:rPr>
          <w:rFonts w:ascii="Verdana" w:hAnsi="Verdana"/>
          <w:sz w:val="22"/>
          <w:szCs w:val="22"/>
          <w:lang w:val="bg-BG"/>
        </w:rPr>
        <w:t>Hz</w:t>
      </w:r>
      <w:proofErr w:type="spellEnd"/>
      <w:r w:rsidR="00E14E97" w:rsidRPr="009E6034">
        <w:rPr>
          <w:rFonts w:ascii="Verdana" w:hAnsi="Verdana"/>
          <w:sz w:val="22"/>
          <w:szCs w:val="22"/>
          <w:lang w:val="bg-BG"/>
        </w:rPr>
        <w:t xml:space="preserve"> за Европа и 60 </w:t>
      </w:r>
      <w:proofErr w:type="spellStart"/>
      <w:r w:rsidR="00E14E97" w:rsidRPr="009E6034">
        <w:rPr>
          <w:rFonts w:ascii="Verdana" w:hAnsi="Verdana"/>
          <w:sz w:val="22"/>
          <w:szCs w:val="22"/>
          <w:lang w:val="bg-BG"/>
        </w:rPr>
        <w:t>Hz</w:t>
      </w:r>
      <w:proofErr w:type="spellEnd"/>
      <w:r w:rsidR="00E14E97" w:rsidRPr="009E6034">
        <w:rPr>
          <w:rFonts w:ascii="Verdana" w:hAnsi="Verdana"/>
          <w:sz w:val="22"/>
          <w:szCs w:val="22"/>
          <w:lang w:val="bg-BG"/>
        </w:rPr>
        <w:t xml:space="preserve"> за Америка (където пък битовото фазово напрежение е 110 V). Сега се опи</w:t>
      </w:r>
      <w:r w:rsidR="00E14E97" w:rsidRPr="009E6034">
        <w:rPr>
          <w:rFonts w:ascii="Verdana" w:hAnsi="Verdana"/>
          <w:sz w:val="22"/>
          <w:szCs w:val="22"/>
          <w:lang w:val="bg-BG"/>
        </w:rPr>
        <w:softHyphen/>
        <w:t>тайте да си представите трифазната система като втората и третата фази имат чес</w:t>
      </w:r>
      <w:r w:rsidR="00E14E97" w:rsidRPr="009E6034">
        <w:rPr>
          <w:rFonts w:ascii="Verdana" w:hAnsi="Verdana"/>
          <w:sz w:val="22"/>
          <w:szCs w:val="22"/>
          <w:lang w:val="bg-BG"/>
        </w:rPr>
        <w:softHyphen/>
        <w:t>тоти, които са субхармоници</w:t>
      </w:r>
      <w:r w:rsidR="003E0968" w:rsidRPr="009E6034">
        <w:rPr>
          <w:rStyle w:val="FootnoteReference"/>
          <w:rFonts w:ascii="Verdana" w:hAnsi="Verdana"/>
          <w:b/>
          <w:color w:val="C00000"/>
          <w:sz w:val="22"/>
          <w:szCs w:val="22"/>
          <w:lang w:val="bg-BG"/>
        </w:rPr>
        <w:footnoteReference w:id="28"/>
      </w:r>
      <w:r w:rsidR="00E14E97" w:rsidRPr="009E6034">
        <w:rPr>
          <w:rFonts w:ascii="Verdana" w:hAnsi="Verdana"/>
          <w:sz w:val="22"/>
          <w:szCs w:val="22"/>
          <w:lang w:val="bg-BG"/>
        </w:rPr>
        <w:t xml:space="preserve"> на първата. Физическите явления, протичащи в та</w:t>
      </w:r>
      <w:r w:rsidR="00E14E97" w:rsidRPr="009E6034">
        <w:rPr>
          <w:rFonts w:ascii="Verdana" w:hAnsi="Verdana"/>
          <w:sz w:val="22"/>
          <w:szCs w:val="22"/>
          <w:lang w:val="bg-BG"/>
        </w:rPr>
        <w:softHyphen/>
        <w:t>кава система, стават хиляди пъти по-сложни за идентификация, описание, анализи</w:t>
      </w:r>
      <w:r w:rsidR="00E14E97" w:rsidRPr="009E6034">
        <w:rPr>
          <w:rFonts w:ascii="Verdana" w:hAnsi="Verdana"/>
          <w:sz w:val="22"/>
          <w:szCs w:val="22"/>
          <w:lang w:val="bg-BG"/>
        </w:rPr>
        <w:softHyphen/>
        <w:t>ране и управление от познатата ни проста и пра</w:t>
      </w:r>
      <w:r w:rsidR="00EF2560" w:rsidRPr="009E6034">
        <w:rPr>
          <w:rFonts w:ascii="Verdana" w:hAnsi="Verdana"/>
          <w:sz w:val="22"/>
          <w:szCs w:val="22"/>
          <w:lang w:val="bg-BG"/>
        </w:rPr>
        <w:t>к</w:t>
      </w:r>
      <w:r w:rsidR="00BE3783" w:rsidRPr="009E6034">
        <w:rPr>
          <w:rFonts w:ascii="Verdana" w:hAnsi="Verdana"/>
          <w:sz w:val="22"/>
          <w:szCs w:val="22"/>
          <w:lang w:val="bg-BG"/>
        </w:rPr>
        <w:t>тична трифазна система на ниско-</w:t>
      </w:r>
      <w:r w:rsidR="00E14E97" w:rsidRPr="009E6034">
        <w:rPr>
          <w:rFonts w:ascii="Verdana" w:hAnsi="Verdana"/>
          <w:sz w:val="22"/>
          <w:szCs w:val="22"/>
          <w:lang w:val="bg-BG"/>
        </w:rPr>
        <w:t xml:space="preserve">волтовото електрическо захранване. Подобно на </w:t>
      </w:r>
      <w:r w:rsidR="00BE3783" w:rsidRPr="009E6034">
        <w:rPr>
          <w:rFonts w:ascii="Verdana" w:hAnsi="Verdana"/>
          <w:sz w:val="22"/>
          <w:szCs w:val="22"/>
          <w:lang w:val="bg-BG"/>
        </w:rPr>
        <w:t xml:space="preserve">това, изследователите емпирици </w:t>
      </w:r>
      <w:r w:rsidR="00BE3783" w:rsidRPr="009E6034">
        <w:rPr>
          <w:rFonts w:ascii="Calibri" w:hAnsi="Calibri"/>
          <w:sz w:val="22"/>
          <w:szCs w:val="22"/>
          <w:lang w:val="bg-BG"/>
        </w:rPr>
        <w:t>—</w:t>
      </w:r>
      <w:r w:rsidR="00BE3783" w:rsidRPr="009E6034">
        <w:rPr>
          <w:rFonts w:ascii="Verdana" w:hAnsi="Verdana"/>
          <w:sz w:val="22"/>
          <w:szCs w:val="22"/>
          <w:lang w:val="bg-BG"/>
        </w:rPr>
        <w:t xml:space="preserve"> тибетските лечители </w:t>
      </w:r>
      <w:r w:rsidR="00BE3783" w:rsidRPr="009E6034">
        <w:rPr>
          <w:rFonts w:ascii="Calibri" w:hAnsi="Calibri"/>
          <w:sz w:val="22"/>
          <w:szCs w:val="22"/>
          <w:lang w:val="bg-BG"/>
        </w:rPr>
        <w:t>—</w:t>
      </w:r>
      <w:r w:rsidR="00E14E97" w:rsidRPr="009E6034">
        <w:rPr>
          <w:rFonts w:ascii="Verdana" w:hAnsi="Verdana"/>
          <w:sz w:val="22"/>
          <w:szCs w:val="22"/>
          <w:lang w:val="bg-BG"/>
        </w:rPr>
        <w:t xml:space="preserve"> са открили и описали опре</w:t>
      </w:r>
      <w:r w:rsidR="00E551EB" w:rsidRPr="00E551EB">
        <w:rPr>
          <w:rFonts w:ascii="Verdana" w:hAnsi="Verdana"/>
          <w:sz w:val="22"/>
          <w:szCs w:val="22"/>
          <w:lang w:val="bg-BG"/>
        </w:rPr>
        <w:t>-</w:t>
      </w:r>
      <w:r w:rsidR="00E14E97" w:rsidRPr="009E6034">
        <w:rPr>
          <w:rFonts w:ascii="Verdana" w:hAnsi="Verdana"/>
          <w:sz w:val="22"/>
          <w:szCs w:val="22"/>
          <w:lang w:val="bg-BG"/>
        </w:rPr>
        <w:t xml:space="preserve">делени зависимости, свързани с физическото и психическото (емоционално) здраве на хората и в повечето случаи примитивни, но </w:t>
      </w:r>
      <w:r w:rsidR="00BE3783" w:rsidRPr="009E6034">
        <w:rPr>
          <w:rFonts w:ascii="Verdana" w:hAnsi="Verdana"/>
          <w:sz w:val="22"/>
          <w:szCs w:val="22"/>
          <w:lang w:val="bg-BG"/>
        </w:rPr>
        <w:t>много</w:t>
      </w:r>
      <w:r w:rsidR="00E14E97" w:rsidRPr="009E6034">
        <w:rPr>
          <w:rFonts w:ascii="Verdana" w:hAnsi="Verdana"/>
          <w:sz w:val="22"/>
          <w:szCs w:val="22"/>
          <w:lang w:val="bg-BG"/>
        </w:rPr>
        <w:t xml:space="preserve"> от</w:t>
      </w:r>
      <w:r w:rsidR="00BE3783" w:rsidRPr="009E6034">
        <w:rPr>
          <w:rFonts w:ascii="Verdana" w:hAnsi="Verdana"/>
          <w:sz w:val="22"/>
          <w:szCs w:val="22"/>
          <w:lang w:val="bg-BG"/>
        </w:rPr>
        <w:t xml:space="preserve"> тях доста ефективни</w:t>
      </w:r>
      <w:r w:rsidR="00E14E97" w:rsidRPr="009E6034">
        <w:rPr>
          <w:rFonts w:ascii="Verdana" w:hAnsi="Verdana"/>
          <w:sz w:val="22"/>
          <w:szCs w:val="22"/>
          <w:lang w:val="bg-BG"/>
        </w:rPr>
        <w:t xml:space="preserve"> начини на диагностиране и лечение. В някои случаи, обаче, методите им за лечение и общо въздействие върху организма са базирани на само</w:t>
      </w:r>
      <w:r w:rsidR="00E551EB" w:rsidRPr="00E551EB">
        <w:rPr>
          <w:rFonts w:ascii="Verdana" w:hAnsi="Verdana"/>
          <w:sz w:val="22"/>
          <w:szCs w:val="22"/>
          <w:lang w:val="bg-BG"/>
        </w:rPr>
        <w:t>-</w:t>
      </w:r>
      <w:r w:rsidR="00E14E97" w:rsidRPr="009E6034">
        <w:rPr>
          <w:rFonts w:ascii="Verdana" w:hAnsi="Verdana"/>
          <w:sz w:val="22"/>
          <w:szCs w:val="22"/>
          <w:lang w:val="bg-BG"/>
        </w:rPr>
        <w:t>вглъбяване и в хармония с определен ритъм на дишане и други форми на медитация (култивиране на позитивна нагласа).</w:t>
      </w:r>
      <w:r w:rsidR="00E14E97" w:rsidRPr="009E6034">
        <w:rPr>
          <w:rStyle w:val="EndnoteReference"/>
          <w:rFonts w:ascii="Verdana" w:hAnsi="Verdana"/>
          <w:sz w:val="22"/>
          <w:szCs w:val="22"/>
          <w:lang w:val="bg-BG"/>
        </w:rPr>
        <w:endnoteReference w:id="41"/>
      </w:r>
      <w:r w:rsidR="00E14E97" w:rsidRPr="009E6034">
        <w:rPr>
          <w:rFonts w:ascii="Verdana" w:hAnsi="Verdana"/>
          <w:sz w:val="22"/>
          <w:szCs w:val="22"/>
          <w:lang w:val="bg-BG"/>
        </w:rPr>
        <w:t xml:space="preserve"> С други думи, това е наст</w:t>
      </w:r>
      <w:r w:rsidR="00E14E97" w:rsidRPr="009E6034">
        <w:rPr>
          <w:rFonts w:ascii="Verdana" w:hAnsi="Verdana"/>
          <w:sz w:val="22"/>
          <w:szCs w:val="22"/>
          <w:lang w:val="bg-BG"/>
        </w:rPr>
        <w:softHyphen/>
        <w:t>рой</w:t>
      </w:r>
      <w:r w:rsidR="0024291A">
        <w:rPr>
          <w:rFonts w:ascii="Verdana" w:hAnsi="Verdana"/>
          <w:sz w:val="22"/>
          <w:szCs w:val="22"/>
          <w:lang w:val="bg-BG"/>
        </w:rPr>
        <w:softHyphen/>
      </w:r>
      <w:r w:rsidR="00E14E97" w:rsidRPr="009E6034">
        <w:rPr>
          <w:rFonts w:ascii="Verdana" w:hAnsi="Verdana"/>
          <w:sz w:val="22"/>
          <w:szCs w:val="22"/>
          <w:lang w:val="bg-BG"/>
        </w:rPr>
        <w:t>ване на мисълта на човека на определени честоти така, че да постига резо</w:t>
      </w:r>
      <w:r w:rsidR="00E14E97" w:rsidRPr="009E6034">
        <w:rPr>
          <w:rFonts w:ascii="Verdana" w:hAnsi="Verdana"/>
          <w:sz w:val="22"/>
          <w:szCs w:val="22"/>
          <w:lang w:val="bg-BG"/>
        </w:rPr>
        <w:softHyphen/>
        <w:t>нанс на някои от висшите хармоници на енергийно слабата мисловна човешка енер</w:t>
      </w:r>
      <w:r w:rsidR="00E14E97" w:rsidRPr="009E6034">
        <w:rPr>
          <w:rFonts w:ascii="Verdana" w:hAnsi="Verdana"/>
          <w:sz w:val="22"/>
          <w:szCs w:val="22"/>
          <w:lang w:val="bg-BG"/>
        </w:rPr>
        <w:softHyphen/>
        <w:t>гия с практически безкрайно мощната космическа енергия. Резултатът от това уп</w:t>
      </w:r>
      <w:r w:rsidR="00E14E97" w:rsidRPr="009E6034">
        <w:rPr>
          <w:rFonts w:ascii="Verdana" w:hAnsi="Verdana"/>
          <w:sz w:val="22"/>
          <w:szCs w:val="22"/>
          <w:lang w:val="bg-BG"/>
        </w:rPr>
        <w:softHyphen/>
        <w:t>ражнение може да въздейства здравословно върху човешкия организъм и това е за</w:t>
      </w:r>
      <w:r w:rsidR="00E14E97" w:rsidRPr="009E6034">
        <w:rPr>
          <w:rFonts w:ascii="Verdana" w:hAnsi="Verdana"/>
          <w:sz w:val="22"/>
          <w:szCs w:val="22"/>
          <w:lang w:val="bg-BG"/>
        </w:rPr>
        <w:softHyphen/>
        <w:t>легнало в основата на прословутата тибетска медицина.</w:t>
      </w:r>
      <w:bookmarkStart w:id="161" w:name="астрално"/>
      <w:bookmarkEnd w:id="161"/>
    </w:p>
    <w:p w14:paraId="78933D8A" w14:textId="7D11A871" w:rsidR="00F066AF" w:rsidRPr="009E6034" w:rsidRDefault="007F6600" w:rsidP="00F066AF">
      <w:pPr>
        <w:spacing w:before="240" w:after="0"/>
        <w:jc w:val="both"/>
        <w:rPr>
          <w:rFonts w:ascii="Verdana" w:hAnsi="Verdana"/>
          <w:sz w:val="22"/>
          <w:szCs w:val="22"/>
          <w:lang w:val="bg-BG"/>
        </w:rPr>
      </w:pPr>
      <w:r w:rsidRPr="009E6034">
        <w:rPr>
          <w:rFonts w:ascii="Verdana" w:hAnsi="Verdana"/>
          <w:noProof/>
          <w:sz w:val="22"/>
          <w:szCs w:val="22"/>
        </w:rPr>
        <w:drawing>
          <wp:anchor distT="0" distB="0" distL="114300" distR="114300" simplePos="0" relativeHeight="251758080" behindDoc="1" locked="0" layoutInCell="1" allowOverlap="1" wp14:anchorId="23B41D33" wp14:editId="31742D21">
            <wp:simplePos x="0" y="0"/>
            <wp:positionH relativeFrom="column">
              <wp:posOffset>37465</wp:posOffset>
            </wp:positionH>
            <wp:positionV relativeFrom="paragraph">
              <wp:posOffset>34925</wp:posOffset>
            </wp:positionV>
            <wp:extent cx="246380" cy="298450"/>
            <wp:effectExtent l="0" t="0" r="1270" b="6350"/>
            <wp:wrapTight wrapText="bothSides">
              <wp:wrapPolygon edited="0">
                <wp:start x="5010" y="0"/>
                <wp:lineTo x="0" y="9651"/>
                <wp:lineTo x="0" y="16545"/>
                <wp:lineTo x="5010" y="20681"/>
                <wp:lineTo x="15031" y="20681"/>
                <wp:lineTo x="20041" y="16545"/>
                <wp:lineTo x="20041" y="8272"/>
                <wp:lineTo x="13361" y="0"/>
                <wp:lineTo x="5010" y="0"/>
              </wp:wrapPolygon>
            </wp:wrapTight>
            <wp:docPr id="504" name="Picture 30" descr="W-L.gif">
              <a:hlinkClick xmlns:a="http://schemas.openxmlformats.org/drawingml/2006/main" r:id="rId43" tooltip="В началото на раздел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380" cy="298450"/>
                    </a:xfrm>
                    <a:prstGeom prst="rect">
                      <a:avLst/>
                    </a:prstGeom>
                    <a:noFill/>
                    <a:ln>
                      <a:noFill/>
                    </a:ln>
                  </pic:spPr>
                </pic:pic>
              </a:graphicData>
            </a:graphic>
          </wp:anchor>
        </w:drawing>
      </w:r>
      <w:r w:rsidR="00E14E97" w:rsidRPr="009E6034">
        <w:rPr>
          <w:rFonts w:ascii="Verdana" w:hAnsi="Verdana"/>
          <w:sz w:val="22"/>
          <w:szCs w:val="22"/>
          <w:lang w:val="bg-BG"/>
          <w14:shadow w14:blurRad="50800" w14:dist="38100" w14:dir="2700000" w14:sx="100000" w14:sy="100000" w14:kx="0" w14:ky="0" w14:algn="tl">
            <w14:srgbClr w14:val="000000">
              <w14:alpha w14:val="60000"/>
            </w14:srgbClr>
          </w14:shadow>
        </w:rPr>
        <w:t>Астрална проекция</w:t>
      </w:r>
      <w:r w:rsidR="00E14E97" w:rsidRPr="009E6034">
        <w:rPr>
          <w:rFonts w:ascii="Verdana" w:hAnsi="Verdana"/>
          <w:sz w:val="22"/>
          <w:szCs w:val="22"/>
          <w:lang w:val="bg-BG"/>
        </w:rPr>
        <w:t>. Прибавете за </w:t>
      </w:r>
      <w:r w:rsidR="00737CBD" w:rsidRPr="009E6034">
        <w:rPr>
          <w:rFonts w:ascii="Verdana" w:hAnsi="Verdana"/>
          <w:sz w:val="22"/>
          <w:szCs w:val="22"/>
          <w:lang w:val="bg-BG"/>
        </w:rPr>
        <w:t>пълнота</w:t>
      </w:r>
      <w:r w:rsidR="00EF2560" w:rsidRPr="009E6034">
        <w:rPr>
          <w:rFonts w:ascii="Verdana" w:hAnsi="Verdana"/>
          <w:sz w:val="22"/>
          <w:szCs w:val="22"/>
          <w:lang w:val="bg-BG"/>
        </w:rPr>
        <w:t xml:space="preserve"> към горната чисто </w:t>
      </w:r>
      <w:r w:rsidR="00BE3783" w:rsidRPr="009E6034">
        <w:rPr>
          <w:rFonts w:ascii="Verdana" w:hAnsi="Verdana"/>
          <w:sz w:val="22"/>
          <w:szCs w:val="22"/>
          <w:lang w:val="bg-BG"/>
        </w:rPr>
        <w:t>електротехническа</w:t>
      </w:r>
      <w:r w:rsidR="00E14E97" w:rsidRPr="009E6034">
        <w:rPr>
          <w:rFonts w:ascii="Verdana" w:hAnsi="Verdana"/>
          <w:sz w:val="22"/>
          <w:szCs w:val="22"/>
          <w:lang w:val="bg-BG"/>
        </w:rPr>
        <w:t xml:space="preserve"> постановка една астрална интерпретация. При преминава</w:t>
      </w:r>
      <w:r w:rsidR="0024291A">
        <w:rPr>
          <w:rFonts w:ascii="Verdana" w:hAnsi="Verdana"/>
          <w:sz w:val="22"/>
          <w:szCs w:val="22"/>
          <w:lang w:val="bg-BG"/>
        </w:rPr>
        <w:softHyphen/>
      </w:r>
      <w:r w:rsidR="00E14E97" w:rsidRPr="009E6034">
        <w:rPr>
          <w:rFonts w:ascii="Verdana" w:hAnsi="Verdana"/>
          <w:sz w:val="22"/>
          <w:szCs w:val="22"/>
          <w:lang w:val="bg-BG"/>
        </w:rPr>
        <w:t xml:space="preserve">нето на </w:t>
      </w:r>
      <w:r w:rsidR="00EF2560" w:rsidRPr="009E6034">
        <w:rPr>
          <w:rFonts w:ascii="Verdana" w:hAnsi="Verdana"/>
          <w:sz w:val="22"/>
          <w:szCs w:val="22"/>
          <w:lang w:val="bg-BG"/>
        </w:rPr>
        <w:t>енергийния</w:t>
      </w:r>
      <w:r w:rsidR="00E14E97" w:rsidRPr="009E6034">
        <w:rPr>
          <w:rFonts w:ascii="Verdana" w:hAnsi="Verdana"/>
          <w:sz w:val="22"/>
          <w:szCs w:val="22"/>
          <w:lang w:val="bg-BG"/>
        </w:rPr>
        <w:t xml:space="preserve"> по</w:t>
      </w:r>
      <w:r w:rsidR="00BE3783" w:rsidRPr="009E6034">
        <w:rPr>
          <w:rFonts w:ascii="Verdana" w:hAnsi="Verdana"/>
          <w:sz w:val="22"/>
          <w:szCs w:val="22"/>
          <w:lang w:val="bg-BG"/>
        </w:rPr>
        <w:softHyphen/>
      </w:r>
      <w:r w:rsidR="00DF7C61" w:rsidRPr="009E6034">
        <w:rPr>
          <w:rFonts w:ascii="Verdana" w:hAnsi="Verdana"/>
          <w:sz w:val="22"/>
          <w:szCs w:val="22"/>
          <w:lang w:val="bg-BG"/>
        </w:rPr>
        <w:t>ток от к</w:t>
      </w:r>
      <w:r w:rsidR="00E14E97" w:rsidRPr="009E6034">
        <w:rPr>
          <w:rFonts w:ascii="Verdana" w:hAnsi="Verdana"/>
          <w:sz w:val="22"/>
          <w:szCs w:val="22"/>
          <w:lang w:val="bg-BG"/>
        </w:rPr>
        <w:t>осмоса през всеки пол</w:t>
      </w:r>
      <w:r w:rsidR="001974E4" w:rsidRPr="009E6034">
        <w:rPr>
          <w:rFonts w:ascii="Verdana" w:hAnsi="Verdana"/>
          <w:sz w:val="22"/>
          <w:szCs w:val="22"/>
          <w:lang w:val="bg-BG"/>
        </w:rPr>
        <w:t>ускъпоценен минерал този минерал</w:t>
      </w:r>
      <w:r w:rsidR="00E14E97" w:rsidRPr="009E6034">
        <w:rPr>
          <w:rFonts w:ascii="Verdana" w:hAnsi="Verdana"/>
          <w:sz w:val="22"/>
          <w:szCs w:val="22"/>
          <w:lang w:val="bg-BG"/>
        </w:rPr>
        <w:t xml:space="preserve"> филтрира </w:t>
      </w:r>
      <w:r w:rsidR="006C4F81" w:rsidRPr="009E6034">
        <w:rPr>
          <w:rFonts w:ascii="Verdana" w:hAnsi="Verdana"/>
          <w:sz w:val="22"/>
          <w:szCs w:val="22"/>
          <w:lang w:val="bg-BG"/>
        </w:rPr>
        <w:t>потока</w:t>
      </w:r>
      <w:r w:rsidR="00AD2EAD" w:rsidRPr="009E6034">
        <w:rPr>
          <w:rFonts w:ascii="Verdana" w:hAnsi="Verdana"/>
          <w:sz w:val="22"/>
          <w:szCs w:val="22"/>
          <w:lang w:val="bg-BG"/>
        </w:rPr>
        <w:t xml:space="preserve">, </w:t>
      </w:r>
      <w:r w:rsidR="0024291A" w:rsidRPr="009E6034">
        <w:rPr>
          <w:rFonts w:ascii="Verdana" w:hAnsi="Verdana"/>
          <w:sz w:val="22"/>
          <w:szCs w:val="22"/>
          <w:lang w:val="bg-BG"/>
        </w:rPr>
        <w:t>де структурира</w:t>
      </w:r>
      <w:r w:rsidR="001974E4" w:rsidRPr="009E6034">
        <w:rPr>
          <w:rFonts w:ascii="Verdana" w:hAnsi="Verdana"/>
          <w:sz w:val="22"/>
          <w:szCs w:val="22"/>
          <w:lang w:val="bg-BG"/>
        </w:rPr>
        <w:t xml:space="preserve"> към спирала</w:t>
      </w:r>
      <w:r w:rsidR="00AD2EAD" w:rsidRPr="009E6034">
        <w:rPr>
          <w:rFonts w:ascii="Verdana" w:hAnsi="Verdana"/>
          <w:sz w:val="22"/>
          <w:szCs w:val="22"/>
          <w:lang w:val="bg-BG"/>
        </w:rPr>
        <w:t xml:space="preserve"> </w:t>
      </w:r>
      <w:r w:rsidR="00E14E97" w:rsidRPr="009E6034">
        <w:rPr>
          <w:rFonts w:ascii="Verdana" w:hAnsi="Verdana"/>
          <w:sz w:val="22"/>
          <w:szCs w:val="22"/>
          <w:lang w:val="bg-BG"/>
        </w:rPr>
        <w:t>и акумулира в себе си част от тази енергия</w:t>
      </w:r>
      <w:r w:rsidR="00BE3783" w:rsidRPr="009E6034">
        <w:rPr>
          <w:rFonts w:ascii="Verdana" w:hAnsi="Verdana"/>
          <w:sz w:val="22"/>
          <w:szCs w:val="22"/>
          <w:lang w:val="bg-BG"/>
        </w:rPr>
        <w:t xml:space="preserve"> в честотния обхват, дефиниран от кристалната му структура</w:t>
      </w:r>
      <w:r w:rsidR="00E14E97" w:rsidRPr="009E6034">
        <w:rPr>
          <w:rFonts w:ascii="Verdana" w:hAnsi="Verdana"/>
          <w:sz w:val="22"/>
          <w:szCs w:val="22"/>
          <w:lang w:val="bg-BG"/>
        </w:rPr>
        <w:t>.</w:t>
      </w:r>
      <w:r w:rsidR="001D0CA3" w:rsidRPr="009E6034">
        <w:rPr>
          <w:rFonts w:ascii="Verdana" w:hAnsi="Verdana"/>
          <w:sz w:val="22"/>
          <w:szCs w:val="22"/>
          <w:lang w:val="bg-BG"/>
        </w:rPr>
        <w:t xml:space="preserve"> </w:t>
      </w:r>
      <w:r w:rsidR="00E14E97" w:rsidRPr="009E6034">
        <w:rPr>
          <w:rFonts w:ascii="Verdana" w:hAnsi="Verdana"/>
          <w:sz w:val="22"/>
          <w:szCs w:val="22"/>
          <w:lang w:val="bg-BG"/>
        </w:rPr>
        <w:lastRenderedPageBreak/>
        <w:t>Тя е от тази част на широкоспектърния поток, която не е в резонанс с честот</w:t>
      </w:r>
      <w:r w:rsidR="00BE3783" w:rsidRPr="009E6034">
        <w:rPr>
          <w:rFonts w:ascii="Verdana" w:hAnsi="Verdana"/>
          <w:sz w:val="22"/>
          <w:szCs w:val="22"/>
          <w:lang w:val="bg-BG"/>
        </w:rPr>
        <w:t>нат</w:t>
      </w:r>
      <w:r w:rsidR="00E14E97" w:rsidRPr="009E6034">
        <w:rPr>
          <w:rFonts w:ascii="Verdana" w:hAnsi="Verdana"/>
          <w:sz w:val="22"/>
          <w:szCs w:val="22"/>
          <w:lang w:val="bg-BG"/>
        </w:rPr>
        <w:t>а характеристика</w:t>
      </w:r>
      <w:r w:rsidR="00BE3783" w:rsidRPr="009E6034">
        <w:rPr>
          <w:rFonts w:ascii="Verdana" w:hAnsi="Verdana"/>
          <w:sz w:val="22"/>
          <w:szCs w:val="22"/>
          <w:lang w:val="bg-BG"/>
        </w:rPr>
        <w:t xml:space="preserve"> на кристала</w:t>
      </w:r>
      <w:r w:rsidR="00E14E97" w:rsidRPr="009E6034">
        <w:rPr>
          <w:rFonts w:ascii="Verdana" w:hAnsi="Verdana"/>
          <w:sz w:val="22"/>
          <w:szCs w:val="22"/>
          <w:lang w:val="bg-BG"/>
        </w:rPr>
        <w:t xml:space="preserve"> и химическия му състав. </w:t>
      </w:r>
      <w:r w:rsidR="006C4F81" w:rsidRPr="009E6034">
        <w:rPr>
          <w:rFonts w:ascii="Verdana" w:hAnsi="Verdana"/>
          <w:sz w:val="22"/>
          <w:szCs w:val="22"/>
          <w:lang w:val="bg-BG"/>
        </w:rPr>
        <w:t xml:space="preserve">Нивото на тази малка специфична част </w:t>
      </w:r>
      <w:r w:rsidR="00E14E97" w:rsidRPr="009E6034">
        <w:rPr>
          <w:rFonts w:ascii="Verdana" w:hAnsi="Verdana"/>
          <w:sz w:val="22"/>
          <w:szCs w:val="22"/>
          <w:lang w:val="bg-BG"/>
        </w:rPr>
        <w:t>акуму</w:t>
      </w:r>
      <w:r w:rsidR="00E14E97" w:rsidRPr="009E6034">
        <w:rPr>
          <w:rFonts w:ascii="Verdana" w:hAnsi="Verdana"/>
          <w:sz w:val="22"/>
          <w:szCs w:val="22"/>
          <w:lang w:val="bg-BG"/>
        </w:rPr>
        <w:softHyphen/>
        <w:t>лира</w:t>
      </w:r>
      <w:r w:rsidR="006C4F81" w:rsidRPr="009E6034">
        <w:rPr>
          <w:rFonts w:ascii="Verdana" w:hAnsi="Verdana"/>
          <w:sz w:val="22"/>
          <w:szCs w:val="22"/>
          <w:lang w:val="bg-BG"/>
        </w:rPr>
        <w:t>на енергия</w:t>
      </w:r>
      <w:r w:rsidR="00E14E97" w:rsidRPr="009E6034">
        <w:rPr>
          <w:rFonts w:ascii="Verdana" w:hAnsi="Verdana"/>
          <w:sz w:val="22"/>
          <w:szCs w:val="22"/>
          <w:lang w:val="bg-BG"/>
        </w:rPr>
        <w:t xml:space="preserve"> в ка</w:t>
      </w:r>
      <w:r w:rsidR="006C4F81" w:rsidRPr="009E6034">
        <w:rPr>
          <w:rFonts w:ascii="Verdana" w:hAnsi="Verdana"/>
          <w:sz w:val="22"/>
          <w:szCs w:val="22"/>
          <w:lang w:val="bg-BG"/>
        </w:rPr>
        <w:t xml:space="preserve">мъка </w:t>
      </w:r>
      <w:r w:rsidR="00E14E97" w:rsidRPr="009E6034">
        <w:rPr>
          <w:rFonts w:ascii="Verdana" w:hAnsi="Verdana"/>
          <w:sz w:val="22"/>
          <w:szCs w:val="22"/>
          <w:lang w:val="bg-BG"/>
        </w:rPr>
        <w:t>се поддържа вечно</w:t>
      </w:r>
      <w:r w:rsidR="00BE3783" w:rsidRPr="009E6034">
        <w:rPr>
          <w:rFonts w:ascii="Verdana" w:hAnsi="Verdana"/>
          <w:sz w:val="22"/>
          <w:szCs w:val="22"/>
          <w:lang w:val="bg-BG"/>
        </w:rPr>
        <w:t>, защото това не е просто вид акумулатор на ел. енергия, а фо</w:t>
      </w:r>
      <w:r w:rsidR="0024291A">
        <w:rPr>
          <w:rFonts w:ascii="Verdana" w:hAnsi="Verdana"/>
          <w:sz w:val="22"/>
          <w:szCs w:val="22"/>
          <w:lang w:val="bg-BG"/>
        </w:rPr>
        <w:t>р</w:t>
      </w:r>
      <w:r w:rsidR="00BE3783" w:rsidRPr="009E6034">
        <w:rPr>
          <w:rFonts w:ascii="Verdana" w:hAnsi="Verdana"/>
          <w:sz w:val="22"/>
          <w:szCs w:val="22"/>
          <w:lang w:val="bg-BG"/>
        </w:rPr>
        <w:t>ми</w:t>
      </w:r>
      <w:r w:rsidR="0024291A">
        <w:rPr>
          <w:rFonts w:ascii="Verdana" w:hAnsi="Verdana"/>
          <w:sz w:val="22"/>
          <w:szCs w:val="22"/>
          <w:lang w:val="bg-BG"/>
        </w:rPr>
        <w:softHyphen/>
      </w:r>
      <w:r w:rsidR="00BE3783" w:rsidRPr="009E6034">
        <w:rPr>
          <w:rFonts w:ascii="Verdana" w:hAnsi="Verdana"/>
          <w:sz w:val="22"/>
          <w:szCs w:val="22"/>
          <w:lang w:val="bg-BG"/>
        </w:rPr>
        <w:t>ране на напрежение в кристалната структура на минерала.</w:t>
      </w:r>
      <w:r w:rsidR="00E14E97" w:rsidRPr="009E6034">
        <w:rPr>
          <w:rFonts w:ascii="Verdana" w:hAnsi="Verdana"/>
          <w:sz w:val="22"/>
          <w:szCs w:val="22"/>
          <w:lang w:val="bg-BG"/>
        </w:rPr>
        <w:t xml:space="preserve"> Някои хора, по-точно някои клетки от орга</w:t>
      </w:r>
      <w:r w:rsidR="00E14E97" w:rsidRPr="009E6034">
        <w:rPr>
          <w:rFonts w:ascii="Verdana" w:hAnsi="Verdana"/>
          <w:sz w:val="22"/>
          <w:szCs w:val="22"/>
          <w:lang w:val="bg-BG"/>
        </w:rPr>
        <w:softHyphen/>
        <w:t xml:space="preserve">низма на тези хора, без участието на разума и волята в случая, </w:t>
      </w:r>
      <w:r w:rsidR="00286D98" w:rsidRPr="009E6034">
        <w:rPr>
          <w:rFonts w:ascii="Verdana" w:hAnsi="Verdana"/>
          <w:sz w:val="22"/>
          <w:szCs w:val="22"/>
          <w:lang w:val="bg-BG"/>
        </w:rPr>
        <w:t xml:space="preserve">в близост до минерала </w:t>
      </w:r>
      <w:r w:rsidR="009E3341" w:rsidRPr="009E6034">
        <w:rPr>
          <w:rFonts w:ascii="Verdana" w:hAnsi="Verdana"/>
          <w:sz w:val="22"/>
          <w:szCs w:val="22"/>
          <w:lang w:val="bg-BG"/>
        </w:rPr>
        <w:t xml:space="preserve">се възползват от този феномен като получават и консумират такава енергия, която както казахме, се прихваща от минерала, но не се задържа от кристалната структура когато е в повече. </w:t>
      </w:r>
      <w:bookmarkStart w:id="162" w:name="_Hlk32424164"/>
      <w:r w:rsidR="009E3341" w:rsidRPr="009E6034">
        <w:rPr>
          <w:rFonts w:ascii="Verdana" w:hAnsi="Verdana"/>
          <w:sz w:val="22"/>
          <w:szCs w:val="22"/>
          <w:lang w:val="bg-BG"/>
        </w:rPr>
        <w:t>Тази енергия</w:t>
      </w:r>
      <w:r w:rsidR="00EF2560" w:rsidRPr="009E6034">
        <w:rPr>
          <w:rFonts w:ascii="Verdana" w:hAnsi="Verdana"/>
          <w:sz w:val="22"/>
          <w:szCs w:val="22"/>
          <w:lang w:val="bg-BG"/>
        </w:rPr>
        <w:t xml:space="preserve"> </w:t>
      </w:r>
      <w:r w:rsidR="00E14E97" w:rsidRPr="009E6034">
        <w:rPr>
          <w:rFonts w:ascii="Verdana" w:hAnsi="Verdana"/>
          <w:sz w:val="22"/>
          <w:szCs w:val="22"/>
          <w:lang w:val="bg-BG"/>
        </w:rPr>
        <w:t>подоб</w:t>
      </w:r>
      <w:r w:rsidR="00EF2560" w:rsidRPr="009E6034">
        <w:rPr>
          <w:rFonts w:ascii="Verdana" w:hAnsi="Verdana"/>
          <w:sz w:val="22"/>
          <w:szCs w:val="22"/>
          <w:lang w:val="bg-BG"/>
        </w:rPr>
        <w:t>р</w:t>
      </w:r>
      <w:r w:rsidR="009E3341" w:rsidRPr="009E6034">
        <w:rPr>
          <w:rFonts w:ascii="Verdana" w:hAnsi="Verdana"/>
          <w:sz w:val="22"/>
          <w:szCs w:val="22"/>
          <w:lang w:val="bg-BG"/>
        </w:rPr>
        <w:t>ява</w:t>
      </w:r>
      <w:r w:rsidR="00E14E97" w:rsidRPr="009E6034">
        <w:rPr>
          <w:rFonts w:ascii="Verdana" w:hAnsi="Verdana"/>
          <w:sz w:val="22"/>
          <w:szCs w:val="22"/>
          <w:lang w:val="bg-BG"/>
        </w:rPr>
        <w:t xml:space="preserve"> физическо със</w:t>
      </w:r>
      <w:r w:rsidR="009D77B6" w:rsidRPr="009E6034">
        <w:rPr>
          <w:rFonts w:ascii="Verdana" w:hAnsi="Verdana"/>
          <w:sz w:val="22"/>
          <w:szCs w:val="22"/>
          <w:lang w:val="bg-BG"/>
        </w:rPr>
        <w:softHyphen/>
      </w:r>
      <w:r w:rsidR="00E14E97" w:rsidRPr="009E6034">
        <w:rPr>
          <w:rFonts w:ascii="Verdana" w:hAnsi="Verdana"/>
          <w:sz w:val="22"/>
          <w:szCs w:val="22"/>
          <w:lang w:val="bg-BG"/>
        </w:rPr>
        <w:t>тояние, а ко</w:t>
      </w:r>
      <w:r w:rsidR="00E14E97" w:rsidRPr="009E6034">
        <w:rPr>
          <w:rFonts w:ascii="Verdana" w:hAnsi="Verdana"/>
          <w:sz w:val="22"/>
          <w:szCs w:val="22"/>
          <w:lang w:val="bg-BG"/>
        </w:rPr>
        <w:softHyphen/>
        <w:t xml:space="preserve">гато достигне до т.н. по-горе </w:t>
      </w:r>
      <w:r w:rsidR="00E14E97" w:rsidRPr="009E6034">
        <w:rPr>
          <w:rFonts w:ascii="Verdana" w:hAnsi="Verdana"/>
          <w:i/>
          <w:sz w:val="22"/>
          <w:szCs w:val="22"/>
          <w:lang w:val="bg-BG"/>
        </w:rPr>
        <w:t>чакри (специфични точки в тялото),</w:t>
      </w:r>
      <w:r w:rsidR="00E14E97" w:rsidRPr="009E6034">
        <w:rPr>
          <w:rFonts w:ascii="Verdana" w:hAnsi="Verdana"/>
          <w:sz w:val="22"/>
          <w:szCs w:val="22"/>
          <w:lang w:val="bg-BG"/>
        </w:rPr>
        <w:t xml:space="preserve"> тя действа на психиката</w:t>
      </w:r>
      <w:r w:rsidR="001C4A90" w:rsidRPr="009E6034">
        <w:rPr>
          <w:rFonts w:ascii="Verdana" w:hAnsi="Verdana"/>
          <w:sz w:val="22"/>
          <w:szCs w:val="22"/>
          <w:lang w:val="bg-BG"/>
        </w:rPr>
        <w:t>.</w:t>
      </w:r>
      <w:bookmarkEnd w:id="162"/>
      <w:r w:rsidR="00F066AF" w:rsidRPr="009E6034">
        <w:rPr>
          <w:rFonts w:ascii="Verdana" w:hAnsi="Verdana"/>
          <w:sz w:val="22"/>
          <w:szCs w:val="22"/>
          <w:lang w:val="bg-BG"/>
        </w:rPr>
        <w:t xml:space="preserve"> </w:t>
      </w:r>
      <w:r w:rsidR="001C4A90" w:rsidRPr="009E6034">
        <w:rPr>
          <w:rFonts w:ascii="Verdana" w:hAnsi="Verdana"/>
          <w:sz w:val="22"/>
          <w:szCs w:val="22"/>
          <w:lang w:val="bg-BG"/>
        </w:rPr>
        <w:t>Т</w:t>
      </w:r>
      <w:r w:rsidR="00E14E97" w:rsidRPr="009E6034">
        <w:rPr>
          <w:rFonts w:ascii="Verdana" w:hAnsi="Verdana"/>
          <w:sz w:val="22"/>
          <w:szCs w:val="22"/>
          <w:lang w:val="bg-BG"/>
        </w:rPr>
        <w:t>ака в някои случай се синхронизират трите по</w:t>
      </w:r>
      <w:r w:rsidR="009D77B6" w:rsidRPr="009E6034">
        <w:rPr>
          <w:rFonts w:ascii="Verdana" w:hAnsi="Verdana"/>
          <w:sz w:val="22"/>
          <w:szCs w:val="22"/>
          <w:lang w:val="bg-BG"/>
        </w:rPr>
        <w:softHyphen/>
      </w:r>
      <w:r w:rsidR="00E14E97" w:rsidRPr="009E6034">
        <w:rPr>
          <w:rFonts w:ascii="Verdana" w:hAnsi="Verdana"/>
          <w:sz w:val="22"/>
          <w:szCs w:val="22"/>
          <w:lang w:val="bg-BG"/>
        </w:rPr>
        <w:t>тока и, спо</w:t>
      </w:r>
      <w:r w:rsidR="00E14E97" w:rsidRPr="009E6034">
        <w:rPr>
          <w:rFonts w:ascii="Verdana" w:hAnsi="Verdana"/>
          <w:sz w:val="22"/>
          <w:szCs w:val="22"/>
          <w:lang w:val="bg-BG"/>
        </w:rPr>
        <w:softHyphen/>
        <w:t>ред характерните особености на личността, душата и разума се синхрони</w:t>
      </w:r>
      <w:r w:rsidR="009D77B6" w:rsidRPr="009E6034">
        <w:rPr>
          <w:rFonts w:ascii="Verdana" w:hAnsi="Verdana"/>
          <w:sz w:val="22"/>
          <w:szCs w:val="22"/>
          <w:lang w:val="bg-BG"/>
        </w:rPr>
        <w:softHyphen/>
      </w:r>
      <w:r w:rsidR="00E14E97" w:rsidRPr="009E6034">
        <w:rPr>
          <w:rFonts w:ascii="Verdana" w:hAnsi="Verdana"/>
          <w:sz w:val="22"/>
          <w:szCs w:val="22"/>
          <w:lang w:val="bg-BG"/>
        </w:rPr>
        <w:t>зират на опре</w:t>
      </w:r>
      <w:r w:rsidR="00E14E97" w:rsidRPr="009E6034">
        <w:rPr>
          <w:rFonts w:ascii="Verdana" w:hAnsi="Verdana"/>
          <w:sz w:val="22"/>
          <w:szCs w:val="22"/>
          <w:lang w:val="bg-BG"/>
        </w:rPr>
        <w:softHyphen/>
        <w:t xml:space="preserve">делена честота. </w:t>
      </w:r>
    </w:p>
    <w:p w14:paraId="7D76F804" w14:textId="78166439" w:rsidR="005F6477" w:rsidRPr="009E6034" w:rsidRDefault="00E14E97" w:rsidP="0050656C">
      <w:pPr>
        <w:spacing w:before="60" w:after="0"/>
        <w:ind w:firstLine="720"/>
        <w:jc w:val="both"/>
        <w:rPr>
          <w:rFonts w:ascii="Verdana" w:hAnsi="Verdana"/>
          <w:sz w:val="22"/>
          <w:szCs w:val="22"/>
          <w:lang w:val="bg-BG"/>
        </w:rPr>
      </w:pPr>
      <w:r w:rsidRPr="009E6034">
        <w:rPr>
          <w:rFonts w:ascii="Verdana" w:hAnsi="Verdana"/>
          <w:sz w:val="22"/>
          <w:szCs w:val="22"/>
          <w:lang w:val="bg-BG"/>
        </w:rPr>
        <w:t>Човекът получава и може да консумира тази външна енергия. Това е много интересен феномен. Ако се доразвие с медитации и чисто фи</w:t>
      </w:r>
      <w:r w:rsidR="009D77B6" w:rsidRPr="009E6034">
        <w:rPr>
          <w:rFonts w:ascii="Verdana" w:hAnsi="Verdana"/>
          <w:sz w:val="22"/>
          <w:szCs w:val="22"/>
          <w:lang w:val="bg-BG"/>
        </w:rPr>
        <w:softHyphen/>
      </w:r>
      <w:r w:rsidRPr="009E6034">
        <w:rPr>
          <w:rFonts w:ascii="Verdana" w:hAnsi="Verdana"/>
          <w:sz w:val="22"/>
          <w:szCs w:val="22"/>
          <w:lang w:val="bg-BG"/>
        </w:rPr>
        <w:t>зически специ</w:t>
      </w:r>
      <w:r w:rsidRPr="009E6034">
        <w:rPr>
          <w:rFonts w:ascii="Verdana" w:hAnsi="Verdana"/>
          <w:sz w:val="22"/>
          <w:szCs w:val="22"/>
          <w:lang w:val="bg-BG"/>
        </w:rPr>
        <w:softHyphen/>
        <w:t xml:space="preserve">ални упражнения, може да се постигне </w:t>
      </w:r>
      <w:r w:rsidR="00F066AF" w:rsidRPr="009E6034">
        <w:rPr>
          <w:rFonts w:ascii="Verdana" w:hAnsi="Verdana"/>
          <w:sz w:val="22"/>
          <w:szCs w:val="22"/>
          <w:lang w:val="bg-BG"/>
        </w:rPr>
        <w:t>потресващ</w:t>
      </w:r>
      <w:r w:rsidRPr="009E6034">
        <w:rPr>
          <w:rFonts w:ascii="Verdana" w:hAnsi="Verdana"/>
          <w:sz w:val="22"/>
          <w:szCs w:val="22"/>
          <w:lang w:val="bg-BG"/>
        </w:rPr>
        <w:t xml:space="preserve"> ефект. Тогава не само „за цвят“ на изложението може да послужи тази интерпретация, но и „за здраве“; </w:t>
      </w:r>
      <w:r w:rsidR="006C4F81" w:rsidRPr="009E6034">
        <w:rPr>
          <w:rFonts w:ascii="Verdana" w:hAnsi="Verdana"/>
          <w:sz w:val="22"/>
          <w:szCs w:val="22"/>
          <w:lang w:val="bg-BG"/>
        </w:rPr>
        <w:t>при някои хора – за просперитет,</w:t>
      </w:r>
      <w:r w:rsidRPr="009E6034">
        <w:rPr>
          <w:rFonts w:ascii="Verdana" w:hAnsi="Verdana"/>
          <w:sz w:val="22"/>
          <w:szCs w:val="22"/>
          <w:lang w:val="bg-BG"/>
        </w:rPr>
        <w:t xml:space="preserve"> при други – за лично щастие, а при всички – за при</w:t>
      </w:r>
      <w:r w:rsidRPr="009E6034">
        <w:rPr>
          <w:rFonts w:ascii="Verdana" w:hAnsi="Verdana"/>
          <w:sz w:val="22"/>
          <w:szCs w:val="22"/>
          <w:lang w:val="bg-BG"/>
        </w:rPr>
        <w:softHyphen/>
        <w:t>ятно дъл</w:t>
      </w:r>
      <w:r w:rsidRPr="009E6034">
        <w:rPr>
          <w:rFonts w:ascii="Verdana" w:hAnsi="Verdana"/>
          <w:sz w:val="22"/>
          <w:szCs w:val="22"/>
          <w:lang w:val="bg-BG"/>
        </w:rPr>
        <w:softHyphen/>
        <w:t>голетие.</w:t>
      </w:r>
      <w:r w:rsidR="005F032B" w:rsidRPr="009E6034">
        <w:rPr>
          <w:rFonts w:ascii="Verdana" w:hAnsi="Verdana"/>
          <w:sz w:val="22"/>
          <w:szCs w:val="22"/>
          <w:lang w:val="bg-BG"/>
        </w:rPr>
        <w:t xml:space="preserve"> </w:t>
      </w:r>
      <w:r w:rsidRPr="009E6034">
        <w:rPr>
          <w:rFonts w:ascii="Verdana" w:hAnsi="Verdana"/>
          <w:sz w:val="22"/>
          <w:szCs w:val="22"/>
          <w:lang w:val="bg-BG"/>
        </w:rPr>
        <w:t>Всъщност целта е да се постига равновесие на трифазната система на пси</w:t>
      </w:r>
      <w:r w:rsidRPr="009E6034">
        <w:rPr>
          <w:rFonts w:ascii="Verdana" w:hAnsi="Verdana"/>
          <w:sz w:val="22"/>
          <w:szCs w:val="22"/>
          <w:lang w:val="bg-BG"/>
        </w:rPr>
        <w:softHyphen/>
        <w:t>хич</w:t>
      </w:r>
      <w:r w:rsidRPr="009E6034">
        <w:rPr>
          <w:rFonts w:ascii="Verdana" w:hAnsi="Verdana"/>
          <w:sz w:val="22"/>
          <w:szCs w:val="22"/>
          <w:lang w:val="bg-BG"/>
        </w:rPr>
        <w:softHyphen/>
        <w:t>ното енергийно поле на определени</w:t>
      </w:r>
      <w:r w:rsidR="00DC3680" w:rsidRPr="009E6034">
        <w:rPr>
          <w:rFonts w:ascii="Verdana" w:hAnsi="Verdana"/>
          <w:sz w:val="22"/>
          <w:szCs w:val="22"/>
          <w:lang w:val="bg-BG"/>
        </w:rPr>
        <w:t>, кратни,</w:t>
      </w:r>
      <w:r w:rsidRPr="009E6034">
        <w:rPr>
          <w:rFonts w:ascii="Verdana" w:hAnsi="Verdana"/>
          <w:sz w:val="22"/>
          <w:szCs w:val="22"/>
          <w:lang w:val="bg-BG"/>
        </w:rPr>
        <w:t xml:space="preserve"> честоти за всяка фаза. Обратното, множест</w:t>
      </w:r>
      <w:r w:rsidRPr="009E6034">
        <w:rPr>
          <w:rFonts w:ascii="Verdana" w:hAnsi="Verdana"/>
          <w:sz w:val="22"/>
          <w:szCs w:val="22"/>
          <w:lang w:val="bg-BG"/>
        </w:rPr>
        <w:softHyphen/>
        <w:t>вото ежедневни функции водят до изменения в параметрите на системата, а трай</w:t>
      </w:r>
      <w:r w:rsidRPr="009E6034">
        <w:rPr>
          <w:rFonts w:ascii="Verdana" w:hAnsi="Verdana"/>
          <w:sz w:val="22"/>
          <w:szCs w:val="22"/>
          <w:lang w:val="bg-BG"/>
        </w:rPr>
        <w:softHyphen/>
      </w:r>
      <w:r w:rsidR="006C4F81" w:rsidRPr="009E6034">
        <w:rPr>
          <w:rFonts w:ascii="Verdana" w:hAnsi="Verdana"/>
          <w:sz w:val="22"/>
          <w:szCs w:val="22"/>
          <w:lang w:val="bg-BG"/>
        </w:rPr>
        <w:t>ното ѝ</w:t>
      </w:r>
      <w:r w:rsidRPr="009E6034">
        <w:rPr>
          <w:rFonts w:ascii="Verdana" w:hAnsi="Verdana"/>
          <w:sz w:val="22"/>
          <w:szCs w:val="22"/>
          <w:lang w:val="bg-BG"/>
        </w:rPr>
        <w:t xml:space="preserve"> дебалансиране на раз</w:t>
      </w:r>
      <w:r w:rsidR="00FA2102">
        <w:rPr>
          <w:rFonts w:ascii="Verdana" w:hAnsi="Verdana"/>
          <w:sz w:val="22"/>
          <w:szCs w:val="22"/>
          <w:lang w:val="bg-BG"/>
        </w:rPr>
        <w:t>-</w:t>
      </w:r>
      <w:r w:rsidRPr="009E6034">
        <w:rPr>
          <w:rFonts w:ascii="Verdana" w:hAnsi="Verdana"/>
          <w:sz w:val="22"/>
          <w:szCs w:val="22"/>
          <w:lang w:val="bg-BG"/>
        </w:rPr>
        <w:t>лични нива на нейните параметри в организма води до раз</w:t>
      </w:r>
      <w:r w:rsidRPr="009E6034">
        <w:rPr>
          <w:rFonts w:ascii="Verdana" w:hAnsi="Verdana"/>
          <w:sz w:val="22"/>
          <w:szCs w:val="22"/>
          <w:lang w:val="bg-BG"/>
        </w:rPr>
        <w:softHyphen/>
        <w:t>лични заболявания. Процесът на лечение е свързан с възстановяване на баланса до състоянието, характерно за всеки индивид. Склонен съм да приема, че здравето на човека зависи от подобно равновесие. Това е едно най-общо и условно описание на поведенчески модел, създаден само за да служи за анализ и обясняване на ситу</w:t>
      </w:r>
      <w:r w:rsidRPr="009E6034">
        <w:rPr>
          <w:rFonts w:ascii="Verdana" w:hAnsi="Verdana"/>
          <w:sz w:val="22"/>
          <w:szCs w:val="22"/>
          <w:lang w:val="bg-BG"/>
        </w:rPr>
        <w:softHyphen/>
        <w:t>ации и действия на субектите в тях. Целта е съзидателна и практична, да се усъ</w:t>
      </w:r>
      <w:r w:rsidRPr="009E6034">
        <w:rPr>
          <w:rFonts w:ascii="Verdana" w:hAnsi="Verdana"/>
          <w:sz w:val="22"/>
          <w:szCs w:val="22"/>
          <w:lang w:val="bg-BG"/>
        </w:rPr>
        <w:softHyphen/>
        <w:t>вършенс</w:t>
      </w:r>
      <w:r w:rsidRPr="009E6034">
        <w:rPr>
          <w:rFonts w:ascii="Verdana" w:hAnsi="Verdana"/>
          <w:sz w:val="22"/>
          <w:szCs w:val="22"/>
          <w:lang w:val="bg-BG"/>
        </w:rPr>
        <w:softHyphen/>
        <w:t>тва поведението ни в наша полза.</w:t>
      </w:r>
    </w:p>
    <w:p w14:paraId="3745B3B1" w14:textId="3F0F7FED" w:rsidR="00FB7D6F" w:rsidRPr="009E6034" w:rsidRDefault="00E14E97" w:rsidP="00FB7D6F">
      <w:pPr>
        <w:spacing w:before="60" w:after="0"/>
        <w:ind w:firstLine="720"/>
        <w:jc w:val="both"/>
        <w:rPr>
          <w:rFonts w:ascii="Verdana" w:hAnsi="Verdana"/>
          <w:sz w:val="22"/>
          <w:szCs w:val="22"/>
          <w:lang w:val="bg-BG"/>
        </w:rPr>
      </w:pPr>
      <w:r w:rsidRPr="009E6034">
        <w:rPr>
          <w:rFonts w:ascii="Verdana" w:hAnsi="Verdana"/>
          <w:noProof/>
          <w:sz w:val="22"/>
          <w:szCs w:val="22"/>
        </w:rPr>
        <w:drawing>
          <wp:anchor distT="0" distB="0" distL="114300" distR="114300" simplePos="0" relativeHeight="251637248" behindDoc="0" locked="0" layoutInCell="1" allowOverlap="1" wp14:anchorId="2408725B" wp14:editId="0C308B32">
            <wp:simplePos x="0" y="0"/>
            <wp:positionH relativeFrom="column">
              <wp:posOffset>2844165</wp:posOffset>
            </wp:positionH>
            <wp:positionV relativeFrom="paragraph">
              <wp:posOffset>11594465</wp:posOffset>
            </wp:positionV>
            <wp:extent cx="274320" cy="334645"/>
            <wp:effectExtent l="0" t="0" r="0" b="8255"/>
            <wp:wrapNone/>
            <wp:docPr id="250" name="Picture 29" descr="W-L.gif">
              <a:hlinkClick xmlns:a="http://schemas.openxmlformats.org/drawingml/2006/main" r:id="rId20"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L.gif">
                      <a:hlinkClick r:id="rId20" tooltip="Съдържание"/>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034">
        <w:rPr>
          <w:rFonts w:ascii="Verdana" w:hAnsi="Verdana"/>
          <w:sz w:val="22"/>
          <w:szCs w:val="22"/>
          <w:lang w:val="bg-BG"/>
        </w:rPr>
        <w:t>А сега си представете как биха изглеждали нещата, ако свободната енергия, съществуваща в полева форма, е всъщност в нееднородно поле</w:t>
      </w:r>
      <w:r w:rsidR="00F6291D">
        <w:rPr>
          <w:rFonts w:ascii="Verdana" w:hAnsi="Verdana"/>
          <w:sz w:val="22"/>
          <w:szCs w:val="22"/>
          <w:lang w:val="bg-BG"/>
        </w:rPr>
        <w:t xml:space="preserve"> </w:t>
      </w:r>
      <w:proofErr w:type="spellStart"/>
      <w:r w:rsidRPr="009E6034">
        <w:rPr>
          <w:rFonts w:ascii="Verdana" w:hAnsi="Verdana"/>
          <w:sz w:val="22"/>
          <w:szCs w:val="22"/>
          <w:lang w:val="bg-BG"/>
        </w:rPr>
        <w:t>фор</w:t>
      </w:r>
      <w:r w:rsidR="00F6291D">
        <w:rPr>
          <w:rFonts w:ascii="Verdana" w:hAnsi="Verdana"/>
          <w:sz w:val="22"/>
          <w:szCs w:val="22"/>
          <w:lang w:val="bg-BG"/>
        </w:rPr>
        <w:t>-</w:t>
      </w:r>
      <w:r w:rsidRPr="009E6034">
        <w:rPr>
          <w:rFonts w:ascii="Verdana" w:hAnsi="Verdana"/>
          <w:sz w:val="22"/>
          <w:szCs w:val="22"/>
          <w:lang w:val="bg-BG"/>
        </w:rPr>
        <w:t>мирано</w:t>
      </w:r>
      <w:proofErr w:type="spellEnd"/>
      <w:r w:rsidRPr="009E6034">
        <w:rPr>
          <w:rFonts w:ascii="Verdana" w:hAnsi="Verdana"/>
          <w:sz w:val="22"/>
          <w:szCs w:val="22"/>
          <w:lang w:val="bg-BG"/>
        </w:rPr>
        <w:t xml:space="preserve"> от различни физични величини. </w:t>
      </w:r>
    </w:p>
    <w:p w14:paraId="53B52313" w14:textId="49CDAE83" w:rsidR="008379D7" w:rsidRPr="009E6034" w:rsidRDefault="00E14E97" w:rsidP="00927E65">
      <w:pPr>
        <w:spacing w:before="60" w:after="0"/>
        <w:ind w:firstLine="720"/>
        <w:jc w:val="both"/>
        <w:rPr>
          <w:rFonts w:ascii="Verdana" w:hAnsi="Verdana"/>
          <w:sz w:val="22"/>
          <w:szCs w:val="22"/>
          <w:lang w:val="bg-BG"/>
        </w:rPr>
      </w:pPr>
      <w:r w:rsidRPr="009E6034">
        <w:rPr>
          <w:rFonts w:ascii="Verdana" w:hAnsi="Verdana"/>
          <w:sz w:val="22"/>
          <w:szCs w:val="22"/>
          <w:lang w:val="bg-BG"/>
        </w:rPr>
        <w:t>Например намирате се в (</w:t>
      </w:r>
      <w:proofErr w:type="spellStart"/>
      <w:r w:rsidRPr="009E6034">
        <w:rPr>
          <w:rFonts w:ascii="Verdana" w:hAnsi="Verdana"/>
          <w:sz w:val="22"/>
          <w:szCs w:val="22"/>
        </w:rPr>
        <w:t>i</w:t>
      </w:r>
      <w:proofErr w:type="spellEnd"/>
      <w:r w:rsidRPr="009E6034">
        <w:rPr>
          <w:rFonts w:ascii="Verdana" w:hAnsi="Verdana"/>
          <w:sz w:val="22"/>
          <w:szCs w:val="22"/>
          <w:lang w:val="bg-BG"/>
        </w:rPr>
        <w:t>) електромагнитното поле на кабелите на високото напрежение</w:t>
      </w:r>
      <w:r w:rsidRPr="009E6034">
        <w:rPr>
          <w:rFonts w:ascii="Verdana" w:hAnsi="Verdana"/>
          <w:sz w:val="22"/>
          <w:szCs w:val="22"/>
          <w:lang w:val="ru-RU"/>
        </w:rPr>
        <w:t>, (</w:t>
      </w:r>
      <w:r w:rsidRPr="009E6034">
        <w:rPr>
          <w:rFonts w:ascii="Verdana" w:hAnsi="Verdana"/>
          <w:sz w:val="22"/>
          <w:szCs w:val="22"/>
        </w:rPr>
        <w:t>ii</w:t>
      </w:r>
      <w:r w:rsidRPr="009E6034">
        <w:rPr>
          <w:rFonts w:ascii="Verdana" w:hAnsi="Verdana"/>
          <w:sz w:val="22"/>
          <w:szCs w:val="22"/>
          <w:lang w:val="ru-RU"/>
        </w:rPr>
        <w:t>)</w:t>
      </w:r>
      <w:r w:rsidRPr="009E6034">
        <w:rPr>
          <w:rFonts w:ascii="Verdana" w:hAnsi="Verdana"/>
          <w:sz w:val="22"/>
          <w:szCs w:val="22"/>
        </w:rPr>
        <w:t> </w:t>
      </w:r>
      <w:r w:rsidRPr="009E6034">
        <w:rPr>
          <w:rFonts w:ascii="Verdana" w:hAnsi="Verdana"/>
          <w:sz w:val="22"/>
          <w:szCs w:val="22"/>
          <w:lang w:val="bg-BG"/>
        </w:rPr>
        <w:t>слушате радио в ултразвуковия честотен обхват, (</w:t>
      </w:r>
      <w:r w:rsidRPr="009E6034">
        <w:rPr>
          <w:rFonts w:ascii="Verdana" w:hAnsi="Verdana"/>
          <w:sz w:val="22"/>
          <w:szCs w:val="22"/>
        </w:rPr>
        <w:t>iii</w:t>
      </w:r>
      <w:r w:rsidRPr="009E6034">
        <w:rPr>
          <w:rFonts w:ascii="Verdana" w:hAnsi="Verdana"/>
          <w:sz w:val="22"/>
          <w:szCs w:val="22"/>
          <w:lang w:val="bg-BG"/>
        </w:rPr>
        <w:t>)</w:t>
      </w:r>
      <w:r w:rsidRPr="009E6034">
        <w:rPr>
          <w:rFonts w:ascii="Verdana" w:hAnsi="Verdana"/>
          <w:sz w:val="22"/>
          <w:szCs w:val="22"/>
        </w:rPr>
        <w:t> </w:t>
      </w:r>
      <w:r w:rsidRPr="009E6034">
        <w:rPr>
          <w:rFonts w:ascii="Verdana" w:hAnsi="Verdana"/>
          <w:sz w:val="22"/>
          <w:szCs w:val="22"/>
          <w:lang w:val="bg-BG"/>
        </w:rPr>
        <w:t>слънцето грее и ви облива със слънчева енер</w:t>
      </w:r>
      <w:r w:rsidRPr="009E6034">
        <w:rPr>
          <w:rFonts w:ascii="Verdana" w:hAnsi="Verdana"/>
          <w:sz w:val="22"/>
          <w:szCs w:val="22"/>
          <w:lang w:val="bg-BG"/>
        </w:rPr>
        <w:softHyphen/>
        <w:t xml:space="preserve">гия в нейния широк честотен обхват, </w:t>
      </w:r>
      <w:r w:rsidRPr="009E6034">
        <w:rPr>
          <w:rFonts w:ascii="Verdana" w:hAnsi="Verdana"/>
          <w:sz w:val="22"/>
          <w:szCs w:val="22"/>
          <w:lang w:val="ru-RU"/>
        </w:rPr>
        <w:t>(</w:t>
      </w:r>
      <w:r w:rsidRPr="009E6034">
        <w:rPr>
          <w:rFonts w:ascii="Verdana" w:hAnsi="Verdana"/>
          <w:sz w:val="22"/>
          <w:szCs w:val="22"/>
        </w:rPr>
        <w:t>iv</w:t>
      </w:r>
      <w:r w:rsidRPr="009E6034">
        <w:rPr>
          <w:rFonts w:ascii="Verdana" w:hAnsi="Verdana"/>
          <w:sz w:val="22"/>
          <w:szCs w:val="22"/>
          <w:lang w:val="ru-RU"/>
        </w:rPr>
        <w:t>)</w:t>
      </w:r>
      <w:r w:rsidRPr="009E6034">
        <w:rPr>
          <w:rFonts w:ascii="Verdana" w:hAnsi="Verdana"/>
          <w:sz w:val="22"/>
          <w:szCs w:val="22"/>
          <w:lang w:val="bg-BG"/>
        </w:rPr>
        <w:t xml:space="preserve"> чувате шума на река или тътена на авто</w:t>
      </w:r>
      <w:r w:rsidRPr="009E6034">
        <w:rPr>
          <w:rFonts w:ascii="Verdana" w:hAnsi="Verdana"/>
          <w:sz w:val="22"/>
          <w:szCs w:val="22"/>
          <w:lang w:val="bg-BG"/>
        </w:rPr>
        <w:softHyphen/>
        <w:t xml:space="preserve">мобилното движение – вълни в звуковия спектър, </w:t>
      </w:r>
      <w:r w:rsidRPr="009E6034">
        <w:rPr>
          <w:rFonts w:ascii="Verdana" w:hAnsi="Verdana"/>
          <w:sz w:val="22"/>
          <w:szCs w:val="22"/>
          <w:lang w:val="ru-RU"/>
        </w:rPr>
        <w:t>(</w:t>
      </w:r>
      <w:r w:rsidRPr="009E6034">
        <w:rPr>
          <w:rFonts w:ascii="Verdana" w:hAnsi="Verdana"/>
          <w:sz w:val="22"/>
          <w:szCs w:val="22"/>
        </w:rPr>
        <w:t>v</w:t>
      </w:r>
      <w:r w:rsidRPr="009E6034">
        <w:rPr>
          <w:rFonts w:ascii="Verdana" w:hAnsi="Verdana"/>
          <w:sz w:val="22"/>
          <w:szCs w:val="22"/>
          <w:lang w:val="ru-RU"/>
        </w:rPr>
        <w:t xml:space="preserve">) </w:t>
      </w:r>
      <w:r w:rsidRPr="009E6034">
        <w:rPr>
          <w:rFonts w:ascii="Verdana" w:hAnsi="Verdana"/>
          <w:sz w:val="22"/>
          <w:szCs w:val="22"/>
          <w:lang w:val="bg-BG"/>
        </w:rPr>
        <w:t>луната ни привлича и още ня</w:t>
      </w:r>
      <w:r w:rsidRPr="009E6034">
        <w:rPr>
          <w:rFonts w:ascii="Verdana" w:hAnsi="Verdana"/>
          <w:sz w:val="22"/>
          <w:szCs w:val="22"/>
          <w:lang w:val="bg-BG"/>
        </w:rPr>
        <w:softHyphen/>
        <w:t xml:space="preserve">колко подобни полета ви обгръщат и техните шумови, светлинни, гравитационни и други повечето неуловими потоци </w:t>
      </w:r>
      <w:r w:rsidR="006C4F81" w:rsidRPr="009E6034">
        <w:rPr>
          <w:rFonts w:ascii="Verdana" w:hAnsi="Verdana"/>
          <w:sz w:val="22"/>
          <w:szCs w:val="22"/>
          <w:lang w:val="bg-BG"/>
        </w:rPr>
        <w:t>(като Х-</w:t>
      </w:r>
      <w:proofErr w:type="spellStart"/>
      <w:r w:rsidR="006C4F81" w:rsidRPr="009E6034">
        <w:rPr>
          <w:rFonts w:ascii="Verdana" w:hAnsi="Verdana"/>
          <w:sz w:val="22"/>
          <w:szCs w:val="22"/>
          <w:lang w:val="bg-BG"/>
        </w:rPr>
        <w:t>бозони</w:t>
      </w:r>
      <w:proofErr w:type="spellEnd"/>
      <w:r w:rsidR="006C4F81" w:rsidRPr="009E6034">
        <w:rPr>
          <w:rFonts w:ascii="Verdana" w:hAnsi="Verdana"/>
          <w:sz w:val="22"/>
          <w:szCs w:val="22"/>
          <w:lang w:val="bg-BG"/>
        </w:rPr>
        <w:t xml:space="preserve"> на тъмната енергия) </w:t>
      </w:r>
      <w:r w:rsidRPr="009E6034">
        <w:rPr>
          <w:rFonts w:ascii="Verdana" w:hAnsi="Verdana"/>
          <w:sz w:val="22"/>
          <w:szCs w:val="22"/>
          <w:lang w:val="bg-BG"/>
        </w:rPr>
        <w:t>преминават през вас в този мо</w:t>
      </w:r>
      <w:r w:rsidR="006C4F81" w:rsidRPr="009E6034">
        <w:rPr>
          <w:rFonts w:ascii="Verdana" w:hAnsi="Verdana"/>
          <w:sz w:val="22"/>
          <w:szCs w:val="22"/>
          <w:lang w:val="bg-BG"/>
        </w:rPr>
        <w:t xml:space="preserve">мент </w:t>
      </w:r>
      <w:r w:rsidRPr="009E6034">
        <w:rPr>
          <w:rFonts w:ascii="Verdana" w:hAnsi="Verdana"/>
          <w:sz w:val="22"/>
          <w:szCs w:val="22"/>
          <w:lang w:val="bg-BG"/>
        </w:rPr>
        <w:t xml:space="preserve">и през целия ви живот. </w:t>
      </w:r>
    </w:p>
    <w:p w14:paraId="1F1BDD7F" w14:textId="0E0FD1A7" w:rsidR="008379D7" w:rsidRPr="009E6034" w:rsidRDefault="00E14E97" w:rsidP="00927E65">
      <w:pPr>
        <w:spacing w:before="60" w:after="0"/>
        <w:ind w:firstLine="720"/>
        <w:jc w:val="both"/>
        <w:rPr>
          <w:rFonts w:ascii="Verdana" w:hAnsi="Verdana"/>
          <w:sz w:val="22"/>
          <w:szCs w:val="22"/>
          <w:lang w:val="bg-BG"/>
        </w:rPr>
      </w:pPr>
      <w:r w:rsidRPr="009E6034">
        <w:rPr>
          <w:rFonts w:ascii="Verdana" w:hAnsi="Verdana"/>
          <w:sz w:val="22"/>
          <w:szCs w:val="22"/>
          <w:lang w:val="bg-BG"/>
        </w:rPr>
        <w:t>Наистина, голямо е разнообразието и се безпокоя, че въпреки изк</w:t>
      </w:r>
      <w:r w:rsidRPr="009E6034">
        <w:rPr>
          <w:rFonts w:ascii="Verdana" w:hAnsi="Verdana"/>
          <w:sz w:val="22"/>
          <w:szCs w:val="22"/>
          <w:lang w:val="bg-BG"/>
        </w:rPr>
        <w:softHyphen/>
        <w:t>лючително бързото развитие на науката през миналия и този век, все още не сме в състояние да специфицираме всички полета на по-голя</w:t>
      </w:r>
      <w:r w:rsidR="006C4F81" w:rsidRPr="009E6034">
        <w:rPr>
          <w:rFonts w:ascii="Verdana" w:hAnsi="Verdana"/>
          <w:sz w:val="22"/>
          <w:szCs w:val="22"/>
          <w:lang w:val="bg-BG"/>
        </w:rPr>
        <w:softHyphen/>
      </w:r>
      <w:r w:rsidRPr="009E6034">
        <w:rPr>
          <w:rFonts w:ascii="Verdana" w:hAnsi="Verdana"/>
          <w:sz w:val="22"/>
          <w:szCs w:val="22"/>
          <w:lang w:val="bg-BG"/>
        </w:rPr>
        <w:t>мото или по-малкото въз</w:t>
      </w:r>
      <w:r w:rsidRPr="009E6034">
        <w:rPr>
          <w:rFonts w:ascii="Verdana" w:hAnsi="Verdana"/>
          <w:sz w:val="22"/>
          <w:szCs w:val="22"/>
          <w:lang w:val="bg-BG"/>
        </w:rPr>
        <w:softHyphen/>
        <w:t>действието, на ко</w:t>
      </w:r>
      <w:r w:rsidRPr="009E6034">
        <w:rPr>
          <w:rFonts w:ascii="Verdana" w:hAnsi="Verdana"/>
          <w:sz w:val="22"/>
          <w:szCs w:val="22"/>
          <w:lang w:val="bg-BG"/>
        </w:rPr>
        <w:softHyphen/>
        <w:t xml:space="preserve">ито сме подложени от мига на зачеването ни в майчината утроба досега и най-вече след мига на поемане на първата глътка въздух. </w:t>
      </w:r>
    </w:p>
    <w:p w14:paraId="24086F90" w14:textId="2499FEE3" w:rsidR="00E14E97" w:rsidRPr="009E6034" w:rsidRDefault="00E14E97" w:rsidP="00927E65">
      <w:pPr>
        <w:spacing w:before="60" w:after="0"/>
        <w:ind w:firstLine="720"/>
        <w:jc w:val="both"/>
        <w:rPr>
          <w:rFonts w:ascii="Verdana" w:hAnsi="Verdana"/>
          <w:sz w:val="22"/>
          <w:szCs w:val="22"/>
          <w:lang w:val="ru-RU"/>
        </w:rPr>
      </w:pPr>
      <w:r w:rsidRPr="009E6034">
        <w:rPr>
          <w:rFonts w:ascii="Verdana" w:hAnsi="Verdana"/>
          <w:sz w:val="22"/>
          <w:szCs w:val="22"/>
          <w:lang w:val="bg-BG"/>
        </w:rPr>
        <w:lastRenderedPageBreak/>
        <w:t>Всички тези, хар</w:t>
      </w:r>
      <w:r w:rsidRPr="009E6034">
        <w:rPr>
          <w:rFonts w:ascii="Verdana" w:hAnsi="Verdana"/>
          <w:sz w:val="22"/>
          <w:szCs w:val="22"/>
          <w:lang w:val="bg-BG"/>
        </w:rPr>
        <w:softHyphen/>
        <w:t>монични физически величини, до една, взаимно зав</w:t>
      </w:r>
      <w:r w:rsidR="0024291A">
        <w:rPr>
          <w:rFonts w:ascii="Verdana" w:hAnsi="Verdana"/>
          <w:sz w:val="22"/>
          <w:szCs w:val="22"/>
          <w:lang w:val="bg-BG"/>
        </w:rPr>
        <w:t>и</w:t>
      </w:r>
      <w:r w:rsidRPr="009E6034">
        <w:rPr>
          <w:rFonts w:ascii="Verdana" w:hAnsi="Verdana"/>
          <w:sz w:val="22"/>
          <w:szCs w:val="22"/>
          <w:lang w:val="bg-BG"/>
        </w:rPr>
        <w:t>сещи енергийно в едно неедно</w:t>
      </w:r>
      <w:r w:rsidRPr="009E6034">
        <w:rPr>
          <w:rFonts w:ascii="Verdana" w:hAnsi="Verdana"/>
          <w:sz w:val="22"/>
          <w:szCs w:val="22"/>
          <w:lang w:val="bg-BG"/>
        </w:rPr>
        <w:softHyphen/>
        <w:t xml:space="preserve">родно </w:t>
      </w:r>
      <w:proofErr w:type="spellStart"/>
      <w:r w:rsidRPr="009E6034">
        <w:rPr>
          <w:rFonts w:ascii="Verdana" w:hAnsi="Verdana"/>
          <w:sz w:val="22"/>
          <w:szCs w:val="22"/>
          <w:lang w:val="bg-BG"/>
        </w:rPr>
        <w:t>мулти</w:t>
      </w:r>
      <w:proofErr w:type="spellEnd"/>
      <w:r w:rsidRPr="009E6034">
        <w:rPr>
          <w:rFonts w:ascii="Verdana" w:hAnsi="Verdana"/>
          <w:sz w:val="22"/>
          <w:szCs w:val="22"/>
          <w:lang w:val="bg-BG"/>
        </w:rPr>
        <w:t>-енер</w:t>
      </w:r>
      <w:r w:rsidRPr="009E6034">
        <w:rPr>
          <w:rFonts w:ascii="Verdana" w:hAnsi="Verdana"/>
          <w:sz w:val="22"/>
          <w:szCs w:val="22"/>
          <w:lang w:val="bg-BG"/>
        </w:rPr>
        <w:softHyphen/>
        <w:t>гийно поле, формират личността ни в ня</w:t>
      </w:r>
      <w:r w:rsidR="009D77B6" w:rsidRPr="009E6034">
        <w:rPr>
          <w:rFonts w:ascii="Verdana" w:hAnsi="Verdana"/>
          <w:sz w:val="22"/>
          <w:szCs w:val="22"/>
          <w:lang w:val="bg-BG"/>
        </w:rPr>
        <w:softHyphen/>
      </w:r>
      <w:r w:rsidRPr="009E6034">
        <w:rPr>
          <w:rFonts w:ascii="Verdana" w:hAnsi="Verdana"/>
          <w:sz w:val="22"/>
          <w:szCs w:val="22"/>
          <w:lang w:val="bg-BG"/>
        </w:rPr>
        <w:t>каква сте</w:t>
      </w:r>
      <w:r w:rsidRPr="009E6034">
        <w:rPr>
          <w:rFonts w:ascii="Verdana" w:hAnsi="Verdana"/>
          <w:sz w:val="22"/>
          <w:szCs w:val="22"/>
          <w:lang w:val="bg-BG"/>
        </w:rPr>
        <w:softHyphen/>
        <w:t>пен, с по-голяма сила или почти незначително ни оказват влияние в този момент, както и в миналото ни. Тогава мо</w:t>
      </w:r>
      <w:r w:rsidRPr="009E6034">
        <w:rPr>
          <w:rFonts w:ascii="Verdana" w:hAnsi="Verdana"/>
          <w:sz w:val="22"/>
          <w:szCs w:val="22"/>
          <w:lang w:val="bg-BG"/>
        </w:rPr>
        <w:softHyphen/>
        <w:t>жем ли да се нае</w:t>
      </w:r>
      <w:r w:rsidR="0024291A">
        <w:rPr>
          <w:rFonts w:ascii="Verdana" w:hAnsi="Verdana"/>
          <w:sz w:val="22"/>
          <w:szCs w:val="22"/>
          <w:lang w:val="bg-BG"/>
        </w:rPr>
        <w:softHyphen/>
      </w:r>
      <w:r w:rsidRPr="009E6034">
        <w:rPr>
          <w:rFonts w:ascii="Verdana" w:hAnsi="Verdana"/>
          <w:sz w:val="22"/>
          <w:szCs w:val="22"/>
          <w:lang w:val="bg-BG"/>
        </w:rPr>
        <w:t>мем с трудната задача да форми</w:t>
      </w:r>
      <w:r w:rsidRPr="009E6034">
        <w:rPr>
          <w:rFonts w:ascii="Verdana" w:hAnsi="Verdana"/>
          <w:sz w:val="22"/>
          <w:szCs w:val="22"/>
          <w:lang w:val="bg-BG"/>
        </w:rPr>
        <w:softHyphen/>
        <w:t>раме няколко вирту</w:t>
      </w:r>
      <w:r w:rsidRPr="009E6034">
        <w:rPr>
          <w:rFonts w:ascii="Verdana" w:hAnsi="Verdana"/>
          <w:sz w:val="22"/>
          <w:szCs w:val="22"/>
          <w:lang w:val="bg-BG"/>
        </w:rPr>
        <w:softHyphen/>
        <w:t>ални енергийни групи или потоци, всеки от които, премина</w:t>
      </w:r>
      <w:r w:rsidR="006C4F81" w:rsidRPr="009E6034">
        <w:rPr>
          <w:rFonts w:ascii="Verdana" w:hAnsi="Verdana"/>
          <w:sz w:val="22"/>
          <w:szCs w:val="22"/>
          <w:lang w:val="bg-BG"/>
        </w:rPr>
        <w:softHyphen/>
      </w:r>
      <w:r w:rsidRPr="009E6034">
        <w:rPr>
          <w:rFonts w:ascii="Verdana" w:hAnsi="Verdana"/>
          <w:sz w:val="22"/>
          <w:szCs w:val="22"/>
          <w:lang w:val="bg-BG"/>
        </w:rPr>
        <w:t>вайки през нас, е форми</w:t>
      </w:r>
      <w:r w:rsidRPr="009E6034">
        <w:rPr>
          <w:rFonts w:ascii="Verdana" w:hAnsi="Verdana"/>
          <w:sz w:val="22"/>
          <w:szCs w:val="22"/>
          <w:lang w:val="bg-BG"/>
        </w:rPr>
        <w:softHyphen/>
        <w:t>рал (или не е достигнал нужното) определено състояние, съответ</w:t>
      </w:r>
      <w:r w:rsidRPr="009E6034">
        <w:rPr>
          <w:rFonts w:ascii="Verdana" w:hAnsi="Verdana"/>
          <w:sz w:val="22"/>
          <w:szCs w:val="22"/>
          <w:lang w:val="bg-BG"/>
        </w:rPr>
        <w:softHyphen/>
        <w:t>стващо на вида и количест</w:t>
      </w:r>
      <w:r w:rsidR="0024291A">
        <w:rPr>
          <w:rFonts w:ascii="Verdana" w:hAnsi="Verdana"/>
          <w:sz w:val="22"/>
          <w:szCs w:val="22"/>
          <w:lang w:val="bg-BG"/>
        </w:rPr>
        <w:softHyphen/>
      </w:r>
      <w:r w:rsidRPr="009E6034">
        <w:rPr>
          <w:rFonts w:ascii="Verdana" w:hAnsi="Verdana"/>
          <w:sz w:val="22"/>
          <w:szCs w:val="22"/>
          <w:lang w:val="bg-BG"/>
        </w:rPr>
        <w:t>вото на психичната енергия, която се е генерирала у нас (с или без медита</w:t>
      </w:r>
      <w:r w:rsidR="007A46CC" w:rsidRPr="009E6034">
        <w:rPr>
          <w:rFonts w:ascii="Verdana" w:hAnsi="Verdana"/>
          <w:sz w:val="22"/>
          <w:szCs w:val="22"/>
          <w:lang w:val="bg-BG"/>
        </w:rPr>
        <w:softHyphen/>
      </w:r>
      <w:r w:rsidRPr="009E6034">
        <w:rPr>
          <w:rFonts w:ascii="Verdana" w:hAnsi="Verdana"/>
          <w:sz w:val="22"/>
          <w:szCs w:val="22"/>
          <w:lang w:val="bg-BG"/>
        </w:rPr>
        <w:t>ция) при преми</w:t>
      </w:r>
      <w:r w:rsidRPr="009E6034">
        <w:rPr>
          <w:rFonts w:ascii="Verdana" w:hAnsi="Verdana"/>
          <w:sz w:val="22"/>
          <w:szCs w:val="22"/>
          <w:lang w:val="bg-BG"/>
        </w:rPr>
        <w:softHyphen/>
        <w:t>наването им и сме успели да изконсумираме с цел да се нау</w:t>
      </w:r>
      <w:r w:rsidR="009D77B6" w:rsidRPr="009E6034">
        <w:rPr>
          <w:rFonts w:ascii="Verdana" w:hAnsi="Verdana"/>
          <w:sz w:val="22"/>
          <w:szCs w:val="22"/>
          <w:lang w:val="bg-BG"/>
        </w:rPr>
        <w:softHyphen/>
      </w:r>
      <w:r w:rsidRPr="009E6034">
        <w:rPr>
          <w:rFonts w:ascii="Verdana" w:hAnsi="Verdana"/>
          <w:sz w:val="22"/>
          <w:szCs w:val="22"/>
          <w:lang w:val="bg-BG"/>
        </w:rPr>
        <w:t>чим да живеем по-ус</w:t>
      </w:r>
      <w:r w:rsidRPr="009E6034">
        <w:rPr>
          <w:rFonts w:ascii="Verdana" w:hAnsi="Verdana"/>
          <w:sz w:val="22"/>
          <w:szCs w:val="22"/>
          <w:lang w:val="bg-BG"/>
        </w:rPr>
        <w:softHyphen/>
        <w:t>пешно и здравословно и да извлечем мак</w:t>
      </w:r>
      <w:r w:rsidR="009D77B6" w:rsidRPr="009E6034">
        <w:rPr>
          <w:rFonts w:ascii="Verdana" w:hAnsi="Verdana"/>
          <w:sz w:val="22"/>
          <w:szCs w:val="22"/>
          <w:lang w:val="bg-BG"/>
        </w:rPr>
        <w:softHyphen/>
      </w:r>
      <w:r w:rsidR="007D794B" w:rsidRPr="009E6034">
        <w:rPr>
          <w:rFonts w:ascii="Verdana" w:hAnsi="Verdana"/>
          <w:sz w:val="22"/>
          <w:szCs w:val="22"/>
          <w:lang w:val="bg-BG"/>
        </w:rPr>
        <w:t>симална пол</w:t>
      </w:r>
      <w:r w:rsidR="00FB7848">
        <w:rPr>
          <w:rFonts w:ascii="Verdana" w:hAnsi="Verdana"/>
          <w:sz w:val="22"/>
          <w:szCs w:val="22"/>
          <w:lang w:val="bg-BG"/>
        </w:rPr>
        <w:t>-</w:t>
      </w:r>
      <w:r w:rsidR="007D794B" w:rsidRPr="009E6034">
        <w:rPr>
          <w:rFonts w:ascii="Verdana" w:hAnsi="Verdana"/>
          <w:sz w:val="22"/>
          <w:szCs w:val="22"/>
          <w:lang w:val="bg-BG"/>
        </w:rPr>
        <w:t>за от С</w:t>
      </w:r>
      <w:r w:rsidRPr="009E6034">
        <w:rPr>
          <w:rFonts w:ascii="Verdana" w:hAnsi="Verdana"/>
          <w:sz w:val="22"/>
          <w:szCs w:val="22"/>
          <w:lang w:val="bg-BG"/>
        </w:rPr>
        <w:t>вета? Това е въпрос на интерпретация и ме</w:t>
      </w:r>
      <w:r w:rsidR="009D77B6" w:rsidRPr="009E6034">
        <w:rPr>
          <w:rFonts w:ascii="Verdana" w:hAnsi="Verdana"/>
          <w:sz w:val="22"/>
          <w:szCs w:val="22"/>
          <w:lang w:val="bg-BG"/>
        </w:rPr>
        <w:softHyphen/>
      </w:r>
      <w:r w:rsidRPr="009E6034">
        <w:rPr>
          <w:rFonts w:ascii="Verdana" w:hAnsi="Verdana"/>
          <w:sz w:val="22"/>
          <w:szCs w:val="22"/>
          <w:lang w:val="bg-BG"/>
        </w:rPr>
        <w:t>дитация.</w:t>
      </w:r>
    </w:p>
    <w:p w14:paraId="3BDF9EAF" w14:textId="2F7DE7C0" w:rsidR="00E940DD" w:rsidRPr="00B24BA1" w:rsidRDefault="00AC3722" w:rsidP="00E940DD">
      <w:pPr>
        <w:spacing w:before="60" w:after="0"/>
        <w:jc w:val="center"/>
        <w:rPr>
          <w:rFonts w:ascii="Verdana" w:hAnsi="Verdana"/>
          <w:lang w:val="ru-RU"/>
        </w:rPr>
      </w:pPr>
      <w:r>
        <w:rPr>
          <w:rFonts w:ascii="Verdana" w:hAnsi="Verdana"/>
          <w:noProof/>
        </w:rPr>
        <w:drawing>
          <wp:anchor distT="0" distB="0" distL="114300" distR="114300" simplePos="0" relativeHeight="251761152" behindDoc="0" locked="0" layoutInCell="1" allowOverlap="1" wp14:anchorId="27ECD9D6" wp14:editId="1CD000DD">
            <wp:simplePos x="0" y="0"/>
            <wp:positionH relativeFrom="column">
              <wp:posOffset>2924175</wp:posOffset>
            </wp:positionH>
            <wp:positionV relativeFrom="paragraph">
              <wp:posOffset>6019</wp:posOffset>
            </wp:positionV>
            <wp:extent cx="275590" cy="334010"/>
            <wp:effectExtent l="0" t="0" r="0" b="8890"/>
            <wp:wrapNone/>
            <wp:docPr id="538" name="Picture 30" descr="W-L.gif">
              <a:hlinkClick xmlns:a="http://schemas.openxmlformats.org/drawingml/2006/main" r:id="rId20"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L.gif">
                      <a:hlinkClick r:id="rId20" tooltip="to Conten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59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6F91" w14:textId="42D40F53" w:rsidR="00E14E97" w:rsidRPr="009E6034" w:rsidRDefault="00A35FA1" w:rsidP="00FB7848">
      <w:pPr>
        <w:tabs>
          <w:tab w:val="left" w:pos="2880"/>
        </w:tabs>
        <w:spacing w:before="100" w:beforeAutospacing="1" w:after="0"/>
        <w:jc w:val="both"/>
        <w:rPr>
          <w:rFonts w:ascii="Verdana" w:hAnsi="Verdana"/>
          <w:sz w:val="22"/>
          <w:szCs w:val="22"/>
          <w:lang w:val="ru-RU"/>
        </w:rPr>
      </w:pPr>
      <w:r w:rsidRPr="009E6034">
        <w:rPr>
          <w:noProof/>
          <w:sz w:val="22"/>
          <w:szCs w:val="22"/>
        </w:rPr>
        <w:drawing>
          <wp:anchor distT="0" distB="0" distL="114300" distR="114300" simplePos="0" relativeHeight="251640320" behindDoc="1" locked="0" layoutInCell="1" allowOverlap="1" wp14:anchorId="24087259" wp14:editId="5C2F92A5">
            <wp:simplePos x="0" y="0"/>
            <wp:positionH relativeFrom="column">
              <wp:posOffset>-1270</wp:posOffset>
            </wp:positionH>
            <wp:positionV relativeFrom="paragraph">
              <wp:posOffset>190859</wp:posOffset>
            </wp:positionV>
            <wp:extent cx="1377950" cy="729615"/>
            <wp:effectExtent l="19050" t="19050" r="12700" b="13335"/>
            <wp:wrapTight wrapText="bothSides">
              <wp:wrapPolygon edited="0">
                <wp:start x="-299" y="-564"/>
                <wp:lineTo x="-299" y="21431"/>
                <wp:lineTo x="21500" y="21431"/>
                <wp:lineTo x="21500" y="-564"/>
                <wp:lineTo x="-299" y="-564"/>
              </wp:wrapPolygon>
            </wp:wrapTight>
            <wp:docPr id="248" name="Picture 112" descr="mt-ki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t-kilas"/>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77950" cy="729615"/>
                    </a:xfrm>
                    <a:prstGeom prst="rect">
                      <a:avLst/>
                    </a:prstGeom>
                    <a:noFill/>
                    <a:ln w="9525">
                      <a:solidFill>
                        <a:srgbClr val="D99594"/>
                      </a:solidFill>
                      <a:miter lim="800000"/>
                      <a:headEnd/>
                      <a:tailEnd/>
                    </a:ln>
                  </pic:spPr>
                </pic:pic>
              </a:graphicData>
            </a:graphic>
            <wp14:sizeRelH relativeFrom="page">
              <wp14:pctWidth>0</wp14:pctWidth>
            </wp14:sizeRelH>
            <wp14:sizeRelV relativeFrom="page">
              <wp14:pctHeight>0</wp14:pctHeight>
            </wp14:sizeRelV>
          </wp:anchor>
        </w:drawing>
      </w:r>
      <w:r w:rsidR="00FB7848">
        <w:rPr>
          <w:rFonts w:ascii="Verdana" w:hAnsi="Verdana"/>
          <w:sz w:val="22"/>
          <w:szCs w:val="22"/>
          <w:lang w:val="ru-RU"/>
        </w:rPr>
        <w:tab/>
      </w:r>
      <w:r w:rsidRPr="009E6034">
        <w:rPr>
          <w:rFonts w:ascii="Verdana" w:hAnsi="Verdana"/>
          <w:sz w:val="22"/>
          <w:szCs w:val="22"/>
          <w:lang w:val="bg-BG"/>
        </w:rPr>
        <w:t xml:space="preserve">Обръщаме се  </w:t>
      </w:r>
      <w:r w:rsidR="00E14E97" w:rsidRPr="009E6034">
        <w:rPr>
          <w:rFonts w:ascii="Verdana" w:hAnsi="Verdana"/>
          <w:sz w:val="22"/>
          <w:szCs w:val="22"/>
          <w:lang w:val="bg-BG"/>
        </w:rPr>
        <w:t>отново към тибетската културна традиция (няма друга в тази област) за лечителската практика.</w:t>
      </w:r>
      <w:r w:rsidR="009522FB" w:rsidRPr="009E6034">
        <w:rPr>
          <w:rStyle w:val="FootnoteReference"/>
          <w:rFonts w:ascii="Verdana" w:hAnsi="Verdana"/>
          <w:sz w:val="22"/>
          <w:szCs w:val="22"/>
          <w:lang w:val="bg-BG"/>
        </w:rPr>
        <w:footnoteReference w:id="29"/>
      </w:r>
    </w:p>
    <w:p w14:paraId="48FFF83D" w14:textId="0704E428" w:rsidR="009522FB" w:rsidRPr="009E6034" w:rsidRDefault="00E940DD" w:rsidP="00FB7848">
      <w:pPr>
        <w:spacing w:after="0"/>
        <w:jc w:val="both"/>
        <w:rPr>
          <w:rFonts w:ascii="Verdana" w:hAnsi="Verdana"/>
          <w:sz w:val="22"/>
          <w:szCs w:val="22"/>
          <w:lang w:val="bg-BG"/>
        </w:rPr>
      </w:pPr>
      <w:bookmarkStart w:id="163" w:name="_Hlk32424306"/>
      <w:r w:rsidRPr="009E6034">
        <w:rPr>
          <w:noProof/>
          <w:sz w:val="22"/>
          <w:szCs w:val="22"/>
        </w:rPr>
        <mc:AlternateContent>
          <mc:Choice Requires="wps">
            <w:drawing>
              <wp:anchor distT="0" distB="0" distL="114300" distR="114300" simplePos="0" relativeHeight="251620864" behindDoc="0" locked="0" layoutInCell="1" allowOverlap="1" wp14:anchorId="24087257" wp14:editId="7551DEEE">
                <wp:simplePos x="0" y="0"/>
                <wp:positionH relativeFrom="column">
                  <wp:posOffset>-23495</wp:posOffset>
                </wp:positionH>
                <wp:positionV relativeFrom="paragraph">
                  <wp:posOffset>427051</wp:posOffset>
                </wp:positionV>
                <wp:extent cx="1397000" cy="142875"/>
                <wp:effectExtent l="0" t="0" r="0" b="9525"/>
                <wp:wrapTight wrapText="bothSides">
                  <wp:wrapPolygon edited="0">
                    <wp:start x="0" y="0"/>
                    <wp:lineTo x="0" y="20160"/>
                    <wp:lineTo x="21207" y="20160"/>
                    <wp:lineTo x="21207"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42875"/>
                        </a:xfrm>
                        <a:prstGeom prst="rect">
                          <a:avLst/>
                        </a:prstGeom>
                        <a:gradFill rotWithShape="1">
                          <a:gsLst>
                            <a:gs pos="0">
                              <a:srgbClr val="FFFFFF"/>
                            </a:gs>
                            <a:gs pos="100000">
                              <a:srgbClr val="FFFFFF">
                                <a:gamma/>
                                <a:shade val="46275"/>
                                <a:invGamma/>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8736E" w14:textId="77777777" w:rsidR="00670954" w:rsidRPr="006274A9" w:rsidRDefault="00670954" w:rsidP="00952F2A">
                            <w:pPr>
                              <w:pStyle w:val="Caption"/>
                              <w:jc w:val="center"/>
                              <w:rPr>
                                <w:rFonts w:ascii="Verdana" w:hAnsi="Verdana"/>
                                <w:b w:val="0"/>
                                <w:noProof/>
                                <w:sz w:val="12"/>
                                <w:szCs w:val="12"/>
                                <w:lang w:val="bg-BG"/>
                              </w:rPr>
                            </w:pPr>
                            <w:r w:rsidRPr="00A97BD5">
                              <w:rPr>
                                <w:rFonts w:ascii="Verdana" w:hAnsi="Verdana"/>
                                <w:b w:val="0"/>
                                <w:sz w:val="12"/>
                                <w:szCs w:val="12"/>
                                <w:lang w:val="bg-BG"/>
                              </w:rPr>
                              <w:t>Тибетски</w:t>
                            </w:r>
                            <w:r w:rsidRPr="006274A9">
                              <w:rPr>
                                <w:rFonts w:ascii="Verdana" w:hAnsi="Verdana"/>
                                <w:b w:val="0"/>
                                <w:sz w:val="12"/>
                                <w:szCs w:val="12"/>
                              </w:rPr>
                              <w:t xml:space="preserve"> </w:t>
                            </w:r>
                            <w:r w:rsidRPr="00A97BD5">
                              <w:rPr>
                                <w:rFonts w:ascii="Verdana" w:hAnsi="Verdana"/>
                                <w:b w:val="0"/>
                                <w:sz w:val="12"/>
                                <w:szCs w:val="12"/>
                                <w:lang w:val="bg-BG"/>
                              </w:rPr>
                              <w:t>храм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87257" id="Text Box 2" o:spid="_x0000_s1035" type="#_x0000_t202" style="position:absolute;left:0;text-align:left;margin-left:-1.85pt;margin-top:33.65pt;width:110pt;height:11.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" stroked="f">
                <v:fill color2="#767676" rotate="t" focus="100%" type="gradient"/>
                <v:textbox inset="0,0,0,0">
                  <w:txbxContent>
                    <w:p w14:paraId="2408736E" w14:textId="77777777" w:rsidR="00670954" w:rsidRPr="006274A9" w:rsidRDefault="00670954" w:rsidP="00952F2A">
                      <w:pPr>
                        <w:pStyle w:val="Caption"/>
                        <w:jc w:val="center"/>
                        <w:rPr>
                          <w:rFonts w:ascii="Verdana" w:hAnsi="Verdana"/>
                          <w:b w:val="0"/>
                          <w:noProof/>
                          <w:sz w:val="12"/>
                          <w:szCs w:val="12"/>
                          <w:lang w:val="bg-BG"/>
                        </w:rPr>
                      </w:pPr>
                      <w:r w:rsidRPr="00A97BD5">
                        <w:rPr>
                          <w:rFonts w:ascii="Verdana" w:hAnsi="Verdana"/>
                          <w:b w:val="0"/>
                          <w:sz w:val="12"/>
                          <w:szCs w:val="12"/>
                          <w:lang w:val="bg-BG"/>
                        </w:rPr>
                        <w:t>Тибетски</w:t>
                      </w:r>
                      <w:r w:rsidRPr="006274A9">
                        <w:rPr>
                          <w:rFonts w:ascii="Verdana" w:hAnsi="Verdana"/>
                          <w:b w:val="0"/>
                          <w:sz w:val="12"/>
                          <w:szCs w:val="12"/>
                        </w:rPr>
                        <w:t xml:space="preserve"> </w:t>
                      </w:r>
                      <w:r w:rsidRPr="00A97BD5">
                        <w:rPr>
                          <w:rFonts w:ascii="Verdana" w:hAnsi="Verdana"/>
                          <w:b w:val="0"/>
                          <w:sz w:val="12"/>
                          <w:szCs w:val="12"/>
                          <w:lang w:val="bg-BG"/>
                        </w:rPr>
                        <w:t>храм</w:t>
                      </w:r>
                    </w:p>
                  </w:txbxContent>
                </v:textbox>
                <w10:wrap type="tight"/>
              </v:shape>
            </w:pict>
          </mc:Fallback>
        </mc:AlternateContent>
      </w:r>
      <w:r w:rsidR="00E14E97" w:rsidRPr="009E6034">
        <w:rPr>
          <w:rFonts w:ascii="Verdana" w:hAnsi="Verdana"/>
          <w:sz w:val="22"/>
          <w:szCs w:val="22"/>
          <w:lang w:val="bg-BG"/>
        </w:rPr>
        <w:t>Ако тази насока на темата ви интересува (а би тряб</w:t>
      </w:r>
      <w:r w:rsidR="00E14E97" w:rsidRPr="009E6034">
        <w:rPr>
          <w:rFonts w:ascii="Verdana" w:hAnsi="Verdana"/>
          <w:sz w:val="22"/>
          <w:szCs w:val="22"/>
          <w:lang w:val="bg-BG"/>
        </w:rPr>
        <w:softHyphen/>
        <w:t>вало), сега е моментът да се отнесете до Част 2 на тематичния обзор: МЕДИТАЦИИ.</w:t>
      </w:r>
      <w:r w:rsidR="00E14E97" w:rsidRPr="009E6034">
        <w:rPr>
          <w:rFonts w:ascii="Verdana" w:hAnsi="Verdana"/>
          <w:sz w:val="22"/>
          <w:szCs w:val="22"/>
          <w:lang w:val="ru-RU"/>
        </w:rPr>
        <w:t xml:space="preserve"> </w:t>
      </w:r>
      <w:r w:rsidR="00E14E97" w:rsidRPr="009E6034">
        <w:rPr>
          <w:rFonts w:ascii="Verdana" w:hAnsi="Verdana"/>
          <w:sz w:val="22"/>
          <w:szCs w:val="22"/>
          <w:lang w:val="bg-BG"/>
        </w:rPr>
        <w:t>Там ще намерите естестве</w:t>
      </w:r>
      <w:r w:rsidR="00E14E97" w:rsidRPr="009E6034">
        <w:rPr>
          <w:rFonts w:ascii="Verdana" w:hAnsi="Verdana"/>
          <w:sz w:val="22"/>
          <w:szCs w:val="22"/>
          <w:lang w:val="bg-BG"/>
        </w:rPr>
        <w:softHyphen/>
        <w:t>ното прагматично продължение на модела на трифазната система на външното енер</w:t>
      </w:r>
      <w:r w:rsidR="00E14E97" w:rsidRPr="009E6034">
        <w:rPr>
          <w:rFonts w:ascii="Verdana" w:hAnsi="Verdana"/>
          <w:sz w:val="22"/>
          <w:szCs w:val="22"/>
          <w:lang w:val="bg-BG"/>
        </w:rPr>
        <w:softHyphen/>
        <w:t xml:space="preserve">гийно поле и негово влияние върху природата на човека. </w:t>
      </w:r>
    </w:p>
    <w:bookmarkEnd w:id="163"/>
    <w:p w14:paraId="24086F92" w14:textId="4EDE0465" w:rsidR="00E14E97" w:rsidRPr="009E6034" w:rsidRDefault="00E14E97" w:rsidP="00927E65">
      <w:pPr>
        <w:spacing w:before="60" w:after="0"/>
        <w:ind w:firstLine="720"/>
        <w:jc w:val="both"/>
        <w:rPr>
          <w:rFonts w:ascii="Verdana" w:hAnsi="Verdana"/>
          <w:sz w:val="22"/>
          <w:szCs w:val="22"/>
          <w:lang w:val="bg-BG"/>
        </w:rPr>
      </w:pPr>
      <w:r w:rsidRPr="009E6034">
        <w:rPr>
          <w:rFonts w:ascii="Verdana" w:hAnsi="Verdana"/>
          <w:sz w:val="22"/>
          <w:szCs w:val="22"/>
          <w:lang w:val="bg-BG"/>
        </w:rPr>
        <w:t>Тази техника е описана в другата глава, за да не се отклонява чрез и</w:t>
      </w:r>
      <w:r w:rsidR="002508BD">
        <w:rPr>
          <w:rFonts w:ascii="Verdana" w:hAnsi="Verdana"/>
          <w:sz w:val="22"/>
          <w:szCs w:val="22"/>
          <w:lang w:val="bg-BG"/>
        </w:rPr>
        <w:t>з</w:t>
      </w:r>
      <w:r w:rsidRPr="009E6034">
        <w:rPr>
          <w:rFonts w:ascii="Verdana" w:hAnsi="Verdana"/>
          <w:sz w:val="22"/>
          <w:szCs w:val="22"/>
          <w:lang w:val="bg-BG"/>
        </w:rPr>
        <w:t>лишен прагматизъм вниманието ни от философията на енергийния и инфор</w:t>
      </w:r>
      <w:r w:rsidRPr="009E6034">
        <w:rPr>
          <w:rFonts w:ascii="Verdana" w:hAnsi="Verdana"/>
          <w:sz w:val="22"/>
          <w:szCs w:val="22"/>
          <w:lang w:val="bg-BG"/>
        </w:rPr>
        <w:softHyphen/>
        <w:t>мационен аспект на битието ни. Целта, обаче, е само една и тя е ясна – усъвършен</w:t>
      </w:r>
      <w:r w:rsidRPr="009E6034">
        <w:rPr>
          <w:rFonts w:ascii="Verdana" w:hAnsi="Verdana"/>
          <w:sz w:val="22"/>
          <w:szCs w:val="22"/>
          <w:lang w:val="bg-BG"/>
        </w:rPr>
        <w:softHyphen/>
        <w:t>стване на личността за постигане на намеренията ни сега, в този живот, и за извли</w:t>
      </w:r>
      <w:r w:rsidRPr="009E6034">
        <w:rPr>
          <w:rFonts w:ascii="Verdana" w:hAnsi="Verdana"/>
          <w:sz w:val="22"/>
          <w:szCs w:val="22"/>
          <w:lang w:val="bg-BG"/>
        </w:rPr>
        <w:softHyphen/>
        <w:t>чане на по-гол</w:t>
      </w:r>
      <w:r w:rsidR="007D794B" w:rsidRPr="009E6034">
        <w:rPr>
          <w:rFonts w:ascii="Verdana" w:hAnsi="Verdana"/>
          <w:sz w:val="22"/>
          <w:szCs w:val="22"/>
          <w:lang w:val="bg-BG"/>
        </w:rPr>
        <w:t>яма полза от един недружелюбен С</w:t>
      </w:r>
      <w:r w:rsidRPr="009E6034">
        <w:rPr>
          <w:rFonts w:ascii="Verdana" w:hAnsi="Verdana"/>
          <w:sz w:val="22"/>
          <w:szCs w:val="22"/>
          <w:lang w:val="bg-BG"/>
        </w:rPr>
        <w:t>вят, в който живеем, но който ни предлага изобилието си, а ние не знаем как и не можем да се възползваме пълно</w:t>
      </w:r>
      <w:r w:rsidRPr="009E6034">
        <w:rPr>
          <w:rFonts w:ascii="Verdana" w:hAnsi="Verdana"/>
          <w:sz w:val="22"/>
          <w:szCs w:val="22"/>
          <w:lang w:val="bg-BG"/>
        </w:rPr>
        <w:softHyphen/>
        <w:t>ценно от него.</w:t>
      </w:r>
    </w:p>
    <w:p w14:paraId="24086F93" w14:textId="12CD9109" w:rsidR="00E14E97" w:rsidRPr="009E6034" w:rsidRDefault="009522FB" w:rsidP="00927E65">
      <w:pPr>
        <w:spacing w:before="60" w:after="0"/>
        <w:ind w:firstLine="720"/>
        <w:jc w:val="both"/>
        <w:rPr>
          <w:rFonts w:ascii="Verdana" w:hAnsi="Verdana"/>
          <w:sz w:val="22"/>
          <w:szCs w:val="22"/>
          <w:lang w:val="bg-BG"/>
        </w:rPr>
      </w:pPr>
      <w:r w:rsidRPr="009E6034">
        <w:rPr>
          <w:rFonts w:ascii="Verdana" w:hAnsi="Verdana"/>
          <w:sz w:val="22"/>
          <w:szCs w:val="22"/>
          <w:lang w:val="bg-BG"/>
        </w:rPr>
        <w:t>О</w:t>
      </w:r>
      <w:r w:rsidR="00E14E97" w:rsidRPr="009E6034">
        <w:rPr>
          <w:rFonts w:ascii="Verdana" w:hAnsi="Verdana"/>
          <w:sz w:val="22"/>
          <w:szCs w:val="22"/>
          <w:lang w:val="bg-BG"/>
        </w:rPr>
        <w:t>пит</w:t>
      </w:r>
      <w:r w:rsidRPr="009E6034">
        <w:rPr>
          <w:rFonts w:ascii="Verdana" w:hAnsi="Verdana"/>
          <w:sz w:val="22"/>
          <w:szCs w:val="22"/>
          <w:lang w:val="bg-BG"/>
        </w:rPr>
        <w:t>ът</w:t>
      </w:r>
      <w:r w:rsidR="00E14E97" w:rsidRPr="009E6034">
        <w:rPr>
          <w:rFonts w:ascii="Verdana" w:hAnsi="Verdana"/>
          <w:sz w:val="22"/>
          <w:szCs w:val="22"/>
          <w:lang w:val="bg-BG"/>
        </w:rPr>
        <w:t xml:space="preserve"> за чисто физическо третиране на сложната тибетска медицинска практика в никакъв случай не бива да се разглежда като </w:t>
      </w:r>
      <w:r w:rsidR="007D794B" w:rsidRPr="009E6034">
        <w:rPr>
          <w:rFonts w:ascii="Verdana" w:hAnsi="Verdana"/>
          <w:sz w:val="22"/>
          <w:szCs w:val="22"/>
          <w:lang w:val="bg-BG"/>
        </w:rPr>
        <w:t>се профанизира</w:t>
      </w:r>
      <w:r w:rsidR="00E14E97" w:rsidRPr="009E6034">
        <w:rPr>
          <w:rFonts w:ascii="Verdana" w:hAnsi="Verdana"/>
          <w:sz w:val="22"/>
          <w:szCs w:val="22"/>
          <w:lang w:val="bg-BG"/>
        </w:rPr>
        <w:t>. Всъщ</w:t>
      </w:r>
      <w:r w:rsidR="00E14E97" w:rsidRPr="009E6034">
        <w:rPr>
          <w:rFonts w:ascii="Verdana" w:hAnsi="Verdana"/>
          <w:sz w:val="22"/>
          <w:szCs w:val="22"/>
          <w:lang w:val="bg-BG"/>
        </w:rPr>
        <w:softHyphen/>
        <w:t>ност, подобно на методите на кибернетиката, това е създаване на един прост, но доста</w:t>
      </w:r>
      <w:r w:rsidR="009D77B6" w:rsidRPr="009E6034">
        <w:rPr>
          <w:rFonts w:ascii="Verdana" w:hAnsi="Verdana"/>
          <w:sz w:val="22"/>
          <w:szCs w:val="22"/>
          <w:lang w:val="bg-BG"/>
        </w:rPr>
        <w:softHyphen/>
      </w:r>
      <w:r w:rsidR="00E14E97" w:rsidRPr="009E6034">
        <w:rPr>
          <w:rFonts w:ascii="Verdana" w:hAnsi="Verdana"/>
          <w:sz w:val="22"/>
          <w:szCs w:val="22"/>
          <w:lang w:val="bg-BG"/>
        </w:rPr>
        <w:t>тъчно точен модел на сложен обект за да послужи за управление на последния спо</w:t>
      </w:r>
      <w:r w:rsidR="009D77B6" w:rsidRPr="009E6034">
        <w:rPr>
          <w:rFonts w:ascii="Verdana" w:hAnsi="Verdana"/>
          <w:sz w:val="22"/>
          <w:szCs w:val="22"/>
          <w:lang w:val="bg-BG"/>
        </w:rPr>
        <w:softHyphen/>
      </w:r>
      <w:r w:rsidR="00E14E97" w:rsidRPr="009E6034">
        <w:rPr>
          <w:rFonts w:ascii="Verdana" w:hAnsi="Verdana"/>
          <w:sz w:val="22"/>
          <w:szCs w:val="22"/>
          <w:lang w:val="bg-BG"/>
        </w:rPr>
        <w:t>ред желанието (алгоритъма) на проектанта, идентифицирал обекта и определил це</w:t>
      </w:r>
      <w:r w:rsidR="009D77B6" w:rsidRPr="009E6034">
        <w:rPr>
          <w:rFonts w:ascii="Verdana" w:hAnsi="Verdana"/>
          <w:sz w:val="22"/>
          <w:szCs w:val="22"/>
          <w:lang w:val="bg-BG"/>
        </w:rPr>
        <w:softHyphen/>
      </w:r>
      <w:r w:rsidR="00E14E97" w:rsidRPr="009E6034">
        <w:rPr>
          <w:rFonts w:ascii="Verdana" w:hAnsi="Verdana"/>
          <w:sz w:val="22"/>
          <w:szCs w:val="22"/>
          <w:lang w:val="bg-BG"/>
        </w:rPr>
        <w:t xml:space="preserve">лите на </w:t>
      </w:r>
      <w:r w:rsidR="00DC3680" w:rsidRPr="009E6034">
        <w:rPr>
          <w:rFonts w:ascii="Verdana" w:hAnsi="Verdana"/>
          <w:sz w:val="22"/>
          <w:szCs w:val="22"/>
          <w:lang w:val="bg-BG"/>
        </w:rPr>
        <w:t>регулирането. Като се замислите</w:t>
      </w:r>
      <w:r w:rsidR="00E14E97" w:rsidRPr="009E6034">
        <w:rPr>
          <w:rFonts w:ascii="Verdana" w:hAnsi="Verdana"/>
          <w:sz w:val="22"/>
          <w:szCs w:val="22"/>
          <w:lang w:val="bg-BG"/>
        </w:rPr>
        <w:t xml:space="preserve"> така, на този принцип</w:t>
      </w:r>
      <w:r w:rsidR="00E14E97" w:rsidRPr="009E6034">
        <w:rPr>
          <w:rFonts w:ascii="Verdana" w:hAnsi="Verdana"/>
          <w:sz w:val="22"/>
          <w:szCs w:val="22"/>
          <w:lang w:val="ru-RU"/>
        </w:rPr>
        <w:t>,</w:t>
      </w:r>
      <w:r w:rsidR="00E14E97" w:rsidRPr="009E6034">
        <w:rPr>
          <w:rFonts w:ascii="Verdana" w:hAnsi="Verdana"/>
          <w:sz w:val="22"/>
          <w:szCs w:val="22"/>
          <w:lang w:val="bg-BG"/>
        </w:rPr>
        <w:t xml:space="preserve"> е изграден це</w:t>
      </w:r>
      <w:r w:rsidR="00E14E97" w:rsidRPr="009E6034">
        <w:rPr>
          <w:rFonts w:ascii="Verdana" w:hAnsi="Verdana"/>
          <w:sz w:val="22"/>
          <w:szCs w:val="22"/>
          <w:lang w:val="bg-BG"/>
        </w:rPr>
        <w:softHyphen/>
        <w:t>лият заобикалящ ни свят на съвременната цивил</w:t>
      </w:r>
      <w:r w:rsidR="002508BD">
        <w:rPr>
          <w:rFonts w:ascii="Verdana" w:hAnsi="Verdana"/>
          <w:sz w:val="22"/>
          <w:szCs w:val="22"/>
          <w:lang w:val="bg-BG"/>
        </w:rPr>
        <w:t>и</w:t>
      </w:r>
      <w:r w:rsidR="00E14E97" w:rsidRPr="009E6034">
        <w:rPr>
          <w:rFonts w:ascii="Verdana" w:hAnsi="Verdana"/>
          <w:sz w:val="22"/>
          <w:szCs w:val="22"/>
          <w:lang w:val="bg-BG"/>
        </w:rPr>
        <w:t>зация – всичко, до което се е до</w:t>
      </w:r>
      <w:r w:rsidR="00E14E97" w:rsidRPr="009E6034">
        <w:rPr>
          <w:rFonts w:ascii="Verdana" w:hAnsi="Verdana"/>
          <w:sz w:val="22"/>
          <w:szCs w:val="22"/>
          <w:lang w:val="bg-BG"/>
        </w:rPr>
        <w:softHyphen/>
        <w:t>коснала науката и техниката.</w:t>
      </w:r>
    </w:p>
    <w:p w14:paraId="24086F94" w14:textId="7341BC97" w:rsidR="00E14E97" w:rsidRPr="009E6034" w:rsidRDefault="00E14E97" w:rsidP="00927E65">
      <w:pPr>
        <w:spacing w:before="60" w:after="0"/>
        <w:ind w:firstLine="720"/>
        <w:jc w:val="both"/>
        <w:rPr>
          <w:rFonts w:ascii="Verdana" w:hAnsi="Verdana"/>
          <w:sz w:val="22"/>
          <w:szCs w:val="22"/>
          <w:lang w:val="bg-BG"/>
        </w:rPr>
      </w:pPr>
      <w:r w:rsidRPr="009E6034">
        <w:rPr>
          <w:rFonts w:ascii="Verdana" w:hAnsi="Verdana"/>
          <w:sz w:val="22"/>
          <w:szCs w:val="22"/>
          <w:lang w:val="bg-BG"/>
        </w:rPr>
        <w:t xml:space="preserve">Теорията за „трите сили” ни е известна от тибетските </w:t>
      </w:r>
      <w:proofErr w:type="spellStart"/>
      <w:r w:rsidRPr="009E6034">
        <w:rPr>
          <w:rFonts w:ascii="Verdana" w:hAnsi="Verdana"/>
          <w:sz w:val="22"/>
          <w:szCs w:val="22"/>
          <w:lang w:val="bg-BG"/>
        </w:rPr>
        <w:t>Бьон</w:t>
      </w:r>
      <w:proofErr w:type="spellEnd"/>
      <w:r w:rsidRPr="009E6034">
        <w:rPr>
          <w:rFonts w:ascii="Verdana" w:hAnsi="Verdana"/>
          <w:sz w:val="22"/>
          <w:szCs w:val="22"/>
          <w:lang w:val="bg-BG"/>
        </w:rPr>
        <w:t xml:space="preserve"> легенди. Тя е нав</w:t>
      </w:r>
      <w:r w:rsidRPr="009E6034">
        <w:rPr>
          <w:rFonts w:ascii="Verdana" w:hAnsi="Verdana"/>
          <w:sz w:val="22"/>
          <w:szCs w:val="22"/>
          <w:lang w:val="bg-BG"/>
        </w:rPr>
        <w:softHyphen/>
        <w:t xml:space="preserve">лязла в Тибет и Хималайския регион, достигнала е Индийският </w:t>
      </w:r>
      <w:proofErr w:type="spellStart"/>
      <w:r w:rsidRPr="009E6034">
        <w:rPr>
          <w:rFonts w:ascii="Verdana" w:hAnsi="Verdana"/>
          <w:sz w:val="22"/>
          <w:szCs w:val="22"/>
          <w:lang w:val="bg-BG"/>
        </w:rPr>
        <w:t>суб</w:t>
      </w:r>
      <w:proofErr w:type="spellEnd"/>
      <w:r w:rsidR="00DC3680" w:rsidRPr="009E6034">
        <w:rPr>
          <w:rFonts w:ascii="Verdana" w:hAnsi="Verdana"/>
          <w:sz w:val="22"/>
          <w:szCs w:val="22"/>
          <w:lang w:val="bg-BG"/>
        </w:rPr>
        <w:t>-</w:t>
      </w:r>
      <w:r w:rsidRPr="009E6034">
        <w:rPr>
          <w:rFonts w:ascii="Verdana" w:hAnsi="Verdana"/>
          <w:sz w:val="22"/>
          <w:szCs w:val="22"/>
          <w:lang w:val="bg-BG"/>
        </w:rPr>
        <w:t>континент, къ</w:t>
      </w:r>
      <w:r w:rsidRPr="009E6034">
        <w:rPr>
          <w:rFonts w:ascii="Verdana" w:hAnsi="Verdana"/>
          <w:sz w:val="22"/>
          <w:szCs w:val="22"/>
          <w:lang w:val="bg-BG"/>
        </w:rPr>
        <w:softHyphen/>
        <w:t xml:space="preserve">дето с нейната привидна правдоподобност е повлияла върху ведическата система, а от там и върху хиндуизма. Доста вероятно е Хипократ да е изградил теорията си за четирите потока (тибетските три плюс кръвта) върху </w:t>
      </w:r>
      <w:r w:rsidR="007D794B" w:rsidRPr="009E6034">
        <w:rPr>
          <w:rFonts w:ascii="Verdana" w:hAnsi="Verdana"/>
          <w:sz w:val="22"/>
          <w:szCs w:val="22"/>
          <w:lang w:val="bg-BG"/>
        </w:rPr>
        <w:t>този тибетски</w:t>
      </w:r>
      <w:r w:rsidRPr="009E6034">
        <w:rPr>
          <w:rFonts w:ascii="Verdana" w:hAnsi="Verdana"/>
          <w:sz w:val="22"/>
          <w:szCs w:val="22"/>
          <w:lang w:val="bg-BG"/>
        </w:rPr>
        <w:t xml:space="preserve"> модел в началото на </w:t>
      </w:r>
      <w:r w:rsidRPr="009E6034">
        <w:rPr>
          <w:rFonts w:ascii="Verdana" w:hAnsi="Verdana"/>
          <w:sz w:val="22"/>
          <w:szCs w:val="22"/>
        </w:rPr>
        <w:t>V</w:t>
      </w:r>
      <w:r w:rsidRPr="009E6034">
        <w:rPr>
          <w:rFonts w:ascii="Verdana" w:hAnsi="Verdana"/>
          <w:sz w:val="22"/>
          <w:szCs w:val="22"/>
          <w:lang w:val="bg-BG"/>
        </w:rPr>
        <w:t xml:space="preserve">-ти век </w:t>
      </w:r>
      <w:proofErr w:type="spellStart"/>
      <w:r w:rsidRPr="009E6034">
        <w:rPr>
          <w:rFonts w:ascii="Verdana" w:hAnsi="Verdana"/>
          <w:sz w:val="22"/>
          <w:szCs w:val="22"/>
          <w:lang w:val="bg-BG"/>
        </w:rPr>
        <w:t>п.н.е</w:t>
      </w:r>
      <w:proofErr w:type="spellEnd"/>
      <w:r w:rsidRPr="009E6034">
        <w:rPr>
          <w:rFonts w:ascii="Verdana" w:hAnsi="Verdana"/>
          <w:sz w:val="22"/>
          <w:szCs w:val="22"/>
          <w:lang w:val="bg-BG"/>
        </w:rPr>
        <w:t>., която по-късно е станала основата на рационалната западна меди</w:t>
      </w:r>
      <w:r w:rsidRPr="009E6034">
        <w:rPr>
          <w:rFonts w:ascii="Verdana" w:hAnsi="Verdana"/>
          <w:sz w:val="22"/>
          <w:szCs w:val="22"/>
          <w:lang w:val="bg-BG"/>
        </w:rPr>
        <w:softHyphen/>
        <w:t>цина.</w:t>
      </w:r>
    </w:p>
    <w:p w14:paraId="1CD5BD9F" w14:textId="2D915D3E" w:rsidR="00486926" w:rsidRDefault="00414916" w:rsidP="002F45B8">
      <w:pPr>
        <w:spacing w:before="60" w:after="0"/>
        <w:ind w:left="720"/>
        <w:jc w:val="both"/>
        <w:rPr>
          <w:rFonts w:ascii="Verdana" w:hAnsi="Verdana"/>
          <w:lang w:val="bg-BG"/>
        </w:rPr>
      </w:pPr>
      <w:r>
        <w:rPr>
          <w:noProof/>
        </w:rPr>
        <w:drawing>
          <wp:anchor distT="0" distB="0" distL="114300" distR="114300" simplePos="0" relativeHeight="251820544" behindDoc="0" locked="0" layoutInCell="1" allowOverlap="1" wp14:anchorId="71023CCE" wp14:editId="225A9BD8">
            <wp:simplePos x="0" y="0"/>
            <wp:positionH relativeFrom="column">
              <wp:posOffset>2194560</wp:posOffset>
            </wp:positionH>
            <wp:positionV relativeFrom="paragraph">
              <wp:posOffset>136154</wp:posOffset>
            </wp:positionV>
            <wp:extent cx="1310640" cy="240030"/>
            <wp:effectExtent l="0" t="0" r="3810" b="7620"/>
            <wp:wrapNone/>
            <wp:docPr id="534" name="Picture 16"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namen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10640" cy="240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6FA6" w14:textId="68B8E7C8" w:rsidR="00E14E97" w:rsidRPr="00E551EB" w:rsidRDefault="0082493B" w:rsidP="000531A6">
      <w:pPr>
        <w:spacing w:before="480" w:after="0"/>
        <w:ind w:firstLine="720"/>
        <w:jc w:val="both"/>
        <w:rPr>
          <w:rFonts w:ascii="Verdana" w:hAnsi="Verdana"/>
          <w:lang w:val="bg-BG"/>
        </w:rPr>
      </w:pPr>
      <w:bookmarkStart w:id="164" w:name="gd"/>
      <w:bookmarkStart w:id="165" w:name="def"/>
      <w:bookmarkEnd w:id="164"/>
      <w:bookmarkEnd w:id="165"/>
      <w:r w:rsidRPr="00E551EB">
        <w:rPr>
          <w:rFonts w:ascii="Verdana" w:hAnsi="Verdana"/>
          <w:lang w:val="bg-BG"/>
        </w:rPr>
        <w:lastRenderedPageBreak/>
        <w:t xml:space="preserve">Приближаваме се към края на </w:t>
      </w:r>
      <w:r w:rsidR="00E14E97" w:rsidRPr="00E551EB">
        <w:rPr>
          <w:rFonts w:ascii="Verdana" w:hAnsi="Verdana"/>
          <w:lang w:val="bg-BG"/>
        </w:rPr>
        <w:t xml:space="preserve">Част 1. Както казахме в Предговора, материалът </w:t>
      </w:r>
      <w:r w:rsidR="00DC3680" w:rsidRPr="00E551EB">
        <w:rPr>
          <w:rFonts w:ascii="Verdana" w:hAnsi="Verdana"/>
          <w:lang w:val="bg-BG"/>
        </w:rPr>
        <w:t xml:space="preserve">не </w:t>
      </w:r>
      <w:r w:rsidR="00E14E97" w:rsidRPr="00E551EB">
        <w:rPr>
          <w:rFonts w:ascii="Verdana" w:hAnsi="Verdana"/>
          <w:lang w:val="bg-BG"/>
        </w:rPr>
        <w:t xml:space="preserve">е кратък, но </w:t>
      </w:r>
      <w:r w:rsidRPr="00E551EB">
        <w:rPr>
          <w:rFonts w:ascii="Verdana" w:hAnsi="Verdana"/>
          <w:lang w:val="bg-BG"/>
        </w:rPr>
        <w:t>въпреки</w:t>
      </w:r>
      <w:r w:rsidR="00E14E97" w:rsidRPr="00E551EB">
        <w:rPr>
          <w:rFonts w:ascii="Verdana" w:hAnsi="Verdana"/>
          <w:lang w:val="bg-BG"/>
        </w:rPr>
        <w:t xml:space="preserve"> </w:t>
      </w:r>
      <w:r w:rsidRPr="00E551EB">
        <w:rPr>
          <w:rFonts w:ascii="Verdana" w:hAnsi="Verdana"/>
          <w:lang w:val="bg-BG"/>
        </w:rPr>
        <w:t>това</w:t>
      </w:r>
      <w:r w:rsidR="00E14E97" w:rsidRPr="00E551EB">
        <w:rPr>
          <w:rFonts w:ascii="Verdana" w:hAnsi="Verdana"/>
          <w:lang w:val="bg-BG"/>
        </w:rPr>
        <w:t xml:space="preserve"> препоръчахме да се чете два пъти – вторият по</w:t>
      </w:r>
      <w:r w:rsidR="00E14E97" w:rsidRPr="00E551EB">
        <w:rPr>
          <w:rFonts w:ascii="Verdana" w:hAnsi="Verdana"/>
          <w:lang w:val="ru-RU"/>
        </w:rPr>
        <w:t>-</w:t>
      </w:r>
      <w:r w:rsidR="00E14E97" w:rsidRPr="00E551EB">
        <w:rPr>
          <w:rFonts w:ascii="Verdana" w:hAnsi="Verdana"/>
          <w:lang w:val="bg-BG"/>
        </w:rPr>
        <w:t>конструктивно. Това е заради неговата фрагментарност и като цяло – полезност. Ако и вие така мислите, преди да се запознаете с феноменалната втора част, Част 2 – МЕДИТАЦИИ, ето ня</w:t>
      </w:r>
      <w:r w:rsidR="00E14E97" w:rsidRPr="00E551EB">
        <w:rPr>
          <w:rFonts w:ascii="Verdana" w:hAnsi="Verdana"/>
          <w:lang w:val="bg-BG"/>
        </w:rPr>
        <w:softHyphen/>
        <w:t>кои</w:t>
      </w:r>
    </w:p>
    <w:p w14:paraId="24086FA7" w14:textId="77777777" w:rsidR="00E14E97" w:rsidRPr="005E37B0" w:rsidRDefault="00E14E97" w:rsidP="00E15725">
      <w:pPr>
        <w:spacing w:before="120" w:after="0" w:line="240" w:lineRule="auto"/>
        <w:jc w:val="center"/>
        <w:rPr>
          <w:rFonts w:ascii="Verdana" w:hAnsi="Verdana"/>
          <w:lang w:val="bg-BG"/>
        </w:rPr>
      </w:pPr>
      <w:bookmarkStart w:id="166" w:name="_Hlk32424581"/>
      <w:r w:rsidRPr="00ED0E25">
        <w:rPr>
          <w:b/>
          <w:sz w:val="28"/>
          <w:szCs w:val="28"/>
          <w:lang w:val="bg-BG"/>
        </w:rPr>
        <w:t>ОПРЕДЕЛЕНИЯ</w:t>
      </w:r>
      <w:r w:rsidRPr="005E37B0">
        <w:rPr>
          <w:rFonts w:ascii="Verdana" w:hAnsi="Verdana"/>
          <w:lang w:val="bg-BG"/>
        </w:rPr>
        <w:br/>
      </w:r>
      <w:r>
        <w:rPr>
          <w:rFonts w:ascii="Verdana" w:hAnsi="Verdana"/>
          <w:lang w:val="bg-BG"/>
        </w:rPr>
        <w:t xml:space="preserve">за смисъла </w:t>
      </w:r>
      <w:r w:rsidRPr="005E37B0">
        <w:rPr>
          <w:rFonts w:ascii="Verdana" w:hAnsi="Verdana"/>
          <w:lang w:val="bg-BG"/>
        </w:rPr>
        <w:t>на използваните по-важни понятия</w:t>
      </w:r>
    </w:p>
    <w:p w14:paraId="24086FA8" w14:textId="0C579CA0" w:rsidR="00E14E97" w:rsidRPr="00E15725" w:rsidRDefault="00E14E97" w:rsidP="000E097E">
      <w:pPr>
        <w:spacing w:before="100" w:beforeAutospacing="1"/>
        <w:ind w:firstLine="720"/>
        <w:jc w:val="center"/>
        <w:rPr>
          <w:rFonts w:ascii="Verdana" w:hAnsi="Verdana"/>
          <w:sz w:val="22"/>
          <w:szCs w:val="22"/>
          <w:lang w:val="bg-BG"/>
        </w:rPr>
      </w:pPr>
      <w:bookmarkStart w:id="167" w:name="_Hlk32424632"/>
      <w:bookmarkEnd w:id="166"/>
      <w:r w:rsidRPr="00E15725">
        <w:rPr>
          <w:rFonts w:ascii="Verdana" w:hAnsi="Verdana"/>
          <w:sz w:val="22"/>
          <w:szCs w:val="22"/>
          <w:lang w:val="bg-BG"/>
        </w:rPr>
        <w:t xml:space="preserve">Светът, в който живеем, е дуален. Състои се от </w:t>
      </w:r>
      <w:r w:rsidRPr="00E15725">
        <w:rPr>
          <w:rFonts w:ascii="Verdana" w:hAnsi="Verdana"/>
          <w:b/>
          <w:i/>
          <w:sz w:val="22"/>
          <w:szCs w:val="22"/>
          <w:lang w:val="bg-BG"/>
        </w:rPr>
        <w:t>външен Свят</w:t>
      </w:r>
      <w:r w:rsidRPr="00E15725">
        <w:rPr>
          <w:rFonts w:ascii="Verdana" w:hAnsi="Verdana"/>
          <w:sz w:val="22"/>
          <w:szCs w:val="22"/>
          <w:lang w:val="bg-BG"/>
        </w:rPr>
        <w:t xml:space="preserve"> и </w:t>
      </w:r>
      <w:r w:rsidRPr="00E15725">
        <w:rPr>
          <w:rFonts w:ascii="Verdana" w:hAnsi="Verdana"/>
          <w:b/>
          <w:i/>
          <w:sz w:val="22"/>
          <w:szCs w:val="22"/>
          <w:lang w:val="bg-BG"/>
        </w:rPr>
        <w:t>вътрешен свят</w:t>
      </w:r>
      <w:r w:rsidRPr="00E15725">
        <w:rPr>
          <w:rFonts w:ascii="Verdana" w:hAnsi="Verdana"/>
          <w:i/>
          <w:sz w:val="22"/>
          <w:szCs w:val="22"/>
          <w:lang w:val="bg-BG"/>
        </w:rPr>
        <w:t xml:space="preserve">, </w:t>
      </w:r>
      <w:r w:rsidRPr="00E15725">
        <w:rPr>
          <w:rFonts w:ascii="Verdana" w:hAnsi="Verdana"/>
          <w:sz w:val="22"/>
          <w:szCs w:val="22"/>
          <w:lang w:val="bg-BG"/>
        </w:rPr>
        <w:t>който е подобен</w:t>
      </w:r>
      <w:r w:rsidR="00DC3680" w:rsidRPr="00E15725">
        <w:rPr>
          <w:rFonts w:ascii="Verdana" w:hAnsi="Verdana"/>
          <w:sz w:val="22"/>
          <w:szCs w:val="22"/>
          <w:lang w:val="bg-BG"/>
        </w:rPr>
        <w:t xml:space="preserve"> (квази изоморфен) </w:t>
      </w:r>
      <w:r w:rsidRPr="00E15725">
        <w:rPr>
          <w:rFonts w:ascii="Verdana" w:hAnsi="Verdana"/>
          <w:sz w:val="22"/>
          <w:szCs w:val="22"/>
          <w:lang w:val="bg-BG"/>
        </w:rPr>
        <w:t>на външния</w:t>
      </w:r>
      <w:bookmarkEnd w:id="167"/>
      <w:r w:rsidRPr="00E15725">
        <w:rPr>
          <w:rFonts w:ascii="Verdana" w:hAnsi="Verdana"/>
          <w:i/>
          <w:sz w:val="22"/>
          <w:szCs w:val="22"/>
          <w:lang w:val="bg-BG"/>
        </w:rPr>
        <w:t>.</w:t>
      </w:r>
    </w:p>
    <w:p w14:paraId="24086FA9" w14:textId="5407C0E4" w:rsidR="00E14E97" w:rsidRPr="00E15725" w:rsidRDefault="00E14E97" w:rsidP="002759F3">
      <w:pPr>
        <w:numPr>
          <w:ilvl w:val="0"/>
          <w:numId w:val="2"/>
        </w:numPr>
        <w:spacing w:before="120" w:after="0"/>
        <w:ind w:left="0" w:firstLine="450"/>
        <w:jc w:val="both"/>
        <w:rPr>
          <w:rFonts w:ascii="Verdana" w:hAnsi="Verdana"/>
          <w:sz w:val="22"/>
          <w:szCs w:val="22"/>
          <w:lang w:val="bg-BG"/>
        </w:rPr>
      </w:pPr>
      <w:bookmarkStart w:id="168" w:name="_Hlk32424692"/>
      <w:r w:rsidRPr="00E15725">
        <w:rPr>
          <w:rFonts w:ascii="Verdana" w:hAnsi="Verdana"/>
          <w:smallCaps/>
          <w:spacing w:val="10"/>
          <w:sz w:val="22"/>
          <w:szCs w:val="22"/>
          <w:lang w:val="bg-BG"/>
          <w14:shadow w14:blurRad="50800" w14:dist="38100" w14:dir="2700000" w14:sx="100000" w14:sy="100000" w14:kx="0" w14:ky="0" w14:algn="tl">
            <w14:srgbClr w14:val="000000">
              <w14:alpha w14:val="60000"/>
            </w14:srgbClr>
          </w14:shadow>
        </w:rPr>
        <w:t>Външният</w:t>
      </w:r>
      <w:r w:rsidRPr="00E15725">
        <w:rPr>
          <w:rFonts w:ascii="Verdana" w:hAnsi="Verdana"/>
          <w:smallCaps/>
          <w:spacing w:val="10"/>
          <w:sz w:val="22"/>
          <w:szCs w:val="22"/>
          <w14:shadow w14:blurRad="50800" w14:dist="38100" w14:dir="2700000" w14:sx="100000" w14:sy="100000" w14:kx="0" w14:ky="0" w14:algn="tl">
            <w14:srgbClr w14:val="000000">
              <w14:alpha w14:val="60000"/>
            </w14:srgbClr>
          </w14:shadow>
        </w:rPr>
        <w:t> </w:t>
      </w:r>
      <w:r w:rsidR="00DC3680" w:rsidRPr="00E15725">
        <w:rPr>
          <w:rFonts w:ascii="Verdana" w:hAnsi="Verdana"/>
          <w:smallCaps/>
          <w:spacing w:val="10"/>
          <w:sz w:val="22"/>
          <w:szCs w:val="22"/>
          <w:lang w:val="bg-BG"/>
          <w14:shadow w14:blurRad="50800" w14:dist="38100" w14:dir="2700000" w14:sx="100000" w14:sy="100000" w14:kx="0" w14:ky="0" w14:algn="tl">
            <w14:srgbClr w14:val="000000">
              <w14:alpha w14:val="60000"/>
            </w14:srgbClr>
          </w14:shadow>
        </w:rPr>
        <w:t>С</w:t>
      </w:r>
      <w:r w:rsidRPr="00E15725">
        <w:rPr>
          <w:rFonts w:ascii="Verdana" w:hAnsi="Verdana"/>
          <w:smallCaps/>
          <w:spacing w:val="10"/>
          <w:sz w:val="22"/>
          <w:szCs w:val="22"/>
          <w:lang w:val="bg-BG"/>
          <w14:shadow w14:blurRad="50800" w14:dist="38100" w14:dir="2700000" w14:sx="100000" w14:sy="100000" w14:kx="0" w14:ky="0" w14:algn="tl">
            <w14:srgbClr w14:val="000000">
              <w14:alpha w14:val="60000"/>
            </w14:srgbClr>
          </w14:shadow>
        </w:rPr>
        <w:t>вят</w:t>
      </w:r>
      <w:r w:rsidRPr="00E15725">
        <w:rPr>
          <w:rFonts w:ascii="Verdana" w:hAnsi="Verdana"/>
          <w:sz w:val="22"/>
          <w:szCs w:val="22"/>
          <w:lang w:val="bg-BG"/>
          <w14:shadow w14:blurRad="50800" w14:dist="38100" w14:dir="2700000" w14:sx="100000" w14:sy="100000" w14:kx="0" w14:ky="0" w14:algn="tl">
            <w14:srgbClr w14:val="000000">
              <w14:alpha w14:val="60000"/>
            </w14:srgbClr>
          </w14:shadow>
        </w:rPr>
        <w:t xml:space="preserve"> </w:t>
      </w:r>
      <w:r w:rsidRPr="00E15725">
        <w:rPr>
          <w:rFonts w:ascii="Verdana" w:hAnsi="Verdana"/>
          <w:sz w:val="22"/>
          <w:szCs w:val="22"/>
          <w:lang w:val="bg-BG"/>
        </w:rPr>
        <w:t xml:space="preserve">това е </w:t>
      </w:r>
      <w:bookmarkStart w:id="169" w:name="_Hlk32424719"/>
      <w:bookmarkEnd w:id="168"/>
      <w:r w:rsidRPr="00E15725">
        <w:rPr>
          <w:rFonts w:ascii="Verdana" w:hAnsi="Verdana"/>
          <w:sz w:val="22"/>
          <w:szCs w:val="22"/>
          <w:lang w:val="bg-BG"/>
        </w:rPr>
        <w:t>Космосът</w:t>
      </w:r>
      <w:r w:rsidR="000D72C5" w:rsidRPr="00E15725">
        <w:rPr>
          <w:rFonts w:ascii="Verdana" w:hAnsi="Verdana"/>
          <w:sz w:val="22"/>
          <w:szCs w:val="22"/>
          <w:lang w:val="bg-BG"/>
        </w:rPr>
        <w:t xml:space="preserve"> </w:t>
      </w:r>
      <w:bookmarkEnd w:id="169"/>
      <w:r w:rsidR="000D72C5" w:rsidRPr="00E15725">
        <w:rPr>
          <w:rFonts w:ascii="Verdana" w:hAnsi="Verdana"/>
          <w:sz w:val="22"/>
          <w:szCs w:val="22"/>
          <w:lang w:val="bg-BG"/>
        </w:rPr>
        <w:t>(</w:t>
      </w:r>
      <w:proofErr w:type="spellStart"/>
      <w:r w:rsidR="000D72C5" w:rsidRPr="00E15725">
        <w:rPr>
          <w:rFonts w:ascii="Verdana" w:hAnsi="Verdana"/>
          <w:sz w:val="22"/>
          <w:szCs w:val="22"/>
          <w:lang w:val="bg-BG"/>
        </w:rPr>
        <w:t>мултиверсът</w:t>
      </w:r>
      <w:proofErr w:type="spellEnd"/>
      <w:r w:rsidR="00DC3680" w:rsidRPr="00E15725">
        <w:rPr>
          <w:rFonts w:ascii="Verdana" w:hAnsi="Verdana"/>
          <w:sz w:val="22"/>
          <w:szCs w:val="22"/>
          <w:lang w:val="bg-BG"/>
        </w:rPr>
        <w:t>)</w:t>
      </w:r>
      <w:r w:rsidRPr="00E15725">
        <w:rPr>
          <w:rFonts w:ascii="Verdana" w:hAnsi="Verdana"/>
          <w:sz w:val="22"/>
          <w:szCs w:val="22"/>
          <w:lang w:val="bg-BG"/>
        </w:rPr>
        <w:t>.</w:t>
      </w:r>
      <w:bookmarkStart w:id="170" w:name="_Hlk32424810"/>
      <w:r w:rsidRPr="00E15725">
        <w:rPr>
          <w:rFonts w:ascii="Verdana" w:hAnsi="Verdana"/>
          <w:sz w:val="22"/>
          <w:szCs w:val="22"/>
          <w:lang w:val="bg-BG"/>
        </w:rPr>
        <w:t xml:space="preserve"> Той включва </w:t>
      </w:r>
      <w:r w:rsidR="00DC3680" w:rsidRPr="00E15725">
        <w:rPr>
          <w:rFonts w:ascii="Verdana" w:hAnsi="Verdana"/>
          <w:sz w:val="22"/>
          <w:szCs w:val="22"/>
          <w:lang w:val="bg-BG"/>
        </w:rPr>
        <w:t xml:space="preserve">и </w:t>
      </w:r>
      <w:r w:rsidRPr="00E15725">
        <w:rPr>
          <w:rFonts w:ascii="Verdana" w:hAnsi="Verdana"/>
          <w:sz w:val="22"/>
          <w:szCs w:val="22"/>
          <w:lang w:val="bg-BG"/>
        </w:rPr>
        <w:t>всичко материално, което сме и ко</w:t>
      </w:r>
      <w:r w:rsidRPr="00E15725">
        <w:rPr>
          <w:rFonts w:ascii="Verdana" w:hAnsi="Verdana"/>
          <w:sz w:val="22"/>
          <w:szCs w:val="22"/>
          <w:lang w:val="bg-BG"/>
        </w:rPr>
        <w:softHyphen/>
        <w:t>ето ни заобикаля</w:t>
      </w:r>
      <w:r w:rsidR="000D72C5" w:rsidRPr="00E15725">
        <w:rPr>
          <w:rFonts w:ascii="Verdana" w:hAnsi="Verdana"/>
          <w:sz w:val="22"/>
          <w:szCs w:val="22"/>
          <w:lang w:val="bg-BG"/>
        </w:rPr>
        <w:t>, включително и тук, на Земята</w:t>
      </w:r>
      <w:r w:rsidRPr="00E15725">
        <w:rPr>
          <w:rFonts w:ascii="Verdana" w:hAnsi="Verdana"/>
          <w:sz w:val="22"/>
          <w:szCs w:val="22"/>
          <w:lang w:val="bg-BG"/>
        </w:rPr>
        <w:t xml:space="preserve">. </w:t>
      </w:r>
      <w:r w:rsidR="002C08A0" w:rsidRPr="00E15725">
        <w:rPr>
          <w:rFonts w:ascii="Verdana" w:hAnsi="Verdana"/>
          <w:sz w:val="22"/>
          <w:szCs w:val="22"/>
          <w:lang w:val="bg-BG"/>
        </w:rPr>
        <w:t>П</w:t>
      </w:r>
      <w:r w:rsidRPr="00E15725">
        <w:rPr>
          <w:rFonts w:ascii="Verdana" w:hAnsi="Verdana"/>
          <w:sz w:val="22"/>
          <w:szCs w:val="22"/>
          <w:lang w:val="bg-BG"/>
        </w:rPr>
        <w:t>одчинено</w:t>
      </w:r>
      <w:r w:rsidR="002C08A0" w:rsidRPr="00E15725">
        <w:rPr>
          <w:rFonts w:ascii="Verdana" w:hAnsi="Verdana"/>
          <w:sz w:val="22"/>
          <w:szCs w:val="22"/>
          <w:lang w:val="bg-BG"/>
        </w:rPr>
        <w:t xml:space="preserve"> е</w:t>
      </w:r>
      <w:r w:rsidRPr="00E15725">
        <w:rPr>
          <w:rFonts w:ascii="Verdana" w:hAnsi="Verdana"/>
          <w:sz w:val="22"/>
          <w:szCs w:val="22"/>
          <w:lang w:val="bg-BG"/>
        </w:rPr>
        <w:t xml:space="preserve"> на законите на всички раздели на физи</w:t>
      </w:r>
      <w:r w:rsidRPr="00E15725">
        <w:rPr>
          <w:rFonts w:ascii="Verdana" w:hAnsi="Verdana"/>
          <w:sz w:val="22"/>
          <w:szCs w:val="22"/>
          <w:lang w:val="bg-BG"/>
        </w:rPr>
        <w:softHyphen/>
        <w:t>ката – на елементарните частици, квантовата механика, закона на Максуел за по</w:t>
      </w:r>
      <w:r w:rsidRPr="00E15725">
        <w:rPr>
          <w:rFonts w:ascii="Verdana" w:hAnsi="Verdana"/>
          <w:sz w:val="22"/>
          <w:szCs w:val="22"/>
          <w:lang w:val="bg-BG"/>
        </w:rPr>
        <w:softHyphen/>
        <w:t>лето, на Фурие за хармоничните редове, на Фа</w:t>
      </w:r>
      <w:r w:rsidRPr="00E15725">
        <w:rPr>
          <w:rFonts w:ascii="Verdana" w:hAnsi="Verdana"/>
          <w:sz w:val="22"/>
          <w:szCs w:val="22"/>
          <w:lang w:val="bg-BG"/>
        </w:rPr>
        <w:softHyphen/>
        <w:t>радей, Нютон, Айнщайн</w:t>
      </w:r>
      <w:bookmarkEnd w:id="170"/>
      <w:r w:rsidRPr="00E15725">
        <w:rPr>
          <w:rFonts w:ascii="Verdana" w:hAnsi="Verdana"/>
          <w:sz w:val="22"/>
          <w:szCs w:val="22"/>
          <w:lang w:val="bg-BG"/>
        </w:rPr>
        <w:t>, да не ги изреждам, че са много. За нас той е обективен, или както се казва такъв, какъвто Бог го е създал. Ние го изучаваме, но никога няма да стигнем докрай. За нас Све</w:t>
      </w:r>
      <w:r w:rsidRPr="00E15725">
        <w:rPr>
          <w:rFonts w:ascii="Verdana" w:hAnsi="Verdana"/>
          <w:sz w:val="22"/>
          <w:szCs w:val="22"/>
          <w:lang w:val="bg-BG"/>
        </w:rPr>
        <w:softHyphen/>
        <w:t>тът е абстрак</w:t>
      </w:r>
      <w:r w:rsidRPr="00E15725">
        <w:rPr>
          <w:rFonts w:ascii="Verdana" w:hAnsi="Verdana"/>
          <w:sz w:val="22"/>
          <w:szCs w:val="22"/>
          <w:lang w:val="bg-BG"/>
        </w:rPr>
        <w:softHyphen/>
        <w:t xml:space="preserve">тен. Той не изглежда </w:t>
      </w:r>
      <w:r w:rsidRPr="00E15725">
        <w:rPr>
          <w:rFonts w:ascii="Verdana" w:hAnsi="Verdana"/>
          <w:i/>
          <w:sz w:val="22"/>
          <w:szCs w:val="22"/>
          <w:lang w:val="bg-BG"/>
        </w:rPr>
        <w:t xml:space="preserve">никак. </w:t>
      </w:r>
      <w:r w:rsidRPr="00E15725">
        <w:rPr>
          <w:rFonts w:ascii="Verdana" w:hAnsi="Verdana"/>
          <w:sz w:val="22"/>
          <w:szCs w:val="22"/>
          <w:lang w:val="bg-BG"/>
        </w:rPr>
        <w:t>Като негов продукт, единственият дарен с разум, не ни е дадено това свойство. Но освен разум, имаме</w:t>
      </w:r>
      <w:r w:rsidR="000D72C5" w:rsidRPr="00E15725">
        <w:rPr>
          <w:rFonts w:ascii="Verdana" w:hAnsi="Verdana"/>
          <w:sz w:val="22"/>
          <w:szCs w:val="22"/>
          <w:lang w:val="bg-BG"/>
        </w:rPr>
        <w:t xml:space="preserve"> психика. Нещата с етиологията ѝ</w:t>
      </w:r>
      <w:r w:rsidRPr="00E15725">
        <w:rPr>
          <w:rFonts w:ascii="Verdana" w:hAnsi="Verdana"/>
          <w:sz w:val="22"/>
          <w:szCs w:val="22"/>
          <w:lang w:val="bg-BG"/>
        </w:rPr>
        <w:t xml:space="preserve"> не са ясни.</w:t>
      </w:r>
    </w:p>
    <w:p w14:paraId="24086FAA" w14:textId="7953FC08" w:rsidR="00E14E97" w:rsidRPr="00E15725" w:rsidRDefault="00E14E97" w:rsidP="002759F3">
      <w:pPr>
        <w:numPr>
          <w:ilvl w:val="0"/>
          <w:numId w:val="2"/>
        </w:numPr>
        <w:spacing w:before="120" w:after="0"/>
        <w:ind w:left="0" w:firstLine="450"/>
        <w:jc w:val="both"/>
        <w:rPr>
          <w:rFonts w:ascii="Verdana" w:hAnsi="Verdana"/>
          <w:sz w:val="22"/>
          <w:szCs w:val="22"/>
          <w:lang w:val="bg-BG"/>
        </w:rPr>
      </w:pPr>
      <w:bookmarkStart w:id="171" w:name="_Hlk32424913"/>
      <w:r w:rsidRPr="00E15725">
        <w:rPr>
          <w:rFonts w:ascii="Verdana" w:hAnsi="Verdana"/>
          <w:smallCaps/>
          <w:spacing w:val="10"/>
          <w:sz w:val="22"/>
          <w:szCs w:val="22"/>
          <w:lang w:val="bg-BG"/>
          <w14:shadow w14:blurRad="50800" w14:dist="38100" w14:dir="2700000" w14:sx="100000" w14:sy="100000" w14:kx="0" w14:ky="0" w14:algn="tl">
            <w14:srgbClr w14:val="000000">
              <w14:alpha w14:val="60000"/>
            </w14:srgbClr>
          </w14:shadow>
        </w:rPr>
        <w:t>Вътрешният свят</w:t>
      </w:r>
      <w:r w:rsidRPr="00E15725">
        <w:rPr>
          <w:rFonts w:ascii="Verdana" w:hAnsi="Verdana"/>
          <w:sz w:val="22"/>
          <w:szCs w:val="22"/>
          <w:lang w:val="bg-BG"/>
        </w:rPr>
        <w:t xml:space="preserve"> е духовният свят на човека; това е </w:t>
      </w:r>
      <w:r w:rsidRPr="00E15725">
        <w:rPr>
          <w:rFonts w:ascii="Verdana" w:hAnsi="Verdana"/>
          <w:b/>
          <w:sz w:val="22"/>
          <w:szCs w:val="22"/>
          <w:lang w:val="bg-BG"/>
        </w:rPr>
        <w:t>вашият свят</w:t>
      </w:r>
      <w:r w:rsidRPr="00E15725">
        <w:rPr>
          <w:rFonts w:ascii="Verdana" w:hAnsi="Verdana"/>
          <w:sz w:val="22"/>
          <w:szCs w:val="22"/>
          <w:lang w:val="bg-BG"/>
        </w:rPr>
        <w:t xml:space="preserve">. </w:t>
      </w:r>
      <w:proofErr w:type="spellStart"/>
      <w:r w:rsidRPr="00E15725">
        <w:rPr>
          <w:rFonts w:ascii="Verdana" w:hAnsi="Verdana"/>
          <w:sz w:val="22"/>
          <w:szCs w:val="22"/>
          <w:lang w:val="bg-BG"/>
        </w:rPr>
        <w:t>Съз</w:t>
      </w:r>
      <w:proofErr w:type="spellEnd"/>
      <w:r w:rsidR="00E15725">
        <w:rPr>
          <w:rFonts w:ascii="Verdana" w:hAnsi="Verdana"/>
          <w:sz w:val="22"/>
          <w:szCs w:val="22"/>
          <w:lang w:val="bg-BG"/>
        </w:rPr>
        <w:t>-</w:t>
      </w:r>
      <w:r w:rsidRPr="00E15725">
        <w:rPr>
          <w:rFonts w:ascii="Verdana" w:hAnsi="Verdana"/>
          <w:sz w:val="22"/>
          <w:szCs w:val="22"/>
          <w:lang w:val="bg-BG"/>
        </w:rPr>
        <w:t>да</w:t>
      </w:r>
      <w:r w:rsidRPr="00E15725">
        <w:rPr>
          <w:rFonts w:ascii="Verdana" w:hAnsi="Verdana"/>
          <w:sz w:val="22"/>
          <w:szCs w:val="22"/>
          <w:lang w:val="bg-BG"/>
        </w:rPr>
        <w:softHyphen/>
        <w:t>ден от психиката ни. Той се изгражда от и в мозъка и се поддържа от ко</w:t>
      </w:r>
      <w:r w:rsidRPr="00E15725">
        <w:rPr>
          <w:rFonts w:ascii="Verdana" w:hAnsi="Verdana"/>
          <w:sz w:val="22"/>
          <w:szCs w:val="22"/>
          <w:lang w:val="bg-BG"/>
        </w:rPr>
        <w:softHyphen/>
        <w:t>ли</w:t>
      </w:r>
      <w:r w:rsidR="00E15725">
        <w:rPr>
          <w:rFonts w:ascii="Verdana" w:hAnsi="Verdana"/>
          <w:sz w:val="22"/>
          <w:szCs w:val="22"/>
          <w:lang w:val="bg-BG"/>
        </w:rPr>
        <w:t>-</w:t>
      </w:r>
      <w:proofErr w:type="spellStart"/>
      <w:r w:rsidRPr="00E15725">
        <w:rPr>
          <w:rFonts w:ascii="Verdana" w:hAnsi="Verdana"/>
          <w:sz w:val="22"/>
          <w:szCs w:val="22"/>
          <w:lang w:val="bg-BG"/>
        </w:rPr>
        <w:t>чеството</w:t>
      </w:r>
      <w:proofErr w:type="spellEnd"/>
      <w:r w:rsidRPr="00E15725">
        <w:rPr>
          <w:rFonts w:ascii="Verdana" w:hAnsi="Verdana"/>
          <w:sz w:val="22"/>
          <w:szCs w:val="22"/>
          <w:lang w:val="bg-BG"/>
        </w:rPr>
        <w:t xml:space="preserve"> пси</w:t>
      </w:r>
      <w:r w:rsidRPr="00E15725">
        <w:rPr>
          <w:rFonts w:ascii="Verdana" w:hAnsi="Verdana"/>
          <w:sz w:val="22"/>
          <w:szCs w:val="22"/>
          <w:lang w:val="bg-BG"/>
        </w:rPr>
        <w:softHyphen/>
        <w:t xml:space="preserve">хична енергия, която той е успял да улови от </w:t>
      </w:r>
      <w:r w:rsidRPr="00E15725">
        <w:rPr>
          <w:rFonts w:ascii="Verdana" w:hAnsi="Verdana"/>
          <w:smallCaps/>
          <w:sz w:val="22"/>
          <w:szCs w:val="22"/>
          <w:lang w:val="bg-BG"/>
        </w:rPr>
        <w:t>свободната</w:t>
      </w:r>
      <w:r w:rsidRPr="00E15725">
        <w:rPr>
          <w:rFonts w:ascii="Verdana" w:hAnsi="Verdana"/>
          <w:sz w:val="22"/>
          <w:szCs w:val="22"/>
          <w:lang w:val="bg-BG"/>
        </w:rPr>
        <w:t xml:space="preserve"> енергия</w:t>
      </w:r>
      <w:r w:rsidR="000D72C5" w:rsidRPr="00E15725">
        <w:rPr>
          <w:rFonts w:ascii="Verdana" w:hAnsi="Verdana"/>
          <w:sz w:val="22"/>
          <w:szCs w:val="22"/>
          <w:lang w:val="bg-BG"/>
        </w:rPr>
        <w:t xml:space="preserve"> на външния </w:t>
      </w:r>
      <w:r w:rsidR="000531A6" w:rsidRPr="00E15725">
        <w:rPr>
          <w:rFonts w:ascii="Verdana" w:hAnsi="Verdana"/>
          <w:sz w:val="22"/>
          <w:szCs w:val="22"/>
          <w:lang w:val="bg-BG"/>
        </w:rPr>
        <w:t>С</w:t>
      </w:r>
      <w:r w:rsidR="000D72C5" w:rsidRPr="00E15725">
        <w:rPr>
          <w:rFonts w:ascii="Verdana" w:hAnsi="Verdana"/>
          <w:sz w:val="22"/>
          <w:szCs w:val="22"/>
          <w:lang w:val="bg-BG"/>
        </w:rPr>
        <w:t>вят</w:t>
      </w:r>
      <w:r w:rsidRPr="00E15725">
        <w:rPr>
          <w:rFonts w:ascii="Verdana" w:hAnsi="Verdana"/>
          <w:sz w:val="22"/>
          <w:szCs w:val="22"/>
          <w:lang w:val="bg-BG"/>
        </w:rPr>
        <w:t>, преминаваща през него</w:t>
      </w:r>
      <w:r w:rsidRPr="00E15725">
        <w:rPr>
          <w:rFonts w:ascii="Verdana" w:hAnsi="Verdana"/>
          <w:sz w:val="22"/>
          <w:szCs w:val="22"/>
          <w:lang w:val="ru-RU"/>
        </w:rPr>
        <w:t>,</w:t>
      </w:r>
      <w:r w:rsidRPr="00E15725">
        <w:rPr>
          <w:rFonts w:ascii="Verdana" w:hAnsi="Verdana"/>
          <w:sz w:val="22"/>
          <w:szCs w:val="22"/>
          <w:lang w:val="bg-BG"/>
        </w:rPr>
        <w:t xml:space="preserve"> и</w:t>
      </w:r>
      <w:r w:rsidRPr="00E15725">
        <w:rPr>
          <w:rFonts w:ascii="Verdana" w:hAnsi="Verdana"/>
          <w:sz w:val="22"/>
          <w:szCs w:val="22"/>
          <w:lang w:val="ru-RU"/>
        </w:rPr>
        <w:t xml:space="preserve"> </w:t>
      </w:r>
      <w:r w:rsidRPr="00E15725">
        <w:rPr>
          <w:rFonts w:ascii="Verdana" w:hAnsi="Verdana"/>
          <w:sz w:val="22"/>
          <w:szCs w:val="22"/>
          <w:lang w:val="bg-BG"/>
        </w:rPr>
        <w:t xml:space="preserve">да я </w:t>
      </w:r>
      <w:r w:rsidRPr="00E15725">
        <w:rPr>
          <w:rFonts w:ascii="Verdana" w:hAnsi="Verdana"/>
          <w:i/>
          <w:sz w:val="22"/>
          <w:szCs w:val="22"/>
          <w:lang w:val="bg-BG"/>
        </w:rPr>
        <w:t>съхрани</w:t>
      </w:r>
      <w:r w:rsidR="007D794B" w:rsidRPr="00E15725">
        <w:rPr>
          <w:rFonts w:ascii="Verdana" w:hAnsi="Verdana"/>
          <w:i/>
          <w:sz w:val="22"/>
          <w:szCs w:val="22"/>
          <w:lang w:val="bg-BG"/>
        </w:rPr>
        <w:t>,</w:t>
      </w:r>
      <w:r w:rsidRPr="00E15725">
        <w:rPr>
          <w:rFonts w:ascii="Verdana" w:hAnsi="Verdana"/>
          <w:i/>
          <w:sz w:val="22"/>
          <w:szCs w:val="22"/>
          <w:lang w:val="bg-BG"/>
        </w:rPr>
        <w:t xml:space="preserve"> </w:t>
      </w:r>
      <w:bookmarkEnd w:id="171"/>
      <w:r w:rsidRPr="00E15725">
        <w:rPr>
          <w:rFonts w:ascii="Verdana" w:hAnsi="Verdana"/>
          <w:sz w:val="22"/>
          <w:szCs w:val="22"/>
          <w:lang w:val="bg-BG"/>
        </w:rPr>
        <w:t>образно казано. По не</w:t>
      </w:r>
      <w:r w:rsidRPr="00E15725">
        <w:rPr>
          <w:rFonts w:ascii="Verdana" w:hAnsi="Verdana"/>
          <w:sz w:val="22"/>
          <w:szCs w:val="22"/>
          <w:lang w:val="bg-BG"/>
        </w:rPr>
        <w:softHyphen/>
        <w:t>говата виртуална същност той е подобие на външния, но е само подобие, не точно копие. Копие, към което са направени добавки. Нещо, например Дух, е работило върху модела на това копие и го е направил така, че щом се родим започваме с добавките „и така до края на света” (на този свят, вътрешния). Така той става твърде индивидуален и всеки за себе си уникален със своите характеристики. Веднъж създаден отцеподобен на външния, той го възприема него като враждебен. От гледна точка на енергети</w:t>
      </w:r>
      <w:r w:rsidRPr="00E15725">
        <w:rPr>
          <w:rFonts w:ascii="Verdana" w:hAnsi="Verdana"/>
          <w:sz w:val="22"/>
          <w:szCs w:val="22"/>
          <w:lang w:val="bg-BG"/>
        </w:rPr>
        <w:softHyphen/>
        <w:t>ката, външният свят наистина е оптимизиран за минимални раз</w:t>
      </w:r>
      <w:r w:rsidRPr="00E15725">
        <w:rPr>
          <w:rFonts w:ascii="Verdana" w:hAnsi="Verdana"/>
          <w:sz w:val="22"/>
          <w:szCs w:val="22"/>
          <w:lang w:val="bg-BG"/>
        </w:rPr>
        <w:softHyphen/>
        <w:t xml:space="preserve">ходи и при всеки възможен случай намалява или не отдава енергия на себепобния. </w:t>
      </w:r>
      <w:bookmarkStart w:id="172" w:name="_Hlk32425078"/>
      <w:r w:rsidRPr="00E15725">
        <w:rPr>
          <w:rFonts w:ascii="Verdana" w:hAnsi="Verdana"/>
          <w:sz w:val="22"/>
          <w:szCs w:val="22"/>
          <w:lang w:val="bg-BG"/>
        </w:rPr>
        <w:t>Със смъртта на индивида вътрешният свят изчезва като та</w:t>
      </w:r>
      <w:r w:rsidRPr="00E15725">
        <w:rPr>
          <w:rFonts w:ascii="Verdana" w:hAnsi="Verdana"/>
          <w:sz w:val="22"/>
          <w:szCs w:val="22"/>
          <w:lang w:val="bg-BG"/>
        </w:rPr>
        <w:softHyphen/>
        <w:t>къв и остава само кодирана информа</w:t>
      </w:r>
      <w:r w:rsidRPr="00E15725">
        <w:rPr>
          <w:rFonts w:ascii="Verdana" w:hAnsi="Verdana"/>
          <w:sz w:val="22"/>
          <w:szCs w:val="22"/>
          <w:lang w:val="bg-BG"/>
        </w:rPr>
        <w:softHyphen/>
        <w:t xml:space="preserve">ция на едно място във външния </w:t>
      </w:r>
      <w:r w:rsidR="000531A6" w:rsidRPr="00E15725">
        <w:rPr>
          <w:rFonts w:ascii="Verdana" w:hAnsi="Verdana"/>
          <w:sz w:val="22"/>
          <w:szCs w:val="22"/>
          <w:lang w:val="bg-BG"/>
        </w:rPr>
        <w:t>С</w:t>
      </w:r>
      <w:r w:rsidRPr="00E15725">
        <w:rPr>
          <w:rFonts w:ascii="Verdana" w:hAnsi="Verdana"/>
          <w:sz w:val="22"/>
          <w:szCs w:val="22"/>
          <w:lang w:val="bg-BG"/>
        </w:rPr>
        <w:t xml:space="preserve">вят, което за целите на описанието </w:t>
      </w:r>
      <w:r w:rsidR="007D794B" w:rsidRPr="00E15725">
        <w:rPr>
          <w:rFonts w:ascii="Verdana" w:hAnsi="Verdana"/>
          <w:sz w:val="22"/>
          <w:szCs w:val="22"/>
          <w:lang w:val="bg-BG"/>
        </w:rPr>
        <w:t xml:space="preserve">тук </w:t>
      </w:r>
      <w:r w:rsidRPr="00E15725">
        <w:rPr>
          <w:rFonts w:ascii="Verdana" w:hAnsi="Verdana"/>
          <w:sz w:val="22"/>
          <w:szCs w:val="22"/>
          <w:lang w:val="bg-BG"/>
        </w:rPr>
        <w:t>е наре</w:t>
      </w:r>
      <w:r w:rsidR="009D77B6" w:rsidRPr="00E15725">
        <w:rPr>
          <w:rFonts w:ascii="Verdana" w:hAnsi="Verdana"/>
          <w:sz w:val="22"/>
          <w:szCs w:val="22"/>
          <w:lang w:val="bg-BG"/>
        </w:rPr>
        <w:softHyphen/>
      </w:r>
      <w:r w:rsidRPr="00E15725">
        <w:rPr>
          <w:rFonts w:ascii="Verdana" w:hAnsi="Verdana"/>
          <w:sz w:val="22"/>
          <w:szCs w:val="22"/>
          <w:lang w:val="bg-BG"/>
        </w:rPr>
        <w:t>чено Матрица.</w:t>
      </w:r>
    </w:p>
    <w:p w14:paraId="24086FAB" w14:textId="25F8C4A8" w:rsidR="00E14E97" w:rsidRPr="00E15725" w:rsidRDefault="00E14E97" w:rsidP="000531A6">
      <w:pPr>
        <w:spacing w:before="60" w:after="0"/>
        <w:ind w:firstLine="720"/>
        <w:jc w:val="both"/>
        <w:rPr>
          <w:rFonts w:ascii="Verdana" w:hAnsi="Verdana"/>
          <w:sz w:val="22"/>
          <w:szCs w:val="22"/>
          <w:lang w:val="bg-BG"/>
        </w:rPr>
      </w:pPr>
      <w:bookmarkStart w:id="173" w:name="_Hlk32425123"/>
      <w:bookmarkEnd w:id="172"/>
      <w:r w:rsidRPr="00E15725">
        <w:rPr>
          <w:rFonts w:ascii="Verdana" w:hAnsi="Verdana"/>
          <w:sz w:val="22"/>
          <w:szCs w:val="22"/>
          <w:lang w:val="bg-BG"/>
        </w:rPr>
        <w:t xml:space="preserve">Доколкото Светът има </w:t>
      </w:r>
      <w:r w:rsidR="006E5958" w:rsidRPr="00E15725">
        <w:rPr>
          <w:rFonts w:ascii="Verdana" w:hAnsi="Verdana"/>
          <w:sz w:val="22"/>
          <w:szCs w:val="22"/>
          <w:lang w:val="bg-BG"/>
        </w:rPr>
        <w:t xml:space="preserve">и </w:t>
      </w:r>
      <w:r w:rsidRPr="00E15725">
        <w:rPr>
          <w:rFonts w:ascii="Verdana" w:hAnsi="Verdana"/>
          <w:sz w:val="22"/>
          <w:szCs w:val="22"/>
          <w:lang w:val="bg-BG"/>
        </w:rPr>
        <w:t xml:space="preserve">материална субстанция, негов присъщ атрибут е </w:t>
      </w:r>
      <w:r w:rsidRPr="00E15725">
        <w:rPr>
          <w:rFonts w:ascii="Verdana" w:hAnsi="Verdana"/>
          <w:sz w:val="22"/>
          <w:szCs w:val="22"/>
          <w:lang w:val="bg-BG"/>
          <w14:shadow w14:blurRad="50800" w14:dist="38100" w14:dir="2700000" w14:sx="100000" w14:sy="100000" w14:kx="0" w14:ky="0" w14:algn="tl">
            <w14:srgbClr w14:val="000000">
              <w14:alpha w14:val="60000"/>
            </w14:srgbClr>
          </w14:shadow>
        </w:rPr>
        <w:t>енерги</w:t>
      </w:r>
      <w:r w:rsidRPr="00E15725">
        <w:rPr>
          <w:rFonts w:ascii="Verdana" w:hAnsi="Verdana"/>
          <w:sz w:val="22"/>
          <w:szCs w:val="22"/>
          <w:lang w:val="bg-BG"/>
          <w14:shadow w14:blurRad="50800" w14:dist="38100" w14:dir="2700000" w14:sx="100000" w14:sy="100000" w14:kx="0" w14:ky="0" w14:algn="tl">
            <w14:srgbClr w14:val="000000">
              <w14:alpha w14:val="60000"/>
            </w14:srgbClr>
          </w14:shadow>
        </w:rPr>
        <w:softHyphen/>
        <w:t>ята</w:t>
      </w:r>
      <w:r w:rsidRPr="00E15725">
        <w:rPr>
          <w:rFonts w:ascii="Verdana" w:hAnsi="Verdana"/>
          <w:sz w:val="22"/>
          <w:szCs w:val="22"/>
          <w:lang w:val="bg-BG"/>
        </w:rPr>
        <w:t xml:space="preserve">. </w:t>
      </w:r>
      <w:bookmarkEnd w:id="173"/>
      <w:r w:rsidRPr="00E15725">
        <w:rPr>
          <w:rFonts w:ascii="Verdana" w:hAnsi="Verdana"/>
          <w:sz w:val="22"/>
          <w:szCs w:val="22"/>
          <w:lang w:val="bg-BG"/>
        </w:rPr>
        <w:t>Тя е в полева форма, проявява се в енергийни потоци и се ха</w:t>
      </w:r>
      <w:r w:rsidRPr="00E15725">
        <w:rPr>
          <w:rFonts w:ascii="Verdana" w:hAnsi="Verdana"/>
          <w:sz w:val="22"/>
          <w:szCs w:val="22"/>
          <w:lang w:val="bg-BG"/>
        </w:rPr>
        <w:softHyphen/>
        <w:t>рактеризира с честотни характеристики като всички хармонични процеси.</w:t>
      </w:r>
    </w:p>
    <w:p w14:paraId="24086FAD" w14:textId="5F429685" w:rsidR="00E14E97" w:rsidRPr="002508BD" w:rsidRDefault="005C5FA7" w:rsidP="00C452FE">
      <w:pPr>
        <w:numPr>
          <w:ilvl w:val="0"/>
          <w:numId w:val="2"/>
        </w:numPr>
        <w:spacing w:before="240" w:after="0"/>
        <w:ind w:left="0" w:firstLine="450"/>
        <w:jc w:val="both"/>
        <w:rPr>
          <w:rFonts w:ascii="Verdana" w:hAnsi="Verdana"/>
          <w:sz w:val="22"/>
          <w:szCs w:val="22"/>
          <w:lang w:val="bg-BG"/>
        </w:rPr>
      </w:pPr>
      <w:bookmarkStart w:id="174" w:name="_Hlk32425170"/>
      <w:r w:rsidRPr="00E15725">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ВЪНШНА ЕНЕРГИЯ</w:t>
      </w:r>
      <w:r w:rsidRPr="00E15725">
        <w:rPr>
          <w:rFonts w:ascii="Verdana" w:hAnsi="Verdana"/>
          <w: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4E97" w:rsidRPr="00E15725">
        <w:rPr>
          <w:rFonts w:ascii="Verdana" w:hAnsi="Verdana"/>
          <w:sz w:val="22"/>
          <w:szCs w:val="22"/>
          <w:lang w:val="bg-BG"/>
        </w:rPr>
        <w:t xml:space="preserve">е </w:t>
      </w:r>
      <w:r w:rsidR="00E14E97" w:rsidRPr="00E15725">
        <w:rPr>
          <w:rFonts w:ascii="Verdana" w:hAnsi="Verdana"/>
          <w:b/>
          <w:sz w:val="22"/>
          <w:szCs w:val="22"/>
          <w:lang w:val="bg-BG"/>
        </w:rPr>
        <w:t>свободната</w:t>
      </w:r>
      <w:r w:rsidR="00F82775">
        <w:rPr>
          <w:rFonts w:ascii="Verdana" w:hAnsi="Verdana"/>
          <w:b/>
          <w:sz w:val="22"/>
          <w:szCs w:val="22"/>
          <w:lang w:val="bg-BG"/>
        </w:rPr>
        <w:t> </w:t>
      </w:r>
      <w:r w:rsidR="00E14E97" w:rsidRPr="00E15725">
        <w:rPr>
          <w:rFonts w:ascii="Verdana" w:hAnsi="Verdana"/>
          <w:b/>
          <w:sz w:val="22"/>
          <w:szCs w:val="22"/>
          <w:lang w:val="bg-BG"/>
        </w:rPr>
        <w:t>космическа</w:t>
      </w:r>
      <w:r w:rsidR="00F82775">
        <w:rPr>
          <w:rFonts w:ascii="Verdana" w:hAnsi="Verdana"/>
          <w:b/>
          <w:sz w:val="22"/>
          <w:szCs w:val="22"/>
          <w:lang w:val="bg-BG"/>
        </w:rPr>
        <w:t> </w:t>
      </w:r>
      <w:r w:rsidR="00E14E97" w:rsidRPr="00E15725">
        <w:rPr>
          <w:rFonts w:ascii="Verdana" w:hAnsi="Verdana"/>
          <w:b/>
          <w:sz w:val="22"/>
          <w:szCs w:val="22"/>
          <w:lang w:val="bg-BG"/>
        </w:rPr>
        <w:t>енергия</w:t>
      </w:r>
      <w:r w:rsidR="00E14E97" w:rsidRPr="00E15725">
        <w:rPr>
          <w:rFonts w:ascii="Verdana" w:hAnsi="Verdana"/>
          <w:sz w:val="22"/>
          <w:szCs w:val="22"/>
          <w:lang w:val="bg-BG"/>
        </w:rPr>
        <w:t xml:space="preserve"> – атрибут на </w:t>
      </w:r>
      <w:r w:rsidR="00E14E97" w:rsidRPr="00E15725">
        <w:rPr>
          <w:rFonts w:ascii="Verdana" w:hAnsi="Verdana"/>
          <w:smallCaps/>
          <w:sz w:val="22"/>
          <w:szCs w:val="22"/>
          <w:lang w:val="bg-BG"/>
        </w:rPr>
        <w:t>вън</w:t>
      </w:r>
      <w:r w:rsidR="00E14E97" w:rsidRPr="00E15725">
        <w:rPr>
          <w:rFonts w:ascii="Verdana" w:hAnsi="Verdana"/>
          <w:smallCaps/>
          <w:sz w:val="22"/>
          <w:szCs w:val="22"/>
          <w:lang w:val="bg-BG"/>
        </w:rPr>
        <w:softHyphen/>
        <w:t>шния</w:t>
      </w:r>
      <w:r w:rsidR="006E5958" w:rsidRPr="00E15725">
        <w:rPr>
          <w:rFonts w:ascii="Verdana" w:hAnsi="Verdana"/>
          <w:sz w:val="22"/>
          <w:szCs w:val="22"/>
          <w:lang w:val="bg-BG"/>
        </w:rPr>
        <w:t xml:space="preserve"> Свят. Математическото ѝ</w:t>
      </w:r>
      <w:r w:rsidR="00E14E97" w:rsidRPr="00E15725">
        <w:rPr>
          <w:rFonts w:ascii="Verdana" w:hAnsi="Verdana"/>
          <w:sz w:val="22"/>
          <w:szCs w:val="22"/>
          <w:lang w:val="bg-BG"/>
        </w:rPr>
        <w:t xml:space="preserve"> описание е като векторна величина</w:t>
      </w:r>
      <w:r w:rsidR="00F82775">
        <w:rPr>
          <w:rFonts w:ascii="Verdana" w:hAnsi="Verdana"/>
          <w:sz w:val="22"/>
          <w:szCs w:val="22"/>
          <w:lang w:val="bg-BG"/>
        </w:rPr>
        <w:t xml:space="preserve"> </w:t>
      </w:r>
      <w:r w:rsidR="003A6B67" w:rsidRPr="00E15725">
        <w:rPr>
          <w:rFonts w:ascii="Verdana" w:hAnsi="Verdana"/>
          <w:sz w:val="22"/>
          <w:szCs w:val="22"/>
          <w:lang w:val="bg-BG"/>
        </w:rPr>
        <w:t xml:space="preserve">в едно многомерно пространство. За да го съхраним в представите си може да го визуализираме за себе си </w:t>
      </w:r>
      <w:r w:rsidR="002864EF" w:rsidRPr="00E15725">
        <w:rPr>
          <w:rFonts w:ascii="Verdana" w:hAnsi="Verdana"/>
          <w:sz w:val="22"/>
          <w:szCs w:val="22"/>
          <w:lang w:val="bg-BG"/>
        </w:rPr>
        <w:t>в тример</w:t>
      </w:r>
      <w:r w:rsidR="003A6B67" w:rsidRPr="00E15725">
        <w:rPr>
          <w:rFonts w:ascii="Verdana" w:hAnsi="Verdana"/>
          <w:sz w:val="22"/>
          <w:szCs w:val="22"/>
          <w:lang w:val="bg-BG"/>
        </w:rPr>
        <w:t>ното п</w:t>
      </w:r>
      <w:r w:rsidR="002864EF" w:rsidRPr="00E15725">
        <w:rPr>
          <w:rFonts w:ascii="Verdana" w:hAnsi="Verdana"/>
          <w:sz w:val="22"/>
          <w:szCs w:val="22"/>
          <w:lang w:val="bg-BG"/>
        </w:rPr>
        <w:t>ространство като спираловидно въртящо се поле (което е вече научно доказано)</w:t>
      </w:r>
      <w:r w:rsidR="003A6B67" w:rsidRPr="00E15725">
        <w:rPr>
          <w:rFonts w:ascii="Verdana" w:hAnsi="Verdana"/>
          <w:sz w:val="22"/>
          <w:szCs w:val="22"/>
          <w:lang w:val="bg-BG"/>
        </w:rPr>
        <w:t xml:space="preserve"> </w:t>
      </w:r>
      <w:r w:rsidR="00E14E97" w:rsidRPr="00E15725">
        <w:rPr>
          <w:rFonts w:ascii="Verdana" w:hAnsi="Verdana"/>
          <w:sz w:val="22"/>
          <w:szCs w:val="22"/>
          <w:lang w:val="bg-BG"/>
        </w:rPr>
        <w:t>и е с безкрайна мощ</w:t>
      </w:r>
      <w:r w:rsidR="00E14E97" w:rsidRPr="00E15725">
        <w:rPr>
          <w:rFonts w:ascii="Verdana" w:hAnsi="Verdana"/>
          <w:sz w:val="22"/>
          <w:szCs w:val="22"/>
          <w:lang w:val="bg-BG"/>
        </w:rPr>
        <w:softHyphen/>
      </w:r>
      <w:r w:rsidR="002864EF" w:rsidRPr="00E15725">
        <w:rPr>
          <w:rFonts w:ascii="Verdana" w:hAnsi="Verdana"/>
          <w:sz w:val="22"/>
          <w:szCs w:val="22"/>
          <w:lang w:val="bg-BG"/>
        </w:rPr>
        <w:t>ност</w:t>
      </w:r>
      <w:r w:rsidR="002C08A0" w:rsidRPr="00E15725">
        <w:rPr>
          <w:rFonts w:ascii="Verdana" w:hAnsi="Verdana"/>
          <w:sz w:val="22"/>
          <w:szCs w:val="22"/>
          <w:lang w:val="bg-BG"/>
        </w:rPr>
        <w:t xml:space="preserve"> и р</w:t>
      </w:r>
      <w:r w:rsidR="00220044" w:rsidRPr="00E15725">
        <w:rPr>
          <w:rFonts w:ascii="Verdana" w:hAnsi="Verdana"/>
          <w:sz w:val="22"/>
          <w:szCs w:val="22"/>
          <w:lang w:val="bg-BG"/>
        </w:rPr>
        <w:t>а</w:t>
      </w:r>
      <w:r w:rsidR="002C08A0" w:rsidRPr="00E15725">
        <w:rPr>
          <w:rFonts w:ascii="Verdana" w:hAnsi="Verdana"/>
          <w:sz w:val="22"/>
          <w:szCs w:val="22"/>
          <w:lang w:val="bg-BG"/>
        </w:rPr>
        <w:t>з</w:t>
      </w:r>
      <w:r w:rsidR="002C08A0" w:rsidRPr="00E15725">
        <w:rPr>
          <w:rFonts w:ascii="Verdana" w:hAnsi="Verdana"/>
          <w:sz w:val="22"/>
          <w:szCs w:val="22"/>
          <w:lang w:val="bg-BG"/>
        </w:rPr>
        <w:lastRenderedPageBreak/>
        <w:t>мери</w:t>
      </w:r>
      <w:r w:rsidR="002864EF" w:rsidRPr="00E15725">
        <w:rPr>
          <w:rFonts w:ascii="Verdana" w:hAnsi="Verdana"/>
          <w:sz w:val="22"/>
          <w:szCs w:val="22"/>
          <w:lang w:val="bg-BG"/>
        </w:rPr>
        <w:t>.</w:t>
      </w:r>
      <w:r w:rsidR="00E14E97" w:rsidRPr="00E15725">
        <w:rPr>
          <w:rFonts w:ascii="Verdana" w:hAnsi="Verdana"/>
          <w:sz w:val="22"/>
          <w:szCs w:val="22"/>
          <w:lang w:val="bg-BG"/>
        </w:rPr>
        <w:t xml:space="preserve"> </w:t>
      </w:r>
      <w:r w:rsidR="00220044" w:rsidRPr="00E15725">
        <w:rPr>
          <w:rFonts w:ascii="Verdana" w:hAnsi="Verdana"/>
          <w:sz w:val="22"/>
          <w:szCs w:val="22"/>
          <w:lang w:val="bg-BG"/>
        </w:rPr>
        <w:t>Вижте как изглежда на една подходяща двумерна визуализация.</w:t>
      </w:r>
      <w:r w:rsidR="00CD38E4">
        <w:rPr>
          <w:rFonts w:ascii="Verdana" w:hAnsi="Verdana"/>
          <w:sz w:val="22"/>
          <w:szCs w:val="22"/>
          <w:lang w:val="bg-BG"/>
        </w:rPr>
        <w:t xml:space="preserve"> </w:t>
      </w:r>
      <w:bookmarkEnd w:id="174"/>
      <w:r w:rsidR="00CD38E4">
        <w:rPr>
          <w:rFonts w:ascii="Verdana" w:hAnsi="Verdana"/>
          <w:sz w:val="22"/>
          <w:szCs w:val="22"/>
          <w:lang w:val="bg-BG"/>
        </w:rPr>
        <w:t>Но</w:t>
      </w:r>
      <w:r w:rsidR="00F82775">
        <w:rPr>
          <w:rFonts w:ascii="Verdana" w:hAnsi="Verdana"/>
          <w:sz w:val="22"/>
          <w:szCs w:val="22"/>
          <w:lang w:val="bg-BG"/>
        </w:rPr>
        <w:t xml:space="preserve"> човек мо</w:t>
      </w:r>
      <w:r w:rsidR="00C452FE" w:rsidRPr="00E15725">
        <w:rPr>
          <w:rFonts w:ascii="Verdana" w:hAnsi="Verdana"/>
          <w:noProof/>
          <w:sz w:val="22"/>
          <w:szCs w:val="22"/>
          <w:lang w:val="bg-BG"/>
        </w:rPr>
        <w:drawing>
          <wp:anchor distT="0" distB="0" distL="114300" distR="114300" simplePos="0" relativeHeight="251677696" behindDoc="0" locked="0" layoutInCell="1" allowOverlap="1" wp14:anchorId="2A1B8343" wp14:editId="6CF6908D">
            <wp:simplePos x="0" y="0"/>
            <wp:positionH relativeFrom="column">
              <wp:posOffset>1905</wp:posOffset>
            </wp:positionH>
            <wp:positionV relativeFrom="paragraph">
              <wp:posOffset>76697</wp:posOffset>
            </wp:positionV>
            <wp:extent cx="2743200" cy="333756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laxys.JPG"/>
                    <pic:cNvPicPr/>
                  </pic:nvPicPr>
                  <pic:blipFill>
                    <a:blip r:embed="rId115">
                      <a:extLst>
                        <a:ext uri="{28A0092B-C50C-407E-A947-70E740481C1C}">
                          <a14:useLocalDpi xmlns:a14="http://schemas.microsoft.com/office/drawing/2010/main" val="0"/>
                        </a:ext>
                      </a:extLst>
                    </a:blip>
                    <a:stretch>
                      <a:fillRect/>
                    </a:stretch>
                  </pic:blipFill>
                  <pic:spPr>
                    <a:xfrm>
                      <a:off x="0" y="0"/>
                      <a:ext cx="2743200" cy="3337560"/>
                    </a:xfrm>
                    <a:prstGeom prst="rect">
                      <a:avLst/>
                    </a:prstGeom>
                  </pic:spPr>
                </pic:pic>
              </a:graphicData>
            </a:graphic>
            <wp14:sizeRelH relativeFrom="margin">
              <wp14:pctWidth>0</wp14:pctWidth>
            </wp14:sizeRelH>
            <wp14:sizeRelV relativeFrom="margin">
              <wp14:pctHeight>0</wp14:pctHeight>
            </wp14:sizeRelV>
          </wp:anchor>
        </w:drawing>
      </w:r>
      <w:r w:rsidR="00E14E97" w:rsidRPr="002508BD">
        <w:rPr>
          <w:rFonts w:ascii="Verdana" w:hAnsi="Verdana"/>
          <w:sz w:val="22"/>
          <w:szCs w:val="22"/>
          <w:lang w:val="bg-BG"/>
        </w:rPr>
        <w:t xml:space="preserve">же да усвоява </w:t>
      </w:r>
      <w:r w:rsidR="002864EF" w:rsidRPr="002508BD">
        <w:rPr>
          <w:rFonts w:ascii="Verdana" w:hAnsi="Verdana"/>
          <w:sz w:val="22"/>
          <w:szCs w:val="22"/>
          <w:lang w:val="bg-BG"/>
        </w:rPr>
        <w:t xml:space="preserve">много </w:t>
      </w:r>
      <w:r w:rsidR="00E14E97" w:rsidRPr="002508BD">
        <w:rPr>
          <w:rFonts w:ascii="Verdana" w:hAnsi="Verdana"/>
          <w:sz w:val="22"/>
          <w:szCs w:val="22"/>
          <w:lang w:val="bg-BG"/>
        </w:rPr>
        <w:t xml:space="preserve">малка част от </w:t>
      </w:r>
      <w:r w:rsidR="002864EF" w:rsidRPr="002508BD">
        <w:rPr>
          <w:rFonts w:ascii="Verdana" w:hAnsi="Verdana"/>
          <w:sz w:val="22"/>
          <w:szCs w:val="22"/>
          <w:lang w:val="bg-BG"/>
        </w:rPr>
        <w:t>тази енергия, която се разп</w:t>
      </w:r>
      <w:r w:rsidR="002864EF" w:rsidRPr="002508BD">
        <w:rPr>
          <w:rFonts w:ascii="Verdana" w:hAnsi="Verdana"/>
          <w:sz w:val="22"/>
          <w:szCs w:val="22"/>
          <w:lang w:val="bg-BG"/>
        </w:rPr>
        <w:softHyphen/>
        <w:t>ространява в околното</w:t>
      </w:r>
      <w:r w:rsidR="00E14E97" w:rsidRPr="002508BD">
        <w:rPr>
          <w:rFonts w:ascii="Verdana" w:hAnsi="Verdana"/>
          <w:sz w:val="22"/>
          <w:szCs w:val="22"/>
          <w:lang w:val="bg-BG"/>
        </w:rPr>
        <w:t xml:space="preserve"> енергийно поле в </w:t>
      </w:r>
      <w:r w:rsidR="002864EF" w:rsidRPr="002508BD">
        <w:rPr>
          <w:rFonts w:ascii="Verdana" w:hAnsi="Verdana"/>
          <w:sz w:val="22"/>
          <w:szCs w:val="22"/>
          <w:lang w:val="bg-BG"/>
        </w:rPr>
        <w:t xml:space="preserve">безкрайно </w:t>
      </w:r>
      <w:r w:rsidR="00E14E97" w:rsidRPr="002508BD">
        <w:rPr>
          <w:rFonts w:ascii="Verdana" w:hAnsi="Verdana"/>
          <w:sz w:val="22"/>
          <w:szCs w:val="22"/>
          <w:lang w:val="bg-BG"/>
        </w:rPr>
        <w:t>широк честотен диапа</w:t>
      </w:r>
      <w:r w:rsidR="00163600" w:rsidRPr="002508BD">
        <w:rPr>
          <w:rFonts w:ascii="Verdana" w:hAnsi="Verdana"/>
          <w:sz w:val="22"/>
          <w:szCs w:val="22"/>
          <w:lang w:val="bg-BG"/>
        </w:rPr>
        <w:softHyphen/>
      </w:r>
      <w:r w:rsidR="00E14E97" w:rsidRPr="002508BD">
        <w:rPr>
          <w:rFonts w:ascii="Verdana" w:hAnsi="Verdana"/>
          <w:sz w:val="22"/>
          <w:szCs w:val="22"/>
          <w:lang w:val="bg-BG"/>
        </w:rPr>
        <w:t>зон.</w:t>
      </w:r>
      <w:r w:rsidR="00163600" w:rsidRPr="002508BD">
        <w:rPr>
          <w:rFonts w:ascii="Verdana" w:hAnsi="Verdana"/>
          <w:sz w:val="22"/>
          <w:szCs w:val="22"/>
          <w:lang w:val="ru-RU"/>
        </w:rPr>
        <w:t xml:space="preserve"> </w:t>
      </w:r>
      <w:bookmarkStart w:id="175" w:name="_Hlk32425310"/>
      <w:r w:rsidR="002759F3" w:rsidRPr="002508BD">
        <w:rPr>
          <w:rFonts w:ascii="Verdana" w:hAnsi="Verdana"/>
          <w:sz w:val="22"/>
          <w:szCs w:val="22"/>
          <w:lang w:val="bg-BG"/>
        </w:rPr>
        <w:t>Извънземната физика</w:t>
      </w:r>
      <w:r w:rsidR="00AE1156" w:rsidRPr="00E15725">
        <w:rPr>
          <w:rStyle w:val="FootnoteReference"/>
          <w:rFonts w:ascii="Verdana" w:hAnsi="Verdana"/>
          <w:sz w:val="22"/>
          <w:szCs w:val="22"/>
          <w:lang w:val="bg-BG"/>
        </w:rPr>
        <w:footnoteReference w:id="30"/>
      </w:r>
      <w:r w:rsidR="008102AD" w:rsidRPr="002508BD">
        <w:rPr>
          <w:rFonts w:ascii="Verdana" w:hAnsi="Verdana"/>
          <w:sz w:val="22"/>
          <w:szCs w:val="22"/>
          <w:lang w:val="bg-BG"/>
        </w:rPr>
        <w:t xml:space="preserve"> </w:t>
      </w:r>
      <w:r w:rsidR="00E14E97" w:rsidRPr="002508BD">
        <w:rPr>
          <w:rFonts w:ascii="Verdana" w:hAnsi="Verdana"/>
          <w:sz w:val="22"/>
          <w:szCs w:val="22"/>
          <w:lang w:val="bg-BG"/>
        </w:rPr>
        <w:t>доказва</w:t>
      </w:r>
      <w:r w:rsidR="00E14E97" w:rsidRPr="002508BD">
        <w:rPr>
          <w:rFonts w:ascii="Verdana" w:hAnsi="Verdana"/>
          <w:sz w:val="22"/>
          <w:szCs w:val="22"/>
          <w:lang w:val="ru-RU"/>
        </w:rPr>
        <w:t xml:space="preserve"> с </w:t>
      </w:r>
      <w:proofErr w:type="spellStart"/>
      <w:r w:rsidR="00E14E97" w:rsidRPr="002508BD">
        <w:rPr>
          <w:rFonts w:ascii="Verdana" w:hAnsi="Verdana"/>
          <w:sz w:val="22"/>
          <w:szCs w:val="22"/>
          <w:lang w:val="bg-BG"/>
        </w:rPr>
        <w:t>емпи</w:t>
      </w:r>
      <w:r w:rsidR="002508BD">
        <w:rPr>
          <w:rFonts w:ascii="Verdana" w:hAnsi="Verdana"/>
          <w:sz w:val="22"/>
          <w:szCs w:val="22"/>
          <w:lang w:val="bg-BG"/>
        </w:rPr>
        <w:t>-</w:t>
      </w:r>
      <w:r w:rsidR="00E14E97" w:rsidRPr="002508BD">
        <w:rPr>
          <w:rFonts w:ascii="Verdana" w:hAnsi="Verdana"/>
          <w:sz w:val="22"/>
          <w:szCs w:val="22"/>
          <w:lang w:val="bg-BG"/>
        </w:rPr>
        <w:t>рич</w:t>
      </w:r>
      <w:r w:rsidR="002508BD">
        <w:rPr>
          <w:rFonts w:ascii="Verdana" w:hAnsi="Verdana"/>
          <w:sz w:val="22"/>
          <w:szCs w:val="22"/>
          <w:lang w:val="bg-BG"/>
        </w:rPr>
        <w:softHyphen/>
      </w:r>
      <w:r w:rsidR="00E14E97" w:rsidRPr="002508BD">
        <w:rPr>
          <w:rFonts w:ascii="Verdana" w:hAnsi="Verdana"/>
          <w:sz w:val="22"/>
          <w:szCs w:val="22"/>
          <w:lang w:val="bg-BG"/>
        </w:rPr>
        <w:t>ните</w:t>
      </w:r>
      <w:proofErr w:type="spellEnd"/>
      <w:r w:rsidR="00E14E97" w:rsidRPr="002508BD">
        <w:rPr>
          <w:rFonts w:ascii="Verdana" w:hAnsi="Verdana"/>
          <w:sz w:val="22"/>
          <w:szCs w:val="22"/>
          <w:lang w:val="ru-RU"/>
        </w:rPr>
        <w:t xml:space="preserve"> </w:t>
      </w:r>
      <w:r w:rsidR="00E14E97" w:rsidRPr="002508BD">
        <w:rPr>
          <w:rFonts w:ascii="Verdana" w:hAnsi="Verdana"/>
          <w:sz w:val="22"/>
          <w:szCs w:val="22"/>
          <w:lang w:val="bg-BG"/>
        </w:rPr>
        <w:t>си</w:t>
      </w:r>
      <w:r w:rsidR="00E14E97" w:rsidRPr="002508BD">
        <w:rPr>
          <w:rFonts w:ascii="Verdana" w:hAnsi="Verdana"/>
          <w:sz w:val="22"/>
          <w:szCs w:val="22"/>
          <w:lang w:val="ru-RU"/>
        </w:rPr>
        <w:t xml:space="preserve"> </w:t>
      </w:r>
      <w:r w:rsidR="00E14E97" w:rsidRPr="002508BD">
        <w:rPr>
          <w:rFonts w:ascii="Verdana" w:hAnsi="Verdana"/>
          <w:sz w:val="22"/>
          <w:szCs w:val="22"/>
          <w:lang w:val="bg-BG"/>
        </w:rPr>
        <w:t>методи съществува</w:t>
      </w:r>
      <w:r w:rsidR="00E14E97" w:rsidRPr="002508BD">
        <w:rPr>
          <w:rFonts w:ascii="Verdana" w:hAnsi="Verdana"/>
          <w:sz w:val="22"/>
          <w:szCs w:val="22"/>
          <w:lang w:val="bg-BG"/>
        </w:rPr>
        <w:softHyphen/>
        <w:t>нето на</w:t>
      </w:r>
      <w:r w:rsidR="00E14E97" w:rsidRPr="002508BD">
        <w:rPr>
          <w:rFonts w:ascii="Verdana" w:hAnsi="Verdana"/>
          <w:sz w:val="22"/>
          <w:szCs w:val="22"/>
          <w:lang w:val="ru-RU"/>
        </w:rPr>
        <w:t xml:space="preserve"> “</w:t>
      </w:r>
      <w:r w:rsidR="00BA4EA6" w:rsidRPr="002508BD">
        <w:fldChar w:fldCharType="begin"/>
      </w:r>
      <w:r w:rsidR="00BA4EA6" w:rsidRPr="002508BD">
        <w:rPr>
          <w:lang w:val="ru-RU"/>
        </w:rPr>
        <w:instrText xml:space="preserve"> </w:instrText>
      </w:r>
      <w:r w:rsidR="00BA4EA6">
        <w:instrText>HYPERLINK</w:instrText>
      </w:r>
      <w:r w:rsidR="00BA4EA6" w:rsidRPr="002508BD">
        <w:rPr>
          <w:lang w:val="ru-RU"/>
        </w:rPr>
        <w:instrText xml:space="preserve"> "</w:instrText>
      </w:r>
      <w:r w:rsidR="00BA4EA6">
        <w:instrText>http</w:instrText>
      </w:r>
      <w:r w:rsidR="00BA4EA6" w:rsidRPr="002508BD">
        <w:rPr>
          <w:lang w:val="ru-RU"/>
        </w:rPr>
        <w:instrText>://</w:instrText>
      </w:r>
      <w:r w:rsidR="00BA4EA6">
        <w:instrText>en</w:instrText>
      </w:r>
      <w:r w:rsidR="00BA4EA6" w:rsidRPr="002508BD">
        <w:rPr>
          <w:lang w:val="ru-RU"/>
        </w:rPr>
        <w:instrText>.</w:instrText>
      </w:r>
      <w:r w:rsidR="00BA4EA6">
        <w:instrText>wikipedia</w:instrText>
      </w:r>
      <w:r w:rsidR="00BA4EA6" w:rsidRPr="002508BD">
        <w:rPr>
          <w:lang w:val="ru-RU"/>
        </w:rPr>
        <w:instrText>.</w:instrText>
      </w:r>
      <w:r w:rsidR="00BA4EA6">
        <w:instrText>org</w:instrText>
      </w:r>
      <w:r w:rsidR="00BA4EA6" w:rsidRPr="002508BD">
        <w:rPr>
          <w:lang w:val="ru-RU"/>
        </w:rPr>
        <w:instrText>/</w:instrText>
      </w:r>
      <w:r w:rsidR="00BA4EA6">
        <w:instrText>wiki</w:instrText>
      </w:r>
      <w:r w:rsidR="00BA4EA6" w:rsidRPr="002508BD">
        <w:rPr>
          <w:lang w:val="ru-RU"/>
        </w:rPr>
        <w:instrText>/</w:instrText>
      </w:r>
      <w:r w:rsidR="00BA4EA6">
        <w:instrText>X</w:instrText>
      </w:r>
      <w:r w:rsidR="00BA4EA6" w:rsidRPr="002508BD">
        <w:rPr>
          <w:lang w:val="ru-RU"/>
        </w:rPr>
        <w:instrText>_</w:instrText>
      </w:r>
      <w:r w:rsidR="00BA4EA6">
        <w:instrText>and</w:instrText>
      </w:r>
      <w:r w:rsidR="00BA4EA6" w:rsidRPr="002508BD">
        <w:rPr>
          <w:lang w:val="ru-RU"/>
        </w:rPr>
        <w:instrText>_</w:instrText>
      </w:r>
      <w:r w:rsidR="00BA4EA6">
        <w:instrText>Y</w:instrText>
      </w:r>
      <w:r w:rsidR="00BA4EA6" w:rsidRPr="002508BD">
        <w:rPr>
          <w:lang w:val="ru-RU"/>
        </w:rPr>
        <w:instrText>_</w:instrText>
      </w:r>
      <w:r w:rsidR="00BA4EA6">
        <w:instrText>bosons</w:instrText>
      </w:r>
      <w:r w:rsidR="00BA4EA6" w:rsidRPr="002508BD">
        <w:rPr>
          <w:lang w:val="ru-RU"/>
        </w:rPr>
        <w:instrText>" \</w:instrText>
      </w:r>
      <w:r w:rsidR="00BA4EA6">
        <w:instrText>o</w:instrText>
      </w:r>
      <w:r w:rsidR="00BA4EA6" w:rsidRPr="002508BD">
        <w:rPr>
          <w:lang w:val="ru-RU"/>
        </w:rPr>
        <w:instrText xml:space="preserve"> "</w:instrText>
      </w:r>
      <w:r w:rsidR="00BA4EA6">
        <w:instrText>Wikipedia</w:instrText>
      </w:r>
      <w:r w:rsidR="00BA4EA6" w:rsidRPr="002508BD">
        <w:rPr>
          <w:lang w:val="ru-RU"/>
        </w:rPr>
        <w:instrText xml:space="preserve">" </w:instrText>
      </w:r>
      <w:r w:rsidR="00BA4EA6" w:rsidRPr="002508BD">
        <w:fldChar w:fldCharType="separate"/>
      </w:r>
      <w:r w:rsidR="00E14E97" w:rsidRPr="002508BD">
        <w:rPr>
          <w:rStyle w:val="Hyperlink"/>
          <w:rFonts w:ascii="Verdana" w:hAnsi="Verdana"/>
          <w:color w:val="943634"/>
          <w:sz w:val="22"/>
          <w:szCs w:val="22"/>
          <w:u w:val="none"/>
          <w:lang w:val="bg-BG"/>
        </w:rPr>
        <w:t>тъмна</w:t>
      </w:r>
      <w:r w:rsidR="00F82775" w:rsidRPr="002508BD">
        <w:rPr>
          <w:rStyle w:val="Hyperlink"/>
          <w:rFonts w:ascii="Verdana" w:hAnsi="Verdana"/>
          <w:color w:val="943634"/>
          <w:sz w:val="22"/>
          <w:szCs w:val="22"/>
          <w:u w:val="none"/>
          <w:lang w:val="bg-BG"/>
        </w:rPr>
        <w:t xml:space="preserve"> </w:t>
      </w:r>
      <w:r w:rsidR="00E14E97" w:rsidRPr="002508BD">
        <w:rPr>
          <w:rStyle w:val="Hyperlink"/>
          <w:rFonts w:ascii="Verdana" w:hAnsi="Verdana"/>
          <w:color w:val="943634"/>
          <w:sz w:val="22"/>
          <w:szCs w:val="22"/>
          <w:u w:val="none"/>
          <w:lang w:val="bg-BG"/>
        </w:rPr>
        <w:t>материя</w:t>
      </w:r>
      <w:r w:rsidR="00BA4EA6" w:rsidRPr="002508BD">
        <w:rPr>
          <w:rStyle w:val="Hyperlink"/>
          <w:rFonts w:ascii="Verdana" w:hAnsi="Verdana"/>
          <w:color w:val="943634"/>
          <w:sz w:val="22"/>
          <w:szCs w:val="22"/>
          <w:u w:val="none"/>
          <w:lang w:val="bg-BG"/>
        </w:rPr>
        <w:fldChar w:fldCharType="end"/>
      </w:r>
      <w:r w:rsidR="00E14E97" w:rsidRPr="002508BD">
        <w:rPr>
          <w:rFonts w:ascii="Verdana" w:hAnsi="Verdana"/>
          <w:sz w:val="22"/>
          <w:szCs w:val="22"/>
          <w:lang w:val="ru-RU"/>
        </w:rPr>
        <w:t>“</w:t>
      </w:r>
      <w:bookmarkStart w:id="176" w:name="tm_"/>
      <w:bookmarkEnd w:id="176"/>
      <w:r w:rsidR="00E14E97" w:rsidRPr="002508BD">
        <w:rPr>
          <w:rFonts w:ascii="Verdana" w:hAnsi="Verdana"/>
          <w:sz w:val="22"/>
          <w:szCs w:val="22"/>
          <w:lang w:val="ru-RU"/>
        </w:rPr>
        <w:t xml:space="preserve"> </w:t>
      </w:r>
      <w:r w:rsidR="00E14E97" w:rsidRPr="002508BD">
        <w:rPr>
          <w:rFonts w:ascii="Verdana" w:hAnsi="Verdana"/>
          <w:sz w:val="22"/>
          <w:szCs w:val="22"/>
          <w:lang w:val="bg-BG"/>
        </w:rPr>
        <w:t>– маса</w:t>
      </w:r>
      <w:r w:rsidR="00E14E97" w:rsidRPr="002508BD">
        <w:rPr>
          <w:rFonts w:ascii="Verdana" w:hAnsi="Verdana"/>
          <w:sz w:val="16"/>
          <w:szCs w:val="16"/>
          <w:lang w:val="bg-BG"/>
        </w:rPr>
        <w:t xml:space="preserve"> </w:t>
      </w:r>
      <w:r w:rsidR="00E14E97" w:rsidRPr="002508BD">
        <w:rPr>
          <w:rFonts w:ascii="Verdana" w:hAnsi="Verdana"/>
          <w:sz w:val="22"/>
          <w:szCs w:val="22"/>
          <w:lang w:val="bg-BG"/>
        </w:rPr>
        <w:t>/</w:t>
      </w:r>
      <w:r w:rsidR="00E14E97" w:rsidRPr="002508BD">
        <w:rPr>
          <w:rFonts w:ascii="Verdana" w:hAnsi="Verdana"/>
          <w:sz w:val="16"/>
          <w:szCs w:val="16"/>
          <w:lang w:val="bg-BG"/>
        </w:rPr>
        <w:t xml:space="preserve"> </w:t>
      </w:r>
      <w:r w:rsidR="00E14E97" w:rsidRPr="002508BD">
        <w:rPr>
          <w:rFonts w:ascii="Verdana" w:hAnsi="Verdana"/>
          <w:sz w:val="22"/>
          <w:szCs w:val="22"/>
          <w:lang w:val="bg-BG"/>
        </w:rPr>
        <w:t>енергия, разпространя</w:t>
      </w:r>
      <w:r w:rsidR="002508BD">
        <w:rPr>
          <w:rFonts w:ascii="Verdana" w:hAnsi="Verdana"/>
          <w:sz w:val="22"/>
          <w:szCs w:val="22"/>
          <w:lang w:val="bg-BG"/>
        </w:rPr>
        <w:softHyphen/>
      </w:r>
      <w:r w:rsidR="00E14E97" w:rsidRPr="002508BD">
        <w:rPr>
          <w:rFonts w:ascii="Verdana" w:hAnsi="Verdana"/>
          <w:sz w:val="22"/>
          <w:szCs w:val="22"/>
          <w:lang w:val="bg-BG"/>
        </w:rPr>
        <w:t>ваща се в полева форма в космичес</w:t>
      </w:r>
      <w:r w:rsidR="00E14E97" w:rsidRPr="002508BD">
        <w:rPr>
          <w:rFonts w:ascii="Verdana" w:hAnsi="Verdana"/>
          <w:sz w:val="22"/>
          <w:szCs w:val="22"/>
          <w:lang w:val="bg-BG"/>
        </w:rPr>
        <w:softHyphen/>
        <w:t>кото пространство.</w:t>
      </w:r>
      <w:bookmarkEnd w:id="175"/>
      <w:r w:rsidR="00F82775" w:rsidRPr="002508BD">
        <w:rPr>
          <w:rFonts w:ascii="Verdana" w:hAnsi="Verdana"/>
          <w:sz w:val="22"/>
          <w:szCs w:val="22"/>
          <w:lang w:val="bg-BG"/>
        </w:rPr>
        <w:t xml:space="preserve"> </w:t>
      </w:r>
      <w:r w:rsidR="00E14E97" w:rsidRPr="002508BD">
        <w:rPr>
          <w:rFonts w:ascii="Verdana" w:hAnsi="Verdana"/>
          <w:sz w:val="22"/>
          <w:szCs w:val="22"/>
          <w:lang w:val="bg-BG"/>
        </w:rPr>
        <w:t>Нейният стационарен вълнови (полеви) харак</w:t>
      </w:r>
      <w:r w:rsidR="002508BD">
        <w:rPr>
          <w:rFonts w:ascii="Verdana" w:hAnsi="Verdana"/>
          <w:sz w:val="22"/>
          <w:szCs w:val="22"/>
          <w:lang w:val="bg-BG"/>
        </w:rPr>
        <w:softHyphen/>
      </w:r>
      <w:r w:rsidR="00E14E97" w:rsidRPr="002508BD">
        <w:rPr>
          <w:rFonts w:ascii="Verdana" w:hAnsi="Verdana"/>
          <w:sz w:val="22"/>
          <w:szCs w:val="22"/>
          <w:lang w:val="bg-BG"/>
        </w:rPr>
        <w:t>тер съв</w:t>
      </w:r>
      <w:r w:rsidR="007A46CC" w:rsidRPr="002508BD">
        <w:rPr>
          <w:rFonts w:ascii="Verdana" w:hAnsi="Verdana"/>
          <w:sz w:val="22"/>
          <w:szCs w:val="22"/>
          <w:lang w:val="bg-BG"/>
        </w:rPr>
        <w:softHyphen/>
      </w:r>
      <w:r w:rsidR="00E14E97" w:rsidRPr="002508BD">
        <w:rPr>
          <w:rFonts w:ascii="Verdana" w:hAnsi="Verdana"/>
          <w:sz w:val="22"/>
          <w:szCs w:val="22"/>
          <w:lang w:val="bg-BG"/>
        </w:rPr>
        <w:t>сем ясно се очертава на сним</w:t>
      </w:r>
      <w:r w:rsidR="002508BD">
        <w:rPr>
          <w:rFonts w:ascii="Verdana" w:hAnsi="Verdana"/>
          <w:sz w:val="22"/>
          <w:szCs w:val="22"/>
          <w:lang w:val="bg-BG"/>
        </w:rPr>
        <w:softHyphen/>
      </w:r>
      <w:r w:rsidR="00E14E97" w:rsidRPr="002508BD">
        <w:rPr>
          <w:rFonts w:ascii="Verdana" w:hAnsi="Verdana"/>
          <w:sz w:val="22"/>
          <w:szCs w:val="22"/>
          <w:lang w:val="bg-BG"/>
        </w:rPr>
        <w:t xml:space="preserve">ката </w:t>
      </w:r>
      <w:r w:rsidR="008D3767" w:rsidRPr="002508BD">
        <w:rPr>
          <w:rFonts w:ascii="Verdana" w:hAnsi="Verdana"/>
          <w:sz w:val="22"/>
          <w:szCs w:val="22"/>
          <w:lang w:val="bg-BG"/>
        </w:rPr>
        <w:t>вляв</w:t>
      </w:r>
      <w:r w:rsidR="00E14E97" w:rsidRPr="002508BD">
        <w:rPr>
          <w:rFonts w:ascii="Verdana" w:hAnsi="Verdana"/>
          <w:sz w:val="22"/>
          <w:szCs w:val="22"/>
          <w:lang w:val="bg-BG"/>
        </w:rPr>
        <w:t>о. Тази снимка показва плът</w:t>
      </w:r>
      <w:r w:rsidR="002508BD">
        <w:rPr>
          <w:rFonts w:ascii="Verdana" w:hAnsi="Verdana"/>
          <w:sz w:val="22"/>
          <w:szCs w:val="22"/>
          <w:lang w:val="bg-BG"/>
        </w:rPr>
        <w:softHyphen/>
      </w:r>
      <w:r w:rsidR="00E14E97" w:rsidRPr="002508BD">
        <w:rPr>
          <w:rFonts w:ascii="Verdana" w:hAnsi="Verdana"/>
          <w:sz w:val="22"/>
          <w:szCs w:val="22"/>
          <w:lang w:val="bg-BG"/>
        </w:rPr>
        <w:t>ността на тъмната ма</w:t>
      </w:r>
      <w:r w:rsidR="00F82775" w:rsidRPr="002508BD">
        <w:rPr>
          <w:rFonts w:ascii="Verdana" w:hAnsi="Verdana"/>
          <w:sz w:val="22"/>
          <w:szCs w:val="22"/>
          <w:lang w:val="bg-BG"/>
        </w:rPr>
        <w:t>терия</w:t>
      </w:r>
      <w:r w:rsidR="00E14E97" w:rsidRPr="002508BD">
        <w:rPr>
          <w:rFonts w:ascii="Verdana" w:hAnsi="Verdana"/>
          <w:sz w:val="22"/>
          <w:szCs w:val="22"/>
          <w:lang w:val="bg-BG"/>
        </w:rPr>
        <w:t xml:space="preserve"> в Галакти</w:t>
      </w:r>
      <w:r w:rsidR="002508BD">
        <w:rPr>
          <w:rFonts w:ascii="Verdana" w:hAnsi="Verdana"/>
          <w:sz w:val="22"/>
          <w:szCs w:val="22"/>
          <w:lang w:val="bg-BG"/>
        </w:rPr>
        <w:softHyphen/>
      </w:r>
      <w:r w:rsidR="00E14E97" w:rsidRPr="002508BD">
        <w:rPr>
          <w:rFonts w:ascii="Verdana" w:hAnsi="Verdana"/>
          <w:sz w:val="22"/>
          <w:szCs w:val="22"/>
          <w:lang w:val="bg-BG"/>
        </w:rPr>
        <w:t xml:space="preserve">ката в </w:t>
      </w:r>
      <w:bookmarkStart w:id="177" w:name="app_"/>
      <w:bookmarkEnd w:id="177"/>
      <w:r w:rsidR="00E14E97" w:rsidRPr="002508BD">
        <w:rPr>
          <w:rFonts w:ascii="Verdana" w:hAnsi="Verdana"/>
          <w:sz w:val="22"/>
          <w:szCs w:val="22"/>
          <w:lang w:val="bg-BG"/>
        </w:rPr>
        <w:t>областта на тъмните кръгове. В модер</w:t>
      </w:r>
      <w:r w:rsidR="00E14E97" w:rsidRPr="002508BD">
        <w:rPr>
          <w:rFonts w:ascii="Verdana" w:hAnsi="Verdana"/>
          <w:sz w:val="22"/>
          <w:szCs w:val="22"/>
          <w:lang w:val="bg-BG"/>
        </w:rPr>
        <w:softHyphen/>
        <w:t>ния кри</w:t>
      </w:r>
      <w:r w:rsidR="00E14E97" w:rsidRPr="002508BD">
        <w:rPr>
          <w:rFonts w:ascii="Verdana" w:hAnsi="Verdana"/>
          <w:sz w:val="22"/>
          <w:szCs w:val="22"/>
          <w:lang w:val="bg-BG"/>
        </w:rPr>
        <w:softHyphen/>
        <w:t>тичен анализ на енергийно ин</w:t>
      </w:r>
      <w:r w:rsidR="00E14E97" w:rsidRPr="002508BD">
        <w:rPr>
          <w:rFonts w:ascii="Verdana" w:hAnsi="Verdana"/>
          <w:sz w:val="22"/>
          <w:szCs w:val="22"/>
          <w:lang w:val="bg-BG"/>
        </w:rPr>
        <w:softHyphen/>
        <w:t>формационната база на човешкото поведение тезата за тъмната материя като нейна субстанция навлиза все повече. При това нейната експанзия унищожително разрушава космоса, с който тук отъждествяваме Света. Това още веднъж потвър</w:t>
      </w:r>
      <w:r w:rsidR="00E14E97" w:rsidRPr="002508BD">
        <w:rPr>
          <w:rFonts w:ascii="Verdana" w:hAnsi="Verdana"/>
          <w:sz w:val="22"/>
          <w:szCs w:val="22"/>
          <w:lang w:val="bg-BG"/>
        </w:rPr>
        <w:softHyphen/>
        <w:t>ждава нашето определение, според което Светът е нед</w:t>
      </w:r>
      <w:r w:rsidR="00E14E97" w:rsidRPr="002508BD">
        <w:rPr>
          <w:rFonts w:ascii="Verdana" w:hAnsi="Verdana"/>
          <w:sz w:val="22"/>
          <w:szCs w:val="22"/>
          <w:lang w:val="bg-BG"/>
        </w:rPr>
        <w:softHyphen/>
        <w:t>ружелюбен към нас. Това не е само абстрактно или по-точно философско съжде</w:t>
      </w:r>
      <w:r w:rsidR="00E14E97" w:rsidRPr="002508BD">
        <w:rPr>
          <w:rFonts w:ascii="Verdana" w:hAnsi="Verdana"/>
          <w:sz w:val="22"/>
          <w:szCs w:val="22"/>
          <w:lang w:val="bg-BG"/>
        </w:rPr>
        <w:softHyphen/>
        <w:t>ние, а на</w:t>
      </w:r>
      <w:r w:rsidR="007A46CC" w:rsidRPr="002508BD">
        <w:rPr>
          <w:rFonts w:ascii="Verdana" w:hAnsi="Verdana"/>
          <w:sz w:val="22"/>
          <w:szCs w:val="22"/>
          <w:lang w:val="bg-BG"/>
        </w:rPr>
        <w:softHyphen/>
      </w:r>
      <w:r w:rsidR="00E14E97" w:rsidRPr="002508BD">
        <w:rPr>
          <w:rFonts w:ascii="Verdana" w:hAnsi="Verdana"/>
          <w:sz w:val="22"/>
          <w:szCs w:val="22"/>
          <w:lang w:val="bg-BG"/>
        </w:rPr>
        <w:t>учно доказана фи</w:t>
      </w:r>
      <w:r w:rsidR="00E14E97" w:rsidRPr="002508BD">
        <w:rPr>
          <w:rFonts w:ascii="Verdana" w:hAnsi="Verdana"/>
          <w:sz w:val="22"/>
          <w:szCs w:val="22"/>
          <w:lang w:val="bg-BG"/>
        </w:rPr>
        <w:softHyphen/>
        <w:t>зическа реалност.</w:t>
      </w:r>
    </w:p>
    <w:p w14:paraId="24086FAE" w14:textId="0EBD1544" w:rsidR="00E14E97" w:rsidRPr="00E15725" w:rsidRDefault="00E14E97" w:rsidP="002759F3">
      <w:pPr>
        <w:spacing w:before="120" w:after="0"/>
        <w:ind w:firstLine="720"/>
        <w:jc w:val="both"/>
        <w:rPr>
          <w:rFonts w:ascii="Verdana" w:hAnsi="Verdana"/>
          <w:sz w:val="22"/>
          <w:szCs w:val="22"/>
          <w:lang w:val="bg-BG"/>
        </w:rPr>
      </w:pPr>
      <w:r w:rsidRPr="00E15725">
        <w:rPr>
          <w:rFonts w:ascii="Verdana" w:hAnsi="Verdana"/>
          <w:sz w:val="22"/>
          <w:szCs w:val="22"/>
          <w:lang w:val="bg-BG"/>
        </w:rPr>
        <w:t xml:space="preserve">Според класическата Питагорейска школа, която учи да вярваме в </w:t>
      </w:r>
      <w:proofErr w:type="spellStart"/>
      <w:r w:rsidRPr="00E15725">
        <w:rPr>
          <w:rFonts w:ascii="Verdana" w:hAnsi="Verdana"/>
          <w:sz w:val="22"/>
          <w:szCs w:val="22"/>
          <w:lang w:val="bg-BG"/>
        </w:rPr>
        <w:t>ме</w:t>
      </w:r>
      <w:r w:rsidRPr="00E15725">
        <w:rPr>
          <w:rFonts w:ascii="Verdana" w:hAnsi="Verdana"/>
          <w:sz w:val="22"/>
          <w:szCs w:val="22"/>
          <w:lang w:val="bg-BG"/>
        </w:rPr>
        <w:softHyphen/>
        <w:t>тапсихозата</w:t>
      </w:r>
      <w:proofErr w:type="spellEnd"/>
      <w:r w:rsidRPr="00E15725">
        <w:rPr>
          <w:rFonts w:ascii="Verdana" w:hAnsi="Verdana"/>
          <w:sz w:val="22"/>
          <w:szCs w:val="22"/>
          <w:lang w:val="bg-BG"/>
        </w:rPr>
        <w:t xml:space="preserve"> (</w:t>
      </w:r>
      <w:hyperlink r:id="rId116" w:history="1">
        <w:r w:rsidRPr="00E15725">
          <w:rPr>
            <w:rStyle w:val="Hyperlink"/>
            <w:rFonts w:ascii="Verdana" w:hAnsi="Verdana"/>
            <w:color w:val="800000"/>
            <w:sz w:val="22"/>
            <w:szCs w:val="22"/>
            <w:u w:val="none"/>
          </w:rPr>
          <w:t>metempsychosis</w:t>
        </w:r>
      </w:hyperlink>
      <w:r w:rsidRPr="00E15725">
        <w:rPr>
          <w:rFonts w:ascii="Verdana" w:hAnsi="Verdana"/>
          <w:sz w:val="22"/>
          <w:szCs w:val="22"/>
          <w:lang w:val="ru-RU"/>
        </w:rPr>
        <w:t xml:space="preserve">), </w:t>
      </w:r>
      <w:r w:rsidRPr="00E15725">
        <w:rPr>
          <w:rFonts w:ascii="Verdana" w:hAnsi="Verdana"/>
          <w:sz w:val="22"/>
          <w:szCs w:val="22"/>
          <w:lang w:val="bg-BG"/>
        </w:rPr>
        <w:t>че само душата като затворник в тялото, може да бъде пречистена чрез изучаването на хармонията на Космоса (Света), където небесните тела издават тиха музика като свързващо кос</w:t>
      </w:r>
      <w:r w:rsidRPr="00E15725">
        <w:rPr>
          <w:rFonts w:ascii="Verdana" w:hAnsi="Verdana"/>
          <w:sz w:val="22"/>
          <w:szCs w:val="22"/>
          <w:lang w:val="bg-BG"/>
        </w:rPr>
        <w:softHyphen/>
        <w:t>мическо начало, която хората не чуват. Тази „музика” се ха</w:t>
      </w:r>
      <w:r w:rsidRPr="00E15725">
        <w:rPr>
          <w:rFonts w:ascii="Verdana" w:hAnsi="Verdana"/>
          <w:sz w:val="22"/>
          <w:szCs w:val="22"/>
          <w:lang w:val="bg-BG"/>
        </w:rPr>
        <w:softHyphen/>
        <w:t>рактеризира с честотата на звуковите вълни и нейния тонус (напрежение). Това ан</w:t>
      </w:r>
      <w:r w:rsidRPr="00E15725">
        <w:rPr>
          <w:rFonts w:ascii="Verdana" w:hAnsi="Verdana"/>
          <w:sz w:val="22"/>
          <w:szCs w:val="22"/>
          <w:lang w:val="bg-BG"/>
        </w:rPr>
        <w:softHyphen/>
        <w:t>тично светоусещане се предава по-късно на рене</w:t>
      </w:r>
      <w:r w:rsidR="009D77B6" w:rsidRPr="00E15725">
        <w:rPr>
          <w:rFonts w:ascii="Verdana" w:hAnsi="Verdana"/>
          <w:sz w:val="22"/>
          <w:szCs w:val="22"/>
          <w:lang w:val="bg-BG"/>
        </w:rPr>
        <w:softHyphen/>
      </w:r>
      <w:r w:rsidRPr="00E15725">
        <w:rPr>
          <w:rFonts w:ascii="Verdana" w:hAnsi="Verdana"/>
          <w:sz w:val="22"/>
          <w:szCs w:val="22"/>
          <w:lang w:val="bg-BG"/>
        </w:rPr>
        <w:t>санса, за да намери своето място в съвремен</w:t>
      </w:r>
      <w:r w:rsidRPr="00E15725">
        <w:rPr>
          <w:rFonts w:ascii="Verdana" w:hAnsi="Verdana"/>
          <w:sz w:val="22"/>
          <w:szCs w:val="22"/>
          <w:lang w:val="bg-BG"/>
        </w:rPr>
        <w:softHyphen/>
        <w:t>ното учение за единството на материалния свят―маса и енергия във вечно движение и реципрочно преобразуване.</w:t>
      </w:r>
    </w:p>
    <w:p w14:paraId="24086FAF" w14:textId="1534805B" w:rsidR="00E14E97" w:rsidRPr="002864EF" w:rsidRDefault="00E14E97" w:rsidP="00597922">
      <w:pPr>
        <w:spacing w:before="60" w:after="0" w:line="240" w:lineRule="auto"/>
        <w:ind w:left="2160"/>
        <w:rPr>
          <w:rFonts w:ascii="Verdana" w:hAnsi="Verdana"/>
          <w:i/>
          <w:lang w:val="bg-BG"/>
        </w:rPr>
      </w:pPr>
      <w:r w:rsidRPr="002864EF">
        <w:rPr>
          <w:rFonts w:ascii="Verdana" w:hAnsi="Verdana"/>
          <w:i/>
          <w:lang w:val="bg-BG"/>
        </w:rPr>
        <w:t>„Запяло Слънце стара песен</w:t>
      </w:r>
      <w:r w:rsidRPr="002864EF">
        <w:rPr>
          <w:rFonts w:ascii="Verdana" w:hAnsi="Verdana"/>
          <w:i/>
          <w:lang w:val="bg-BG"/>
        </w:rPr>
        <w:br/>
        <w:t>В надпревара с братските кълба,</w:t>
      </w:r>
      <w:r w:rsidRPr="002864EF">
        <w:rPr>
          <w:rFonts w:ascii="Verdana" w:hAnsi="Verdana"/>
          <w:i/>
          <w:lang w:val="bg-BG"/>
        </w:rPr>
        <w:br/>
        <w:t>И с гръм по път си небесен</w:t>
      </w:r>
      <w:r w:rsidRPr="002864EF">
        <w:rPr>
          <w:rFonts w:ascii="Verdana" w:hAnsi="Verdana"/>
          <w:i/>
          <w:lang w:val="bg-BG"/>
        </w:rPr>
        <w:br/>
        <w:t>Изпълня своята съдба.”</w:t>
      </w:r>
    </w:p>
    <w:p w14:paraId="24086FB0" w14:textId="77777777" w:rsidR="00E14E97" w:rsidRPr="006C78F3" w:rsidRDefault="00E14E97" w:rsidP="00597922">
      <w:pPr>
        <w:spacing w:before="60" w:after="0" w:line="240" w:lineRule="auto"/>
        <w:ind w:left="4500"/>
        <w:rPr>
          <w:rFonts w:ascii="Verdana" w:hAnsi="Verdana"/>
          <w:i/>
          <w:sz w:val="19"/>
          <w:szCs w:val="19"/>
          <w:lang w:val="bg-BG"/>
        </w:rPr>
      </w:pPr>
      <w:r w:rsidRPr="006C78F3">
        <w:rPr>
          <w:rFonts w:ascii="Verdana" w:hAnsi="Verdana"/>
          <w:i/>
          <w:sz w:val="19"/>
          <w:szCs w:val="19"/>
          <w:lang w:val="bg-BG"/>
        </w:rPr>
        <w:t>Фауст, Гьоте</w:t>
      </w:r>
    </w:p>
    <w:p w14:paraId="24086FB1" w14:textId="1A248687" w:rsidR="00E14E97" w:rsidRPr="00E15725" w:rsidRDefault="00FE6EE9" w:rsidP="00F072A0">
      <w:pPr>
        <w:numPr>
          <w:ilvl w:val="0"/>
          <w:numId w:val="2"/>
        </w:numPr>
        <w:spacing w:before="240" w:after="0"/>
        <w:ind w:left="720" w:hanging="270"/>
        <w:jc w:val="both"/>
        <w:rPr>
          <w:rFonts w:ascii="Verdana" w:hAnsi="Verdana"/>
          <w:sz w:val="22"/>
          <w:szCs w:val="22"/>
          <w:lang w:val="bg-BG"/>
        </w:rPr>
      </w:pPr>
      <w:bookmarkStart w:id="178" w:name="_Hlk32425570"/>
      <w:r w:rsidRPr="00E15725">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ВЪТРЕШНАТА ЕНЕРГИЯ</w:t>
      </w:r>
      <w:r w:rsidRPr="00E15725">
        <w:rPr>
          <w:rFonts w:ascii="Verdana" w:hAnsi="Verdana"/>
          <w:sz w:val="22"/>
          <w:szCs w:val="22"/>
          <w:lang w:val="bg-BG"/>
        </w:rPr>
        <w:t xml:space="preserve"> </w:t>
      </w:r>
      <w:r w:rsidR="00E14E97" w:rsidRPr="00E15725">
        <w:rPr>
          <w:rFonts w:ascii="Verdana" w:hAnsi="Verdana"/>
          <w:sz w:val="22"/>
          <w:szCs w:val="22"/>
          <w:lang w:val="bg-BG"/>
        </w:rPr>
        <w:t xml:space="preserve">е </w:t>
      </w:r>
      <w:r w:rsidR="00E14E97" w:rsidRPr="00E15725">
        <w:rPr>
          <w:rFonts w:ascii="Verdana" w:hAnsi="Verdana"/>
          <w:smallCaps/>
          <w:sz w:val="22"/>
          <w:szCs w:val="22"/>
          <w:lang w:val="bg-BG"/>
        </w:rPr>
        <w:t>психическа</w:t>
      </w:r>
      <w:r w:rsidR="00E14E97" w:rsidRPr="00E15725">
        <w:rPr>
          <w:rFonts w:ascii="Verdana" w:hAnsi="Verdana"/>
          <w:sz w:val="22"/>
          <w:szCs w:val="22"/>
          <w:lang w:val="bg-BG"/>
        </w:rPr>
        <w:t xml:space="preserve"> и физиологическа.</w:t>
      </w:r>
    </w:p>
    <w:p w14:paraId="24086FB2" w14:textId="7EE635C7" w:rsidR="00E14E97" w:rsidRPr="00E15725" w:rsidRDefault="00E14E97" w:rsidP="002759F3">
      <w:pPr>
        <w:numPr>
          <w:ilvl w:val="0"/>
          <w:numId w:val="2"/>
        </w:numPr>
        <w:spacing w:before="240" w:after="0"/>
        <w:ind w:left="0" w:firstLine="450"/>
        <w:jc w:val="both"/>
        <w:rPr>
          <w:rFonts w:ascii="Verdana" w:hAnsi="Verdana"/>
          <w:sz w:val="22"/>
          <w:szCs w:val="22"/>
          <w:lang w:val="bg-BG"/>
        </w:rPr>
      </w:pPr>
      <w:bookmarkStart w:id="179" w:name="_Hlk32425686"/>
      <w:bookmarkEnd w:id="178"/>
      <w:r w:rsidRPr="00E15725">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Психическата енергия</w:t>
      </w:r>
      <w:r w:rsidRPr="00E15725">
        <w:rPr>
          <w:rFonts w:ascii="Verdana" w:hAnsi="Verdana"/>
          <w:sz w:val="22"/>
          <w:szCs w:val="22"/>
          <w:lang w:val="bg-BG"/>
        </w:rPr>
        <w:t xml:space="preserve"> поддържа живота. Индуцира се от външ</w:t>
      </w:r>
      <w:r w:rsidRPr="00E15725">
        <w:rPr>
          <w:rFonts w:ascii="Verdana" w:hAnsi="Verdana"/>
          <w:sz w:val="22"/>
          <w:szCs w:val="22"/>
          <w:lang w:val="bg-BG"/>
        </w:rPr>
        <w:softHyphen/>
      </w:r>
      <w:r w:rsidR="006E5958" w:rsidRPr="00E15725">
        <w:rPr>
          <w:rFonts w:ascii="Verdana" w:hAnsi="Verdana"/>
          <w:sz w:val="22"/>
          <w:szCs w:val="22"/>
          <w:lang w:val="bg-BG"/>
        </w:rPr>
        <w:t>ната при преминаването ѝ</w:t>
      </w:r>
      <w:r w:rsidRPr="00E15725">
        <w:rPr>
          <w:rFonts w:ascii="Verdana" w:hAnsi="Verdana"/>
          <w:sz w:val="22"/>
          <w:szCs w:val="22"/>
          <w:lang w:val="bg-BG"/>
        </w:rPr>
        <w:t xml:space="preserve"> през човешкото тяло в точно определени чес</w:t>
      </w:r>
      <w:r w:rsidRPr="00E15725">
        <w:rPr>
          <w:rFonts w:ascii="Verdana" w:hAnsi="Verdana"/>
          <w:sz w:val="22"/>
          <w:szCs w:val="22"/>
          <w:lang w:val="bg-BG"/>
        </w:rPr>
        <w:softHyphen/>
        <w:t>тоти на мисл</w:t>
      </w:r>
      <w:r w:rsidR="006E5958" w:rsidRPr="00E15725">
        <w:rPr>
          <w:rFonts w:ascii="Verdana" w:hAnsi="Verdana"/>
          <w:sz w:val="22"/>
          <w:szCs w:val="22"/>
          <w:lang w:val="bg-BG"/>
        </w:rPr>
        <w:t xml:space="preserve">ите </w:t>
      </w:r>
      <w:r w:rsidR="006E5958" w:rsidRPr="00E15725">
        <w:rPr>
          <w:rFonts w:ascii="Verdana" w:hAnsi="Verdana"/>
          <w:sz w:val="22"/>
          <w:szCs w:val="22"/>
          <w:lang w:val="bg-BG"/>
        </w:rPr>
        <w:lastRenderedPageBreak/>
        <w:t>в момента на преминаването ѝ</w:t>
      </w:r>
      <w:r w:rsidRPr="00E15725">
        <w:rPr>
          <w:rFonts w:ascii="Verdana" w:hAnsi="Verdana"/>
          <w:sz w:val="22"/>
          <w:szCs w:val="22"/>
          <w:lang w:val="bg-BG"/>
        </w:rPr>
        <w:t xml:space="preserve">. </w:t>
      </w:r>
      <w:bookmarkEnd w:id="179"/>
      <w:r w:rsidRPr="00E15725">
        <w:rPr>
          <w:rFonts w:ascii="Verdana" w:hAnsi="Verdana"/>
          <w:sz w:val="22"/>
          <w:szCs w:val="22"/>
          <w:lang w:val="bg-BG"/>
        </w:rPr>
        <w:t>Не може да се натрупва и съхранява в бук</w:t>
      </w:r>
      <w:r w:rsidRPr="00E15725">
        <w:rPr>
          <w:rFonts w:ascii="Verdana" w:hAnsi="Verdana"/>
          <w:sz w:val="22"/>
          <w:szCs w:val="22"/>
          <w:lang w:val="bg-BG"/>
        </w:rPr>
        <w:softHyphen/>
        <w:t>ва</w:t>
      </w:r>
      <w:r w:rsidR="002508BD">
        <w:rPr>
          <w:rFonts w:ascii="Verdana" w:hAnsi="Verdana"/>
          <w:sz w:val="22"/>
          <w:szCs w:val="22"/>
          <w:lang w:val="bg-BG"/>
        </w:rPr>
        <w:t>л</w:t>
      </w:r>
      <w:r w:rsidRPr="00E15725">
        <w:rPr>
          <w:rFonts w:ascii="Verdana" w:hAnsi="Verdana"/>
          <w:sz w:val="22"/>
          <w:szCs w:val="22"/>
          <w:lang w:val="bg-BG"/>
        </w:rPr>
        <w:t>ния смисъл, но кодирана информация за състояни</w:t>
      </w:r>
      <w:r w:rsidRPr="00E15725">
        <w:rPr>
          <w:rFonts w:ascii="Verdana" w:hAnsi="Verdana"/>
          <w:sz w:val="22"/>
          <w:szCs w:val="22"/>
          <w:lang w:val="bg-BG"/>
        </w:rPr>
        <w:softHyphen/>
        <w:t>ето на индивида управ</w:t>
      </w:r>
      <w:r w:rsidRPr="00E15725">
        <w:rPr>
          <w:rFonts w:ascii="Verdana" w:hAnsi="Verdana"/>
          <w:sz w:val="22"/>
          <w:szCs w:val="22"/>
          <w:lang w:val="bg-BG"/>
        </w:rPr>
        <w:softHyphen/>
        <w:t>лява преминаването на външните енергийни потоци и човек си казва „пълен съм с енергия”. Затова ни е по-лесно да казваме, когато сме си отпочинали добре на подходящо място, „зареден съм с енергия”.</w:t>
      </w:r>
    </w:p>
    <w:p w14:paraId="24086FB3" w14:textId="2154FD67" w:rsidR="00E14E97" w:rsidRPr="00E15725" w:rsidRDefault="00E14E97" w:rsidP="002759F3">
      <w:pPr>
        <w:spacing w:before="120" w:after="0"/>
        <w:ind w:firstLine="720"/>
        <w:jc w:val="both"/>
        <w:rPr>
          <w:rFonts w:ascii="Verdana" w:hAnsi="Verdana"/>
          <w:sz w:val="22"/>
          <w:szCs w:val="22"/>
          <w:lang w:val="bg-BG"/>
        </w:rPr>
      </w:pPr>
      <w:r w:rsidRPr="00E15725">
        <w:rPr>
          <w:rFonts w:ascii="Verdana" w:hAnsi="Verdana"/>
          <w:sz w:val="22"/>
          <w:szCs w:val="22"/>
          <w:lang w:val="bg-BG"/>
        </w:rPr>
        <w:t xml:space="preserve">При определени случаи се натрупват </w:t>
      </w:r>
      <w:r w:rsidRPr="00E15725">
        <w:rPr>
          <w:rFonts w:ascii="Verdana" w:hAnsi="Verdana"/>
          <w:b/>
          <w:sz w:val="22"/>
          <w:szCs w:val="22"/>
          <w:lang w:val="bg-BG"/>
        </w:rPr>
        <w:t>излишни потенциали</w:t>
      </w:r>
      <w:r w:rsidRPr="00E15725">
        <w:rPr>
          <w:rFonts w:ascii="Verdana" w:hAnsi="Verdana"/>
          <w:sz w:val="22"/>
          <w:szCs w:val="22"/>
          <w:lang w:val="bg-BG"/>
        </w:rPr>
        <w:t>. Обикновено те се явяват с отрицателна стойност по отношение на равновесното съ</w:t>
      </w:r>
      <w:r w:rsidR="002508BD">
        <w:rPr>
          <w:rFonts w:ascii="Verdana" w:hAnsi="Verdana"/>
          <w:sz w:val="22"/>
          <w:szCs w:val="22"/>
          <w:lang w:val="bg-BG"/>
        </w:rPr>
        <w:t>с</w:t>
      </w:r>
      <w:r w:rsidRPr="00E15725">
        <w:rPr>
          <w:rFonts w:ascii="Verdana" w:hAnsi="Verdana"/>
          <w:sz w:val="22"/>
          <w:szCs w:val="22"/>
          <w:lang w:val="bg-BG"/>
        </w:rPr>
        <w:t>тоя</w:t>
      </w:r>
      <w:r w:rsidRPr="00E15725">
        <w:rPr>
          <w:rFonts w:ascii="Verdana" w:hAnsi="Verdana"/>
          <w:sz w:val="22"/>
          <w:szCs w:val="22"/>
          <w:lang w:val="bg-BG"/>
        </w:rPr>
        <w:softHyphen/>
        <w:t>ние. По-точно е да се каже, че в някои моменти от време човек не приема толкова външна енергия, както обикновено, което ние словесно интерпрети</w:t>
      </w:r>
      <w:r w:rsidRPr="00E15725">
        <w:rPr>
          <w:rFonts w:ascii="Verdana" w:hAnsi="Verdana"/>
          <w:sz w:val="22"/>
          <w:szCs w:val="22"/>
          <w:lang w:val="bg-BG"/>
        </w:rPr>
        <w:softHyphen/>
        <w:t xml:space="preserve">раме като отрицателен заряд, но идеята е същата. Това състояние е вредно за енергетиката на човека, защото т.н. потенциали са нещо като </w:t>
      </w:r>
      <w:r w:rsidR="006E5958" w:rsidRPr="00E15725">
        <w:rPr>
          <w:rFonts w:ascii="Verdana" w:hAnsi="Verdana"/>
          <w:sz w:val="22"/>
          <w:szCs w:val="22"/>
          <w:lang w:val="bg-BG"/>
        </w:rPr>
        <w:t xml:space="preserve">вредни </w:t>
      </w:r>
      <w:r w:rsidRPr="00E15725">
        <w:rPr>
          <w:rFonts w:ascii="Verdana" w:hAnsi="Verdana"/>
          <w:sz w:val="22"/>
          <w:szCs w:val="22"/>
          <w:lang w:val="bg-BG"/>
        </w:rPr>
        <w:t>излишъци. Външното поле, което „обслужва” външния Свят, минимизира веднага всички енергийни разходи, а на ненужните потенциали противопоставя ситуации, при които психичната енергия да ги компенсира и ликвидира.</w:t>
      </w:r>
    </w:p>
    <w:p w14:paraId="24086FB4" w14:textId="73EAB550" w:rsidR="00E14E97" w:rsidRPr="00E15725" w:rsidRDefault="00E14E97" w:rsidP="002759F3">
      <w:pPr>
        <w:spacing w:before="120" w:after="0"/>
        <w:ind w:firstLine="720"/>
        <w:jc w:val="both"/>
        <w:rPr>
          <w:rFonts w:ascii="Verdana" w:hAnsi="Verdana"/>
          <w:sz w:val="22"/>
          <w:szCs w:val="22"/>
          <w:lang w:val="bg-BG"/>
        </w:rPr>
      </w:pPr>
      <w:bookmarkStart w:id="180" w:name="_Hlk32425752"/>
      <w:r w:rsidRPr="00E15725">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Физиологическата енергия</w:t>
      </w:r>
      <w:r w:rsidRPr="00E15725">
        <w:rPr>
          <w:rFonts w:ascii="Verdana" w:hAnsi="Verdana"/>
          <w:sz w:val="22"/>
          <w:szCs w:val="22"/>
          <w:lang w:val="bg-BG"/>
        </w:rPr>
        <w:t xml:space="preserve"> се създава главно при метаболизма в клет</w:t>
      </w:r>
      <w:r w:rsidRPr="00E15725">
        <w:rPr>
          <w:rFonts w:ascii="Verdana" w:hAnsi="Verdana"/>
          <w:sz w:val="22"/>
          <w:szCs w:val="22"/>
          <w:lang w:val="bg-BG"/>
        </w:rPr>
        <w:softHyphen/>
        <w:t>ките на тялото от превръщането на енергията на приетата храна. Тя служи за същинското изпълнение на действието, но и за формиране на параметрите на векторното поле, в които мозъкът приема и излъчва енергия.</w:t>
      </w:r>
    </w:p>
    <w:p w14:paraId="24086FB5" w14:textId="77777777" w:rsidR="00E14E97" w:rsidRPr="00E15725" w:rsidRDefault="00E14E97" w:rsidP="00FB7848">
      <w:pPr>
        <w:spacing w:before="240" w:after="0"/>
        <w:ind w:firstLine="630"/>
        <w:jc w:val="both"/>
        <w:rPr>
          <w:rFonts w:ascii="Verdana" w:hAnsi="Verdana"/>
          <w:sz w:val="22"/>
          <w:szCs w:val="22"/>
          <w:lang w:val="bg-BG"/>
        </w:rPr>
      </w:pPr>
      <w:bookmarkStart w:id="181" w:name="_Hlk32425808"/>
      <w:bookmarkEnd w:id="180"/>
      <w:r w:rsidRPr="004714D7">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Намерението</w:t>
      </w:r>
      <w:r w:rsidRPr="00E15725">
        <w:rPr>
          <w:rFonts w:ascii="Verdana" w:hAnsi="Verdana"/>
          <w:sz w:val="22"/>
          <w:szCs w:val="22"/>
          <w:lang w:val="bg-BG"/>
        </w:rPr>
        <w:t xml:space="preserve"> е решимост да имаш и да действаш. То също бива </w:t>
      </w:r>
      <w:r w:rsidRPr="004714D7">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външно </w:t>
      </w:r>
      <w:r w:rsidRPr="00E15725">
        <w:rPr>
          <w:rFonts w:ascii="Verdana" w:hAnsi="Verdana"/>
          <w:sz w:val="22"/>
          <w:szCs w:val="22"/>
          <w:lang w:val="bg-BG"/>
        </w:rPr>
        <w:t xml:space="preserve">и </w:t>
      </w:r>
      <w:r w:rsidRPr="004714D7">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вът</w:t>
      </w:r>
      <w:r w:rsidRPr="004714D7">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t>решно</w:t>
      </w:r>
      <w:r w:rsidRPr="00E15725">
        <w:rPr>
          <w:rFonts w:ascii="Verdana" w:hAnsi="Verdana"/>
          <w:b/>
          <w:sz w:val="22"/>
          <w:szCs w:val="22"/>
          <w:lang w:val="bg-BG"/>
        </w:rPr>
        <w:t xml:space="preserve"> </w:t>
      </w:r>
      <w:r w:rsidRPr="004714D7">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намерение</w:t>
      </w:r>
      <w:r w:rsidRPr="00E15725">
        <w:rPr>
          <w:rFonts w:ascii="Verdana" w:hAnsi="Verdana"/>
          <w:sz w:val="22"/>
          <w:szCs w:val="22"/>
          <w:lang w:val="bg-BG"/>
        </w:rPr>
        <w:t xml:space="preserve">. </w:t>
      </w:r>
    </w:p>
    <w:p w14:paraId="24086FB6" w14:textId="1CF1F893" w:rsidR="00E14E97" w:rsidRPr="00E15725" w:rsidRDefault="00E14E97" w:rsidP="00FB7848">
      <w:pPr>
        <w:numPr>
          <w:ilvl w:val="0"/>
          <w:numId w:val="2"/>
        </w:numPr>
        <w:spacing w:before="240" w:after="0"/>
        <w:ind w:left="0" w:firstLine="360"/>
        <w:jc w:val="both"/>
        <w:rPr>
          <w:rFonts w:ascii="Verdana" w:hAnsi="Verdana"/>
          <w:sz w:val="22"/>
          <w:szCs w:val="22"/>
          <w:lang w:val="bg-BG"/>
        </w:rPr>
      </w:pPr>
      <w:bookmarkStart w:id="182" w:name="_Hlk32425915"/>
      <w:bookmarkEnd w:id="181"/>
      <w:r w:rsidRPr="004714D7">
        <w:rPr>
          <w:rFonts w:ascii="Verdana" w:hAnsi="Verdana"/>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Външното намерение</w:t>
      </w:r>
      <w:r w:rsidRPr="00E15725">
        <w:rPr>
          <w:rFonts w:ascii="Verdana" w:hAnsi="Verdana"/>
          <w:sz w:val="22"/>
          <w:szCs w:val="22"/>
          <w:lang w:val="bg-BG"/>
        </w:rPr>
        <w:t xml:space="preserve"> това е идеята за Божествената сила, която реали</w:t>
      </w:r>
      <w:r w:rsidRPr="00E15725">
        <w:rPr>
          <w:rFonts w:ascii="Verdana" w:hAnsi="Verdana"/>
          <w:sz w:val="22"/>
          <w:szCs w:val="22"/>
          <w:lang w:val="bg-BG"/>
        </w:rPr>
        <w:softHyphen/>
        <w:t>зира нашите цели сама. Вярата подтиква човек към решимостта да имаш, да постигаш целите си с Божията воля</w:t>
      </w:r>
      <w:bookmarkEnd w:id="182"/>
      <w:r w:rsidRPr="00E15725">
        <w:rPr>
          <w:rFonts w:ascii="Verdana" w:hAnsi="Verdana"/>
          <w:sz w:val="22"/>
          <w:szCs w:val="22"/>
          <w:lang w:val="bg-BG"/>
        </w:rPr>
        <w:t>. Там се отнасят и въпросите с маги</w:t>
      </w:r>
      <w:r w:rsidRPr="00E15725">
        <w:rPr>
          <w:rFonts w:ascii="Verdana" w:hAnsi="Verdana"/>
          <w:sz w:val="22"/>
          <w:szCs w:val="22"/>
          <w:lang w:val="bg-BG"/>
        </w:rPr>
        <w:softHyphen/>
        <w:t>ите и паранормалните явления. Тъй като тук с Божествените въпроси няма не се занимаваме, а само с реалните явления, това понятие не е използ</w:t>
      </w:r>
      <w:r w:rsidRPr="00E15725">
        <w:rPr>
          <w:rFonts w:ascii="Verdana" w:hAnsi="Verdana"/>
          <w:sz w:val="22"/>
          <w:szCs w:val="22"/>
          <w:lang w:val="bg-BG"/>
        </w:rPr>
        <w:softHyphen/>
        <w:t xml:space="preserve">вано в текста. </w:t>
      </w:r>
      <w:bookmarkStart w:id="183" w:name="_Hlk32425990"/>
      <w:r w:rsidRPr="00E15725">
        <w:rPr>
          <w:rFonts w:ascii="Verdana" w:hAnsi="Verdana"/>
          <w:sz w:val="22"/>
          <w:szCs w:val="22"/>
          <w:lang w:val="bg-BG"/>
        </w:rPr>
        <w:t xml:space="preserve">Него може да възприемаме само като продукт на човешката цивилизация </w:t>
      </w:r>
      <w:bookmarkEnd w:id="183"/>
      <w:r w:rsidRPr="00E15725">
        <w:rPr>
          <w:rFonts w:ascii="Verdana" w:hAnsi="Verdana"/>
          <w:sz w:val="22"/>
          <w:szCs w:val="22"/>
          <w:lang w:val="bg-BG"/>
        </w:rPr>
        <w:t>за по-просто обяснение на иначе видимо сложния и не док</w:t>
      </w:r>
      <w:r w:rsidRPr="00E15725">
        <w:rPr>
          <w:rFonts w:ascii="Verdana" w:hAnsi="Verdana"/>
          <w:sz w:val="22"/>
          <w:szCs w:val="22"/>
          <w:lang w:val="bg-BG"/>
        </w:rPr>
        <w:softHyphen/>
        <w:t>рай изяснен модел на Света, който интерпретираме.</w:t>
      </w:r>
    </w:p>
    <w:p w14:paraId="24086FB7" w14:textId="6C374D6F" w:rsidR="00DE366B" w:rsidRPr="00E15725" w:rsidRDefault="00CA6FC6" w:rsidP="002759F3">
      <w:pPr>
        <w:numPr>
          <w:ilvl w:val="0"/>
          <w:numId w:val="2"/>
        </w:numPr>
        <w:spacing w:before="240" w:after="0"/>
        <w:ind w:left="0" w:firstLine="450"/>
        <w:jc w:val="both"/>
        <w:rPr>
          <w:noProof/>
          <w:sz w:val="22"/>
          <w:szCs w:val="22"/>
        </w:rPr>
      </w:pPr>
      <w:r w:rsidRPr="004714D7">
        <w:rPr>
          <w:bCs/>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46816" behindDoc="1" locked="0" layoutInCell="1" allowOverlap="1" wp14:anchorId="24087261" wp14:editId="3C78EB24">
            <wp:simplePos x="0" y="0"/>
            <wp:positionH relativeFrom="column">
              <wp:posOffset>2364105</wp:posOffset>
            </wp:positionH>
            <wp:positionV relativeFrom="paragraph">
              <wp:posOffset>1170940</wp:posOffset>
            </wp:positionV>
            <wp:extent cx="1250950" cy="222250"/>
            <wp:effectExtent l="0" t="0" r="6350" b="6350"/>
            <wp:wrapTight wrapText="bothSides">
              <wp:wrapPolygon edited="0">
                <wp:start x="9539" y="0"/>
                <wp:lineTo x="0" y="1851"/>
                <wp:lineTo x="0" y="20366"/>
                <wp:lineTo x="9539" y="20366"/>
                <wp:lineTo x="11842" y="20366"/>
                <wp:lineTo x="21381" y="20366"/>
                <wp:lineTo x="21381" y="1851"/>
                <wp:lineTo x="11842" y="0"/>
                <wp:lineTo x="9539" y="0"/>
              </wp:wrapPolygon>
            </wp:wrapTight>
            <wp:docPr id="242" name="Picture 108"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ornamen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50950" cy="222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4" w:name="_Hlk32426032"/>
      <w:r w:rsidR="00E14E97" w:rsidRPr="004714D7">
        <w:rPr>
          <w:rFonts w:ascii="Verdana" w:hAnsi="Verdana"/>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Вътрешно намерение</w:t>
      </w:r>
      <w:r w:rsidR="00E14E97" w:rsidRPr="004714D7">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4E97" w:rsidRPr="00E15725">
        <w:rPr>
          <w:rFonts w:ascii="Verdana" w:hAnsi="Verdana"/>
          <w:sz w:val="22"/>
          <w:szCs w:val="22"/>
          <w:lang w:val="bg-BG"/>
        </w:rPr>
        <w:t>или просто</w:t>
      </w:r>
      <w:r w:rsidR="00E14E97" w:rsidRPr="00E15725">
        <w:rPr>
          <w:rFonts w:ascii="Verdana" w:hAnsi="Verdana"/>
          <w:smallCaps/>
          <w:sz w:val="22"/>
          <w:szCs w:val="22"/>
          <w:lang w:val="bg-BG"/>
        </w:rPr>
        <w:t xml:space="preserve"> </w:t>
      </w:r>
      <w:r w:rsidR="00E14E97" w:rsidRPr="004714D7">
        <w:rPr>
          <w:rFonts w:ascii="Verdana" w:hAnsi="Verdana"/>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намерение</w:t>
      </w:r>
      <w:r w:rsidR="00E14E97" w:rsidRPr="00E15725">
        <w:rPr>
          <w:rFonts w:ascii="Verdana" w:hAnsi="Verdana"/>
          <w:b/>
          <w:smallCaps/>
          <w:sz w:val="22"/>
          <w:szCs w:val="22"/>
          <w:lang w:val="bg-BG"/>
        </w:rPr>
        <w:t xml:space="preserve"> </w:t>
      </w:r>
      <w:r w:rsidR="00E14E97" w:rsidRPr="00E15725">
        <w:rPr>
          <w:rFonts w:ascii="Verdana" w:hAnsi="Verdana"/>
          <w:sz w:val="22"/>
          <w:szCs w:val="22"/>
          <w:lang w:val="bg-BG"/>
        </w:rPr>
        <w:t>е съсредоточеност</w:t>
      </w:r>
      <w:r w:rsidRPr="00E15725">
        <w:rPr>
          <w:rFonts w:ascii="Verdana" w:hAnsi="Verdana"/>
          <w:sz w:val="22"/>
          <w:szCs w:val="22"/>
          <w:lang w:val="bg-BG"/>
        </w:rPr>
        <w:t xml:space="preserve"> в</w:t>
      </w:r>
      <w:r w:rsidR="00E14E97" w:rsidRPr="00E15725">
        <w:rPr>
          <w:rFonts w:ascii="Verdana" w:hAnsi="Verdana"/>
          <w:sz w:val="22"/>
          <w:szCs w:val="22"/>
          <w:lang w:val="bg-BG"/>
        </w:rPr>
        <w:t xml:space="preserve"> реши</w:t>
      </w:r>
      <w:r w:rsidR="009D77B6" w:rsidRPr="00E15725">
        <w:rPr>
          <w:rFonts w:ascii="Verdana" w:hAnsi="Verdana"/>
          <w:sz w:val="22"/>
          <w:szCs w:val="22"/>
          <w:lang w:val="bg-BG"/>
        </w:rPr>
        <w:softHyphen/>
      </w:r>
      <w:r w:rsidR="00E14E97" w:rsidRPr="00E15725">
        <w:rPr>
          <w:rFonts w:ascii="Verdana" w:hAnsi="Verdana"/>
          <w:sz w:val="22"/>
          <w:szCs w:val="22"/>
          <w:lang w:val="bg-BG"/>
        </w:rPr>
        <w:t>мост</w:t>
      </w:r>
      <w:r w:rsidRPr="00E15725">
        <w:rPr>
          <w:rFonts w:ascii="Verdana" w:hAnsi="Verdana"/>
          <w:sz w:val="22"/>
          <w:szCs w:val="22"/>
          <w:lang w:val="bg-BG"/>
        </w:rPr>
        <w:t>та</w:t>
      </w:r>
      <w:r w:rsidR="00E14E97" w:rsidRPr="00E15725">
        <w:rPr>
          <w:rFonts w:ascii="Verdana" w:hAnsi="Verdana"/>
          <w:sz w:val="22"/>
          <w:szCs w:val="22"/>
          <w:lang w:val="bg-BG"/>
        </w:rPr>
        <w:t xml:space="preserve"> да действаш, да концентрираш вниманието си върху процеса на движение към целта. </w:t>
      </w:r>
      <w:bookmarkEnd w:id="184"/>
      <w:r w:rsidR="00E14E97" w:rsidRPr="00E15725">
        <w:rPr>
          <w:rFonts w:ascii="Verdana" w:hAnsi="Verdana"/>
          <w:sz w:val="22"/>
          <w:szCs w:val="22"/>
          <w:lang w:val="bg-BG"/>
        </w:rPr>
        <w:t xml:space="preserve">Но и това не е достатъчно то да бъде определено. Това е едно от най-абстрактните понятия от всички абстракции, споменати по-горе в текста. Реализира се намерението, </w:t>
      </w:r>
      <w:r w:rsidRPr="00E15725">
        <w:rPr>
          <w:rFonts w:ascii="Verdana" w:hAnsi="Verdana"/>
          <w:sz w:val="22"/>
          <w:szCs w:val="22"/>
          <w:lang w:val="bg-BG"/>
        </w:rPr>
        <w:t xml:space="preserve">решението да действаш, </w:t>
      </w:r>
      <w:r w:rsidR="00E14E97" w:rsidRPr="00E15725">
        <w:rPr>
          <w:rFonts w:ascii="Verdana" w:hAnsi="Verdana"/>
          <w:sz w:val="22"/>
          <w:szCs w:val="22"/>
          <w:lang w:val="bg-BG"/>
        </w:rPr>
        <w:t>а не желанието.</w:t>
      </w:r>
      <w:r w:rsidRPr="00E15725">
        <w:rPr>
          <w:noProof/>
          <w:sz w:val="22"/>
          <w:szCs w:val="22"/>
        </w:rPr>
        <w:t xml:space="preserve"> </w:t>
      </w:r>
    </w:p>
    <w:p w14:paraId="475A3F32" w14:textId="56A12136" w:rsidR="00E14E97" w:rsidRPr="00DE366B" w:rsidRDefault="00DE366B" w:rsidP="00DE366B">
      <w:pPr>
        <w:spacing w:after="0" w:line="240" w:lineRule="auto"/>
        <w:rPr>
          <w:noProof/>
        </w:rPr>
      </w:pPr>
      <w:r>
        <w:rPr>
          <w:noProof/>
        </w:rPr>
        <w:br w:type="page"/>
      </w:r>
    </w:p>
    <w:p w14:paraId="24086FB8" w14:textId="68A59D62" w:rsidR="00E14E97" w:rsidRPr="007A6057" w:rsidRDefault="001C62B5" w:rsidP="001C62B5">
      <w:pPr>
        <w:tabs>
          <w:tab w:val="center" w:pos="4500"/>
          <w:tab w:val="right" w:pos="9450"/>
        </w:tabs>
        <w:spacing w:line="240" w:lineRule="auto"/>
        <w:ind w:right="-375"/>
        <w:jc w:val="center"/>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pPr>
      <w:r>
        <w:rPr>
          <w:rFonts w:ascii="Verdana" w:hAnsi="Verdana"/>
          <w:noProof/>
          <w:color w:val="4A442A"/>
          <w:sz w:val="15"/>
          <w:szCs w:val="15"/>
        </w:rPr>
        <w:lastRenderedPageBreak/>
        <w:drawing>
          <wp:anchor distT="0" distB="0" distL="114300" distR="114300" simplePos="0" relativeHeight="251724288" behindDoc="0" locked="0" layoutInCell="1" allowOverlap="1" wp14:anchorId="24087263" wp14:editId="7CD002E7">
            <wp:simplePos x="0" y="0"/>
            <wp:positionH relativeFrom="column">
              <wp:posOffset>-26670</wp:posOffset>
            </wp:positionH>
            <wp:positionV relativeFrom="page">
              <wp:posOffset>1414476</wp:posOffset>
            </wp:positionV>
            <wp:extent cx="3108960" cy="2261235"/>
            <wp:effectExtent l="19050" t="19050" r="15240" b="24765"/>
            <wp:wrapNone/>
            <wp:docPr id="754" name="Picture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jpg">
                      <a:hlinkClick r:id="rId117" tooltip="Обратно в текста"/>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108960" cy="2261235"/>
                    </a:xfrm>
                    <a:prstGeom prst="rect">
                      <a:avLst/>
                    </a:prstGeom>
                    <a:noFill/>
                    <a:ln w="9525">
                      <a:solidFill>
                        <a:srgbClr val="948A54"/>
                      </a:solidFill>
                      <a:miter lim="800000"/>
                      <a:headEnd/>
                      <a:tailEnd/>
                    </a:ln>
                  </pic:spPr>
                </pic:pic>
              </a:graphicData>
            </a:graphic>
            <wp14:sizeRelH relativeFrom="page">
              <wp14:pctWidth>0</wp14:pctWidth>
            </wp14:sizeRelH>
            <wp14:sizeRelV relativeFrom="page">
              <wp14:pctHeight>0</wp14:pctHeight>
            </wp14:sizeRelV>
          </wp:anchor>
        </w:drawing>
      </w:r>
      <w:r w:rsidR="007A6057">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ab/>
      </w:r>
      <w:bookmarkStart w:id="185" w:name="FG"/>
      <w:bookmarkEnd w:id="185"/>
      <w:r w:rsidR="00F77E36" w:rsidRPr="007A6057">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С</w:t>
      </w:r>
      <w:r w:rsidR="00F77E36" w:rsidRPr="00CA6FC6">
        <w:rPr>
          <w:rFonts w:ascii="Segoe Print" w:hAnsi="Segoe Print"/>
          <w:b/>
          <w:bCs/>
          <w:color w:val="C00000"/>
          <w:sz w:val="24"/>
          <w:szCs w:val="24"/>
          <w:vertAlign w:val="subscript"/>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2</w:t>
      </w:r>
      <w:r w:rsidR="00F77E36" w:rsidRPr="007A6057">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Н</w:t>
      </w:r>
      <w:r w:rsidR="00F77E36" w:rsidRPr="00CA6FC6">
        <w:rPr>
          <w:rFonts w:ascii="Segoe Print" w:hAnsi="Segoe Print"/>
          <w:b/>
          <w:bCs/>
          <w:color w:val="C00000"/>
          <w:sz w:val="24"/>
          <w:szCs w:val="24"/>
          <w:vertAlign w:val="subscript"/>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5</w:t>
      </w:r>
      <w:r w:rsidR="00F77E36" w:rsidRPr="007A6057">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 xml:space="preserve">ОН ФОТО </w:t>
      </w:r>
      <w:r w:rsidR="00F77E36">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Г</w:t>
      </w:r>
      <w:r w:rsidR="00F77E36" w:rsidRPr="007A6057">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АЛЕРИЯ</w:t>
      </w:r>
      <w:r w:rsidR="00F77E36">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ab/>
      </w:r>
      <w:hyperlink w:anchor="TOP" w:tooltip="В Цтдтржанието" w:history="1">
        <w:r w:rsidR="007A6057" w:rsidRPr="002508BD">
          <w:rPr>
            <w:rStyle w:val="Hyperlink"/>
            <w:rFonts w:ascii="Segoe Print" w:hAnsi="Segoe Print"/>
            <w:b/>
            <w:bCs/>
            <w:sz w:val="28"/>
            <w:szCs w:val="28"/>
            <w:u w:val="none"/>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sym w:font="Wingdings" w:char="F0DD"/>
        </w:r>
      </w:hyperlink>
      <w:r w:rsidR="00E14E97" w:rsidRPr="002508BD">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 xml:space="preserve"> </w:t>
      </w:r>
      <w:r w:rsidR="00E14E97" w:rsidRPr="007A6057">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 xml:space="preserve"> </w:t>
      </w:r>
      <w:bookmarkStart w:id="186" w:name="OH"/>
      <w:bookmarkEnd w:id="186"/>
      <w:r w:rsidR="007A6057">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ab/>
      </w:r>
      <w:r w:rsidR="007A6057">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ab/>
      </w:r>
    </w:p>
    <w:p w14:paraId="24086FB9" w14:textId="3095E107" w:rsidR="00E14E97" w:rsidRDefault="00E14E97" w:rsidP="002C61DA">
      <w:pPr>
        <w:tabs>
          <w:tab w:val="center" w:pos="8820"/>
        </w:tabs>
        <w:spacing w:after="0" w:line="240" w:lineRule="auto"/>
        <w:jc w:val="center"/>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pPr>
    </w:p>
    <w:p w14:paraId="24086FBA" w14:textId="4EB1824C" w:rsidR="00E14E97" w:rsidRPr="0031330C" w:rsidRDefault="00E14E97" w:rsidP="003C05C7">
      <w:pPr>
        <w:spacing w:after="0" w:line="240" w:lineRule="auto"/>
        <w:jc w:val="center"/>
        <w:rPr>
          <w:rFonts w:ascii="Segoe Print" w:hAnsi="Segoe Print"/>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pPr>
    </w:p>
    <w:p w14:paraId="24086FBB" w14:textId="77777777" w:rsidR="00E14E97" w:rsidRPr="00B43A38" w:rsidRDefault="00E14E97" w:rsidP="003C05C7">
      <w:pPr>
        <w:spacing w:before="120"/>
        <w:rPr>
          <w:rFonts w:ascii="Verdana" w:hAnsi="Verdana"/>
          <w:color w:val="4A442A"/>
          <w:sz w:val="15"/>
          <w:szCs w:val="15"/>
          <w:lang w:val="ru-RU"/>
        </w:rPr>
      </w:pPr>
      <w:r w:rsidRPr="00B43A38">
        <w:rPr>
          <w:rFonts w:ascii="Verdana" w:hAnsi="Verdana"/>
          <w:color w:val="4A442A"/>
          <w:sz w:val="15"/>
          <w:szCs w:val="15"/>
          <w:lang w:val="ru-RU"/>
        </w:rPr>
        <w:br/>
      </w:r>
    </w:p>
    <w:p w14:paraId="24086FBC" w14:textId="525504CF" w:rsidR="00E14E97" w:rsidRPr="007A6057" w:rsidRDefault="00760276" w:rsidP="0031330C">
      <w:pPr>
        <w:autoSpaceDE w:val="0"/>
        <w:autoSpaceDN w:val="0"/>
        <w:adjustRightInd w:val="0"/>
        <w:spacing w:after="0" w:line="240" w:lineRule="auto"/>
        <w:rPr>
          <w:rFonts w:ascii="Verdana" w:hAnsi="Verdana" w:cs="Verdana"/>
          <w:color w:val="000000"/>
          <w:sz w:val="24"/>
          <w:szCs w:val="24"/>
          <w:lang w:val="bg-BG"/>
        </w:rPr>
      </w:pPr>
      <w:proofErr w:type="spellStart"/>
      <w:r w:rsidRPr="00760276">
        <w:rPr>
          <w:rFonts w:ascii="Verdana" w:hAnsi="Verdana" w:cs="Verdana"/>
          <w:color w:val="000000"/>
          <w:sz w:val="24"/>
          <w:szCs w:val="24"/>
          <w:lang w:val="bg-BG"/>
        </w:rPr>
        <w:t>universum</w:t>
      </w:r>
      <w:proofErr w:type="spellEnd"/>
    </w:p>
    <w:p w14:paraId="24086FBD" w14:textId="198878DA" w:rsidR="00E14E97" w:rsidRPr="007A6057" w:rsidRDefault="00F77E36" w:rsidP="0031330C">
      <w:pPr>
        <w:spacing w:before="120"/>
        <w:ind w:left="5940"/>
        <w:rPr>
          <w:rFonts w:ascii="Verdana" w:hAnsi="Verdana"/>
          <w:color w:val="4A442A"/>
          <w:sz w:val="15"/>
          <w:szCs w:val="15"/>
          <w:lang w:val="bg-BG"/>
        </w:rPr>
      </w:pPr>
      <w:r>
        <w:rPr>
          <w:rFonts w:ascii="Verdana" w:hAnsi="Verdana"/>
          <w:noProof/>
          <w:color w:val="4A442A"/>
          <w:sz w:val="15"/>
          <w:szCs w:val="15"/>
        </w:rPr>
        <w:drawing>
          <wp:anchor distT="0" distB="0" distL="114300" distR="114300" simplePos="0" relativeHeight="251726336" behindDoc="0" locked="0" layoutInCell="1" allowOverlap="1" wp14:anchorId="24087265" wp14:editId="0D92DC4B">
            <wp:simplePos x="0" y="0"/>
            <wp:positionH relativeFrom="column">
              <wp:posOffset>-37769</wp:posOffset>
            </wp:positionH>
            <wp:positionV relativeFrom="page">
              <wp:posOffset>3747135</wp:posOffset>
            </wp:positionV>
            <wp:extent cx="3108960" cy="1960245"/>
            <wp:effectExtent l="19050" t="19050" r="15240" b="20955"/>
            <wp:wrapNone/>
            <wp:docPr id="756" name="Picture 4"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jpg">
                      <a:hlinkClick r:id="rId117" tooltip="Обратно в текста"/>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108960" cy="1960245"/>
                    </a:xfrm>
                    <a:prstGeom prst="rect">
                      <a:avLst/>
                    </a:prstGeom>
                    <a:noFill/>
                    <a:ln w="9525">
                      <a:solidFill>
                        <a:srgbClr val="948A54"/>
                      </a:solidFill>
                      <a:miter lim="800000"/>
                      <a:headEnd/>
                      <a:tailEnd/>
                    </a:ln>
                  </pic:spPr>
                </pic:pic>
              </a:graphicData>
            </a:graphic>
            <wp14:sizeRelH relativeFrom="page">
              <wp14:pctWidth>0</wp14:pctWidth>
            </wp14:sizeRelH>
            <wp14:sizeRelV relativeFrom="page">
              <wp14:pctHeight>0</wp14:pctHeight>
            </wp14:sizeRelV>
          </wp:anchor>
        </w:drawing>
      </w:r>
      <w:r w:rsidR="00E14E97" w:rsidRPr="007A6057">
        <w:rPr>
          <w:rFonts w:ascii="Verdana" w:hAnsi="Verdana"/>
          <w:color w:val="49442A"/>
          <w:sz w:val="15"/>
          <w:szCs w:val="15"/>
          <w:lang w:val="bg-BG"/>
        </w:rPr>
        <w:t xml:space="preserve">Енергиен аспект на приемането на </w:t>
      </w:r>
      <w:proofErr w:type="spellStart"/>
      <w:r w:rsidR="00E14E97" w:rsidRPr="007A6057">
        <w:rPr>
          <w:rFonts w:ascii="Verdana" w:hAnsi="Verdana"/>
          <w:color w:val="49442A"/>
          <w:sz w:val="15"/>
          <w:szCs w:val="15"/>
          <w:lang w:val="bg-BG"/>
        </w:rPr>
        <w:t>ис-торически</w:t>
      </w:r>
      <w:proofErr w:type="spellEnd"/>
      <w:r w:rsidR="00E14E97" w:rsidRPr="007A6057">
        <w:rPr>
          <w:rFonts w:ascii="Verdana" w:hAnsi="Verdana"/>
          <w:color w:val="49442A"/>
          <w:sz w:val="15"/>
          <w:szCs w:val="15"/>
          <w:lang w:val="bg-BG"/>
        </w:rPr>
        <w:t xml:space="preserve"> решения от Световно </w:t>
      </w:r>
      <w:proofErr w:type="spellStart"/>
      <w:r w:rsidR="00E14E97" w:rsidRPr="007A6057">
        <w:rPr>
          <w:rFonts w:ascii="Verdana" w:hAnsi="Verdana"/>
          <w:color w:val="49442A"/>
          <w:sz w:val="15"/>
          <w:szCs w:val="15"/>
          <w:lang w:val="bg-BG"/>
        </w:rPr>
        <w:t>значе</w:t>
      </w:r>
      <w:proofErr w:type="spellEnd"/>
      <w:r w:rsidR="00E14E97" w:rsidRPr="007A6057">
        <w:rPr>
          <w:rFonts w:ascii="Verdana" w:hAnsi="Verdana"/>
          <w:color w:val="49442A"/>
          <w:sz w:val="15"/>
          <w:szCs w:val="15"/>
          <w:lang w:val="bg-BG"/>
        </w:rPr>
        <w:t>-ние</w:t>
      </w:r>
      <w:r w:rsidR="00E14E97" w:rsidRPr="007A6057">
        <w:rPr>
          <w:rFonts w:ascii="Verdana" w:hAnsi="Verdana"/>
          <w:color w:val="4A442A"/>
          <w:sz w:val="15"/>
          <w:szCs w:val="15"/>
          <w:lang w:val="bg-BG"/>
        </w:rPr>
        <w:t>.</w:t>
      </w:r>
    </w:p>
    <w:p w14:paraId="24086FBE" w14:textId="239105A9" w:rsidR="00E14E97" w:rsidRPr="007A6057" w:rsidRDefault="00B66E27" w:rsidP="003C05C7">
      <w:pPr>
        <w:rPr>
          <w:rFonts w:ascii="Verdana" w:hAnsi="Verdana"/>
          <w:color w:val="4A442A"/>
          <w:sz w:val="15"/>
          <w:szCs w:val="15"/>
          <w:lang w:val="bg-BG"/>
        </w:rPr>
      </w:pPr>
      <w:r>
        <w:rPr>
          <w:rFonts w:ascii="Verdana" w:hAnsi="Verdana"/>
          <w:noProof/>
          <w:color w:val="4A442A"/>
          <w:sz w:val="15"/>
          <w:szCs w:val="15"/>
        </w:rPr>
        <w:drawing>
          <wp:anchor distT="0" distB="0" distL="114300" distR="114300" simplePos="0" relativeHeight="251728384" behindDoc="0" locked="0" layoutInCell="1" allowOverlap="1" wp14:anchorId="24087267" wp14:editId="432ABB45">
            <wp:simplePos x="0" y="0"/>
            <wp:positionH relativeFrom="column">
              <wp:posOffset>3175000</wp:posOffset>
            </wp:positionH>
            <wp:positionV relativeFrom="page">
              <wp:posOffset>3725809</wp:posOffset>
            </wp:positionV>
            <wp:extent cx="2695575" cy="3129915"/>
            <wp:effectExtent l="19050" t="19050" r="28575" b="13335"/>
            <wp:wrapNone/>
            <wp:docPr id="758" name="Picture 6"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jpg">
                      <a:hlinkClick r:id="rId117" tooltip="Обратно в текста"/>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95575" cy="3129915"/>
                    </a:xfrm>
                    <a:prstGeom prst="rect">
                      <a:avLst/>
                    </a:prstGeom>
                    <a:noFill/>
                    <a:ln w="9525">
                      <a:solidFill>
                        <a:srgbClr val="948A54"/>
                      </a:solidFill>
                      <a:miter lim="800000"/>
                      <a:headEnd/>
                      <a:tailEnd/>
                    </a:ln>
                  </pic:spPr>
                </pic:pic>
              </a:graphicData>
            </a:graphic>
            <wp14:sizeRelH relativeFrom="page">
              <wp14:pctWidth>0</wp14:pctWidth>
            </wp14:sizeRelH>
            <wp14:sizeRelV relativeFrom="page">
              <wp14:pctHeight>0</wp14:pctHeight>
            </wp14:sizeRelV>
          </wp:anchor>
        </w:drawing>
      </w:r>
    </w:p>
    <w:p w14:paraId="24086FBF" w14:textId="77777777" w:rsidR="00E14E97" w:rsidRPr="007A6057" w:rsidRDefault="00E14E97" w:rsidP="003C05C7">
      <w:pPr>
        <w:rPr>
          <w:rFonts w:ascii="Verdana" w:hAnsi="Verdana"/>
          <w:color w:val="4A442A"/>
          <w:sz w:val="15"/>
          <w:szCs w:val="15"/>
          <w:lang w:val="bg-BG"/>
        </w:rPr>
      </w:pPr>
    </w:p>
    <w:p w14:paraId="24086FC0" w14:textId="77777777" w:rsidR="00E14E97" w:rsidRPr="007A6057" w:rsidRDefault="00E14E97" w:rsidP="003C05C7">
      <w:pPr>
        <w:rPr>
          <w:rFonts w:ascii="Verdana" w:hAnsi="Verdana"/>
          <w:color w:val="4A442A"/>
          <w:sz w:val="15"/>
          <w:szCs w:val="15"/>
          <w:lang w:val="bg-BG"/>
        </w:rPr>
      </w:pPr>
    </w:p>
    <w:p w14:paraId="24086FC1" w14:textId="77777777" w:rsidR="00E14E97" w:rsidRPr="007A6057" w:rsidRDefault="00E14E97" w:rsidP="003C05C7">
      <w:pPr>
        <w:rPr>
          <w:rFonts w:ascii="Verdana" w:hAnsi="Verdana"/>
          <w:color w:val="4A442A"/>
          <w:sz w:val="15"/>
          <w:szCs w:val="15"/>
          <w:lang w:val="bg-BG"/>
        </w:rPr>
      </w:pPr>
    </w:p>
    <w:p w14:paraId="24086FC2" w14:textId="77777777" w:rsidR="00E14E97" w:rsidRPr="007A6057" w:rsidRDefault="00E14E97" w:rsidP="003C05C7">
      <w:pPr>
        <w:rPr>
          <w:rFonts w:ascii="Verdana" w:hAnsi="Verdana"/>
          <w:color w:val="4A442A"/>
          <w:sz w:val="15"/>
          <w:szCs w:val="15"/>
          <w:lang w:val="bg-BG"/>
        </w:rPr>
      </w:pPr>
    </w:p>
    <w:p w14:paraId="24086FC3" w14:textId="77777777" w:rsidR="00E14E97" w:rsidRPr="007A6057" w:rsidRDefault="00E14E97" w:rsidP="003C05C7">
      <w:pPr>
        <w:rPr>
          <w:rFonts w:ascii="Verdana" w:hAnsi="Verdana"/>
          <w:color w:val="4A442A"/>
          <w:sz w:val="15"/>
          <w:szCs w:val="15"/>
          <w:lang w:val="bg-BG"/>
        </w:rPr>
      </w:pPr>
    </w:p>
    <w:p w14:paraId="24086FC4" w14:textId="77777777" w:rsidR="00E14E97" w:rsidRPr="007A6057" w:rsidRDefault="00E14E97" w:rsidP="003C05C7">
      <w:pPr>
        <w:rPr>
          <w:rFonts w:ascii="Verdana" w:hAnsi="Verdana"/>
          <w:color w:val="4A442A"/>
          <w:sz w:val="15"/>
          <w:szCs w:val="15"/>
          <w:lang w:val="bg-BG"/>
        </w:rPr>
      </w:pPr>
    </w:p>
    <w:p w14:paraId="24086FC5" w14:textId="77777777" w:rsidR="00E14E97" w:rsidRPr="007A6057" w:rsidRDefault="00E14E97" w:rsidP="003C05C7">
      <w:pPr>
        <w:rPr>
          <w:rFonts w:ascii="Verdana" w:hAnsi="Verdana"/>
          <w:color w:val="4A442A"/>
          <w:sz w:val="15"/>
          <w:szCs w:val="15"/>
          <w:lang w:val="bg-BG"/>
        </w:rPr>
      </w:pPr>
    </w:p>
    <w:p w14:paraId="24086FC6" w14:textId="6F9B9B1D" w:rsidR="00E14E97" w:rsidRPr="007A6057" w:rsidRDefault="00F77E36" w:rsidP="003C05C7">
      <w:pPr>
        <w:rPr>
          <w:rFonts w:ascii="Verdana" w:hAnsi="Verdana"/>
          <w:color w:val="4A442A"/>
          <w:sz w:val="15"/>
          <w:szCs w:val="15"/>
          <w:lang w:val="bg-BG"/>
        </w:rPr>
      </w:pPr>
      <w:r>
        <w:rPr>
          <w:rFonts w:ascii="Verdana" w:hAnsi="Verdana"/>
          <w:noProof/>
          <w:color w:val="4A442A"/>
          <w:sz w:val="15"/>
          <w:szCs w:val="15"/>
        </w:rPr>
        <w:drawing>
          <wp:anchor distT="0" distB="0" distL="114300" distR="114300" simplePos="0" relativeHeight="251727360" behindDoc="0" locked="0" layoutInCell="1" allowOverlap="1" wp14:anchorId="24087269" wp14:editId="1DEEBF97">
            <wp:simplePos x="0" y="0"/>
            <wp:positionH relativeFrom="column">
              <wp:posOffset>-30784</wp:posOffset>
            </wp:positionH>
            <wp:positionV relativeFrom="page">
              <wp:posOffset>5772150</wp:posOffset>
            </wp:positionV>
            <wp:extent cx="3106420" cy="2509520"/>
            <wp:effectExtent l="19050" t="0" r="17780" b="748030"/>
            <wp:wrapNone/>
            <wp:docPr id="757" name="Picture 9"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jpg">
                      <a:hlinkClick r:id="rId117" tooltip="Обратно в текста"/>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106420" cy="25095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24086FC7" w14:textId="77777777" w:rsidR="00E14E97" w:rsidRPr="007A6057" w:rsidRDefault="00E14E97" w:rsidP="003C05C7">
      <w:pPr>
        <w:rPr>
          <w:rFonts w:ascii="Verdana" w:hAnsi="Verdana"/>
          <w:color w:val="4A442A"/>
          <w:sz w:val="15"/>
          <w:szCs w:val="15"/>
          <w:lang w:val="bg-BG"/>
        </w:rPr>
      </w:pPr>
    </w:p>
    <w:p w14:paraId="24086FC8" w14:textId="77777777" w:rsidR="00E14E97" w:rsidRPr="007A6057" w:rsidRDefault="00E14E97" w:rsidP="003C05C7">
      <w:pPr>
        <w:rPr>
          <w:rFonts w:ascii="Verdana" w:hAnsi="Verdana"/>
          <w:color w:val="4A442A"/>
          <w:sz w:val="15"/>
          <w:szCs w:val="15"/>
          <w:lang w:val="bg-BG"/>
        </w:rPr>
      </w:pPr>
    </w:p>
    <w:p w14:paraId="24086FC9" w14:textId="77777777" w:rsidR="00E14E97" w:rsidRPr="007A6057" w:rsidRDefault="00E14E97" w:rsidP="003C05C7">
      <w:pPr>
        <w:rPr>
          <w:rFonts w:ascii="Verdana" w:hAnsi="Verdana"/>
          <w:color w:val="4A442A"/>
          <w:sz w:val="15"/>
          <w:szCs w:val="15"/>
          <w:lang w:val="bg-BG"/>
        </w:rPr>
      </w:pPr>
    </w:p>
    <w:p w14:paraId="24086FCA" w14:textId="7F82D75A" w:rsidR="00E14E97" w:rsidRPr="007A6057" w:rsidRDefault="00E14E97" w:rsidP="003C05C7">
      <w:pPr>
        <w:rPr>
          <w:rFonts w:ascii="Verdana" w:hAnsi="Verdana"/>
          <w:color w:val="4A442A"/>
          <w:sz w:val="15"/>
          <w:szCs w:val="15"/>
          <w:lang w:val="bg-BG"/>
        </w:rPr>
      </w:pPr>
    </w:p>
    <w:p w14:paraId="24086FCB" w14:textId="77777777" w:rsidR="00E14E97" w:rsidRDefault="00E14E97" w:rsidP="003C05C7">
      <w:pPr>
        <w:rPr>
          <w:rFonts w:ascii="Verdana" w:hAnsi="Verdana"/>
          <w:color w:val="4A442A"/>
          <w:sz w:val="15"/>
          <w:szCs w:val="15"/>
          <w:lang w:val="bg-BG"/>
        </w:rPr>
      </w:pPr>
    </w:p>
    <w:p w14:paraId="24086FCC" w14:textId="68F7CE34" w:rsidR="00E14E97" w:rsidRPr="0031330C" w:rsidRDefault="00E14E97" w:rsidP="003C05C7">
      <w:pPr>
        <w:rPr>
          <w:rFonts w:ascii="Verdana" w:hAnsi="Verdana"/>
          <w:color w:val="4A442A"/>
          <w:sz w:val="15"/>
          <w:szCs w:val="15"/>
          <w:lang w:val="bg-BG"/>
        </w:rPr>
      </w:pPr>
      <w:r>
        <w:rPr>
          <w:rFonts w:ascii="Verdana" w:hAnsi="Verdana"/>
          <w:b/>
          <w:noProof/>
          <w:color w:val="4A442A"/>
          <w:sz w:val="18"/>
          <w:szCs w:val="18"/>
        </w:rPr>
        <w:drawing>
          <wp:anchor distT="0" distB="0" distL="114300" distR="114300" simplePos="0" relativeHeight="251725312" behindDoc="0" locked="0" layoutInCell="1" allowOverlap="1" wp14:anchorId="2408726B" wp14:editId="4B979AB3">
            <wp:simplePos x="0" y="0"/>
            <wp:positionH relativeFrom="column">
              <wp:posOffset>1468755</wp:posOffset>
            </wp:positionH>
            <wp:positionV relativeFrom="page">
              <wp:posOffset>19348450</wp:posOffset>
            </wp:positionV>
            <wp:extent cx="3247390" cy="1828800"/>
            <wp:effectExtent l="0" t="0" r="0" b="0"/>
            <wp:wrapNone/>
            <wp:docPr id="755" name="Picture 2" descr="C:\Users\George\Documents\_____\Meditation\images\5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Documents\_____\Meditation\images\5s.jpg">
                      <a:hlinkClick r:id="rId117" tooltip="Обратно в текста"/>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24739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6FCD" w14:textId="77777777" w:rsidR="00E14E97" w:rsidRPr="007A6057" w:rsidRDefault="00E14E97" w:rsidP="003C05C7">
      <w:pPr>
        <w:rPr>
          <w:rFonts w:ascii="Verdana" w:hAnsi="Verdana"/>
          <w:color w:val="4A442A"/>
          <w:sz w:val="15"/>
          <w:szCs w:val="15"/>
          <w:lang w:val="bg-BG"/>
        </w:rPr>
      </w:pPr>
    </w:p>
    <w:p w14:paraId="24086FCE" w14:textId="5A8BBD9E" w:rsidR="00E14E97" w:rsidRPr="002F150F" w:rsidRDefault="00E14E97" w:rsidP="00B66E27">
      <w:pPr>
        <w:rPr>
          <w:rFonts w:ascii="Verdana" w:hAnsi="Verdana"/>
          <w:b/>
          <w:color w:val="4A442A"/>
          <w:sz w:val="18"/>
          <w:szCs w:val="18"/>
          <w:lang w:val="bg-BG"/>
        </w:rPr>
      </w:pPr>
      <w:r w:rsidRPr="002F150F">
        <w:rPr>
          <w:rFonts w:ascii="Verdana" w:hAnsi="Verdana"/>
          <w:b/>
          <w:color w:val="4A442A"/>
          <w:sz w:val="18"/>
          <w:szCs w:val="18"/>
          <w:lang w:val="bg-BG"/>
        </w:rPr>
        <w:br/>
      </w:r>
    </w:p>
    <w:p w14:paraId="24086FCF" w14:textId="62FAFEAF" w:rsidR="00E14E97" w:rsidRPr="002F150F" w:rsidRDefault="00E14E97" w:rsidP="002C61DA">
      <w:pPr>
        <w:spacing w:after="0" w:line="240" w:lineRule="auto"/>
        <w:rPr>
          <w:rFonts w:ascii="Verdana" w:hAnsi="Verdana"/>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pPr>
    </w:p>
    <w:p w14:paraId="24086FD0" w14:textId="3DF629CB" w:rsidR="00E14E97" w:rsidRPr="002F150F" w:rsidRDefault="00B66E27" w:rsidP="002C61DA">
      <w:pPr>
        <w:spacing w:after="0" w:line="240" w:lineRule="auto"/>
        <w:rPr>
          <w:rFonts w:ascii="Verdana" w:hAnsi="Verdana"/>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pPr>
      <w:r>
        <w:rPr>
          <w:rFonts w:ascii="Verdana" w:hAnsi="Verdana"/>
          <w:noProof/>
          <w:color w:val="4A442A"/>
          <w:sz w:val="15"/>
          <w:szCs w:val="15"/>
        </w:rPr>
        <w:drawing>
          <wp:anchor distT="0" distB="0" distL="114300" distR="114300" simplePos="0" relativeHeight="251729408" behindDoc="0" locked="0" layoutInCell="1" allowOverlap="1" wp14:anchorId="2408726D" wp14:editId="0298B204">
            <wp:simplePos x="0" y="0"/>
            <wp:positionH relativeFrom="page">
              <wp:posOffset>3620135</wp:posOffset>
            </wp:positionH>
            <wp:positionV relativeFrom="page">
              <wp:posOffset>7668524</wp:posOffset>
            </wp:positionV>
            <wp:extent cx="3249295" cy="1828800"/>
            <wp:effectExtent l="152400" t="152400" r="370205" b="36195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249295" cy="18288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4086FD1" w14:textId="77777777" w:rsidR="00E14E97" w:rsidRPr="002F150F" w:rsidRDefault="00E14E97" w:rsidP="002C61DA">
      <w:pPr>
        <w:spacing w:after="0" w:line="240" w:lineRule="auto"/>
        <w:rPr>
          <w:rFonts w:ascii="Verdana" w:hAnsi="Verdana"/>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pPr>
    </w:p>
    <w:p w14:paraId="24086FD2" w14:textId="77777777" w:rsidR="00E14E97" w:rsidRPr="002F150F" w:rsidRDefault="00E14E97" w:rsidP="002C61DA">
      <w:pPr>
        <w:spacing w:after="0" w:line="240" w:lineRule="auto"/>
        <w:rPr>
          <w:rFonts w:ascii="Verdana" w:hAnsi="Verdana"/>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pPr>
    </w:p>
    <w:p w14:paraId="24086FD3" w14:textId="77777777" w:rsidR="00E14E97" w:rsidRPr="007456A9" w:rsidRDefault="00E14E97" w:rsidP="007456A9">
      <w:pPr>
        <w:spacing w:after="0" w:line="240" w:lineRule="auto"/>
        <w:rPr>
          <w:rFonts w:ascii="Verdana" w:hAnsi="Verdana"/>
          <w:b/>
          <w:bC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pPr>
      <w:r>
        <w:rPr>
          <w:rFonts w:ascii="Verdana" w:hAnsi="Verdana"/>
          <w:b/>
          <w:bCs/>
          <w:noProof/>
          <w:color w:val="C00000"/>
          <w:sz w:val="24"/>
          <w:szCs w:val="24"/>
        </w:rPr>
        <w:drawing>
          <wp:anchor distT="0" distB="0" distL="114300" distR="114300" simplePos="0" relativeHeight="251731456" behindDoc="0" locked="0" layoutInCell="1" allowOverlap="1" wp14:anchorId="2408726F" wp14:editId="0957F6A2">
            <wp:simplePos x="0" y="0"/>
            <wp:positionH relativeFrom="page">
              <wp:posOffset>326390</wp:posOffset>
            </wp:positionH>
            <wp:positionV relativeFrom="page">
              <wp:posOffset>9042400</wp:posOffset>
            </wp:positionV>
            <wp:extent cx="1143000" cy="1323975"/>
            <wp:effectExtent l="0" t="0" r="0" b="9525"/>
            <wp:wrapNone/>
            <wp:docPr id="452" name="Picture 452">
              <a:hlinkClick xmlns:a="http://schemas.openxmlformats.org/drawingml/2006/main" r:id="rId117" tooltip="Обратно на стр.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2.gif"/>
                    <pic:cNvPicPr/>
                  </pic:nvPicPr>
                  <pic:blipFill>
                    <a:blip r:embed="rId124">
                      <a:extLst>
                        <a:ext uri="{28A0092B-C50C-407E-A947-70E740481C1C}">
                          <a14:useLocalDpi xmlns:a14="http://schemas.microsoft.com/office/drawing/2010/main" val="0"/>
                        </a:ext>
                      </a:extLst>
                    </a:blip>
                    <a:stretch>
                      <a:fillRect/>
                    </a:stretch>
                  </pic:blipFill>
                  <pic:spPr>
                    <a:xfrm>
                      <a:off x="0" y="0"/>
                      <a:ext cx="1143000" cy="1323975"/>
                    </a:xfrm>
                    <a:prstGeom prst="rect">
                      <a:avLst/>
                    </a:prstGeom>
                  </pic:spPr>
                </pic:pic>
              </a:graphicData>
            </a:graphic>
            <wp14:sizeRelH relativeFrom="page">
              <wp14:pctWidth>0</wp14:pctWidth>
            </wp14:sizeRelH>
            <wp14:sizeRelV relativeFrom="page">
              <wp14:pctHeight>0</wp14:pctHeight>
            </wp14:sizeRelV>
          </wp:anchor>
        </w:drawing>
      </w:r>
    </w:p>
    <w:p w14:paraId="24086FD4" w14:textId="77777777" w:rsidR="00E14E97" w:rsidRPr="002F150F" w:rsidRDefault="00E14E97" w:rsidP="002C61DA">
      <w:pPr>
        <w:spacing w:after="0" w:line="240" w:lineRule="auto"/>
        <w:rPr>
          <w:rFonts w:ascii="Verdana" w:hAnsi="Verdana"/>
          <w:smallCaps/>
          <w:color w:val="C00000"/>
          <w:sz w:val="24"/>
          <w:szCs w:val="24"/>
          <w:lang w:val="bg-BG"/>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sectPr w:rsidR="00E14E97" w:rsidRPr="002F150F" w:rsidSect="00820B48">
          <w:headerReference w:type="default" r:id="rId125"/>
          <w:footerReference w:type="default" r:id="rId126"/>
          <w:footerReference w:type="first" r:id="rId127"/>
          <w:footnotePr>
            <w:numFmt w:val="chicago"/>
            <w:numRestart w:val="eachPage"/>
          </w:footnotePr>
          <w:endnotePr>
            <w:numFmt w:val="decimal"/>
          </w:endnotePr>
          <w:type w:val="continuous"/>
          <w:pgSz w:w="11909" w:h="16834" w:code="9"/>
          <w:pgMar w:top="1411" w:right="1411" w:bottom="1411" w:left="1411" w:header="706" w:footer="706" w:gutter="0"/>
          <w:pgBorders w:offsetFrom="page">
            <w:top w:val="double" w:sz="2" w:space="24" w:color="C00000"/>
            <w:left w:val="double" w:sz="2" w:space="24" w:color="C00000"/>
            <w:bottom w:val="double" w:sz="2" w:space="24" w:color="C00000"/>
            <w:right w:val="double" w:sz="2" w:space="24" w:color="C00000"/>
          </w:pgBorders>
          <w:cols w:space="708"/>
          <w:docGrid w:linePitch="360"/>
        </w:sectPr>
      </w:pPr>
    </w:p>
    <w:p w14:paraId="24086FD5" w14:textId="77777777" w:rsidR="00E14E97" w:rsidRDefault="00E14E97" w:rsidP="00597922">
      <w:pPr>
        <w:spacing w:after="0" w:line="240" w:lineRule="auto"/>
        <w:rPr>
          <w:rFonts w:ascii="Verdana" w:hAnsi="Verdana"/>
          <w:smallCaps/>
          <w:lang w:val="bg-BG"/>
        </w:rPr>
      </w:pPr>
    </w:p>
    <w:p w14:paraId="111C7BAD" w14:textId="77777777" w:rsidR="00B66E27" w:rsidRDefault="00B66E27" w:rsidP="00597922">
      <w:pPr>
        <w:spacing w:after="0" w:line="240" w:lineRule="auto"/>
        <w:jc w:val="center"/>
        <w:rPr>
          <w:rFonts w:ascii="Verdana" w:hAnsi="Verdana"/>
          <w:color w:val="727272"/>
          <w:sz w:val="16"/>
          <w:szCs w:val="16"/>
          <w:lang w:val="bg-BG"/>
        </w:rPr>
      </w:pPr>
    </w:p>
    <w:p w14:paraId="6F12B490" w14:textId="77777777" w:rsidR="00B66E27" w:rsidRDefault="00B66E27" w:rsidP="00597922">
      <w:pPr>
        <w:spacing w:after="0" w:line="240" w:lineRule="auto"/>
        <w:jc w:val="center"/>
        <w:rPr>
          <w:rFonts w:ascii="Verdana" w:hAnsi="Verdana"/>
          <w:color w:val="727272"/>
          <w:sz w:val="16"/>
          <w:szCs w:val="16"/>
          <w:lang w:val="bg-BG"/>
        </w:rPr>
      </w:pPr>
    </w:p>
    <w:p w14:paraId="67EE40B3" w14:textId="77777777" w:rsidR="00B66E27" w:rsidRDefault="00B66E27" w:rsidP="00597922">
      <w:pPr>
        <w:spacing w:after="0" w:line="240" w:lineRule="auto"/>
        <w:jc w:val="center"/>
        <w:rPr>
          <w:rFonts w:ascii="Verdana" w:hAnsi="Verdana"/>
          <w:color w:val="727272"/>
          <w:sz w:val="16"/>
          <w:szCs w:val="16"/>
          <w:lang w:val="bg-BG"/>
        </w:rPr>
      </w:pPr>
    </w:p>
    <w:p w14:paraId="1E867D6F" w14:textId="77777777" w:rsidR="00B66E27" w:rsidRDefault="00B66E27" w:rsidP="00597922">
      <w:pPr>
        <w:spacing w:after="0" w:line="240" w:lineRule="auto"/>
        <w:jc w:val="center"/>
        <w:rPr>
          <w:rFonts w:ascii="Verdana" w:hAnsi="Verdana"/>
          <w:color w:val="727272"/>
          <w:sz w:val="16"/>
          <w:szCs w:val="16"/>
          <w:lang w:val="bg-BG"/>
        </w:rPr>
      </w:pPr>
    </w:p>
    <w:p w14:paraId="24086FD6" w14:textId="4EBC07DD" w:rsidR="00E14E97" w:rsidRDefault="00E14E97" w:rsidP="00597922">
      <w:pPr>
        <w:spacing w:after="0" w:line="240" w:lineRule="auto"/>
        <w:jc w:val="center"/>
        <w:rPr>
          <w:rFonts w:ascii="Verdana" w:hAnsi="Verdana"/>
          <w:color w:val="727272"/>
          <w:sz w:val="16"/>
          <w:szCs w:val="16"/>
          <w:lang w:val="bg-BG"/>
        </w:rPr>
      </w:pPr>
      <w:r w:rsidRPr="006C258C">
        <w:rPr>
          <w:rFonts w:ascii="Verdana" w:hAnsi="Verdana"/>
          <w:color w:val="727272"/>
          <w:sz w:val="16"/>
          <w:szCs w:val="16"/>
          <w:lang w:val="bg-BG"/>
        </w:rPr>
        <w:t>Този</w:t>
      </w:r>
      <w:r>
        <w:rPr>
          <w:rFonts w:ascii="Verdana" w:hAnsi="Verdana"/>
          <w:color w:val="727272"/>
          <w:sz w:val="16"/>
          <w:szCs w:val="16"/>
          <w:lang w:val="bg-BG"/>
        </w:rPr>
        <w:t xml:space="preserve"> материал се намира в процес на </w:t>
      </w:r>
      <w:proofErr w:type="spellStart"/>
      <w:r>
        <w:rPr>
          <w:rFonts w:ascii="Verdana" w:hAnsi="Verdana"/>
          <w:color w:val="727272"/>
          <w:sz w:val="16"/>
          <w:szCs w:val="16"/>
          <w:lang w:val="bg-BG"/>
        </w:rPr>
        <w:t>пре</w:t>
      </w:r>
      <w:proofErr w:type="spellEnd"/>
      <w:r>
        <w:rPr>
          <w:rFonts w:ascii="Verdana" w:hAnsi="Verdana"/>
          <w:color w:val="727272"/>
          <w:sz w:val="16"/>
          <w:szCs w:val="16"/>
          <w:lang w:val="bg-BG"/>
        </w:rPr>
        <w:t>-редактиране.</w:t>
      </w:r>
    </w:p>
    <w:p w14:paraId="5411BEA7" w14:textId="009D3B4F" w:rsidR="00145C6A" w:rsidRPr="00145C6A" w:rsidRDefault="00145C6A" w:rsidP="00DF5BAE">
      <w:pPr>
        <w:spacing w:before="120" w:after="0" w:line="240" w:lineRule="auto"/>
        <w:jc w:val="center"/>
        <w:rPr>
          <w:rFonts w:ascii="Verdana" w:hAnsi="Verdana"/>
          <w:b/>
          <w:lang w:val="ru-RU"/>
        </w:rPr>
      </w:pPr>
    </w:p>
    <w:p w14:paraId="47CBEE60" w14:textId="7D8F55BE" w:rsidR="00145C6A" w:rsidRDefault="003F5078" w:rsidP="00DF5BAE">
      <w:pPr>
        <w:spacing w:before="120" w:after="0" w:line="240" w:lineRule="auto"/>
        <w:jc w:val="center"/>
        <w:rPr>
          <w:rFonts w:ascii="Verdana" w:hAnsi="Verdana"/>
          <w:b/>
          <w:lang w:val="ru-RU"/>
        </w:rPr>
      </w:pPr>
      <w:r>
        <w:rPr>
          <w:rFonts w:ascii="Verdana" w:hAnsi="Verdana"/>
          <w:b/>
          <w:noProof/>
        </w:rPr>
        <w:drawing>
          <wp:anchor distT="0" distB="225312" distL="126492" distR="125577" simplePos="0" relativeHeight="251769344" behindDoc="0" locked="0" layoutInCell="1" allowOverlap="1" wp14:anchorId="0A1532CD" wp14:editId="0C0DEA7A">
            <wp:simplePos x="0" y="0"/>
            <wp:positionH relativeFrom="column">
              <wp:posOffset>134620</wp:posOffset>
            </wp:positionH>
            <wp:positionV relativeFrom="paragraph">
              <wp:posOffset>205105</wp:posOffset>
            </wp:positionV>
            <wp:extent cx="5865495" cy="756285"/>
            <wp:effectExtent l="19050" t="0" r="20955" b="253365"/>
            <wp:wrapNone/>
            <wp:docPr id="529" name="Picture 1" descr="C:\Users\George\Documents\My Web Sites\_eec\secure\images\banner.jpg">
              <a:hlinkClick xmlns:a="http://schemas.openxmlformats.org/drawingml/2006/main" r:id="rId128" tooltip="Back to top in Conten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George\Documents\My Web Sites\_eec\secure\images\banner.jpg">
                      <a:hlinkClick r:id="rId10" tooltip="В съдържанието"/>
                    </pic:cNvPr>
                    <pic:cNvPicPr preferRelativeResize="0">
                      <a:picLocks noChangeArrowheads="1"/>
                    </pic:cNvPicPr>
                  </pic:nvPicPr>
                  <pic:blipFill>
                    <a:blip r:embed="rId53" cstate="print"/>
                    <a:srcRect/>
                    <a:stretch>
                      <a:fillRect/>
                    </a:stretch>
                  </pic:blipFill>
                  <pic:spPr bwMode="auto">
                    <a:xfrm>
                      <a:off x="0" y="0"/>
                      <a:ext cx="5865495" cy="7562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003B15F5" w14:textId="76F3AF0C" w:rsidR="002E0297" w:rsidRDefault="002E0297" w:rsidP="00DF5BAE">
      <w:pPr>
        <w:spacing w:before="120" w:after="0" w:line="240" w:lineRule="auto"/>
        <w:jc w:val="center"/>
        <w:rPr>
          <w:rFonts w:ascii="Verdana" w:hAnsi="Verdana"/>
          <w:b/>
          <w:lang w:val="ru-RU"/>
        </w:rPr>
      </w:pPr>
    </w:p>
    <w:p w14:paraId="29B03838" w14:textId="77777777" w:rsidR="00DF7EE2" w:rsidRDefault="00DF7EE2" w:rsidP="00DF7EE2">
      <w:pPr>
        <w:tabs>
          <w:tab w:val="center" w:pos="4500"/>
          <w:tab w:val="right" w:pos="9180"/>
        </w:tabs>
        <w:spacing w:before="960" w:after="0" w:line="240" w:lineRule="auto"/>
        <w:rPr>
          <w:rFonts w:ascii="Verdana" w:hAnsi="Verdana"/>
          <w:b/>
          <w:lang w:val="ru-RU"/>
        </w:rPr>
      </w:pPr>
    </w:p>
    <w:p w14:paraId="57C80906" w14:textId="4941C60F" w:rsidR="00DF7EE2" w:rsidRDefault="008D54A2" w:rsidP="008D54A2">
      <w:pPr>
        <w:tabs>
          <w:tab w:val="center" w:pos="4500"/>
          <w:tab w:val="right" w:pos="9180"/>
        </w:tabs>
        <w:spacing w:after="0" w:line="240" w:lineRule="auto"/>
        <w:jc w:val="center"/>
        <w:rPr>
          <w:rFonts w:ascii="Verdana" w:hAnsi="Verdana"/>
          <w:b/>
          <w:lang w:val="ru-RU"/>
        </w:rPr>
      </w:pPr>
      <w:r w:rsidRPr="00D450EF">
        <w:rPr>
          <w:lang w:val="ru-RU"/>
        </w:rPr>
        <w:tab/>
      </w:r>
      <w:r>
        <w:rPr>
          <w:rFonts w:ascii="Verdana" w:hAnsi="Verdana"/>
          <w:b/>
          <w:noProof/>
        </w:rPr>
        <w:drawing>
          <wp:inline distT="0" distB="0" distL="0" distR="0" wp14:anchorId="02DC10A7" wp14:editId="4F7791DC">
            <wp:extent cx="1276350" cy="935990"/>
            <wp:effectExtent l="0" t="0" r="0" b="0"/>
            <wp:docPr id="25" name="Picture 25">
              <a:hlinkClick xmlns:a="http://schemas.openxmlformats.org/drawingml/2006/main" r:id="rId128"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76350" cy="935990"/>
                    </a:xfrm>
                    <a:prstGeom prst="rect">
                      <a:avLst/>
                    </a:prstGeom>
                  </pic:spPr>
                </pic:pic>
              </a:graphicData>
            </a:graphic>
          </wp:inline>
        </w:drawing>
      </w:r>
      <w:r>
        <w:tab/>
      </w:r>
      <w:hyperlink w:anchor="TOP" w:tooltip="В Цтдтржанието" w:history="1">
        <w:r w:rsidR="00DF7EE2" w:rsidRPr="001D6D38">
          <w:rPr>
            <w:rStyle w:val="Hyperlink"/>
            <w:rFonts w:ascii="Segoe Print" w:hAnsi="Segoe Print"/>
            <w:b/>
            <w:bCs/>
            <w:color w:val="336600"/>
            <w:sz w:val="28"/>
            <w:szCs w:val="28"/>
            <w:u w:val="none"/>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sym w:font="Wingdings" w:char="F0DD"/>
        </w:r>
      </w:hyperlink>
    </w:p>
    <w:p w14:paraId="24086FD8" w14:textId="52895C7F" w:rsidR="00E14E97" w:rsidRPr="00472F23" w:rsidRDefault="00DF7EE2" w:rsidP="008D54A2">
      <w:pPr>
        <w:tabs>
          <w:tab w:val="center" w:pos="4500"/>
          <w:tab w:val="right" w:pos="9180"/>
        </w:tabs>
        <w:spacing w:after="0" w:line="240" w:lineRule="auto"/>
        <w:rPr>
          <w:b/>
          <w:sz w:val="24"/>
          <w:szCs w:val="24"/>
          <w:lang w:val="ru-RU"/>
        </w:rPr>
      </w:pPr>
      <w:r>
        <w:rPr>
          <w:rFonts w:ascii="Verdana" w:hAnsi="Verdana"/>
          <w:b/>
          <w:lang w:val="ru-RU"/>
        </w:rPr>
        <w:tab/>
      </w:r>
      <w:r w:rsidR="00E14E97" w:rsidRPr="00472F23">
        <w:rPr>
          <w:b/>
          <w:sz w:val="24"/>
          <w:szCs w:val="24"/>
          <w:lang w:val="bg-BG"/>
        </w:rPr>
        <w:t>ЧАСТ 2</w:t>
      </w:r>
    </w:p>
    <w:p w14:paraId="24086FDA" w14:textId="14FC2795" w:rsidR="00E14E97" w:rsidRPr="002B730D" w:rsidRDefault="00E14E97" w:rsidP="002B730D">
      <w:pPr>
        <w:spacing w:after="0" w:line="240" w:lineRule="auto"/>
        <w:jc w:val="center"/>
        <w:rPr>
          <w:rFonts w:ascii="Verdana" w:hAnsi="Verdana"/>
          <w:bCs/>
          <w:color w:val="373737"/>
          <w:sz w:val="22"/>
          <w:szCs w:val="22"/>
          <w:lang w:val="bg-BG"/>
          <w14:shadow w14:blurRad="50800" w14:dist="38100" w14:dir="2700000" w14:sx="100000" w14:sy="100000" w14:kx="0" w14:ky="0" w14:algn="tl">
            <w14:srgbClr w14:val="000000">
              <w14:alpha w14:val="60000"/>
            </w14:srgbClr>
          </w14:shadow>
        </w:rPr>
      </w:pPr>
      <w:bookmarkStart w:id="187" w:name="med"/>
      <w:bookmarkStart w:id="188" w:name="_Hlk32426234"/>
      <w:bookmarkEnd w:id="187"/>
      <w:r w:rsidRPr="002B4E2D">
        <w:rPr>
          <w:rFonts w:ascii="Verdana" w:hAnsi="Verdana"/>
          <w:bCs/>
          <w:color w:val="373737"/>
          <w:sz w:val="28"/>
          <w:szCs w:val="28"/>
          <w:lang w:val="bg-BG"/>
          <w14:shadow w14:blurRad="50800" w14:dist="38100" w14:dir="2700000" w14:sx="100000" w14:sy="100000" w14:kx="0" w14:ky="0" w14:algn="tl">
            <w14:srgbClr w14:val="000000">
              <w14:alpha w14:val="60000"/>
            </w14:srgbClr>
          </w14:shadow>
        </w:rPr>
        <w:t>МЕДИТАЦИИ</w:t>
      </w:r>
      <w:bookmarkEnd w:id="188"/>
      <w:r w:rsidR="00874B72">
        <w:rPr>
          <w:rFonts w:ascii="Verdana" w:hAnsi="Verdana"/>
          <w:bCs/>
          <w:color w:val="373737"/>
          <w:sz w:val="28"/>
          <w:szCs w:val="28"/>
          <w:lang w:val="bg-BG"/>
          <w14:shadow w14:blurRad="50800" w14:dist="38100" w14:dir="2700000" w14:sx="100000" w14:sy="100000" w14:kx="0" w14:ky="0" w14:algn="tl">
            <w14:srgbClr w14:val="000000">
              <w14:alpha w14:val="60000"/>
            </w14:srgbClr>
          </w14:shadow>
        </w:rPr>
        <w:br/>
      </w:r>
      <w:r w:rsidR="00874B72" w:rsidRPr="00BD7749">
        <w:rPr>
          <w:sz w:val="23"/>
          <w:szCs w:val="23"/>
          <w:lang w:val="bg-BG"/>
        </w:rPr>
        <w:t xml:space="preserve">(специфично изложение </w:t>
      </w:r>
      <w:r w:rsidR="00BD7749">
        <w:rPr>
          <w:sz w:val="23"/>
          <w:szCs w:val="23"/>
          <w:lang w:val="bg-BG"/>
        </w:rPr>
        <w:t xml:space="preserve">приложимо </w:t>
      </w:r>
      <w:r w:rsidR="00874B72" w:rsidRPr="00BD7749">
        <w:rPr>
          <w:sz w:val="23"/>
          <w:szCs w:val="23"/>
          <w:lang w:val="bg-BG"/>
        </w:rPr>
        <w:t xml:space="preserve">за </w:t>
      </w:r>
      <w:r w:rsidR="00BD7749" w:rsidRPr="00BD7749">
        <w:rPr>
          <w:sz w:val="23"/>
          <w:szCs w:val="23"/>
          <w:lang w:val="bg-BG"/>
        </w:rPr>
        <w:t>западняци</w:t>
      </w:r>
      <w:r w:rsidR="00BD7749">
        <w:rPr>
          <w:sz w:val="23"/>
          <w:szCs w:val="23"/>
          <w:lang w:val="bg-BG"/>
        </w:rPr>
        <w:t xml:space="preserve"> – европейци, американци, и др.)</w:t>
      </w:r>
    </w:p>
    <w:p w14:paraId="24086FDB" w14:textId="77777777" w:rsidR="00E14E97" w:rsidRPr="00131CF0" w:rsidRDefault="00E14E97" w:rsidP="00131CF0">
      <w:pPr>
        <w:spacing w:before="100" w:beforeAutospacing="1" w:after="0" w:line="240" w:lineRule="auto"/>
        <w:jc w:val="center"/>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1CF0">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Глава </w:t>
      </w:r>
      <w:r w:rsidRPr="00131CF0">
        <w:rPr>
          <w:rFonts w:ascii="Verdana" w:hAnsi="Verdan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14:paraId="24086FDC" w14:textId="14E4DD42" w:rsidR="00E14E97" w:rsidRPr="00967062" w:rsidRDefault="00E14E97" w:rsidP="00597922">
      <w:pPr>
        <w:spacing w:before="120" w:after="0" w:line="240" w:lineRule="auto"/>
        <w:jc w:val="center"/>
        <w:rPr>
          <w:rFonts w:ascii="Verdana" w:hAnsi="Verdana"/>
          <w:color w:val="000000" w:themeColor="text1"/>
          <w:sz w:val="22"/>
          <w:szCs w:val="2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7062">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МЕДИТАЦИИ ЗА ПОСТИГАНЕ НА </w:t>
      </w:r>
      <w:r w:rsidRPr="00967062">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D71E1" w:rsidRPr="00F0730F">
        <w:rPr>
          <w:rFonts w:ascii="Verdana" w:hAnsi="Verdana"/>
          <w:b/>
          <w:color w:val="003300"/>
          <w:sz w:val="30"/>
          <w:szCs w:val="30"/>
          <w:lang w:val="bg-BG"/>
          <w14:shadow w14:blurRad="50800" w14:dist="38100" w14:dir="2700000" w14:sx="100000" w14:sy="100000" w14:kx="0" w14:ky="0" w14:algn="tl">
            <w14:srgbClr w14:val="000000">
              <w14:alpha w14:val="60000"/>
            </w14:srgbClr>
          </w14:shadow>
        </w:rPr>
        <w:t>ПОЗИТИВНИЯ РАЗУМ</w:t>
      </w:r>
    </w:p>
    <w:p w14:paraId="24086FDE" w14:textId="2345D331" w:rsidR="00E14E97" w:rsidRPr="00FF61E5" w:rsidRDefault="00E14E97" w:rsidP="00753075">
      <w:pPr>
        <w:spacing w:before="120" w:after="0" w:line="240" w:lineRule="auto"/>
        <w:ind w:left="5670"/>
        <w:jc w:val="both"/>
        <w:rPr>
          <w:rFonts w:cstheme="minorHAnsi"/>
          <w:i/>
          <w:sz w:val="22"/>
          <w:szCs w:val="22"/>
          <w:lang w:val="bg-BG"/>
        </w:rPr>
      </w:pPr>
      <w:r w:rsidRPr="00FF61E5">
        <w:rPr>
          <w:rFonts w:cstheme="minorHAnsi"/>
          <w:i/>
          <w:sz w:val="22"/>
          <w:szCs w:val="22"/>
          <w:lang w:val="ru-RU"/>
        </w:rPr>
        <w:t>“</w:t>
      </w:r>
      <w:r w:rsidRPr="00FF61E5">
        <w:rPr>
          <w:rFonts w:cstheme="minorHAnsi"/>
          <w:i/>
          <w:sz w:val="22"/>
          <w:szCs w:val="22"/>
          <w:lang w:val="bg-BG"/>
        </w:rPr>
        <w:t>Безмълвието на ума” е ключът към другото състоя</w:t>
      </w:r>
      <w:r w:rsidRPr="00FF61E5">
        <w:rPr>
          <w:rFonts w:cstheme="minorHAnsi"/>
          <w:i/>
          <w:sz w:val="22"/>
          <w:szCs w:val="22"/>
          <w:lang w:val="bg-BG"/>
        </w:rPr>
        <w:softHyphen/>
        <w:t>ние на съзнанието.</w:t>
      </w:r>
    </w:p>
    <w:p w14:paraId="24086FDF" w14:textId="77777777" w:rsidR="00E14E97" w:rsidRPr="00FF61E5" w:rsidRDefault="00E14E97" w:rsidP="00597922">
      <w:pPr>
        <w:spacing w:after="0" w:line="240" w:lineRule="auto"/>
        <w:ind w:left="5040"/>
        <w:jc w:val="right"/>
        <w:rPr>
          <w:rFonts w:cstheme="minorHAnsi"/>
          <w:i/>
          <w:sz w:val="22"/>
          <w:szCs w:val="22"/>
          <w:lang w:val="bg-BG"/>
        </w:rPr>
      </w:pPr>
      <w:r w:rsidRPr="00FF61E5">
        <w:rPr>
          <w:rFonts w:cstheme="minorHAnsi"/>
          <w:i/>
          <w:sz w:val="22"/>
          <w:szCs w:val="22"/>
          <w:lang w:val="bg-BG"/>
        </w:rPr>
        <w:t xml:space="preserve">Шри </w:t>
      </w:r>
      <w:proofErr w:type="spellStart"/>
      <w:r w:rsidRPr="00FF61E5">
        <w:rPr>
          <w:rFonts w:cstheme="minorHAnsi"/>
          <w:i/>
          <w:sz w:val="22"/>
          <w:szCs w:val="22"/>
          <w:lang w:val="bg-BG"/>
        </w:rPr>
        <w:t>Ауробиндо</w:t>
      </w:r>
      <w:proofErr w:type="spellEnd"/>
      <w:r w:rsidRPr="00FF61E5">
        <w:rPr>
          <w:rStyle w:val="EndnoteReference"/>
          <w:rFonts w:cstheme="minorHAnsi"/>
          <w:color w:val="C00000"/>
          <w:sz w:val="24"/>
          <w:szCs w:val="24"/>
          <w:lang w:val="bg-BG"/>
        </w:rPr>
        <w:endnoteReference w:id="42"/>
      </w:r>
    </w:p>
    <w:p w14:paraId="5DA453FE" w14:textId="7A46D529" w:rsidR="00145C6A" w:rsidRPr="00615C93" w:rsidRDefault="006A614F" w:rsidP="008D54A2">
      <w:pPr>
        <w:spacing w:after="0" w:line="240" w:lineRule="auto"/>
        <w:jc w:val="center"/>
        <w:rPr>
          <w:b/>
          <w:sz w:val="24"/>
          <w:szCs w:val="24"/>
          <w:lang w:val="bg-BG"/>
        </w:rPr>
      </w:pPr>
      <w:bookmarkStart w:id="190" w:name="_Hlk32426394"/>
      <w:r w:rsidRPr="00615C93">
        <w:rPr>
          <w:b/>
          <w:sz w:val="24"/>
          <w:szCs w:val="24"/>
          <w:lang w:val="bg-BG"/>
        </w:rPr>
        <w:t>Въведение</w:t>
      </w:r>
      <w:bookmarkEnd w:id="190"/>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4573"/>
      </w:tblGrid>
      <w:tr w:rsidR="00D925CB" w14:paraId="33A3B271" w14:textId="77777777" w:rsidTr="002E0297">
        <w:tc>
          <w:tcPr>
            <w:tcW w:w="4607" w:type="dxa"/>
            <w:tcMar>
              <w:left w:w="144" w:type="dxa"/>
              <w:right w:w="144" w:type="dxa"/>
            </w:tcMar>
          </w:tcPr>
          <w:p w14:paraId="0436E2C6" w14:textId="07A1767B" w:rsidR="00145C6A" w:rsidRPr="00CD6CF1" w:rsidRDefault="00FC650A" w:rsidP="00AA7038">
            <w:pPr>
              <w:spacing w:before="80" w:after="0" w:line="240" w:lineRule="auto"/>
              <w:jc w:val="both"/>
              <w:rPr>
                <w:sz w:val="23"/>
                <w:szCs w:val="23"/>
                <w:lang w:val="bg-BG"/>
              </w:rPr>
            </w:pPr>
            <w:bookmarkStart w:id="191" w:name="_Hlk32426383"/>
            <w:r w:rsidRPr="00CD6CF1">
              <w:rPr>
                <w:rFonts w:ascii="Verdana" w:hAnsi="Verdana"/>
                <w:noProof/>
                <w:sz w:val="23"/>
                <w:szCs w:val="23"/>
              </w:rPr>
              <w:drawing>
                <wp:anchor distT="0" distB="0" distL="114300" distR="114300" simplePos="0" relativeHeight="251771392" behindDoc="0" locked="0" layoutInCell="1" allowOverlap="1" wp14:anchorId="66F3E25E" wp14:editId="04537736">
                  <wp:simplePos x="0" y="0"/>
                  <wp:positionH relativeFrom="column">
                    <wp:posOffset>1612265</wp:posOffset>
                  </wp:positionH>
                  <wp:positionV relativeFrom="paragraph">
                    <wp:posOffset>2059041</wp:posOffset>
                  </wp:positionV>
                  <wp:extent cx="2444115" cy="548005"/>
                  <wp:effectExtent l="0" t="0" r="0" b="4445"/>
                  <wp:wrapNone/>
                  <wp:docPr id="762" name="Picture 0" descr="Appl.gif">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ppl.gif">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4115" cy="548005"/>
                          </a:xfrm>
                          <a:prstGeom prst="rect">
                            <a:avLst/>
                          </a:prstGeom>
                          <a:noFill/>
                          <a:ln>
                            <a:noFill/>
                          </a:ln>
                        </pic:spPr>
                      </pic:pic>
                    </a:graphicData>
                  </a:graphic>
                  <wp14:sizeRelH relativeFrom="page">
                    <wp14:pctWidth>0</wp14:pctWidth>
                  </wp14:sizeRelH>
                  <wp14:sizeRelV relativeFrom="page">
                    <wp14:pctHeight>0</wp14:pctHeight>
                  </wp14:sizeRelV>
                </wp:anchor>
              </w:drawing>
            </w:r>
            <w:r w:rsidR="006A614F" w:rsidRPr="00CD6CF1">
              <w:rPr>
                <w:sz w:val="23"/>
                <w:szCs w:val="23"/>
                <w:lang w:val="bg-BG"/>
              </w:rPr>
              <w:t>Ние живеем в динамично време.</w:t>
            </w:r>
            <w:r w:rsidR="00086406" w:rsidRPr="00CD6CF1">
              <w:rPr>
                <w:sz w:val="23"/>
                <w:szCs w:val="23"/>
                <w:lang w:val="bg-BG"/>
              </w:rPr>
              <w:t xml:space="preserve"> Светът днес е много по-различен от света вчера. </w:t>
            </w:r>
            <w:r w:rsidR="00890CCE" w:rsidRPr="00CD6CF1">
              <w:rPr>
                <w:sz w:val="23"/>
                <w:szCs w:val="23"/>
                <w:lang w:val="bg-BG"/>
              </w:rPr>
              <w:t>Интер</w:t>
            </w:r>
            <w:r w:rsidR="008D54A2">
              <w:rPr>
                <w:sz w:val="23"/>
                <w:szCs w:val="23"/>
                <w:lang w:val="bg-BG"/>
              </w:rPr>
              <w:softHyphen/>
            </w:r>
            <w:r w:rsidR="00890CCE" w:rsidRPr="00CD6CF1">
              <w:rPr>
                <w:sz w:val="23"/>
                <w:szCs w:val="23"/>
                <w:lang w:val="bg-BG"/>
              </w:rPr>
              <w:t xml:space="preserve">нет и </w:t>
            </w:r>
            <w:r w:rsidR="00890CCE" w:rsidRPr="00CD6CF1">
              <w:rPr>
                <w:sz w:val="23"/>
                <w:szCs w:val="23"/>
              </w:rPr>
              <w:t>Google</w:t>
            </w:r>
            <w:r w:rsidR="00890CCE" w:rsidRPr="00CD6CF1">
              <w:rPr>
                <w:sz w:val="23"/>
                <w:szCs w:val="23"/>
                <w:lang w:val="bg-BG"/>
              </w:rPr>
              <w:t xml:space="preserve"> ли да допринесли за това или те са резултат от него? Хората днес са наистина съвсем различни </w:t>
            </w:r>
            <w:r w:rsidR="00403823" w:rsidRPr="00CD6CF1">
              <w:rPr>
                <w:sz w:val="23"/>
                <w:szCs w:val="23"/>
                <w:lang w:val="bg-BG"/>
              </w:rPr>
              <w:t xml:space="preserve">онези от преди </w:t>
            </w:r>
            <w:r w:rsidR="00BD027A">
              <w:rPr>
                <w:sz w:val="23"/>
                <w:szCs w:val="23"/>
                <w:lang w:val="bg-BG"/>
              </w:rPr>
              <w:t xml:space="preserve">втората световна </w:t>
            </w:r>
            <w:r w:rsidR="00403823" w:rsidRPr="00CD6CF1">
              <w:rPr>
                <w:sz w:val="23"/>
                <w:szCs w:val="23"/>
                <w:lang w:val="bg-BG"/>
              </w:rPr>
              <w:t>войната. Днес един обновен човек, интелектуа</w:t>
            </w:r>
            <w:r w:rsidR="008D54A2">
              <w:rPr>
                <w:sz w:val="23"/>
                <w:szCs w:val="23"/>
                <w:lang w:val="bg-BG"/>
              </w:rPr>
              <w:softHyphen/>
            </w:r>
            <w:r w:rsidR="00403823" w:rsidRPr="00CD6CF1">
              <w:rPr>
                <w:sz w:val="23"/>
                <w:szCs w:val="23"/>
                <w:lang w:val="bg-BG"/>
              </w:rPr>
              <w:t xml:space="preserve">лец или работник, е зает </w:t>
            </w:r>
            <w:r w:rsidR="00BD027A">
              <w:rPr>
                <w:sz w:val="23"/>
                <w:szCs w:val="23"/>
                <w:lang w:val="bg-BG"/>
              </w:rPr>
              <w:t xml:space="preserve">и </w:t>
            </w:r>
            <w:r w:rsidR="00403823" w:rsidRPr="00CD6CF1">
              <w:rPr>
                <w:sz w:val="23"/>
                <w:szCs w:val="23"/>
                <w:lang w:val="bg-BG"/>
              </w:rPr>
              <w:t>загрижен</w:t>
            </w:r>
            <w:r w:rsidR="00BD027A">
              <w:rPr>
                <w:sz w:val="23"/>
                <w:szCs w:val="23"/>
                <w:lang w:val="bg-BG"/>
              </w:rPr>
              <w:t xml:space="preserve"> </w:t>
            </w:r>
            <w:r w:rsidR="00C95135" w:rsidRPr="00CD6CF1">
              <w:rPr>
                <w:sz w:val="23"/>
                <w:szCs w:val="23"/>
                <w:lang w:val="bg-BG"/>
              </w:rPr>
              <w:t>с проблеми</w:t>
            </w:r>
            <w:r w:rsidR="00131CF0">
              <w:rPr>
                <w:sz w:val="23"/>
                <w:szCs w:val="23"/>
                <w:lang w:val="bg-BG"/>
              </w:rPr>
              <w:t>те си</w:t>
            </w:r>
            <w:r w:rsidR="00C95135" w:rsidRPr="00CD6CF1">
              <w:rPr>
                <w:sz w:val="23"/>
                <w:szCs w:val="23"/>
                <w:lang w:val="bg-BG"/>
              </w:rPr>
              <w:t>. Комуникациите правят революция, стават все по-</w:t>
            </w:r>
            <w:r w:rsidR="007F638C" w:rsidRPr="00CD6CF1">
              <w:rPr>
                <w:sz w:val="23"/>
                <w:szCs w:val="23"/>
                <w:lang w:val="bg-BG"/>
              </w:rPr>
              <w:t>евтини и дос</w:t>
            </w:r>
            <w:r w:rsidR="00376C05" w:rsidRPr="00CD6CF1">
              <w:rPr>
                <w:sz w:val="23"/>
                <w:szCs w:val="23"/>
                <w:lang w:val="bg-BG"/>
              </w:rPr>
              <w:softHyphen/>
            </w:r>
            <w:r w:rsidR="007F638C" w:rsidRPr="00CD6CF1">
              <w:rPr>
                <w:sz w:val="23"/>
                <w:szCs w:val="23"/>
                <w:lang w:val="bg-BG"/>
              </w:rPr>
              <w:t xml:space="preserve">тъпни. </w:t>
            </w:r>
            <w:r w:rsidR="00131CF0" w:rsidRPr="00CD6CF1">
              <w:rPr>
                <w:sz w:val="23"/>
                <w:szCs w:val="23"/>
                <w:lang w:val="bg-BG"/>
              </w:rPr>
              <w:t xml:space="preserve">Само </w:t>
            </w:r>
            <w:r w:rsidR="00131CF0">
              <w:rPr>
                <w:sz w:val="23"/>
                <w:szCs w:val="23"/>
                <w:lang w:val="bg-BG"/>
              </w:rPr>
              <w:t>веднъж</w:t>
            </w:r>
            <w:r w:rsidR="00131CF0" w:rsidRPr="00CD6CF1">
              <w:rPr>
                <w:sz w:val="23"/>
                <w:szCs w:val="23"/>
                <w:lang w:val="bg-BG"/>
              </w:rPr>
              <w:t xml:space="preserve"> да почувст</w:t>
            </w:r>
            <w:r w:rsidR="00131CF0">
              <w:rPr>
                <w:sz w:val="23"/>
                <w:szCs w:val="23"/>
                <w:lang w:val="bg-BG"/>
              </w:rPr>
              <w:softHyphen/>
            </w:r>
            <w:r w:rsidR="00131CF0" w:rsidRPr="00CD6CF1">
              <w:rPr>
                <w:sz w:val="23"/>
                <w:szCs w:val="23"/>
                <w:lang w:val="bg-BG"/>
              </w:rPr>
              <w:t xml:space="preserve">вате </w:t>
            </w:r>
            <w:r w:rsidR="00BD027A" w:rsidRPr="00CD6CF1">
              <w:rPr>
                <w:sz w:val="23"/>
                <w:szCs w:val="23"/>
                <w:lang w:val="bg-BG"/>
              </w:rPr>
              <w:t>прилива на енергия и свобода</w:t>
            </w:r>
            <w:r w:rsidR="00BD027A">
              <w:rPr>
                <w:sz w:val="23"/>
                <w:szCs w:val="23"/>
                <w:lang w:val="bg-BG"/>
              </w:rPr>
              <w:t xml:space="preserve"> </w:t>
            </w:r>
            <w:r w:rsidR="00BD027A" w:rsidRPr="00CD6CF1">
              <w:rPr>
                <w:sz w:val="23"/>
                <w:szCs w:val="23"/>
                <w:lang w:val="bg-BG"/>
              </w:rPr>
              <w:t xml:space="preserve">или на </w:t>
            </w:r>
          </w:p>
        </w:tc>
        <w:tc>
          <w:tcPr>
            <w:tcW w:w="4573" w:type="dxa"/>
            <w:tcMar>
              <w:left w:w="144" w:type="dxa"/>
              <w:right w:w="144" w:type="dxa"/>
            </w:tcMar>
          </w:tcPr>
          <w:p w14:paraId="4F76BC58" w14:textId="584AF12C" w:rsidR="00B70E29" w:rsidRPr="00485CD8" w:rsidRDefault="00FC650A" w:rsidP="002E0297">
            <w:pPr>
              <w:spacing w:before="80" w:after="0" w:line="240" w:lineRule="auto"/>
              <w:ind w:right="36"/>
              <w:jc w:val="both"/>
              <w:rPr>
                <w:sz w:val="23"/>
                <w:szCs w:val="23"/>
                <w:lang w:val="bg-BG"/>
              </w:rPr>
            </w:pPr>
            <w:r w:rsidRPr="00CD6CF1">
              <w:rPr>
                <w:sz w:val="23"/>
                <w:szCs w:val="23"/>
                <w:lang w:val="bg-BG"/>
              </w:rPr>
              <w:t>първи</w:t>
            </w:r>
            <w:r>
              <w:rPr>
                <w:sz w:val="23"/>
                <w:szCs w:val="23"/>
                <w:lang w:val="bg-BG"/>
              </w:rPr>
              <w:t>я</w:t>
            </w:r>
            <w:r w:rsidRPr="00CD6CF1">
              <w:rPr>
                <w:sz w:val="23"/>
                <w:szCs w:val="23"/>
                <w:lang w:val="bg-BG"/>
              </w:rPr>
              <w:t xml:space="preserve"> несигур</w:t>
            </w:r>
            <w:r>
              <w:rPr>
                <w:sz w:val="23"/>
                <w:szCs w:val="23"/>
                <w:lang w:val="bg-BG"/>
              </w:rPr>
              <w:t>е</w:t>
            </w:r>
            <w:r w:rsidRPr="00CD6CF1">
              <w:rPr>
                <w:sz w:val="23"/>
                <w:szCs w:val="23"/>
                <w:lang w:val="bg-BG"/>
              </w:rPr>
              <w:t xml:space="preserve">н </w:t>
            </w:r>
            <w:r>
              <w:rPr>
                <w:sz w:val="23"/>
                <w:szCs w:val="23"/>
                <w:lang w:val="bg-BG"/>
              </w:rPr>
              <w:t>не</w:t>
            </w:r>
            <w:r w:rsidRPr="00CD6CF1">
              <w:rPr>
                <w:sz w:val="23"/>
                <w:szCs w:val="23"/>
                <w:lang w:val="bg-BG"/>
              </w:rPr>
              <w:t xml:space="preserve">очакван </w:t>
            </w:r>
            <w:r w:rsidR="00BD027A" w:rsidRPr="00CD6CF1">
              <w:rPr>
                <w:sz w:val="23"/>
                <w:szCs w:val="23"/>
                <w:lang w:val="bg-BG"/>
              </w:rPr>
              <w:t xml:space="preserve">резултат, каквото </w:t>
            </w:r>
            <w:r w:rsidR="00131CF0" w:rsidRPr="00CD6CF1">
              <w:rPr>
                <w:sz w:val="23"/>
                <w:szCs w:val="23"/>
                <w:lang w:val="bg-BG"/>
              </w:rPr>
              <w:t>и да е и - край. Така че просто този човек най-много и в този момент се нуждае от медитации.</w:t>
            </w:r>
            <w:r w:rsidR="00485CD8" w:rsidRPr="00485CD8">
              <w:rPr>
                <w:sz w:val="23"/>
                <w:szCs w:val="23"/>
                <w:lang w:val="ru-RU"/>
              </w:rPr>
              <w:t xml:space="preserve"> </w:t>
            </w:r>
            <w:r w:rsidR="00131CF0">
              <w:rPr>
                <w:sz w:val="23"/>
                <w:szCs w:val="23"/>
                <w:lang w:val="bg-BG"/>
              </w:rPr>
              <w:t xml:space="preserve">Тук са подбрани ограничен брой и вид медитации така, че да се </w:t>
            </w:r>
            <w:r w:rsidR="00131CF0" w:rsidRPr="00CD6CF1">
              <w:rPr>
                <w:sz w:val="23"/>
                <w:szCs w:val="23"/>
                <w:lang w:val="bg-BG"/>
              </w:rPr>
              <w:t xml:space="preserve">доближи до идеята да </w:t>
            </w:r>
            <w:r w:rsidR="00131CF0">
              <w:rPr>
                <w:sz w:val="23"/>
                <w:szCs w:val="23"/>
                <w:lang w:val="bg-BG"/>
              </w:rPr>
              <w:t xml:space="preserve">се </w:t>
            </w:r>
            <w:r w:rsidR="00131CF0" w:rsidRPr="00CD6CF1">
              <w:rPr>
                <w:sz w:val="23"/>
                <w:szCs w:val="23"/>
                <w:lang w:val="bg-BG"/>
              </w:rPr>
              <w:t>види резултата от</w:t>
            </w:r>
            <w:r w:rsidR="00131CF0">
              <w:rPr>
                <w:sz w:val="23"/>
                <w:szCs w:val="23"/>
                <w:lang w:val="bg-BG"/>
              </w:rPr>
              <w:t xml:space="preserve"> т.н.</w:t>
            </w:r>
            <w:r w:rsidR="00131CF0" w:rsidRPr="00CD6CF1">
              <w:rPr>
                <w:sz w:val="23"/>
                <w:szCs w:val="23"/>
                <w:lang w:val="bg-BG"/>
              </w:rPr>
              <w:t xml:space="preserve"> </w:t>
            </w:r>
            <w:r w:rsidR="00376C05" w:rsidRPr="00CD6CF1">
              <w:rPr>
                <w:bCs/>
                <w:color w:val="000000" w:themeColor="text1"/>
                <w:sz w:val="23"/>
                <w:szCs w:val="23"/>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r w:rsidR="0013402D" w:rsidRPr="00CD6CF1">
              <w:rPr>
                <w:bCs/>
                <w:color w:val="000000" w:themeColor="text1"/>
                <w:sz w:val="23"/>
                <w:szCs w:val="23"/>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озитивен</w:t>
            </w:r>
            <w:r w:rsidR="00376C05" w:rsidRPr="00CD6CF1">
              <w:rPr>
                <w:bCs/>
                <w:color w:val="000000" w:themeColor="text1"/>
                <w:sz w:val="23"/>
                <w:szCs w:val="23"/>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13402D" w:rsidRPr="00CD6CF1">
              <w:rPr>
                <w:bCs/>
                <w:color w:val="000000" w:themeColor="text1"/>
                <w:sz w:val="23"/>
                <w:szCs w:val="23"/>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разум</w:t>
            </w:r>
            <w:r w:rsidR="00FD71E1">
              <w:rPr>
                <w:bCs/>
                <w:color w:val="000000" w:themeColor="text1"/>
                <w:sz w:val="23"/>
                <w:szCs w:val="23"/>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31CF0">
              <w:rPr>
                <w:sz w:val="23"/>
                <w:szCs w:val="23"/>
                <w:lang w:val="bg-BG"/>
              </w:rPr>
              <w:t xml:space="preserve">и </w:t>
            </w:r>
            <w:r w:rsidR="003623F1" w:rsidRPr="00CD6CF1">
              <w:rPr>
                <w:sz w:val="23"/>
                <w:szCs w:val="23"/>
                <w:lang w:val="bg-BG"/>
              </w:rPr>
              <w:t xml:space="preserve">целта </w:t>
            </w:r>
            <w:r w:rsidR="00131CF0">
              <w:rPr>
                <w:sz w:val="23"/>
                <w:szCs w:val="23"/>
                <w:lang w:val="bg-BG"/>
              </w:rPr>
              <w:t xml:space="preserve">му </w:t>
            </w:r>
            <w:r w:rsidR="003623F1" w:rsidRPr="00CD6CF1">
              <w:rPr>
                <w:sz w:val="23"/>
                <w:szCs w:val="23"/>
                <w:lang w:val="bg-BG"/>
              </w:rPr>
              <w:t>да бъде по</w:t>
            </w:r>
            <w:r w:rsidR="00E46315">
              <w:rPr>
                <w:sz w:val="23"/>
                <w:szCs w:val="23"/>
                <w:lang w:val="bg-BG"/>
              </w:rPr>
              <w:t>с</w:t>
            </w:r>
            <w:r w:rsidR="003623F1" w:rsidRPr="00CD6CF1">
              <w:rPr>
                <w:sz w:val="23"/>
                <w:szCs w:val="23"/>
                <w:lang w:val="bg-BG"/>
              </w:rPr>
              <w:t>тигната.</w:t>
            </w:r>
            <w:r w:rsidR="009E41D6" w:rsidRPr="00CD6CF1">
              <w:rPr>
                <w:rFonts w:ascii="Verdana" w:hAnsi="Verdana"/>
                <w:sz w:val="23"/>
                <w:szCs w:val="23"/>
                <w:lang w:val="bg-BG"/>
              </w:rPr>
              <w:t xml:space="preserve"> </w:t>
            </w:r>
            <w:r w:rsidR="007E7327" w:rsidRPr="00CD6CF1">
              <w:rPr>
                <w:sz w:val="23"/>
                <w:szCs w:val="23"/>
                <w:lang w:val="bg-BG"/>
              </w:rPr>
              <w:t xml:space="preserve">Затова в тази част </w:t>
            </w:r>
            <w:r w:rsidR="00131CF0">
              <w:rPr>
                <w:sz w:val="23"/>
                <w:szCs w:val="23"/>
                <w:lang w:val="bg-BG"/>
              </w:rPr>
              <w:t>е</w:t>
            </w:r>
            <w:r w:rsidR="007E7327" w:rsidRPr="00CD6CF1">
              <w:rPr>
                <w:sz w:val="23"/>
                <w:szCs w:val="23"/>
                <w:lang w:val="bg-BG"/>
              </w:rPr>
              <w:t xml:space="preserve"> избра</w:t>
            </w:r>
            <w:r w:rsidR="00131CF0">
              <w:rPr>
                <w:sz w:val="23"/>
                <w:szCs w:val="23"/>
                <w:lang w:val="bg-BG"/>
              </w:rPr>
              <w:t>но</w:t>
            </w:r>
            <w:r w:rsidR="007E7327" w:rsidRPr="00CD6CF1">
              <w:rPr>
                <w:sz w:val="23"/>
                <w:szCs w:val="23"/>
                <w:lang w:val="bg-BG"/>
              </w:rPr>
              <w:t xml:space="preserve"> само най-необходимото и най-лесното за научаване и в същото време да бъде достатъчно ефективно.</w:t>
            </w:r>
          </w:p>
          <w:p w14:paraId="48A66CAB" w14:textId="5427786F" w:rsidR="009E41D6" w:rsidRPr="0075721C" w:rsidRDefault="00B70E29" w:rsidP="00CD6CF1">
            <w:pPr>
              <w:spacing w:after="0" w:line="240" w:lineRule="auto"/>
              <w:jc w:val="both"/>
              <w:rPr>
                <w:rFonts w:ascii="Verdana" w:hAnsi="Verdana"/>
                <w:sz w:val="22"/>
                <w:szCs w:val="22"/>
                <w:lang w:val="bg-BG"/>
              </w:rPr>
            </w:pPr>
            <w:r w:rsidRPr="0075721C">
              <w:rPr>
                <w:color w:val="C00000"/>
                <w:sz w:val="22"/>
                <w:szCs w:val="22"/>
                <w:lang w:val="bg-BG"/>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0" w14:scaled="0"/>
                  </w14:gradFill>
                </w14:textFill>
              </w:rPr>
              <w:t>Просто четете.</w:t>
            </w:r>
            <w:r w:rsidR="007E7327" w:rsidRPr="0075721C">
              <w:rPr>
                <w:rFonts w:ascii="Verdana" w:hAnsi="Verdana"/>
                <w:sz w:val="22"/>
                <w:szCs w:val="22"/>
                <w:lang w:val="bg-BG"/>
              </w:rPr>
              <w:t xml:space="preserve"> </w:t>
            </w:r>
          </w:p>
        </w:tc>
      </w:tr>
      <w:bookmarkEnd w:id="191"/>
    </w:tbl>
    <w:p w14:paraId="29DAAA12" w14:textId="6BB679E5" w:rsidR="00145C6A" w:rsidRDefault="00145C6A" w:rsidP="00145C6A">
      <w:pPr>
        <w:spacing w:before="80" w:after="0" w:line="240" w:lineRule="auto"/>
        <w:jc w:val="both"/>
        <w:rPr>
          <w:rFonts w:ascii="Verdana" w:hAnsi="Verdana"/>
          <w:lang w:val="bg-BG"/>
        </w:rPr>
      </w:pPr>
    </w:p>
    <w:p w14:paraId="24086FE0" w14:textId="3913C7E6" w:rsidR="00E14E97" w:rsidRPr="0075721C" w:rsidRDefault="00E14E97" w:rsidP="00F0730F">
      <w:pPr>
        <w:spacing w:before="240" w:after="0" w:line="240" w:lineRule="auto"/>
        <w:ind w:firstLine="360"/>
        <w:jc w:val="both"/>
        <w:rPr>
          <w:rFonts w:ascii="Verdana" w:hAnsi="Verdana" w:cstheme="minorHAnsi"/>
          <w:sz w:val="22"/>
          <w:szCs w:val="22"/>
          <w:lang w:val="bg-BG"/>
        </w:rPr>
      </w:pPr>
      <w:bookmarkStart w:id="192" w:name="_Hlk32478334"/>
      <w:r w:rsidRPr="0075721C">
        <w:rPr>
          <w:rFonts w:ascii="Verdana" w:hAnsi="Verdana" w:cstheme="minorHAnsi"/>
          <w:sz w:val="22"/>
          <w:szCs w:val="22"/>
          <w:lang w:val="bg-BG"/>
        </w:rPr>
        <w:t>Тибетската медицина</w:t>
      </w:r>
      <w:r w:rsidR="00615C93" w:rsidRPr="00E80275">
        <w:rPr>
          <w:rStyle w:val="FootnoteReference"/>
          <w:rFonts w:ascii="Verdana" w:hAnsi="Verdana" w:cstheme="minorHAnsi"/>
          <w:color w:val="C00000"/>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31"/>
      </w:r>
      <w:r w:rsidR="00E577C0" w:rsidRPr="0075721C">
        <w:rPr>
          <w:rFonts w:ascii="Verdana" w:hAnsi="Verdana" w:cstheme="minorHAnsi"/>
          <w:sz w:val="22"/>
          <w:szCs w:val="22"/>
          <w:lang w:val="bg-BG"/>
        </w:rPr>
        <w:t xml:space="preserve"> </w:t>
      </w:r>
      <w:r w:rsidRPr="0075721C">
        <w:rPr>
          <w:rFonts w:ascii="Verdana" w:hAnsi="Verdana" w:cstheme="minorHAnsi"/>
          <w:sz w:val="22"/>
          <w:szCs w:val="22"/>
          <w:lang w:val="bg-BG"/>
        </w:rPr>
        <w:t>гледа на болестите като на препятствия, спиращи по</w:t>
      </w:r>
      <w:r w:rsidR="00011148" w:rsidRPr="00011148">
        <w:rPr>
          <w:rFonts w:ascii="Verdana" w:hAnsi="Verdana" w:cstheme="minorHAnsi"/>
          <w:sz w:val="22"/>
          <w:szCs w:val="22"/>
          <w:lang w:val="ru-RU"/>
        </w:rPr>
        <w:t>-</w:t>
      </w:r>
      <w:r w:rsidRPr="0075721C">
        <w:rPr>
          <w:rFonts w:ascii="Verdana" w:hAnsi="Verdana" w:cstheme="minorHAnsi"/>
          <w:sz w:val="22"/>
          <w:szCs w:val="22"/>
          <w:lang w:val="bg-BG"/>
        </w:rPr>
        <w:t>тока на цен</w:t>
      </w:r>
      <w:r w:rsidRPr="0075721C">
        <w:rPr>
          <w:rFonts w:ascii="Verdana" w:hAnsi="Verdana" w:cstheme="minorHAnsi"/>
          <w:sz w:val="22"/>
          <w:szCs w:val="22"/>
          <w:lang w:val="bg-BG"/>
        </w:rPr>
        <w:softHyphen/>
        <w:t>ната жизнена енергия. Вредата, която умствените проблеми причиняват на здравословното ни състояние</w:t>
      </w:r>
      <w:r w:rsidRPr="0075721C">
        <w:rPr>
          <w:rFonts w:ascii="Verdana" w:hAnsi="Verdana" w:cstheme="minorHAnsi"/>
          <w:sz w:val="22"/>
          <w:szCs w:val="22"/>
          <w:lang w:val="ru-RU"/>
        </w:rPr>
        <w:t>,</w:t>
      </w:r>
      <w:r w:rsidRPr="0075721C">
        <w:rPr>
          <w:rFonts w:ascii="Verdana" w:hAnsi="Verdana" w:cstheme="minorHAnsi"/>
          <w:sz w:val="22"/>
          <w:szCs w:val="22"/>
          <w:lang w:val="bg-BG"/>
        </w:rPr>
        <w:t xml:space="preserve"> е равностойна на физическо увреждане. За излекуване на тази травма и създаване на добро здраве трябва да </w:t>
      </w:r>
      <w:r w:rsidRPr="00FC14D5">
        <w:rPr>
          <w:rFonts w:ascii="Verdana" w:hAnsi="Verdana" w:cstheme="minorHAnsi"/>
          <w:iCs/>
          <w:sz w:val="22"/>
          <w:szCs w:val="22"/>
          <w:lang w:val="bg-BG"/>
        </w:rPr>
        <w:t>култивираме положителната нагласа</w:t>
      </w:r>
      <w:r w:rsidR="00E577C0" w:rsidRPr="0075721C">
        <w:rPr>
          <w:rFonts w:ascii="Verdana" w:hAnsi="Verdana" w:cstheme="minorHAnsi"/>
          <w:sz w:val="22"/>
          <w:szCs w:val="22"/>
          <w:lang w:val="bg-BG"/>
        </w:rPr>
        <w:t>.</w:t>
      </w:r>
      <w:r w:rsidRPr="0075721C">
        <w:rPr>
          <w:rFonts w:ascii="Verdana" w:hAnsi="Verdana" w:cstheme="minorHAnsi"/>
          <w:sz w:val="22"/>
          <w:szCs w:val="22"/>
          <w:lang w:val="bg-BG"/>
        </w:rPr>
        <w:t xml:space="preserve"> </w:t>
      </w:r>
      <w:r w:rsidR="00E577C0" w:rsidRPr="0075721C">
        <w:rPr>
          <w:rFonts w:ascii="Verdana" w:hAnsi="Verdana" w:cstheme="minorHAnsi"/>
          <w:sz w:val="22"/>
          <w:szCs w:val="22"/>
          <w:lang w:val="bg-BG"/>
        </w:rPr>
        <w:t>Тя</w:t>
      </w:r>
      <w:r w:rsidRPr="0075721C">
        <w:rPr>
          <w:rFonts w:ascii="Verdana" w:hAnsi="Verdana" w:cstheme="minorHAnsi"/>
          <w:sz w:val="22"/>
          <w:szCs w:val="22"/>
          <w:lang w:val="bg-BG"/>
        </w:rPr>
        <w:t xml:space="preserve"> увеличава количествата физи</w:t>
      </w:r>
      <w:r w:rsidRPr="0075721C">
        <w:rPr>
          <w:rFonts w:ascii="Verdana" w:hAnsi="Verdana" w:cstheme="minorHAnsi"/>
          <w:sz w:val="22"/>
          <w:szCs w:val="22"/>
          <w:lang w:val="bg-BG"/>
        </w:rPr>
        <w:softHyphen/>
        <w:t>ческа и психична енергия, от която можем да черпим</w:t>
      </w:r>
      <w:r w:rsidR="00FC14D5" w:rsidRPr="00FC14D5">
        <w:rPr>
          <w:rFonts w:ascii="Verdana" w:hAnsi="Verdana" w:cstheme="minorHAnsi"/>
          <w:sz w:val="22"/>
          <w:szCs w:val="22"/>
          <w:lang w:val="ru-RU"/>
        </w:rPr>
        <w:t>.</w:t>
      </w:r>
      <w:r w:rsidRPr="0075721C">
        <w:rPr>
          <w:rFonts w:ascii="Verdana" w:hAnsi="Verdana" w:cstheme="minorHAnsi"/>
          <w:sz w:val="22"/>
          <w:szCs w:val="22"/>
          <w:lang w:val="bg-BG"/>
        </w:rPr>
        <w:t xml:space="preserve"> Това увелича</w:t>
      </w:r>
      <w:r w:rsidRPr="0075721C">
        <w:rPr>
          <w:rFonts w:ascii="Verdana" w:hAnsi="Verdana" w:cstheme="minorHAnsi"/>
          <w:sz w:val="22"/>
          <w:szCs w:val="22"/>
          <w:lang w:val="bg-BG"/>
        </w:rPr>
        <w:softHyphen/>
        <w:t>ване се постига съзнателно като се разшир</w:t>
      </w:r>
      <w:r w:rsidR="00EB6E44" w:rsidRPr="0075721C">
        <w:rPr>
          <w:rFonts w:ascii="Verdana" w:hAnsi="Verdana" w:cstheme="minorHAnsi"/>
          <w:sz w:val="22"/>
          <w:szCs w:val="22"/>
          <w:lang w:val="bg-BG"/>
        </w:rPr>
        <w:t xml:space="preserve">и честотния спектър на енергийния </w:t>
      </w:r>
      <w:r w:rsidRPr="0075721C">
        <w:rPr>
          <w:rFonts w:ascii="Verdana" w:hAnsi="Verdana" w:cstheme="minorHAnsi"/>
          <w:sz w:val="22"/>
          <w:szCs w:val="22"/>
          <w:lang w:val="bg-BG"/>
        </w:rPr>
        <w:t xml:space="preserve">канал и през </w:t>
      </w:r>
      <w:r w:rsidR="00EB6E44" w:rsidRPr="0075721C">
        <w:rPr>
          <w:rFonts w:ascii="Verdana" w:hAnsi="Verdana" w:cstheme="minorHAnsi"/>
          <w:sz w:val="22"/>
          <w:szCs w:val="22"/>
          <w:lang w:val="bg-BG"/>
        </w:rPr>
        <w:t>нето</w:t>
      </w:r>
      <w:r w:rsidRPr="0075721C">
        <w:rPr>
          <w:rFonts w:ascii="Verdana" w:hAnsi="Verdana" w:cstheme="minorHAnsi"/>
          <w:sz w:val="22"/>
          <w:szCs w:val="22"/>
          <w:lang w:val="bg-BG"/>
        </w:rPr>
        <w:t xml:space="preserve"> осъзнато пуснете енергийния поток. Човек по принцип има тази наг</w:t>
      </w:r>
      <w:r w:rsidRPr="0075721C">
        <w:rPr>
          <w:rFonts w:ascii="Verdana" w:hAnsi="Verdana" w:cstheme="minorHAnsi"/>
          <w:sz w:val="22"/>
          <w:szCs w:val="22"/>
          <w:lang w:val="bg-BG"/>
        </w:rPr>
        <w:softHyphen/>
        <w:t xml:space="preserve">ласа, но тя </w:t>
      </w:r>
      <w:r w:rsidRPr="0075721C">
        <w:rPr>
          <w:rFonts w:ascii="Verdana" w:hAnsi="Verdana" w:cstheme="minorHAnsi"/>
          <w:sz w:val="22"/>
          <w:szCs w:val="22"/>
          <w:lang w:val="bg-BG"/>
        </w:rPr>
        <w:lastRenderedPageBreak/>
        <w:t xml:space="preserve">е в зачатъчно или закърняло състояние, все едно. Това </w:t>
      </w:r>
      <w:r w:rsidRPr="0075721C">
        <w:rPr>
          <w:rFonts w:ascii="Verdana" w:hAnsi="Verdana" w:cstheme="minorHAnsi"/>
          <w:i/>
          <w:sz w:val="22"/>
          <w:szCs w:val="22"/>
          <w:lang w:val="bg-BG"/>
        </w:rPr>
        <w:t>култивиране</w:t>
      </w:r>
      <w:r w:rsidRPr="0075721C">
        <w:rPr>
          <w:rFonts w:ascii="Verdana" w:hAnsi="Verdana" w:cstheme="minorHAnsi"/>
          <w:sz w:val="22"/>
          <w:szCs w:val="22"/>
          <w:lang w:val="bg-BG"/>
        </w:rPr>
        <w:t xml:space="preserve"> се нарича </w:t>
      </w:r>
      <w:r w:rsidRPr="0075721C">
        <w:rPr>
          <w:rFonts w:ascii="Verdana" w:hAnsi="Verdana" w:cstheme="minorHAnsi"/>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меди</w:t>
      </w:r>
      <w:r w:rsidRPr="0075721C">
        <w:rPr>
          <w:rFonts w:ascii="Verdana" w:hAnsi="Verdana" w:cstheme="minorHAnsi"/>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t>тация</w:t>
      </w:r>
      <w:r w:rsidRPr="0075721C">
        <w:rPr>
          <w:rFonts w:ascii="Verdana" w:hAnsi="Verdana" w:cstheme="minorHAnsi"/>
          <w:sz w:val="22"/>
          <w:szCs w:val="22"/>
          <w:lang w:val="bg-BG"/>
        </w:rPr>
        <w:t>.</w:t>
      </w:r>
    </w:p>
    <w:p w14:paraId="24086FE1" w14:textId="34434009" w:rsidR="00E14E97" w:rsidRPr="0075721C" w:rsidRDefault="00E14E97" w:rsidP="004714D7">
      <w:pPr>
        <w:spacing w:before="120" w:after="0" w:line="240" w:lineRule="auto"/>
        <w:ind w:left="810" w:right="630"/>
        <w:jc w:val="both"/>
        <w:rPr>
          <w:rFonts w:cstheme="minorHAnsi"/>
          <w:i/>
          <w:sz w:val="24"/>
          <w:szCs w:val="24"/>
          <w:lang w:val="bg-BG"/>
        </w:rPr>
      </w:pPr>
      <w:r w:rsidRPr="0075721C">
        <w:rPr>
          <w:rFonts w:cstheme="minorHAnsi"/>
          <w:i/>
          <w:sz w:val="24"/>
          <w:szCs w:val="24"/>
          <w:lang w:val="bg-BG"/>
        </w:rPr>
        <w:t>„За да стъпим на пътя на Съзнателната еволюция (на личността―</w:t>
      </w:r>
      <w:proofErr w:type="spellStart"/>
      <w:r w:rsidRPr="0075721C">
        <w:rPr>
          <w:rFonts w:cstheme="minorHAnsi"/>
          <w:i/>
          <w:sz w:val="24"/>
          <w:szCs w:val="24"/>
          <w:lang w:val="bg-BG"/>
        </w:rPr>
        <w:t>б.а</w:t>
      </w:r>
      <w:proofErr w:type="spellEnd"/>
      <w:r w:rsidRPr="0075721C">
        <w:rPr>
          <w:rFonts w:cstheme="minorHAnsi"/>
          <w:i/>
          <w:sz w:val="24"/>
          <w:szCs w:val="24"/>
          <w:lang w:val="bg-BG"/>
        </w:rPr>
        <w:t>.), необходимо е да спрем менталната машина, да го направим посредством активна медитация”.</w:t>
      </w:r>
    </w:p>
    <w:p w14:paraId="71FFB6C8" w14:textId="4315F197" w:rsidR="00CD6CF1" w:rsidRPr="003D1A17" w:rsidRDefault="005C6EA9" w:rsidP="004714D7">
      <w:pPr>
        <w:spacing w:before="120" w:after="0" w:line="240" w:lineRule="auto"/>
        <w:ind w:firstLine="720"/>
        <w:jc w:val="both"/>
        <w:rPr>
          <w:rFonts w:ascii="Verdana" w:hAnsi="Verdana" w:cstheme="minorHAnsi"/>
          <w:color w:val="404040" w:themeColor="text1" w:themeTint="BF"/>
          <w:sz w:val="22"/>
          <w:szCs w:val="22"/>
          <w:lang w:val="bg-BG"/>
        </w:rPr>
      </w:pPr>
      <w:bookmarkStart w:id="194" w:name="_Hlk32479268"/>
      <w:bookmarkEnd w:id="192"/>
      <w:r w:rsidRPr="003D1A17">
        <w:rPr>
          <w:rFonts w:ascii="Verdana" w:hAnsi="Verdana" w:cstheme="minorHAnsi"/>
          <w:color w:val="404040" w:themeColor="text1" w:themeTint="BF"/>
          <w:sz w:val="22"/>
          <w:szCs w:val="22"/>
          <w:lang w:val="bg-BG"/>
        </w:rPr>
        <w:t xml:space="preserve">Медитацията е голяма тема </w:t>
      </w:r>
      <w:bookmarkEnd w:id="194"/>
      <w:r w:rsidRPr="003D1A17">
        <w:rPr>
          <w:rFonts w:ascii="Verdana" w:hAnsi="Verdana" w:cstheme="minorHAnsi"/>
          <w:color w:val="404040" w:themeColor="text1" w:themeTint="BF"/>
          <w:sz w:val="22"/>
          <w:szCs w:val="22"/>
          <w:lang w:val="bg-BG"/>
        </w:rPr>
        <w:t xml:space="preserve">и като такава </w:t>
      </w:r>
      <w:r w:rsidR="00035EDD" w:rsidRPr="003D1A17">
        <w:rPr>
          <w:rFonts w:ascii="Verdana" w:hAnsi="Verdana" w:cstheme="minorHAnsi"/>
          <w:color w:val="404040" w:themeColor="text1" w:themeTint="BF"/>
          <w:sz w:val="22"/>
          <w:szCs w:val="22"/>
          <w:lang w:val="bg-BG"/>
        </w:rPr>
        <w:t xml:space="preserve">тук </w:t>
      </w:r>
      <w:r w:rsidRPr="003D1A17">
        <w:rPr>
          <w:rFonts w:ascii="Verdana" w:hAnsi="Verdana" w:cstheme="minorHAnsi"/>
          <w:color w:val="404040" w:themeColor="text1" w:themeTint="BF"/>
          <w:sz w:val="22"/>
          <w:szCs w:val="22"/>
          <w:lang w:val="bg-BG"/>
        </w:rPr>
        <w:t xml:space="preserve">не е мястото за развиването ѝ. </w:t>
      </w:r>
      <w:r w:rsidR="002307C7" w:rsidRPr="003D1A17">
        <w:rPr>
          <w:rFonts w:ascii="Verdana" w:hAnsi="Verdana" w:cstheme="minorHAnsi"/>
          <w:color w:val="404040" w:themeColor="text1" w:themeTint="BF"/>
          <w:sz w:val="22"/>
          <w:szCs w:val="22"/>
          <w:lang w:val="bg-BG"/>
        </w:rPr>
        <w:t>Ако селектираната информация по темата предизвика по-голям интерес към целенасо</w:t>
      </w:r>
      <w:r w:rsidR="00035EDD" w:rsidRPr="003D1A17">
        <w:rPr>
          <w:rFonts w:ascii="Verdana" w:hAnsi="Verdana" w:cstheme="minorHAnsi"/>
          <w:color w:val="404040" w:themeColor="text1" w:themeTint="BF"/>
          <w:sz w:val="22"/>
          <w:szCs w:val="22"/>
          <w:lang w:val="bg-BG"/>
        </w:rPr>
        <w:softHyphen/>
      </w:r>
      <w:r w:rsidR="002307C7" w:rsidRPr="003D1A17">
        <w:rPr>
          <w:rFonts w:ascii="Verdana" w:hAnsi="Verdana" w:cstheme="minorHAnsi"/>
          <w:color w:val="404040" w:themeColor="text1" w:themeTint="BF"/>
          <w:sz w:val="22"/>
          <w:szCs w:val="22"/>
          <w:lang w:val="bg-BG"/>
        </w:rPr>
        <w:t xml:space="preserve">чено практикуване (дай Боже), </w:t>
      </w:r>
      <w:bookmarkStart w:id="195" w:name="_Hlk32479323"/>
      <w:r w:rsidR="002307C7" w:rsidRPr="003D1A17">
        <w:rPr>
          <w:rFonts w:ascii="Verdana" w:hAnsi="Verdana" w:cstheme="minorHAnsi"/>
          <w:color w:val="404040" w:themeColor="text1" w:themeTint="BF"/>
          <w:sz w:val="22"/>
          <w:szCs w:val="22"/>
          <w:lang w:val="bg-BG"/>
        </w:rPr>
        <w:t xml:space="preserve">потърсете в Интернет специализирана литература, практикувайте активно и няма да сгрешите. </w:t>
      </w:r>
      <w:bookmarkEnd w:id="195"/>
    </w:p>
    <w:p w14:paraId="140B2E16" w14:textId="3B26930A" w:rsidR="00035EDD" w:rsidRPr="003D1A17" w:rsidRDefault="00CE49FC" w:rsidP="003D1A17">
      <w:pPr>
        <w:spacing w:before="120" w:after="0" w:line="240" w:lineRule="auto"/>
        <w:jc w:val="both"/>
        <w:rPr>
          <w:rFonts w:ascii="Verdana" w:hAnsi="Verdana" w:cstheme="minorHAnsi"/>
          <w:color w:val="404040" w:themeColor="text1" w:themeTint="BF"/>
          <w:sz w:val="22"/>
          <w:szCs w:val="22"/>
          <w:lang w:val="bg-BG"/>
        </w:rPr>
      </w:pPr>
      <w:r w:rsidRPr="003D1A17">
        <w:rPr>
          <w:rFonts w:ascii="Verdana" w:hAnsi="Verdana" w:cstheme="minorHAnsi"/>
          <w:color w:val="404040" w:themeColor="text1" w:themeTint="BF"/>
          <w:sz w:val="22"/>
          <w:szCs w:val="22"/>
          <w:lang w:val="bg-BG"/>
        </w:rPr>
        <w:tab/>
      </w:r>
      <w:bookmarkStart w:id="196" w:name="_Hlk32747302"/>
      <w:r w:rsidR="00E14E97" w:rsidRPr="003D1A17">
        <w:rPr>
          <w:rFonts w:ascii="Verdana" w:hAnsi="Verdana" w:cstheme="minorHAnsi"/>
          <w:color w:val="404040" w:themeColor="text1" w:themeTint="BF"/>
          <w:sz w:val="22"/>
          <w:szCs w:val="22"/>
          <w:lang w:val="bg-BG"/>
        </w:rPr>
        <w:t xml:space="preserve">Какво практически значи </w:t>
      </w:r>
      <w:r w:rsidR="00E14E97" w:rsidRPr="003D1A17">
        <w:rPr>
          <w:rFonts w:ascii="Verdana" w:hAnsi="Verdana" w:cstheme="minorHAnsi"/>
          <w:i/>
          <w:color w:val="404040" w:themeColor="text1" w:themeTint="BF"/>
          <w:sz w:val="22"/>
          <w:szCs w:val="22"/>
          <w:lang w:val="bg-BG"/>
        </w:rPr>
        <w:t>медитация</w:t>
      </w:r>
      <w:r w:rsidR="00E14E97" w:rsidRPr="003D1A17">
        <w:rPr>
          <w:rFonts w:ascii="Verdana" w:hAnsi="Verdana" w:cstheme="minorHAnsi"/>
          <w:color w:val="404040" w:themeColor="text1" w:themeTint="BF"/>
          <w:sz w:val="22"/>
          <w:szCs w:val="22"/>
          <w:lang w:val="bg-BG"/>
        </w:rPr>
        <w:t xml:space="preserve">? Седим отпуснати със затворени очи и умствено </w:t>
      </w:r>
      <w:r w:rsidR="00DF2790">
        <w:rPr>
          <w:rFonts w:ascii="Verdana" w:hAnsi="Verdana" w:cstheme="minorHAnsi"/>
          <w:color w:val="404040" w:themeColor="text1" w:themeTint="BF"/>
          <w:sz w:val="22"/>
          <w:szCs w:val="22"/>
          <w:lang w:val="bg-BG"/>
        </w:rPr>
        <w:t xml:space="preserve">се концентрираме върху синхронизиране на дишането и пулса </w:t>
      </w:r>
      <w:r w:rsidR="00E46315">
        <w:rPr>
          <w:rFonts w:ascii="Verdana" w:hAnsi="Verdana" w:cstheme="minorHAnsi"/>
          <w:color w:val="404040" w:themeColor="text1" w:themeTint="BF"/>
          <w:sz w:val="22"/>
          <w:szCs w:val="22"/>
          <w:lang w:val="bg-BG"/>
        </w:rPr>
        <w:t>н</w:t>
      </w:r>
      <w:r w:rsidR="00DF2790">
        <w:rPr>
          <w:rFonts w:ascii="Verdana" w:hAnsi="Verdana" w:cstheme="minorHAnsi"/>
          <w:color w:val="404040" w:themeColor="text1" w:themeTint="BF"/>
          <w:sz w:val="22"/>
          <w:szCs w:val="22"/>
          <w:lang w:val="bg-BG"/>
        </w:rPr>
        <w:t>а сърцето или върху определен точка от тялото (чакра)</w:t>
      </w:r>
      <w:r w:rsidR="00833D42">
        <w:rPr>
          <w:rFonts w:ascii="Verdana" w:hAnsi="Verdana" w:cstheme="minorHAnsi"/>
          <w:color w:val="404040" w:themeColor="text1" w:themeTint="BF"/>
          <w:sz w:val="22"/>
          <w:szCs w:val="22"/>
          <w:lang w:val="bg-BG"/>
        </w:rPr>
        <w:t xml:space="preserve"> </w:t>
      </w:r>
      <w:r w:rsidR="00E14E97" w:rsidRPr="003D1A17">
        <w:rPr>
          <w:rFonts w:ascii="Verdana" w:hAnsi="Verdana" w:cstheme="minorHAnsi"/>
          <w:color w:val="404040" w:themeColor="text1" w:themeTint="BF"/>
          <w:sz w:val="22"/>
          <w:szCs w:val="22"/>
          <w:lang w:val="bg-BG"/>
        </w:rPr>
        <w:t>– това е истинската медитация. А началото на истинската, пълната</w:t>
      </w:r>
      <w:r w:rsidR="00E14E97" w:rsidRPr="003D1A17">
        <w:rPr>
          <w:rFonts w:ascii="Verdana" w:hAnsi="Verdana" w:cstheme="minorHAnsi"/>
          <w:b/>
          <w:color w:val="404040" w:themeColor="text1" w:themeTint="BF"/>
          <w:sz w:val="22"/>
          <w:szCs w:val="22"/>
          <w:lang w:val="bg-BG"/>
        </w:rPr>
        <w:t xml:space="preserve"> </w:t>
      </w:r>
      <w:r w:rsidR="00E14E97" w:rsidRPr="003D1A17">
        <w:rPr>
          <w:rFonts w:ascii="Verdana" w:hAnsi="Verdana" w:cstheme="minorHAnsi"/>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активна медитация </w:t>
      </w:r>
      <w:r w:rsidR="00E14E97" w:rsidRPr="003D1A17">
        <w:rPr>
          <w:rFonts w:ascii="Verdana" w:hAnsi="Verdana" w:cstheme="minorHAnsi"/>
          <w:color w:val="404040" w:themeColor="text1" w:themeTint="BF"/>
          <w:sz w:val="22"/>
          <w:szCs w:val="22"/>
          <w:lang w:val="bg-BG"/>
        </w:rPr>
        <w:t>е опитът ак</w:t>
      </w:r>
      <w:r w:rsidR="00E14E97" w:rsidRPr="003D1A17">
        <w:rPr>
          <w:rFonts w:ascii="Verdana" w:hAnsi="Verdana" w:cstheme="minorHAnsi"/>
          <w:color w:val="404040" w:themeColor="text1" w:themeTint="BF"/>
          <w:sz w:val="22"/>
          <w:szCs w:val="22"/>
          <w:lang w:val="bg-BG"/>
        </w:rPr>
        <w:softHyphen/>
        <w:t xml:space="preserve">тивно да спираш мисловната машина буквално всяка секунда, всеки миг. Само </w:t>
      </w:r>
      <w:r w:rsidR="00ED512B" w:rsidRPr="003D1A17">
        <w:rPr>
          <w:rFonts w:ascii="Verdana" w:hAnsi="Verdana" w:cstheme="minorHAnsi"/>
          <w:color w:val="404040" w:themeColor="text1" w:themeTint="BF"/>
          <w:sz w:val="22"/>
          <w:szCs w:val="22"/>
          <w:lang w:val="bg-BG"/>
        </w:rPr>
        <w:t>така</w:t>
      </w:r>
      <w:r w:rsidR="00E14E97" w:rsidRPr="003D1A17">
        <w:rPr>
          <w:rFonts w:ascii="Verdana" w:hAnsi="Verdana" w:cstheme="minorHAnsi"/>
          <w:color w:val="404040" w:themeColor="text1" w:themeTint="BF"/>
          <w:sz w:val="22"/>
          <w:szCs w:val="22"/>
          <w:lang w:val="bg-BG"/>
        </w:rPr>
        <w:t xml:space="preserve"> сме в състояние да влезем в контакт с вселенската енергия, способна да трансформира нашето съзна</w:t>
      </w:r>
      <w:r w:rsidR="00E14E97" w:rsidRPr="003D1A17">
        <w:rPr>
          <w:rFonts w:ascii="Verdana" w:hAnsi="Verdana" w:cstheme="minorHAnsi"/>
          <w:color w:val="404040" w:themeColor="text1" w:themeTint="BF"/>
          <w:sz w:val="22"/>
          <w:szCs w:val="22"/>
          <w:lang w:val="bg-BG"/>
        </w:rPr>
        <w:softHyphen/>
        <w:t xml:space="preserve">ние в по-съвършено. </w:t>
      </w:r>
      <w:r w:rsidR="00FD3A0E" w:rsidRPr="003D1A17">
        <w:rPr>
          <w:rFonts w:ascii="Verdana" w:hAnsi="Verdana" w:cstheme="minorHAnsi"/>
          <w:color w:val="404040" w:themeColor="text1" w:themeTint="BF"/>
          <w:sz w:val="22"/>
          <w:szCs w:val="22"/>
          <w:lang w:val="bg-BG"/>
        </w:rPr>
        <w:t>Разни мисли веднага се опитват да запълнят празнината.</w:t>
      </w:r>
      <w:r w:rsidR="00DE0D8F" w:rsidRPr="003D1A17">
        <w:rPr>
          <w:rFonts w:ascii="Verdana" w:hAnsi="Verdana" w:cstheme="minorHAnsi"/>
          <w:color w:val="404040" w:themeColor="text1" w:themeTint="BF"/>
          <w:sz w:val="22"/>
          <w:szCs w:val="22"/>
          <w:lang w:val="bg-BG"/>
        </w:rPr>
        <w:t xml:space="preserve"> </w:t>
      </w:r>
      <w:r w:rsidR="00FD3A0E" w:rsidRPr="003D1A17">
        <w:rPr>
          <w:rFonts w:ascii="Verdana" w:hAnsi="Verdana" w:cstheme="minorHAnsi"/>
          <w:color w:val="404040" w:themeColor="text1" w:themeTint="BF"/>
          <w:sz w:val="22"/>
          <w:szCs w:val="22"/>
          <w:lang w:val="bg-BG"/>
        </w:rPr>
        <w:t>Опитайте се да поставите на тяхно място представления на конкретни упражнения, както е описано по-долу.</w:t>
      </w:r>
      <w:bookmarkEnd w:id="196"/>
      <w:r w:rsidR="00DE0D8F" w:rsidRPr="003D1A17">
        <w:rPr>
          <w:rFonts w:ascii="Verdana" w:hAnsi="Verdana" w:cstheme="minorHAnsi"/>
          <w:color w:val="404040" w:themeColor="text1" w:themeTint="BF"/>
          <w:sz w:val="22"/>
          <w:szCs w:val="22"/>
          <w:lang w:val="bg-BG"/>
        </w:rPr>
        <w:t xml:space="preserve"> </w:t>
      </w:r>
      <w:r w:rsidR="00E14E97" w:rsidRPr="003D1A17">
        <w:rPr>
          <w:rFonts w:ascii="Verdana" w:hAnsi="Verdana" w:cstheme="minorHAnsi"/>
          <w:color w:val="404040" w:themeColor="text1" w:themeTint="BF"/>
          <w:sz w:val="22"/>
          <w:szCs w:val="22"/>
          <w:lang w:val="bg-BG"/>
        </w:rPr>
        <w:t xml:space="preserve">Все пак някои други мисли успяват да пробият преградата, но съзнанието постепенно се тренира да не ги поема. И въпреки всичко това някои проникват, но вече преминават, без да оставят следа. </w:t>
      </w:r>
      <w:r w:rsidR="00035EDD" w:rsidRPr="003D1A17">
        <w:rPr>
          <w:rFonts w:ascii="Verdana" w:hAnsi="Verdana" w:cstheme="minorHAnsi"/>
          <w:color w:val="404040" w:themeColor="text1" w:themeTint="BF"/>
          <w:sz w:val="22"/>
          <w:szCs w:val="22"/>
          <w:lang w:val="bg-BG"/>
        </w:rPr>
        <w:t>Особено важно е постоянството на време и</w:t>
      </w:r>
      <w:r w:rsidR="00D15A9F" w:rsidRPr="003D1A17">
        <w:rPr>
          <w:rFonts w:ascii="Verdana" w:hAnsi="Verdana" w:cstheme="minorHAnsi"/>
          <w:sz w:val="22"/>
          <w:szCs w:val="22"/>
          <w:lang w:val="bg-BG"/>
        </w:rPr>
        <w:t xml:space="preserve"> </w:t>
      </w:r>
      <w:r w:rsidR="00D15A9F" w:rsidRPr="003D1A17">
        <w:rPr>
          <w:rFonts w:ascii="Verdana" w:hAnsi="Verdana" w:cstheme="minorHAnsi"/>
          <w:sz w:val="22"/>
          <w:szCs w:val="22"/>
          <w:u w:val="single"/>
          <w:lang w:val="bg-BG"/>
        </w:rPr>
        <w:t>особено на</w:t>
      </w:r>
      <w:r w:rsidR="00035EDD" w:rsidRPr="003D1A17">
        <w:rPr>
          <w:rFonts w:ascii="Verdana" w:hAnsi="Verdana" w:cstheme="minorHAnsi"/>
          <w:sz w:val="22"/>
          <w:szCs w:val="22"/>
          <w:lang w:val="bg-BG"/>
        </w:rPr>
        <w:t xml:space="preserve"> </w:t>
      </w:r>
      <w:r w:rsidR="00035EDD" w:rsidRPr="003D1A17">
        <w:rPr>
          <w:rFonts w:ascii="Verdana" w:hAnsi="Verdana" w:cstheme="minorHAnsi"/>
          <w:sz w:val="22"/>
          <w:szCs w:val="22"/>
          <w:u w:val="single"/>
          <w:lang w:val="bg-BG"/>
        </w:rPr>
        <w:t>място</w:t>
      </w:r>
      <w:r w:rsidR="00035EDD" w:rsidRPr="003D1A17">
        <w:rPr>
          <w:rFonts w:ascii="Verdana" w:hAnsi="Verdana" w:cstheme="minorHAnsi"/>
          <w:color w:val="404040" w:themeColor="text1" w:themeTint="BF"/>
          <w:sz w:val="22"/>
          <w:szCs w:val="22"/>
          <w:lang w:val="bg-BG"/>
        </w:rPr>
        <w:t>.</w:t>
      </w:r>
      <w:r w:rsidR="00B31709" w:rsidRPr="003D1A17">
        <w:rPr>
          <w:rFonts w:ascii="Verdana" w:hAnsi="Verdana" w:cstheme="minorHAnsi"/>
          <w:color w:val="404040" w:themeColor="text1" w:themeTint="BF"/>
          <w:sz w:val="22"/>
          <w:szCs w:val="22"/>
          <w:lang w:val="bg-BG"/>
        </w:rPr>
        <w:t xml:space="preserve"> Ако не ви затруднява, станете </w:t>
      </w:r>
      <w:r w:rsidR="00D15A9F" w:rsidRPr="003D1A17">
        <w:rPr>
          <w:rFonts w:ascii="Verdana" w:hAnsi="Verdana" w:cstheme="minorHAnsi"/>
          <w:color w:val="404040" w:themeColor="text1" w:themeTint="BF"/>
          <w:sz w:val="22"/>
          <w:szCs w:val="22"/>
          <w:lang w:val="bg-BG"/>
        </w:rPr>
        <w:t xml:space="preserve">като начало </w:t>
      </w:r>
      <w:r w:rsidR="00B31709" w:rsidRPr="003D1A17">
        <w:rPr>
          <w:rFonts w:ascii="Verdana" w:hAnsi="Verdana" w:cstheme="minorHAnsi"/>
          <w:color w:val="404040" w:themeColor="text1" w:themeTint="BF"/>
          <w:sz w:val="22"/>
          <w:szCs w:val="22"/>
          <w:lang w:val="bg-BG"/>
        </w:rPr>
        <w:t>10 мин. по-рано за тази</w:t>
      </w:r>
      <w:r w:rsidR="00C25E80" w:rsidRPr="003D1A17">
        <w:rPr>
          <w:rFonts w:ascii="Verdana" w:hAnsi="Verdana" w:cstheme="minorHAnsi"/>
          <w:color w:val="404040" w:themeColor="text1" w:themeTint="BF"/>
          <w:sz w:val="22"/>
          <w:szCs w:val="22"/>
          <w:lang w:val="bg-BG"/>
        </w:rPr>
        <w:t xml:space="preserve"> цел (и без друго след време ще започнете да се наспивате и будите по-рано).</w:t>
      </w:r>
      <w:r w:rsidR="00B31709" w:rsidRPr="003D1A17">
        <w:rPr>
          <w:rFonts w:ascii="Verdana" w:hAnsi="Verdana" w:cstheme="minorHAnsi"/>
          <w:color w:val="404040" w:themeColor="text1" w:themeTint="BF"/>
          <w:sz w:val="22"/>
          <w:szCs w:val="22"/>
          <w:lang w:val="bg-BG"/>
        </w:rPr>
        <w:t xml:space="preserve"> </w:t>
      </w:r>
      <w:r w:rsidR="00C25E80" w:rsidRPr="003D1A17">
        <w:rPr>
          <w:rFonts w:ascii="Verdana" w:hAnsi="Verdana" w:cstheme="minorHAnsi"/>
          <w:color w:val="404040" w:themeColor="text1" w:themeTint="BF"/>
          <w:sz w:val="22"/>
          <w:szCs w:val="22"/>
          <w:lang w:val="bg-BG"/>
        </w:rPr>
        <w:t>С</w:t>
      </w:r>
      <w:r w:rsidR="00346628" w:rsidRPr="003D1A17">
        <w:rPr>
          <w:rFonts w:ascii="Verdana" w:hAnsi="Verdana" w:cstheme="minorHAnsi"/>
          <w:color w:val="404040" w:themeColor="text1" w:themeTint="BF"/>
          <w:sz w:val="22"/>
          <w:szCs w:val="22"/>
          <w:lang w:val="bg-BG"/>
        </w:rPr>
        <w:t>еднете с лице на изток или североизток</w:t>
      </w:r>
      <w:r w:rsidR="00AA7038" w:rsidRPr="003D1A17">
        <w:rPr>
          <w:rFonts w:ascii="Verdana" w:hAnsi="Verdana" w:cstheme="minorHAnsi"/>
          <w:color w:val="404040" w:themeColor="text1" w:themeTint="BF"/>
          <w:sz w:val="22"/>
          <w:szCs w:val="22"/>
          <w:lang w:val="bg-BG"/>
        </w:rPr>
        <w:t xml:space="preserve">, </w:t>
      </w:r>
      <w:r w:rsidR="00AA7038" w:rsidRPr="00485CD8">
        <w:rPr>
          <w:rFonts w:ascii="Verdana" w:hAnsi="Verdana" w:cstheme="minorHAnsi"/>
          <w:color w:val="404040" w:themeColor="text1" w:themeTint="BF"/>
          <w:sz w:val="22"/>
          <w:szCs w:val="22"/>
          <w:u w:val="single"/>
          <w:lang w:val="bg-BG"/>
        </w:rPr>
        <w:t>преди първото кафе</w:t>
      </w:r>
      <w:r w:rsidR="00B31709" w:rsidRPr="003D1A17">
        <w:rPr>
          <w:rFonts w:ascii="Verdana" w:hAnsi="Verdana" w:cstheme="minorHAnsi"/>
          <w:color w:val="404040" w:themeColor="text1" w:themeTint="BF"/>
          <w:sz w:val="22"/>
          <w:szCs w:val="22"/>
          <w:lang w:val="bg-BG"/>
        </w:rPr>
        <w:t>.</w:t>
      </w:r>
      <w:r w:rsidR="00035EDD" w:rsidRPr="003D1A17">
        <w:rPr>
          <w:rFonts w:ascii="Verdana" w:hAnsi="Verdana" w:cstheme="minorHAnsi"/>
          <w:color w:val="404040" w:themeColor="text1" w:themeTint="BF"/>
          <w:sz w:val="22"/>
          <w:szCs w:val="22"/>
          <w:lang w:val="bg-BG"/>
        </w:rPr>
        <w:t xml:space="preserve"> Това настройва ума да забави дейността си, без да губи много време.</w:t>
      </w:r>
      <w:r w:rsidR="00B31709" w:rsidRPr="003D1A17">
        <w:rPr>
          <w:rFonts w:ascii="Verdana" w:hAnsi="Verdana" w:cstheme="minorHAnsi"/>
          <w:color w:val="404040" w:themeColor="text1" w:themeTint="BF"/>
          <w:sz w:val="22"/>
          <w:szCs w:val="22"/>
          <w:lang w:val="bg-BG"/>
        </w:rPr>
        <w:t xml:space="preserve"> Тогава няма други вибрации и асоциации.</w:t>
      </w:r>
      <w:r w:rsidR="00D15A9F" w:rsidRPr="003D1A17">
        <w:rPr>
          <w:rFonts w:ascii="Verdana" w:hAnsi="Verdana" w:cstheme="minorHAnsi"/>
          <w:color w:val="404040" w:themeColor="text1" w:themeTint="BF"/>
          <w:sz w:val="22"/>
          <w:szCs w:val="22"/>
          <w:lang w:val="bg-BG"/>
        </w:rPr>
        <w:t xml:space="preserve"> И не бъдете нетърпеливи.</w:t>
      </w:r>
    </w:p>
    <w:p w14:paraId="24086FE2" w14:textId="0C6CF24A" w:rsidR="00E14E97" w:rsidRPr="003D1A17" w:rsidRDefault="00E14E97" w:rsidP="00597922">
      <w:pPr>
        <w:spacing w:before="80" w:after="0" w:line="240" w:lineRule="auto"/>
        <w:ind w:firstLine="720"/>
        <w:jc w:val="both"/>
        <w:rPr>
          <w:rFonts w:ascii="Verdana" w:hAnsi="Verdana" w:cstheme="minorHAnsi"/>
          <w:color w:val="404040" w:themeColor="text1" w:themeTint="BF"/>
          <w:sz w:val="22"/>
          <w:szCs w:val="22"/>
          <w:lang w:val="bg-BG"/>
        </w:rPr>
      </w:pPr>
      <w:r w:rsidRPr="003D1A17">
        <w:rPr>
          <w:rFonts w:ascii="Verdana" w:hAnsi="Verdana" w:cstheme="minorHAnsi"/>
          <w:color w:val="404040" w:themeColor="text1" w:themeTint="BF"/>
          <w:sz w:val="22"/>
          <w:szCs w:val="22"/>
          <w:lang w:val="bg-BG"/>
        </w:rPr>
        <w:t>Така се ражда активната медитация.</w:t>
      </w:r>
    </w:p>
    <w:p w14:paraId="7DD7B4C6" w14:textId="51E3B861" w:rsidR="0011386D" w:rsidRPr="00FF6900" w:rsidRDefault="00FA2399" w:rsidP="0011386D">
      <w:pPr>
        <w:spacing w:before="80" w:after="0" w:line="240" w:lineRule="auto"/>
        <w:jc w:val="both"/>
        <w:rPr>
          <w:rFonts w:ascii="Verdana" w:hAnsi="Verdana" w:cstheme="minorHAnsi"/>
          <w:color w:val="404040" w:themeColor="text1" w:themeTint="BF"/>
          <w:sz w:val="22"/>
          <w:szCs w:val="22"/>
          <w:lang w:val="ru-RU"/>
        </w:rPr>
      </w:pPr>
      <w:r>
        <w:rPr>
          <w:rFonts w:ascii="Verdana" w:hAnsi="Verdana" w:cstheme="minorHAnsi"/>
          <w:color w:val="404040" w:themeColor="text1" w:themeTint="BF"/>
          <w:sz w:val="21"/>
          <w:szCs w:val="21"/>
          <w:lang w:val="bg-BG"/>
        </w:rPr>
        <w:tab/>
      </w:r>
      <w:r w:rsidR="00E14E97" w:rsidRPr="00FF6900">
        <w:rPr>
          <w:rFonts w:ascii="Verdana" w:hAnsi="Verdana" w:cstheme="minorHAnsi"/>
          <w:color w:val="404040" w:themeColor="text1" w:themeTint="BF"/>
          <w:sz w:val="22"/>
          <w:szCs w:val="22"/>
          <w:lang w:val="bg-BG"/>
        </w:rPr>
        <w:t xml:space="preserve">С времето ще се породи стабилно усещане, че вашето съзнание не се центрира в областта на главата, а се намира над нея и се разлива в обкръжаващото пространство с усещане за лекота и дълбок душевен покой. Това е началото </w:t>
      </w:r>
      <w:r w:rsidR="00FF6900" w:rsidRPr="00FF6900">
        <w:rPr>
          <w:rFonts w:ascii="Verdana" w:hAnsi="Verdana" w:cstheme="minorHAnsi"/>
          <w:color w:val="404040" w:themeColor="text1" w:themeTint="BF"/>
          <w:sz w:val="22"/>
          <w:szCs w:val="22"/>
          <w:lang w:val="ru-RU"/>
        </w:rPr>
        <w:t>(</w:t>
      </w:r>
      <w:r w:rsidR="00E14E97" w:rsidRPr="00FF6900">
        <w:rPr>
          <w:rFonts w:ascii="Verdana" w:hAnsi="Verdana" w:cstheme="minorHAnsi"/>
          <w:color w:val="404040" w:themeColor="text1" w:themeTint="BF"/>
          <w:sz w:val="22"/>
          <w:szCs w:val="22"/>
          <w:lang w:val="bg-BG"/>
        </w:rPr>
        <w:t>т.н. интегрална йога</w:t>
      </w:r>
      <w:r w:rsidR="00FF6900" w:rsidRPr="00FF6900">
        <w:rPr>
          <w:rFonts w:ascii="Verdana" w:hAnsi="Verdana" w:cstheme="minorHAnsi"/>
          <w:color w:val="404040" w:themeColor="text1" w:themeTint="BF"/>
          <w:sz w:val="22"/>
          <w:szCs w:val="22"/>
          <w:lang w:val="ru-RU"/>
        </w:rPr>
        <w:t>)</w:t>
      </w:r>
      <w:r w:rsidR="00E14E97" w:rsidRPr="00FF6900">
        <w:rPr>
          <w:rFonts w:ascii="Verdana" w:hAnsi="Verdana" w:cstheme="minorHAnsi"/>
          <w:color w:val="404040" w:themeColor="text1" w:themeTint="BF"/>
          <w:sz w:val="22"/>
          <w:szCs w:val="22"/>
          <w:lang w:val="bg-BG"/>
        </w:rPr>
        <w:t>. Редом с обикновените медитации, които описваме по-долу, един безспорен факт ще стане ваше ежедневие –</w:t>
      </w:r>
      <w:r w:rsidR="00E14E97" w:rsidRPr="00FF6900">
        <w:rPr>
          <w:rFonts w:ascii="Verdana" w:hAnsi="Verdana" w:cstheme="minorHAnsi"/>
          <w:sz w:val="22"/>
          <w:szCs w:val="22"/>
          <w:lang w:val="bg-BG"/>
        </w:rPr>
        <w:t xml:space="preserve"> </w:t>
      </w:r>
      <w:r w:rsidR="00E14E97" w:rsidRPr="00FF6900">
        <w:rPr>
          <w:rFonts w:ascii="Verdana" w:hAnsi="Verdana" w:cstheme="minorHAnsi"/>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постоянната бдителност</w:t>
      </w:r>
      <w:r w:rsidR="00E14E97" w:rsidRPr="00FF6900">
        <w:rPr>
          <w:rFonts w:ascii="Verdana" w:hAnsi="Verdana" w:cstheme="minorHAnsi"/>
          <w:color w:val="404040" w:themeColor="text1" w:themeTint="BF"/>
          <w:sz w:val="22"/>
          <w:szCs w:val="22"/>
          <w:lang w:val="bg-BG"/>
        </w:rPr>
        <w:t>, която наричаме</w:t>
      </w:r>
      <w:r w:rsidR="00E14E97" w:rsidRPr="00FF6900">
        <w:rPr>
          <w:rFonts w:ascii="Verdana" w:hAnsi="Verdana" w:cstheme="minorHAnsi"/>
          <w:sz w:val="22"/>
          <w:szCs w:val="22"/>
          <w:lang w:val="bg-BG"/>
        </w:rPr>
        <w:t xml:space="preserve"> „</w:t>
      </w:r>
      <w:r w:rsidR="00E14E97" w:rsidRPr="00FF6900">
        <w:rPr>
          <w:rFonts w:ascii="Verdana" w:hAnsi="Verdana" w:cstheme="minorHAnsi"/>
          <w: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тук и сега</w:t>
      </w:r>
      <w:r w:rsidR="00E14E97" w:rsidRPr="00FF6900">
        <w:rPr>
          <w:rFonts w:ascii="Verdana" w:hAnsi="Verdana" w:cstheme="minorHAnsi"/>
          <w:color w:val="404040" w:themeColor="text1" w:themeTint="BF"/>
          <w:sz w:val="22"/>
          <w:szCs w:val="22"/>
          <w:lang w:val="bg-BG"/>
        </w:rPr>
        <w:t>”. Тя е избраната и препрочи</w:t>
      </w:r>
      <w:r w:rsidR="00011148">
        <w:rPr>
          <w:rFonts w:ascii="Verdana" w:hAnsi="Verdana" w:cstheme="minorHAnsi"/>
          <w:color w:val="404040" w:themeColor="text1" w:themeTint="BF"/>
          <w:sz w:val="22"/>
          <w:szCs w:val="22"/>
          <w:lang w:val="bg-BG"/>
        </w:rPr>
        <w:softHyphen/>
      </w:r>
      <w:r w:rsidR="00E14E97" w:rsidRPr="00FF6900">
        <w:rPr>
          <w:rFonts w:ascii="Verdana" w:hAnsi="Verdana" w:cstheme="minorHAnsi"/>
          <w:color w:val="404040" w:themeColor="text1" w:themeTint="BF"/>
          <w:sz w:val="22"/>
          <w:szCs w:val="22"/>
          <w:lang w:val="bg-BG"/>
        </w:rPr>
        <w:t>тана тема от кръга на източната култура на почти всички холивудски кинотворци; може да чуете в много американски филми, когато трябва и не трябва, някой от героите да казва „</w:t>
      </w:r>
      <w:r w:rsidR="00E14E97" w:rsidRPr="00FF6900">
        <w:rPr>
          <w:rFonts w:ascii="Verdana" w:hAnsi="Verdana" w:cstheme="minorHAnsi"/>
          <w:color w:val="404040" w:themeColor="text1" w:themeTint="BF"/>
          <w:sz w:val="22"/>
          <w:szCs w:val="22"/>
        </w:rPr>
        <w:t>right</w:t>
      </w:r>
      <w:r w:rsidR="00E14E97" w:rsidRPr="00FF6900">
        <w:rPr>
          <w:rFonts w:ascii="Verdana" w:hAnsi="Verdana" w:cstheme="minorHAnsi"/>
          <w:color w:val="404040" w:themeColor="text1" w:themeTint="BF"/>
          <w:sz w:val="22"/>
          <w:szCs w:val="22"/>
          <w:lang w:val="ru-RU"/>
        </w:rPr>
        <w:t xml:space="preserve"> </w:t>
      </w:r>
      <w:r w:rsidR="00E14E97" w:rsidRPr="00FF6900">
        <w:rPr>
          <w:rFonts w:ascii="Verdana" w:hAnsi="Verdana" w:cstheme="minorHAnsi"/>
          <w:color w:val="404040" w:themeColor="text1" w:themeTint="BF"/>
          <w:sz w:val="22"/>
          <w:szCs w:val="22"/>
        </w:rPr>
        <w:t>here</w:t>
      </w:r>
      <w:r w:rsidR="00E14E97" w:rsidRPr="00FF6900">
        <w:rPr>
          <w:rFonts w:ascii="Verdana" w:hAnsi="Verdana" w:cstheme="minorHAnsi"/>
          <w:color w:val="404040" w:themeColor="text1" w:themeTint="BF"/>
          <w:sz w:val="22"/>
          <w:szCs w:val="22"/>
          <w:lang w:val="ru-RU"/>
        </w:rPr>
        <w:t xml:space="preserve"> </w:t>
      </w:r>
      <w:r w:rsidR="00E14E97" w:rsidRPr="00FF6900">
        <w:rPr>
          <w:rFonts w:ascii="Verdana" w:hAnsi="Verdana" w:cstheme="minorHAnsi"/>
          <w:color w:val="404040" w:themeColor="text1" w:themeTint="BF"/>
          <w:sz w:val="22"/>
          <w:szCs w:val="22"/>
        </w:rPr>
        <w:t>and</w:t>
      </w:r>
      <w:r w:rsidR="00E14E97" w:rsidRPr="00FF6900">
        <w:rPr>
          <w:rFonts w:ascii="Verdana" w:hAnsi="Verdana" w:cstheme="minorHAnsi"/>
          <w:color w:val="404040" w:themeColor="text1" w:themeTint="BF"/>
          <w:sz w:val="22"/>
          <w:szCs w:val="22"/>
          <w:lang w:val="ru-RU"/>
        </w:rPr>
        <w:t xml:space="preserve"> </w:t>
      </w:r>
      <w:r w:rsidR="00E14E97" w:rsidRPr="00FF6900">
        <w:rPr>
          <w:rFonts w:ascii="Verdana" w:hAnsi="Verdana" w:cstheme="minorHAnsi"/>
          <w:color w:val="404040" w:themeColor="text1" w:themeTint="BF"/>
          <w:sz w:val="22"/>
          <w:szCs w:val="22"/>
        </w:rPr>
        <w:t>right</w:t>
      </w:r>
      <w:r w:rsidR="00E14E97" w:rsidRPr="00FF6900">
        <w:rPr>
          <w:rFonts w:ascii="Verdana" w:hAnsi="Verdana" w:cstheme="minorHAnsi"/>
          <w:color w:val="404040" w:themeColor="text1" w:themeTint="BF"/>
          <w:sz w:val="22"/>
          <w:szCs w:val="22"/>
          <w:lang w:val="ru-RU"/>
        </w:rPr>
        <w:t xml:space="preserve"> </w:t>
      </w:r>
      <w:r w:rsidR="00E14E97" w:rsidRPr="00FF6900">
        <w:rPr>
          <w:rFonts w:ascii="Verdana" w:hAnsi="Verdana" w:cstheme="minorHAnsi"/>
          <w:color w:val="404040" w:themeColor="text1" w:themeTint="BF"/>
          <w:sz w:val="22"/>
          <w:szCs w:val="22"/>
        </w:rPr>
        <w:t>now</w:t>
      </w:r>
      <w:r w:rsidR="00E14E97" w:rsidRPr="00FF6900">
        <w:rPr>
          <w:rFonts w:ascii="Verdana" w:hAnsi="Verdana" w:cstheme="minorHAnsi"/>
          <w:color w:val="404040" w:themeColor="text1" w:themeTint="BF"/>
          <w:sz w:val="22"/>
          <w:szCs w:val="22"/>
          <w:lang w:val="bg-BG"/>
        </w:rPr>
        <w:t>”</w:t>
      </w:r>
      <w:r w:rsidR="0011386D" w:rsidRPr="00FF6900">
        <w:rPr>
          <w:rFonts w:ascii="Verdana" w:hAnsi="Verdana" w:cstheme="minorHAnsi"/>
          <w:color w:val="404040" w:themeColor="text1" w:themeTint="BF"/>
          <w:sz w:val="22"/>
          <w:szCs w:val="22"/>
          <w:lang w:val="bg-BG"/>
        </w:rPr>
        <w:t xml:space="preserve"> </w:t>
      </w:r>
      <w:r w:rsidR="00E14E97" w:rsidRPr="00FF6900">
        <w:rPr>
          <w:rFonts w:ascii="Verdana" w:hAnsi="Verdana" w:cstheme="minorHAnsi"/>
          <w:color w:val="404040" w:themeColor="text1" w:themeTint="BF"/>
          <w:sz w:val="22"/>
          <w:szCs w:val="22"/>
          <w:lang w:val="bg-BG"/>
        </w:rPr>
        <w:t>– стъпка, плахо надничане през про</w:t>
      </w:r>
      <w:r w:rsidR="00E14E97" w:rsidRPr="00FF6900">
        <w:rPr>
          <w:rFonts w:ascii="Verdana" w:hAnsi="Verdana" w:cstheme="minorHAnsi"/>
          <w:color w:val="404040" w:themeColor="text1" w:themeTint="BF"/>
          <w:sz w:val="22"/>
          <w:szCs w:val="22"/>
          <w:lang w:val="bg-BG"/>
        </w:rPr>
        <w:softHyphen/>
        <w:t>зореца в света на медитациите.</w:t>
      </w:r>
    </w:p>
    <w:p w14:paraId="03DF3A51" w14:textId="243005C8" w:rsidR="008D54A2" w:rsidRPr="00FF6900" w:rsidRDefault="00E14E97" w:rsidP="00290F9A">
      <w:pPr>
        <w:spacing w:before="80" w:after="0" w:line="240" w:lineRule="auto"/>
        <w:ind w:firstLine="720"/>
        <w:jc w:val="both"/>
        <w:rPr>
          <w:rFonts w:ascii="Verdana" w:hAnsi="Verdana" w:cstheme="minorHAnsi"/>
          <w:color w:val="404040" w:themeColor="text1" w:themeTint="BF"/>
          <w:sz w:val="22"/>
          <w:szCs w:val="22"/>
          <w:lang w:val="bg-BG"/>
        </w:rPr>
      </w:pPr>
      <w:r w:rsidRPr="00FF6900">
        <w:rPr>
          <w:rFonts w:ascii="Verdana" w:hAnsi="Verdana" w:cstheme="minorHAnsi"/>
          <w:color w:val="404040" w:themeColor="text1" w:themeTint="BF"/>
          <w:sz w:val="22"/>
          <w:szCs w:val="22"/>
          <w:lang w:val="bg-BG"/>
        </w:rPr>
        <w:t>Нека през цялото време не забравяме, че пак според тибетската пред</w:t>
      </w:r>
      <w:r w:rsidR="00E278A3" w:rsidRPr="00B6068D">
        <w:rPr>
          <w:rFonts w:ascii="Verdana" w:hAnsi="Verdana" w:cstheme="minorHAnsi"/>
          <w:color w:val="404040" w:themeColor="text1" w:themeTint="BF"/>
          <w:sz w:val="22"/>
          <w:szCs w:val="22"/>
          <w:lang w:val="ru-RU"/>
        </w:rPr>
        <w:t>-</w:t>
      </w:r>
      <w:r w:rsidRPr="00FF6900">
        <w:rPr>
          <w:rFonts w:ascii="Verdana" w:hAnsi="Verdana" w:cstheme="minorHAnsi"/>
          <w:color w:val="404040" w:themeColor="text1" w:themeTint="BF"/>
          <w:sz w:val="22"/>
          <w:szCs w:val="22"/>
          <w:lang w:val="bg-BG"/>
        </w:rPr>
        <w:t>става здрав</w:t>
      </w:r>
      <w:r w:rsidR="00D657B1">
        <w:rPr>
          <w:rFonts w:ascii="Verdana" w:hAnsi="Verdana" w:cstheme="minorHAnsi"/>
          <w:color w:val="404040" w:themeColor="text1" w:themeTint="BF"/>
          <w:sz w:val="22"/>
          <w:szCs w:val="22"/>
          <w:lang w:val="en-GB"/>
        </w:rPr>
        <w:t> </w:t>
      </w:r>
      <w:r w:rsidRPr="00FF6900">
        <w:rPr>
          <w:rFonts w:ascii="Verdana" w:hAnsi="Verdana" w:cstheme="minorHAnsi"/>
          <w:color w:val="404040" w:themeColor="text1" w:themeTint="BF"/>
          <w:sz w:val="22"/>
          <w:szCs w:val="22"/>
          <w:lang w:val="bg-BG"/>
        </w:rPr>
        <w:t>човек е този, който може да балансира приятните и неприятните преживявания от ежедневието по такъв начин, че енергията, да идва спонтанно, без специални меди</w:t>
      </w:r>
      <w:r w:rsidRPr="00FF6900">
        <w:rPr>
          <w:rFonts w:ascii="Verdana" w:hAnsi="Verdana" w:cstheme="minorHAnsi"/>
          <w:color w:val="404040" w:themeColor="text1" w:themeTint="BF"/>
          <w:sz w:val="22"/>
          <w:szCs w:val="22"/>
          <w:lang w:val="bg-BG"/>
        </w:rPr>
        <w:softHyphen/>
        <w:t>тации. Но за</w:t>
      </w:r>
      <w:r w:rsidR="00ED512B" w:rsidRPr="00FF6900">
        <w:rPr>
          <w:rFonts w:ascii="Verdana" w:hAnsi="Verdana" w:cstheme="minorHAnsi"/>
          <w:color w:val="404040" w:themeColor="text1" w:themeTint="BF"/>
          <w:sz w:val="22"/>
          <w:szCs w:val="22"/>
          <w:lang w:val="bg-BG"/>
        </w:rPr>
        <w:t xml:space="preserve"> да се стигне то това състояние</w:t>
      </w:r>
      <w:r w:rsidRPr="00FF6900">
        <w:rPr>
          <w:rFonts w:ascii="Verdana" w:hAnsi="Verdana" w:cstheme="minorHAnsi"/>
          <w:color w:val="404040" w:themeColor="text1" w:themeTint="BF"/>
          <w:sz w:val="22"/>
          <w:szCs w:val="22"/>
          <w:lang w:val="bg-BG"/>
        </w:rPr>
        <w:t xml:space="preserve"> трябва да сте подго</w:t>
      </w:r>
      <w:r w:rsidR="00ED512B" w:rsidRPr="00FF6900">
        <w:rPr>
          <w:rFonts w:ascii="Verdana" w:hAnsi="Verdana" w:cstheme="minorHAnsi"/>
          <w:color w:val="404040" w:themeColor="text1" w:themeTint="BF"/>
          <w:sz w:val="22"/>
          <w:szCs w:val="22"/>
          <w:lang w:val="bg-BG"/>
        </w:rPr>
        <w:t>твен, а ако не сте – да се упражнявате</w:t>
      </w:r>
      <w:r w:rsidRPr="00FF6900">
        <w:rPr>
          <w:rFonts w:ascii="Verdana" w:hAnsi="Verdana" w:cstheme="minorHAnsi"/>
          <w:color w:val="404040" w:themeColor="text1" w:themeTint="BF"/>
          <w:sz w:val="22"/>
          <w:szCs w:val="22"/>
          <w:lang w:val="bg-BG"/>
        </w:rPr>
        <w:t xml:space="preserve"> с медитации</w:t>
      </w:r>
      <w:r w:rsidR="0037076A" w:rsidRPr="00FF6900">
        <w:rPr>
          <w:rFonts w:ascii="Verdana" w:hAnsi="Verdana" w:cstheme="minorHAnsi"/>
          <w:color w:val="404040" w:themeColor="text1" w:themeTint="BF"/>
          <w:sz w:val="22"/>
          <w:szCs w:val="22"/>
          <w:lang w:val="bg-BG"/>
        </w:rPr>
        <w:t xml:space="preserve">. </w:t>
      </w:r>
      <w:r w:rsidR="00B212C5" w:rsidRPr="00FF6900">
        <w:rPr>
          <w:rFonts w:ascii="Verdana" w:hAnsi="Verdana" w:cstheme="minorHAnsi"/>
          <w:color w:val="404040" w:themeColor="text1" w:themeTint="BF"/>
          <w:sz w:val="22"/>
          <w:szCs w:val="22"/>
          <w:lang w:val="bg-BG"/>
        </w:rPr>
        <w:t xml:space="preserve">Необходимата основа за успешна медитация са правилно дишане, правилни упражнения, правилна релаксация, правилно хранене и </w:t>
      </w:r>
      <w:r w:rsidR="00B212C5" w:rsidRPr="00FF6900">
        <w:rPr>
          <w:rFonts w:ascii="Verdana" w:hAnsi="Verdana" w:cstheme="minorHAnsi"/>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положително мислене</w:t>
      </w:r>
      <w:r w:rsidR="00B212C5" w:rsidRPr="00FF6900">
        <w:rPr>
          <w:rFonts w:ascii="Verdana" w:hAnsi="Verdana" w:cstheme="minorHAnsi"/>
          <w:color w:val="404040" w:themeColor="text1" w:themeTint="BF"/>
          <w:sz w:val="22"/>
          <w:szCs w:val="22"/>
          <w:lang w:val="bg-BG"/>
        </w:rPr>
        <w:t>.</w:t>
      </w:r>
    </w:p>
    <w:p w14:paraId="3CA3236C" w14:textId="31EF7B74" w:rsidR="0011386D" w:rsidRDefault="00290F9A" w:rsidP="00D657B1">
      <w:pPr>
        <w:spacing w:before="240" w:after="0" w:line="240" w:lineRule="auto"/>
        <w:jc w:val="center"/>
        <w:rPr>
          <w:b/>
          <w:i/>
          <w:color w:val="4F6228" w:themeColor="accent3" w:themeShade="80"/>
          <w:sz w:val="24"/>
          <w:szCs w:val="24"/>
          <w:lang w:val="bg-BG"/>
        </w:rPr>
      </w:pPr>
      <w:bookmarkStart w:id="197" w:name="pm"/>
      <w:bookmarkEnd w:id="197"/>
      <w:r>
        <w:rPr>
          <w:noProof/>
        </w:rPr>
        <w:drawing>
          <wp:inline distT="0" distB="0" distL="0" distR="0" wp14:anchorId="0AA771DB" wp14:editId="572B447E">
            <wp:extent cx="659765" cy="485140"/>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59765" cy="485140"/>
                    </a:xfrm>
                    <a:prstGeom prst="rect">
                      <a:avLst/>
                    </a:prstGeom>
                    <a:noFill/>
                    <a:ln>
                      <a:noFill/>
                    </a:ln>
                  </pic:spPr>
                </pic:pic>
              </a:graphicData>
            </a:graphic>
          </wp:inline>
        </w:drawing>
      </w:r>
    </w:p>
    <w:p w14:paraId="4D10C64B" w14:textId="77777777" w:rsidR="00485CD8" w:rsidRDefault="00485CD8" w:rsidP="0041415F">
      <w:pPr>
        <w:spacing w:before="240" w:after="0" w:line="240" w:lineRule="auto"/>
        <w:ind w:left="360"/>
        <w:jc w:val="both"/>
        <w:rPr>
          <w:b/>
          <w:i/>
          <w:color w:val="4F6228" w:themeColor="accent3" w:themeShade="80"/>
          <w:sz w:val="26"/>
          <w:szCs w:val="26"/>
          <w:u w:val="single"/>
          <w:lang w:val="bg-BG"/>
        </w:rPr>
      </w:pPr>
    </w:p>
    <w:p w14:paraId="22D0A2F8" w14:textId="77177962" w:rsidR="00485CD8" w:rsidRDefault="00485CD8" w:rsidP="00485CD8">
      <w:pPr>
        <w:spacing w:before="240" w:after="0" w:line="240" w:lineRule="auto"/>
        <w:ind w:left="360"/>
        <w:jc w:val="center"/>
        <w:rPr>
          <w:b/>
          <w:i/>
          <w:color w:val="4F6228" w:themeColor="accent3" w:themeShade="80"/>
          <w:sz w:val="26"/>
          <w:szCs w:val="26"/>
          <w:u w:val="single"/>
          <w:lang w:val="bg-BG"/>
        </w:rPr>
      </w:pPr>
    </w:p>
    <w:p w14:paraId="3E31269A" w14:textId="5A989DFC" w:rsidR="0002788A" w:rsidRDefault="0002788A" w:rsidP="0002788A">
      <w:pPr>
        <w:spacing w:before="100" w:beforeAutospacing="1" w:after="0" w:line="240" w:lineRule="auto"/>
        <w:ind w:left="360"/>
        <w:jc w:val="both"/>
        <w:rPr>
          <w:b/>
          <w:i/>
          <w:color w:val="4F6228" w:themeColor="accent3" w:themeShade="80"/>
          <w:sz w:val="26"/>
          <w:szCs w:val="26"/>
          <w:u w:val="single"/>
          <w:lang w:val="bg-BG"/>
        </w:rPr>
      </w:pPr>
      <w:r>
        <w:rPr>
          <w:rFonts w:ascii="Verdana" w:hAnsi="Verdana"/>
          <w:b/>
          <w:noProof/>
        </w:rPr>
        <w:lastRenderedPageBreak/>
        <w:drawing>
          <wp:anchor distT="0" distB="0" distL="114300" distR="114300" simplePos="0" relativeHeight="251852288" behindDoc="0" locked="0" layoutInCell="1" allowOverlap="1" wp14:anchorId="5CFAA173" wp14:editId="33C587CE">
            <wp:simplePos x="0" y="0"/>
            <wp:positionH relativeFrom="page">
              <wp:posOffset>3458210</wp:posOffset>
            </wp:positionH>
            <wp:positionV relativeFrom="paragraph">
              <wp:posOffset>29845</wp:posOffset>
            </wp:positionV>
            <wp:extent cx="640080" cy="457200"/>
            <wp:effectExtent l="0" t="0" r="7620" b="0"/>
            <wp:wrapNone/>
            <wp:docPr id="546" name="Picture 546">
              <a:hlinkClick xmlns:a="http://schemas.openxmlformats.org/drawingml/2006/main" r:id="rId44" tooltip="Част 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0080" cy="457200"/>
                    </a:xfrm>
                    <a:prstGeom prst="rect">
                      <a:avLst/>
                    </a:prstGeom>
                  </pic:spPr>
                </pic:pic>
              </a:graphicData>
            </a:graphic>
            <wp14:sizeRelH relativeFrom="page">
              <wp14:pctWidth>0</wp14:pctWidth>
            </wp14:sizeRelH>
            <wp14:sizeRelV relativeFrom="page">
              <wp14:pctHeight>0</wp14:pctHeight>
            </wp14:sizeRelV>
          </wp:anchor>
        </w:drawing>
      </w:r>
    </w:p>
    <w:p w14:paraId="51543DF5" w14:textId="14AFFAB1" w:rsidR="00B27DDE" w:rsidRDefault="00E14E97" w:rsidP="0002788A">
      <w:pPr>
        <w:spacing w:before="100" w:beforeAutospacing="1" w:after="0" w:line="240" w:lineRule="auto"/>
        <w:ind w:left="360"/>
        <w:jc w:val="both"/>
        <w:rPr>
          <w:rFonts w:ascii="Verdana" w:hAnsi="Verdana"/>
          <w:i/>
          <w:color w:val="003300"/>
          <w:sz w:val="21"/>
          <w:szCs w:val="21"/>
          <w:lang w:val="bg-BG"/>
        </w:rPr>
      </w:pPr>
      <w:r w:rsidRPr="00814358">
        <w:rPr>
          <w:b/>
          <w:i/>
          <w:color w:val="4F6228" w:themeColor="accent3" w:themeShade="80"/>
          <w:sz w:val="26"/>
          <w:szCs w:val="26"/>
          <w:u w:val="single"/>
          <w:lang w:val="bg-BG"/>
        </w:rPr>
        <w:t>МЕДИТАЦИЯ</w:t>
      </w:r>
      <w:r w:rsidR="0041415F" w:rsidRPr="0041415F">
        <w:rPr>
          <w:rFonts w:ascii="Verdana" w:hAnsi="Verdana"/>
          <w:i/>
          <w:color w:val="4F6228" w:themeColor="accent3" w:themeShade="80"/>
          <w:lang w:val="bg-BG"/>
        </w:rPr>
        <w:t xml:space="preserve"> </w:t>
      </w:r>
      <w:r w:rsidR="0041415F" w:rsidRPr="00A77439">
        <w:rPr>
          <w:rFonts w:ascii="Segoe Script" w:hAnsi="Segoe Script"/>
          <w:b/>
          <w:i/>
          <w:color w:val="4F6228" w:themeColor="accent3" w:themeShade="80"/>
          <w:sz w:val="28"/>
          <w:szCs w:val="28"/>
          <w:lang w:val="bg-BG"/>
          <w14:shadow w14:blurRad="50800" w14:dist="38100" w14:dir="2700000" w14:sx="100000" w14:sy="100000" w14:kx="0" w14:ky="0" w14:algn="tl">
            <w14:srgbClr w14:val="000000">
              <w14:alpha w14:val="60000"/>
            </w14:srgbClr>
          </w14:shadow>
        </w:rPr>
        <w:t>1</w:t>
      </w:r>
    </w:p>
    <w:p w14:paraId="6A46EDCA" w14:textId="4593E258" w:rsidR="0011386D" w:rsidRPr="00B27DDE" w:rsidRDefault="00C22CCC" w:rsidP="00B6068D">
      <w:pPr>
        <w:pStyle w:val="ListParagraph"/>
        <w:numPr>
          <w:ilvl w:val="0"/>
          <w:numId w:val="36"/>
        </w:numPr>
        <w:spacing w:after="0" w:line="240" w:lineRule="auto"/>
        <w:contextualSpacing w:val="0"/>
        <w:rPr>
          <w:rFonts w:cs="Arial"/>
          <w:caps/>
          <w:color w:val="003300"/>
          <w:sz w:val="23"/>
          <w:szCs w:val="23"/>
          <w:lang w:val="bg-BG"/>
        </w:rPr>
      </w:pPr>
      <w:r w:rsidRPr="00C22CCC">
        <w:rPr>
          <w:rFonts w:cstheme="minorHAnsi"/>
          <w:i/>
          <w:iCs/>
          <w:color w:val="003300"/>
          <w:sz w:val="32"/>
          <w:szCs w:val="3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Подготвителна </w:t>
      </w:r>
      <w:r w:rsidR="00F40381">
        <w:rPr>
          <w:rFonts w:cstheme="minorHAnsi"/>
          <w:i/>
          <w:iCs/>
          <w:color w:val="003300"/>
          <w:sz w:val="32"/>
          <w:szCs w:val="3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w:t>
      </w:r>
      <w:r w:rsidRPr="00C22CCC">
        <w:rPr>
          <w:rFonts w:cstheme="minorHAnsi"/>
          <w:i/>
          <w:iCs/>
          <w:color w:val="003300"/>
          <w:sz w:val="32"/>
          <w:szCs w:val="3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едитация</w:t>
      </w:r>
      <w:r w:rsidR="00E14E97" w:rsidRPr="00B27DDE">
        <w:rPr>
          <w:rFonts w:cs="Arial"/>
          <w:caps/>
          <w:color w:val="003300"/>
          <w:sz w:val="23"/>
          <w:szCs w:val="23"/>
          <w:lang w:val="bg-BG"/>
        </w:rPr>
        <w:t xml:space="preserve">, </w:t>
      </w:r>
      <w:r w:rsidR="00AA23B3">
        <w:rPr>
          <w:rFonts w:cs="Arial"/>
          <w:caps/>
          <w:color w:val="003300"/>
          <w:sz w:val="23"/>
          <w:szCs w:val="23"/>
          <w:lang w:val="bg-BG"/>
        </w:rPr>
        <w:br/>
      </w:r>
      <w:r w:rsidR="00E14E97" w:rsidRPr="00B27DDE">
        <w:rPr>
          <w:rFonts w:cs="Arial"/>
          <w:caps/>
          <w:color w:val="003300"/>
          <w:sz w:val="23"/>
          <w:szCs w:val="23"/>
          <w:lang w:val="bg-BG"/>
        </w:rPr>
        <w:t>която пряко ви свързва с цикличните енергии на тялото и ума</w:t>
      </w:r>
    </w:p>
    <w:p w14:paraId="24086FE7" w14:textId="53162186" w:rsidR="00E14E97" w:rsidRPr="003E3830" w:rsidRDefault="0037076A" w:rsidP="0088127F">
      <w:pPr>
        <w:pStyle w:val="ListParagraph"/>
        <w:spacing w:before="60" w:after="0" w:line="240" w:lineRule="auto"/>
        <w:ind w:left="1080"/>
        <w:contextualSpacing w:val="0"/>
        <w:jc w:val="both"/>
        <w:rPr>
          <w:rFonts w:ascii="Verdana" w:hAnsi="Verdana"/>
          <w:i/>
          <w:color w:val="003300"/>
          <w:sz w:val="21"/>
          <w:szCs w:val="21"/>
          <w:lang w:val="bg-BG"/>
        </w:rPr>
      </w:pPr>
      <w:r w:rsidRPr="00B27DDE">
        <w:rPr>
          <w:rFonts w:cs="Arial"/>
          <w:caps/>
          <w:color w:val="003300"/>
          <w:sz w:val="23"/>
          <w:szCs w:val="23"/>
          <w:lang w:val="bg-BG"/>
        </w:rPr>
        <w:t>Много</w:t>
      </w:r>
      <w:r w:rsidRPr="003E3830">
        <w:rPr>
          <w:rFonts w:ascii="Arial" w:hAnsi="Arial" w:cs="Arial"/>
          <w:color w:val="003300"/>
          <w:sz w:val="21"/>
          <w:szCs w:val="21"/>
          <w:lang w:val="bg-BG"/>
        </w:rPr>
        <w:t xml:space="preserve"> </w:t>
      </w:r>
      <w:r w:rsidR="00CC00C0" w:rsidRPr="00B27DDE">
        <w:rPr>
          <w:rFonts w:cs="Arial"/>
          <w:caps/>
          <w:color w:val="003300"/>
          <w:sz w:val="23"/>
          <w:szCs w:val="23"/>
          <w:lang w:val="bg-BG"/>
        </w:rPr>
        <w:t>ПРОСТА</w:t>
      </w:r>
      <w:r w:rsidR="00CC00C0" w:rsidRPr="00D657B1">
        <w:rPr>
          <w:rFonts w:cs="Arial"/>
          <w:caps/>
          <w:color w:val="003300"/>
          <w:sz w:val="23"/>
          <w:szCs w:val="23"/>
          <w:lang w:val="bg-BG"/>
        </w:rPr>
        <w:t xml:space="preserve"> И</w:t>
      </w:r>
      <w:r w:rsidR="00CC00C0" w:rsidRPr="00CC00C0">
        <w:rPr>
          <w:rFonts w:ascii="Verdana" w:hAnsi="Verdana" w:cs="Arial"/>
          <w:color w:val="003300"/>
          <w:sz w:val="21"/>
          <w:szCs w:val="21"/>
          <w:lang w:val="bg-BG"/>
        </w:rPr>
        <w:t xml:space="preserve"> НЕ ИЗИСКВА МНОГО</w:t>
      </w:r>
      <w:r w:rsidR="00CC00C0" w:rsidRPr="00CC00C0">
        <w:rPr>
          <w:rFonts w:ascii="Verdana" w:hAnsi="Verdana"/>
          <w:color w:val="003300"/>
          <w:sz w:val="21"/>
          <w:szCs w:val="21"/>
          <w:lang w:val="bg-BG"/>
        </w:rPr>
        <w:t xml:space="preserve"> </w:t>
      </w:r>
      <w:r w:rsidR="00CC00C0" w:rsidRPr="00CC00C0">
        <w:rPr>
          <w:rFonts w:ascii="Verdana" w:hAnsi="Verdana" w:cs="Arial"/>
          <w:color w:val="003300"/>
          <w:sz w:val="21"/>
          <w:szCs w:val="21"/>
          <w:lang w:val="bg-BG"/>
        </w:rPr>
        <w:t>ВРЕМЕ</w:t>
      </w:r>
    </w:p>
    <w:p w14:paraId="0D5A2C38" w14:textId="5D1FBE32" w:rsidR="00A67D2B" w:rsidRPr="003E3830" w:rsidRDefault="003749A0" w:rsidP="00814358">
      <w:pPr>
        <w:spacing w:before="100" w:beforeAutospacing="1" w:after="0" w:line="240" w:lineRule="auto"/>
        <w:ind w:left="360"/>
        <w:jc w:val="both"/>
        <w:rPr>
          <w:rFonts w:ascii="Verdana" w:hAnsi="Verdana"/>
          <w:i/>
          <w:color w:val="003300"/>
          <w:sz w:val="21"/>
          <w:szCs w:val="21"/>
          <w:lang w:val="bg-BG"/>
        </w:rPr>
      </w:pPr>
      <w:r w:rsidRPr="003E3830">
        <w:rPr>
          <w:rFonts w:ascii="Verdana" w:hAnsi="Verdana"/>
          <w:i/>
          <w:color w:val="003300"/>
          <w:sz w:val="21"/>
          <w:szCs w:val="21"/>
          <w:lang w:val="bg-BG"/>
        </w:rPr>
        <w:t xml:space="preserve">ПРАВИЛНОТО ДИШАНЕ </w:t>
      </w:r>
      <w:r w:rsidR="00A67D2B" w:rsidRPr="003E3830">
        <w:rPr>
          <w:rFonts w:ascii="Verdana" w:hAnsi="Verdana"/>
          <w:i/>
          <w:color w:val="003300"/>
          <w:sz w:val="21"/>
          <w:szCs w:val="21"/>
          <w:lang w:val="bg-BG"/>
        </w:rPr>
        <w:t>е много важно; то е контрол над жизнената среда.</w:t>
      </w:r>
    </w:p>
    <w:p w14:paraId="24086FE8" w14:textId="27ACB09C" w:rsidR="00E14E97" w:rsidRPr="00A77439" w:rsidRDefault="00E14E97" w:rsidP="00B51343">
      <w:pPr>
        <w:spacing w:before="120" w:after="0" w:line="240" w:lineRule="auto"/>
        <w:ind w:firstLine="360"/>
        <w:jc w:val="both"/>
        <w:rPr>
          <w:rFonts w:ascii="Verdana" w:hAnsi="Verdana" w:cs="Arial"/>
          <w:sz w:val="22"/>
          <w:szCs w:val="22"/>
          <w:lang w:val="bg-BG"/>
        </w:rPr>
      </w:pPr>
      <w:bookmarkStart w:id="198" w:name="_Hlk34637837"/>
      <w:r w:rsidRPr="00A77439">
        <w:rPr>
          <w:rFonts w:ascii="Verdana" w:hAnsi="Verdana" w:cs="Arial"/>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Психическо дишане</w:t>
      </w:r>
      <w:r w:rsidRPr="00A77439">
        <w:rPr>
          <w:rFonts w:ascii="Verdana" w:hAnsi="Verdana" w:cs="Arial"/>
          <w:sz w:val="22"/>
          <w:szCs w:val="22"/>
          <w:lang w:val="bg-BG"/>
        </w:rPr>
        <w:t xml:space="preserve"> – при пълно отпускане на мускулите – </w:t>
      </w:r>
      <w:r w:rsidR="00BB6B8B" w:rsidRPr="00BB6B8B">
        <w:rPr>
          <w:rFonts w:ascii="Verdana" w:hAnsi="Verdana" w:cs="Arial"/>
          <w:i/>
          <w:iCs/>
          <w:sz w:val="22"/>
          <w:szCs w:val="22"/>
          <w:lang w:val="bg-BG"/>
        </w:rPr>
        <w:t>вдишване</w:t>
      </w:r>
      <w:r w:rsidR="00BB6B8B" w:rsidRPr="00BB6B8B">
        <w:rPr>
          <w:rFonts w:ascii="Verdana" w:hAnsi="Verdana" w:cs="Arial"/>
          <w:i/>
          <w:iCs/>
          <w:sz w:val="22"/>
          <w:szCs w:val="22"/>
          <w:lang w:val="ru-RU"/>
        </w:rPr>
        <w:t>:</w:t>
      </w:r>
      <w:r w:rsidR="00BB6B8B" w:rsidRPr="00BB6B8B">
        <w:rPr>
          <w:rFonts w:ascii="Verdana" w:hAnsi="Verdana" w:cs="Arial"/>
          <w:sz w:val="22"/>
          <w:szCs w:val="22"/>
          <w:lang w:val="ru-RU"/>
        </w:rPr>
        <w:t xml:space="preserve"> </w:t>
      </w:r>
      <w:r w:rsidRPr="00A77439">
        <w:rPr>
          <w:rFonts w:ascii="Verdana" w:hAnsi="Verdana" w:cs="Arial"/>
          <w:sz w:val="22"/>
          <w:szCs w:val="22"/>
          <w:lang w:val="bg-BG"/>
        </w:rPr>
        <w:t>мис</w:t>
      </w:r>
      <w:r w:rsidR="00A40DBC">
        <w:rPr>
          <w:rFonts w:ascii="Verdana" w:hAnsi="Verdana" w:cs="Arial"/>
          <w:sz w:val="22"/>
          <w:szCs w:val="22"/>
          <w:lang w:val="bg-BG"/>
        </w:rPr>
        <w:softHyphen/>
      </w:r>
      <w:r w:rsidRPr="00A77439">
        <w:rPr>
          <w:rFonts w:ascii="Verdana" w:hAnsi="Verdana" w:cs="Arial"/>
          <w:sz w:val="22"/>
          <w:szCs w:val="22"/>
          <w:lang w:val="bg-BG"/>
        </w:rPr>
        <w:t xml:space="preserve">лено </w:t>
      </w:r>
      <w:r w:rsidR="0068037C" w:rsidRPr="00A77439">
        <w:rPr>
          <w:rFonts w:ascii="Verdana" w:hAnsi="Verdana" w:cs="Arial"/>
          <w:sz w:val="22"/>
          <w:szCs w:val="22"/>
          <w:lang w:val="bg-BG"/>
        </w:rPr>
        <w:t>заобика</w:t>
      </w:r>
      <w:r w:rsidR="0068037C" w:rsidRPr="00FF519A">
        <w:rPr>
          <w:rFonts w:ascii="Verdana" w:hAnsi="Verdana" w:cs="Arial"/>
          <w:sz w:val="22"/>
          <w:szCs w:val="22"/>
          <w:lang w:val="bg-BG"/>
        </w:rPr>
        <w:t>л</w:t>
      </w:r>
      <w:r w:rsidR="0068037C" w:rsidRPr="00A77439">
        <w:rPr>
          <w:rFonts w:ascii="Verdana" w:hAnsi="Verdana" w:cs="Arial"/>
          <w:sz w:val="22"/>
          <w:szCs w:val="22"/>
          <w:lang w:val="bg-BG"/>
        </w:rPr>
        <w:t>я</w:t>
      </w:r>
      <w:r w:rsidR="000A5264">
        <w:rPr>
          <w:rFonts w:ascii="Verdana" w:hAnsi="Verdana" w:cs="Arial"/>
          <w:sz w:val="22"/>
          <w:szCs w:val="22"/>
          <w:lang w:val="bg-BG"/>
        </w:rPr>
        <w:softHyphen/>
      </w:r>
      <w:r w:rsidR="0068037C" w:rsidRPr="00A77439">
        <w:rPr>
          <w:rFonts w:ascii="Verdana" w:hAnsi="Verdana" w:cs="Arial"/>
          <w:sz w:val="22"/>
          <w:szCs w:val="22"/>
          <w:lang w:val="bg-BG"/>
        </w:rPr>
        <w:t>щ</w:t>
      </w:r>
      <w:r w:rsidR="0068037C">
        <w:rPr>
          <w:rFonts w:ascii="Verdana" w:hAnsi="Verdana" w:cs="Arial"/>
          <w:sz w:val="22"/>
          <w:szCs w:val="22"/>
          <w:lang w:val="bg-BG"/>
        </w:rPr>
        <w:t>о</w:t>
      </w:r>
      <w:r w:rsidR="0068037C" w:rsidRPr="00A77439">
        <w:rPr>
          <w:rFonts w:ascii="Verdana" w:hAnsi="Verdana" w:cs="Arial"/>
          <w:sz w:val="22"/>
          <w:szCs w:val="22"/>
          <w:lang w:val="bg-BG"/>
        </w:rPr>
        <w:t>то</w:t>
      </w:r>
      <w:r w:rsidRPr="00A77439">
        <w:rPr>
          <w:rFonts w:ascii="Verdana" w:hAnsi="Verdana" w:cs="Arial"/>
          <w:sz w:val="22"/>
          <w:szCs w:val="22"/>
          <w:lang w:val="bg-BG"/>
        </w:rPr>
        <w:t xml:space="preserve"> пространство се сто</w:t>
      </w:r>
      <w:r w:rsidRPr="00A77439">
        <w:rPr>
          <w:rFonts w:ascii="Verdana" w:hAnsi="Verdana" w:cs="Arial"/>
          <w:sz w:val="22"/>
          <w:szCs w:val="22"/>
          <w:lang w:val="bg-BG"/>
        </w:rPr>
        <w:softHyphen/>
        <w:t xml:space="preserve">варва върху цялото тяло и влиза вътре в него, а след това със същата интензивност </w:t>
      </w:r>
      <w:r w:rsidR="00BB6B8B" w:rsidRPr="00BB6B8B">
        <w:rPr>
          <w:rFonts w:ascii="Verdana" w:hAnsi="Verdana" w:cs="Arial"/>
          <w:sz w:val="22"/>
          <w:szCs w:val="22"/>
          <w:lang w:val="ru-RU"/>
        </w:rPr>
        <w:t xml:space="preserve">- </w:t>
      </w:r>
      <w:r w:rsidR="00BB6B8B" w:rsidRPr="00BB6B8B">
        <w:rPr>
          <w:rFonts w:ascii="Verdana" w:hAnsi="Verdana" w:cs="Arial"/>
          <w:i/>
          <w:iCs/>
          <w:sz w:val="22"/>
          <w:szCs w:val="22"/>
          <w:lang w:val="bg-BG"/>
        </w:rPr>
        <w:t>издиш</w:t>
      </w:r>
      <w:r w:rsidR="00BB6B8B" w:rsidRPr="00BB6B8B">
        <w:rPr>
          <w:rFonts w:ascii="Verdana" w:hAnsi="Verdana" w:cs="Arial"/>
          <w:i/>
          <w:iCs/>
          <w:sz w:val="22"/>
          <w:szCs w:val="22"/>
          <w:lang w:val="bg-BG"/>
        </w:rPr>
        <w:softHyphen/>
        <w:t>ване</w:t>
      </w:r>
      <w:r w:rsidR="00BB6B8B" w:rsidRPr="00BB6B8B">
        <w:rPr>
          <w:rFonts w:ascii="Verdana" w:hAnsi="Verdana" w:cs="Arial"/>
          <w:i/>
          <w:iCs/>
          <w:sz w:val="22"/>
          <w:szCs w:val="22"/>
          <w:lang w:val="ru-RU"/>
        </w:rPr>
        <w:t>:</w:t>
      </w:r>
      <w:r w:rsidR="00BB6B8B" w:rsidRPr="00A77439">
        <w:rPr>
          <w:rFonts w:ascii="Verdana" w:hAnsi="Verdana" w:cs="Arial"/>
          <w:sz w:val="22"/>
          <w:szCs w:val="22"/>
          <w:lang w:val="bg-BG"/>
        </w:rPr>
        <w:t xml:space="preserve"> </w:t>
      </w:r>
      <w:r w:rsidRPr="00A77439">
        <w:rPr>
          <w:rFonts w:ascii="Verdana" w:hAnsi="Verdana" w:cs="Arial"/>
          <w:sz w:val="22"/>
          <w:szCs w:val="22"/>
          <w:lang w:val="bg-BG"/>
        </w:rPr>
        <w:t>излиза навън. Това е вашата представа</w:t>
      </w:r>
      <w:r w:rsidR="00BB6B8B" w:rsidRPr="00BB6B8B">
        <w:rPr>
          <w:rFonts w:ascii="Verdana" w:hAnsi="Verdana" w:cs="Arial"/>
          <w:sz w:val="22"/>
          <w:szCs w:val="22"/>
          <w:lang w:val="ru-RU"/>
        </w:rPr>
        <w:t>;</w:t>
      </w:r>
      <w:r w:rsidRPr="00A77439">
        <w:rPr>
          <w:rFonts w:ascii="Verdana" w:hAnsi="Verdana" w:cs="Arial"/>
          <w:sz w:val="22"/>
          <w:szCs w:val="22"/>
          <w:lang w:val="bg-BG"/>
        </w:rPr>
        <w:t xml:space="preserve"> не е необходимо физически да усещате потоците. Просто си го представяйте. </w:t>
      </w:r>
      <w:bookmarkEnd w:id="198"/>
      <w:r w:rsidRPr="00A77439">
        <w:rPr>
          <w:rFonts w:ascii="Verdana" w:hAnsi="Verdana" w:cs="Arial"/>
          <w:sz w:val="22"/>
          <w:szCs w:val="22"/>
          <w:lang w:val="bg-BG"/>
        </w:rPr>
        <w:t>След време чувствителността ви ще се изостри и ще за</w:t>
      </w:r>
      <w:r w:rsidRPr="00A77439">
        <w:rPr>
          <w:rFonts w:ascii="Verdana" w:hAnsi="Verdana" w:cs="Arial"/>
          <w:sz w:val="22"/>
          <w:szCs w:val="22"/>
          <w:lang w:val="bg-BG"/>
        </w:rPr>
        <w:softHyphen/>
        <w:t>почнете да ги усещате. Това не значи, че като не сте ги усещали, тях ги е нямало. От какво би се появило усещането?..</w:t>
      </w:r>
    </w:p>
    <w:p w14:paraId="44A6FF99" w14:textId="2C8D0A2C" w:rsidR="00B51343" w:rsidRPr="00A62426" w:rsidRDefault="00E14E97" w:rsidP="00B51343">
      <w:pPr>
        <w:spacing w:before="120" w:after="0" w:line="240" w:lineRule="auto"/>
        <w:ind w:firstLine="360"/>
        <w:jc w:val="both"/>
        <w:rPr>
          <w:rFonts w:ascii="Verdana" w:hAnsi="Verdana" w:cs="Arial"/>
          <w:sz w:val="22"/>
          <w:szCs w:val="22"/>
          <w:lang w:val="bg-BG"/>
        </w:rPr>
      </w:pPr>
      <w:bookmarkStart w:id="199" w:name="_Hlk34637867"/>
      <w:r w:rsidRPr="00B51343">
        <w:rPr>
          <w:rFonts w:ascii="Verdana" w:hAnsi="Verdana" w:cs="Arial"/>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Пълно </w:t>
      </w:r>
      <w:r w:rsidR="00DF13B6">
        <w:rPr>
          <w:rFonts w:ascii="Verdana" w:hAnsi="Verdana" w:cs="Arial"/>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Й</w:t>
      </w:r>
      <w:r w:rsidR="003D595A" w:rsidRPr="00B51343">
        <w:rPr>
          <w:rFonts w:ascii="Verdana" w:hAnsi="Verdana" w:cs="Arial"/>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огистко</w:t>
      </w:r>
      <w:r w:rsidRPr="00B51343">
        <w:rPr>
          <w:rFonts w:ascii="Verdana" w:hAnsi="Verdana" w:cs="Arial"/>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дишане</w:t>
      </w:r>
      <w:r w:rsidRPr="00967062">
        <w:rPr>
          <w:rFonts w:ascii="Verdana" w:hAnsi="Verdana" w:cs="Arial"/>
          <w:sz w:val="21"/>
          <w:szCs w:val="21"/>
          <w:lang w:val="bg-BG"/>
        </w:rPr>
        <w:t xml:space="preserve"> </w:t>
      </w:r>
      <w:bookmarkEnd w:id="199"/>
      <w:r w:rsidRPr="00A62426">
        <w:rPr>
          <w:rFonts w:ascii="Verdana" w:hAnsi="Verdana" w:cs="Arial"/>
          <w:sz w:val="22"/>
          <w:szCs w:val="22"/>
          <w:lang w:val="bg-BG"/>
        </w:rPr>
        <w:t>– това е белодро</w:t>
      </w:r>
      <w:r w:rsidR="000F5A69" w:rsidRPr="00A62426">
        <w:rPr>
          <w:rFonts w:ascii="Verdana" w:hAnsi="Verdana" w:cs="Arial"/>
          <w:sz w:val="22"/>
          <w:szCs w:val="22"/>
          <w:lang w:val="bg-BG"/>
        </w:rPr>
        <w:t>бно дишане – вдишване първо с ко</w:t>
      </w:r>
      <w:r w:rsidR="00814358">
        <w:rPr>
          <w:rFonts w:ascii="Verdana" w:hAnsi="Verdana" w:cs="Arial"/>
          <w:sz w:val="22"/>
          <w:szCs w:val="22"/>
          <w:lang w:val="bg-BG"/>
        </w:rPr>
        <w:softHyphen/>
      </w:r>
      <w:r w:rsidRPr="00A62426">
        <w:rPr>
          <w:rFonts w:ascii="Verdana" w:hAnsi="Verdana" w:cs="Arial"/>
          <w:sz w:val="22"/>
          <w:szCs w:val="22"/>
          <w:lang w:val="bg-BG"/>
        </w:rPr>
        <w:t>рема, после с гърдите, после с върховете на белия дроб и издишване в обрат</w:t>
      </w:r>
      <w:r w:rsidR="006835D0">
        <w:rPr>
          <w:rFonts w:ascii="Verdana" w:hAnsi="Verdana" w:cs="Arial"/>
          <w:sz w:val="22"/>
          <w:szCs w:val="22"/>
          <w:lang w:val="bg-BG"/>
        </w:rPr>
        <w:softHyphen/>
      </w:r>
      <w:r w:rsidRPr="00A62426">
        <w:rPr>
          <w:rFonts w:ascii="Verdana" w:hAnsi="Verdana" w:cs="Arial"/>
          <w:sz w:val="22"/>
          <w:szCs w:val="22"/>
          <w:lang w:val="bg-BG"/>
        </w:rPr>
        <w:t>ния порядък. Практикува се сутрин и вечер по 3 – 5 мин.</w:t>
      </w:r>
      <w:r w:rsidR="000F5A69" w:rsidRPr="00A62426">
        <w:rPr>
          <w:rFonts w:ascii="Verdana" w:hAnsi="Verdana" w:cs="Arial"/>
          <w:sz w:val="22"/>
          <w:szCs w:val="22"/>
          <w:lang w:val="bg-BG"/>
        </w:rPr>
        <w:t xml:space="preserve"> </w:t>
      </w:r>
      <w:bookmarkStart w:id="200" w:name="_Hlk34637908"/>
      <w:r w:rsidRPr="00A62426">
        <w:rPr>
          <w:rFonts w:ascii="Verdana" w:hAnsi="Verdana" w:cs="Arial"/>
          <w:sz w:val="22"/>
          <w:szCs w:val="22"/>
          <w:lang w:val="bg-BG"/>
        </w:rPr>
        <w:t>Застанете изправен.</w:t>
      </w:r>
    </w:p>
    <w:p w14:paraId="24086FF0" w14:textId="71BFD44F" w:rsidR="00E14E97" w:rsidRPr="00A62426" w:rsidRDefault="009F2915" w:rsidP="00C6099A">
      <w:pPr>
        <w:spacing w:before="40" w:after="0" w:line="240" w:lineRule="auto"/>
        <w:ind w:left="360" w:hanging="270"/>
        <w:jc w:val="both"/>
        <w:rPr>
          <w:rFonts w:ascii="Verdana" w:hAnsi="Verdana" w:cs="Arial"/>
          <w:sz w:val="22"/>
          <w:szCs w:val="22"/>
          <w:lang w:val="bg-BG"/>
        </w:rPr>
      </w:pPr>
      <w:bookmarkStart w:id="201" w:name="_Hlk34812338"/>
      <w:r w:rsidRPr="00705F02">
        <w:rPr>
          <w:rFonts w:ascii="Calibri" w:hAnsi="Calibri" w:cs="Calibri"/>
          <w:b/>
          <w:bCs/>
          <w:i/>
          <w:iCs/>
          <w:color w:val="336600"/>
          <w:sz w:val="24"/>
          <w:szCs w:val="24"/>
          <w:lang w:val="bg-BG"/>
        </w:rPr>
        <w:t>↖</w:t>
      </w:r>
      <w:bookmarkEnd w:id="201"/>
      <w:r w:rsidR="00705F02" w:rsidRPr="00705F02">
        <w:rPr>
          <w:rFonts w:ascii="Calibri" w:hAnsi="Calibri" w:cs="Calibri"/>
          <w:b/>
          <w:bCs/>
          <w:i/>
          <w:iCs/>
          <w:color w:val="336600"/>
          <w:sz w:val="24"/>
          <w:szCs w:val="24"/>
          <w:lang w:val="ru-RU"/>
        </w:rPr>
        <w:t xml:space="preserve"> </w:t>
      </w:r>
      <w:r w:rsidR="00E14E97" w:rsidRPr="00A50541">
        <w:rPr>
          <w:rFonts w:ascii="Verdana" w:hAnsi="Verdana" w:cs="Arial"/>
          <w:color w:val="003300"/>
          <w:sz w:val="22"/>
          <w:szCs w:val="22"/>
          <w:lang w:val="bg-BG"/>
        </w:rPr>
        <w:t xml:space="preserve">Вдишвайте и си представете, че енергийния поток излиза от земята, влиза в областта на перинеума, движи се </w:t>
      </w:r>
      <w:r w:rsidR="00E14E97" w:rsidRPr="00311D6F">
        <w:rPr>
          <w:rFonts w:ascii="Verdana" w:hAnsi="Verdana" w:cs="Arial"/>
          <w:color w:val="003300"/>
          <w:sz w:val="22"/>
          <w:szCs w:val="22"/>
          <w:u w:val="single"/>
          <w:lang w:val="bg-BG"/>
        </w:rPr>
        <w:t>нагоре</w:t>
      </w:r>
      <w:r w:rsidR="00E14E97" w:rsidRPr="00A50541">
        <w:rPr>
          <w:rFonts w:ascii="Verdana" w:hAnsi="Verdana" w:cs="Arial"/>
          <w:color w:val="003300"/>
          <w:sz w:val="22"/>
          <w:szCs w:val="22"/>
          <w:lang w:val="bg-BG"/>
        </w:rPr>
        <w:t xml:space="preserve"> </w:t>
      </w:r>
      <w:r w:rsidR="00E14E97" w:rsidRPr="00A50541">
        <w:rPr>
          <w:rFonts w:ascii="Verdana" w:hAnsi="Verdana" w:cs="Arial"/>
          <w:color w:val="003300"/>
          <w:sz w:val="22"/>
          <w:szCs w:val="22"/>
          <w:u w:val="single"/>
          <w:lang w:val="bg-BG"/>
        </w:rPr>
        <w:t xml:space="preserve">покрай гръбнака на около 2.5 </w:t>
      </w:r>
      <w:r w:rsidR="00E14E97" w:rsidRPr="00814358">
        <w:rPr>
          <w:rFonts w:ascii="Verdana" w:hAnsi="Verdana" w:cs="Arial"/>
          <w:color w:val="003300"/>
          <w:u w:val="single"/>
          <w:lang w:val="bg-BG"/>
        </w:rPr>
        <w:t>cm</w:t>
      </w:r>
      <w:r w:rsidR="00E14E97" w:rsidRPr="00A50541">
        <w:rPr>
          <w:rFonts w:ascii="Verdana" w:hAnsi="Verdana" w:cs="Arial"/>
          <w:color w:val="003300"/>
          <w:sz w:val="22"/>
          <w:szCs w:val="22"/>
          <w:lang w:val="bg-BG"/>
        </w:rPr>
        <w:t xml:space="preserve"> от него при мъжете и приблизително на около 5 </w:t>
      </w:r>
      <w:r w:rsidR="00E14E97" w:rsidRPr="00814358">
        <w:rPr>
          <w:rFonts w:ascii="Verdana" w:hAnsi="Verdana" w:cs="Arial"/>
          <w:color w:val="003300"/>
          <w:lang w:val="bg-BG"/>
        </w:rPr>
        <w:t>cm</w:t>
      </w:r>
      <w:r w:rsidR="00E14E97" w:rsidRPr="00A50541">
        <w:rPr>
          <w:rFonts w:ascii="Verdana" w:hAnsi="Verdana" w:cs="Arial"/>
          <w:color w:val="003300"/>
          <w:sz w:val="22"/>
          <w:szCs w:val="22"/>
          <w:lang w:val="bg-BG"/>
        </w:rPr>
        <w:t xml:space="preserve"> при жените, излиза от главата ви и отива някъде в не</w:t>
      </w:r>
      <w:r w:rsidR="00E14E97" w:rsidRPr="00A50541">
        <w:rPr>
          <w:rFonts w:ascii="Verdana" w:hAnsi="Verdana" w:cs="Arial"/>
          <w:color w:val="003300"/>
          <w:sz w:val="22"/>
          <w:szCs w:val="22"/>
          <w:lang w:val="bg-BG"/>
        </w:rPr>
        <w:softHyphen/>
        <w:t>бето.</w:t>
      </w:r>
    </w:p>
    <w:p w14:paraId="24086FF1" w14:textId="3A718BD3" w:rsidR="00E14E97" w:rsidRPr="00A62426" w:rsidRDefault="00705F02" w:rsidP="00814358">
      <w:pPr>
        <w:spacing w:before="60" w:after="0" w:line="240" w:lineRule="auto"/>
        <w:ind w:left="360" w:hanging="270"/>
        <w:jc w:val="both"/>
        <w:rPr>
          <w:rFonts w:ascii="Verdana" w:hAnsi="Verdana" w:cs="Arial"/>
          <w:sz w:val="22"/>
          <w:szCs w:val="22"/>
          <w:lang w:val="bg-BG"/>
        </w:rPr>
      </w:pPr>
      <w:bookmarkStart w:id="202" w:name="_Hlk34812439"/>
      <w:r w:rsidRPr="00705F02">
        <w:rPr>
          <w:rFonts w:ascii="Calibri" w:hAnsi="Calibri" w:cs="Calibri"/>
          <w:b/>
          <w:bCs/>
          <w:i/>
          <w:iCs/>
          <w:color w:val="800000"/>
          <w:sz w:val="24"/>
          <w:szCs w:val="24"/>
          <w:lang w:val="ru-RU"/>
        </w:rPr>
        <w:t>↘</w:t>
      </w:r>
      <w:bookmarkEnd w:id="202"/>
      <w:r w:rsidR="00E975F5" w:rsidRPr="00A62426">
        <w:rPr>
          <w:rFonts w:ascii="Calibri" w:hAnsi="Calibri"/>
          <w:sz w:val="22"/>
          <w:szCs w:val="22"/>
          <w:lang w:val="bg-BG"/>
        </w:rPr>
        <w:t xml:space="preserve"> </w:t>
      </w:r>
      <w:r w:rsidR="00E14E97" w:rsidRPr="00A50541">
        <w:rPr>
          <w:rFonts w:ascii="Verdana" w:hAnsi="Verdana" w:cs="Arial"/>
          <w:color w:val="460000"/>
          <w:sz w:val="22"/>
          <w:szCs w:val="22"/>
          <w:lang w:val="bg-BG"/>
        </w:rPr>
        <w:t>Сега издишвайте и си представете, че от небето се спуска енергиен поток, влиза в гла</w:t>
      </w:r>
      <w:r w:rsidR="00E14E97" w:rsidRPr="00A50541">
        <w:rPr>
          <w:rFonts w:ascii="Verdana" w:hAnsi="Verdana" w:cs="Arial"/>
          <w:color w:val="460000"/>
          <w:sz w:val="22"/>
          <w:szCs w:val="22"/>
          <w:lang w:val="bg-BG"/>
        </w:rPr>
        <w:softHyphen/>
        <w:t xml:space="preserve">вата ви, движи се почти </w:t>
      </w:r>
      <w:r w:rsidR="00E14E97" w:rsidRPr="00A50541">
        <w:rPr>
          <w:rFonts w:ascii="Verdana" w:hAnsi="Verdana" w:cs="Arial"/>
          <w:color w:val="460000"/>
          <w:sz w:val="22"/>
          <w:szCs w:val="22"/>
          <w:u w:val="single"/>
          <w:lang w:val="bg-BG"/>
        </w:rPr>
        <w:t>плътно покрай гръбнака</w:t>
      </w:r>
      <w:r w:rsidR="00E14E97" w:rsidRPr="00A50541">
        <w:rPr>
          <w:rFonts w:ascii="Verdana" w:hAnsi="Verdana" w:cs="Arial"/>
          <w:color w:val="460000"/>
          <w:sz w:val="22"/>
          <w:szCs w:val="22"/>
          <w:lang w:val="bg-BG"/>
        </w:rPr>
        <w:t xml:space="preserve"> ви и се забива в земята.</w:t>
      </w:r>
    </w:p>
    <w:p w14:paraId="24086FF2" w14:textId="1520F1E7" w:rsidR="00E14E97" w:rsidRPr="00A62426" w:rsidRDefault="00E14E97" w:rsidP="00814358">
      <w:pPr>
        <w:spacing w:before="120" w:after="0" w:line="240" w:lineRule="auto"/>
        <w:ind w:firstLine="360"/>
        <w:jc w:val="both"/>
        <w:rPr>
          <w:rFonts w:ascii="Verdana" w:hAnsi="Verdana" w:cs="Arial"/>
          <w:sz w:val="22"/>
          <w:szCs w:val="22"/>
          <w:lang w:val="bg-BG"/>
        </w:rPr>
      </w:pPr>
      <w:bookmarkStart w:id="203" w:name="_Hlk34755735"/>
      <w:r w:rsidRPr="00A62426">
        <w:rPr>
          <w:rFonts w:ascii="Verdana" w:hAnsi="Verdana" w:cs="Arial"/>
          <w:sz w:val="22"/>
          <w:szCs w:val="22"/>
          <w:lang w:val="bg-BG"/>
        </w:rPr>
        <w:t xml:space="preserve">После, след като свикнете с първата част, дишайте </w:t>
      </w:r>
      <w:r w:rsidR="006835D0">
        <w:rPr>
          <w:rFonts w:ascii="Verdana" w:hAnsi="Verdana" w:cs="Arial"/>
          <w:sz w:val="22"/>
          <w:szCs w:val="22"/>
          <w:lang w:val="bg-BG"/>
        </w:rPr>
        <w:t xml:space="preserve">и </w:t>
      </w:r>
      <w:r w:rsidRPr="00A62426">
        <w:rPr>
          <w:rFonts w:ascii="Verdana" w:hAnsi="Verdana" w:cs="Arial"/>
          <w:sz w:val="22"/>
          <w:szCs w:val="22"/>
          <w:lang w:val="bg-BG"/>
        </w:rPr>
        <w:t>си представете, че двата потока се движат един срещу друг – всеки по своя канал. Отначало го правете при вдишване и при из</w:t>
      </w:r>
      <w:r w:rsidRPr="00A62426">
        <w:rPr>
          <w:rFonts w:ascii="Verdana" w:hAnsi="Verdana" w:cs="Arial"/>
          <w:sz w:val="22"/>
          <w:szCs w:val="22"/>
          <w:lang w:val="bg-BG"/>
        </w:rPr>
        <w:softHyphen/>
        <w:t>дишване. По-нататък се постарайте да се отка</w:t>
      </w:r>
      <w:r w:rsidR="00123B92">
        <w:rPr>
          <w:rFonts w:ascii="Verdana" w:hAnsi="Verdana" w:cs="Arial"/>
          <w:sz w:val="22"/>
          <w:szCs w:val="22"/>
          <w:lang w:val="bg-BG"/>
        </w:rPr>
        <w:softHyphen/>
      </w:r>
      <w:r w:rsidRPr="00A62426">
        <w:rPr>
          <w:rFonts w:ascii="Verdana" w:hAnsi="Verdana" w:cs="Arial"/>
          <w:sz w:val="22"/>
          <w:szCs w:val="22"/>
          <w:lang w:val="bg-BG"/>
        </w:rPr>
        <w:t>жете от свързването на потоците с дишането.</w:t>
      </w:r>
    </w:p>
    <w:p w14:paraId="24086FF4" w14:textId="652417E0" w:rsidR="00E14E97" w:rsidRPr="00A62426" w:rsidRDefault="00E14E97" w:rsidP="00814358">
      <w:pPr>
        <w:spacing w:before="120" w:after="0" w:line="240" w:lineRule="auto"/>
        <w:ind w:firstLine="360"/>
        <w:jc w:val="both"/>
        <w:rPr>
          <w:rFonts w:ascii="Verdana" w:hAnsi="Verdana" w:cs="Arial"/>
          <w:sz w:val="22"/>
          <w:szCs w:val="22"/>
          <w:lang w:val="bg-BG"/>
        </w:rPr>
      </w:pPr>
      <w:bookmarkStart w:id="204" w:name="_Hlk34637933"/>
      <w:bookmarkEnd w:id="200"/>
      <w:bookmarkEnd w:id="203"/>
      <w:r w:rsidRPr="00A62426">
        <w:rPr>
          <w:rFonts w:ascii="Verdana" w:hAnsi="Verdana" w:cs="Arial"/>
          <w:sz w:val="22"/>
          <w:szCs w:val="22"/>
          <w:lang w:val="bg-BG"/>
        </w:rPr>
        <w:t xml:space="preserve"> Със силата на въображението си (на намерението), можете да ускорите потоците, да им придадете мощ. Представете си, че възходящия поток излиза и блика от главата ви нагоре като шадраван, а низходящия излиза и се плиска в краката ви като чешма или като водопад дори.</w:t>
      </w:r>
      <w:r w:rsidR="00F77E36" w:rsidRPr="00A62426">
        <w:rPr>
          <w:rFonts w:ascii="Verdana" w:hAnsi="Verdana" w:cs="Arial"/>
          <w:sz w:val="22"/>
          <w:szCs w:val="22"/>
          <w:lang w:val="bg-BG"/>
        </w:rPr>
        <w:t xml:space="preserve"> </w:t>
      </w:r>
      <w:r w:rsidRPr="00A62426">
        <w:rPr>
          <w:rFonts w:ascii="Verdana" w:hAnsi="Verdana" w:cs="Arial"/>
          <w:sz w:val="22"/>
          <w:szCs w:val="22"/>
          <w:lang w:val="bg-BG"/>
        </w:rPr>
        <w:t>Потоците по интензивност трябва да са в равновесие, така че централната точка да бъде в средата на тялото.</w:t>
      </w:r>
    </w:p>
    <w:p w14:paraId="24086FF6" w14:textId="702A2AEB" w:rsidR="00E14E97" w:rsidRPr="00A62426" w:rsidRDefault="00E14E97" w:rsidP="00814358">
      <w:pPr>
        <w:spacing w:before="120" w:after="0" w:line="240" w:lineRule="auto"/>
        <w:ind w:firstLine="360"/>
        <w:jc w:val="both"/>
        <w:rPr>
          <w:rFonts w:ascii="Verdana" w:hAnsi="Verdana"/>
          <w:sz w:val="22"/>
          <w:szCs w:val="22"/>
          <w:lang w:val="bg-BG"/>
        </w:rPr>
      </w:pPr>
      <w:bookmarkStart w:id="205" w:name="_Hlk34637959"/>
      <w:bookmarkEnd w:id="204"/>
      <w:r w:rsidRPr="00A62426">
        <w:rPr>
          <w:rFonts w:ascii="Verdana" w:hAnsi="Verdana" w:cs="Arial"/>
          <w:sz w:val="22"/>
          <w:szCs w:val="22"/>
          <w:lang w:val="bg-BG"/>
        </w:rPr>
        <w:t xml:space="preserve">И сега идва майсторското упражнение. </w:t>
      </w:r>
      <w:bookmarkStart w:id="206" w:name="_Hlk34755514"/>
      <w:r w:rsidRPr="00A62426">
        <w:rPr>
          <w:rFonts w:ascii="Verdana" w:hAnsi="Verdana" w:cs="Arial"/>
          <w:sz w:val="22"/>
          <w:szCs w:val="22"/>
          <w:lang w:val="bg-BG"/>
        </w:rPr>
        <w:t>Мислено съединете струите – блика</w:t>
      </w:r>
      <w:r w:rsidR="00284B4C">
        <w:rPr>
          <w:rFonts w:ascii="Verdana" w:hAnsi="Verdana" w:cs="Arial"/>
          <w:sz w:val="22"/>
          <w:szCs w:val="22"/>
          <w:lang w:val="bg-BG"/>
        </w:rPr>
        <w:softHyphen/>
      </w:r>
      <w:r w:rsidRPr="00A62426">
        <w:rPr>
          <w:rFonts w:ascii="Verdana" w:hAnsi="Verdana" w:cs="Arial"/>
          <w:sz w:val="22"/>
          <w:szCs w:val="22"/>
          <w:lang w:val="bg-BG"/>
        </w:rPr>
        <w:t>щата горе и</w:t>
      </w:r>
      <w:r w:rsidR="003D595A" w:rsidRPr="00A62426">
        <w:rPr>
          <w:rFonts w:ascii="Verdana" w:hAnsi="Verdana" w:cs="Arial"/>
          <w:sz w:val="22"/>
          <w:szCs w:val="22"/>
          <w:lang w:val="bg-BG"/>
        </w:rPr>
        <w:t xml:space="preserve"> </w:t>
      </w:r>
      <w:r w:rsidRPr="00A62426">
        <w:rPr>
          <w:rFonts w:ascii="Verdana" w:hAnsi="Verdana" w:cs="Arial"/>
          <w:sz w:val="22"/>
          <w:szCs w:val="22"/>
          <w:lang w:val="bg-BG"/>
        </w:rPr>
        <w:t xml:space="preserve">плискащата долу така, че да се получи </w:t>
      </w:r>
      <w:r w:rsidRPr="00A62426">
        <w:rPr>
          <w:rFonts w:ascii="Verdana" w:hAnsi="Verdana"/>
          <w:sz w:val="22"/>
          <w:szCs w:val="22"/>
          <w:lang w:val="bg-BG"/>
        </w:rPr>
        <w:t>затворен контур от два потока. После започнете да раз</w:t>
      </w:r>
      <w:r w:rsidRPr="00A62426">
        <w:rPr>
          <w:rFonts w:ascii="Verdana" w:hAnsi="Verdana"/>
          <w:sz w:val="22"/>
          <w:szCs w:val="22"/>
          <w:lang w:val="bg-BG"/>
        </w:rPr>
        <w:softHyphen/>
        <w:t>ширявате контура обемно в енергийна сфера в динамика около кожата на тялото ви. Разширя</w:t>
      </w:r>
      <w:r w:rsidRPr="00A62426">
        <w:rPr>
          <w:rFonts w:ascii="Verdana" w:hAnsi="Verdana"/>
          <w:sz w:val="22"/>
          <w:szCs w:val="22"/>
          <w:lang w:val="bg-BG"/>
        </w:rPr>
        <w:softHyphen/>
        <w:t>вайте сферата като мислено надувате повърхността на тялото си като мех, за да поддържате споменатите по-горе разстояние. Сферата се фиксира. Тя образува външна обвивка на вашето тяло.</w:t>
      </w:r>
    </w:p>
    <w:bookmarkEnd w:id="205"/>
    <w:bookmarkEnd w:id="206"/>
    <w:p w14:paraId="24086FF7" w14:textId="77777777" w:rsidR="00E14E97" w:rsidRPr="00A62426" w:rsidRDefault="00E14E97" w:rsidP="006B4059">
      <w:pPr>
        <w:spacing w:before="60" w:after="0" w:line="240" w:lineRule="auto"/>
        <w:ind w:firstLine="360"/>
        <w:jc w:val="both"/>
        <w:rPr>
          <w:rFonts w:ascii="Verdana" w:hAnsi="Verdana" w:cs="Arial"/>
          <w:sz w:val="22"/>
          <w:szCs w:val="22"/>
          <w:lang w:val="bg-BG"/>
        </w:rPr>
      </w:pPr>
      <w:r w:rsidRPr="00A62426">
        <w:rPr>
          <w:rFonts w:ascii="Verdana" w:hAnsi="Verdana" w:cs="Arial"/>
          <w:sz w:val="22"/>
          <w:szCs w:val="22"/>
          <w:lang w:val="bg-BG"/>
        </w:rPr>
        <w:t>Изобщо не се напрягайте. Тази работа със сила не става. С амбиции – още по-малко. Това се нарича загряваща енергийна гимнастика. Ползата от нея е огромна – както за моментното ви състояние, така и като подготовка за след</w:t>
      </w:r>
      <w:r w:rsidRPr="00A62426">
        <w:rPr>
          <w:rFonts w:ascii="Verdana" w:hAnsi="Verdana" w:cs="Arial"/>
          <w:sz w:val="22"/>
          <w:szCs w:val="22"/>
          <w:lang w:val="bg-BG"/>
        </w:rPr>
        <w:softHyphen/>
        <w:t>ващи медитации.</w:t>
      </w:r>
    </w:p>
    <w:p w14:paraId="24086FF8" w14:textId="66E1DBD3" w:rsidR="00E14E97" w:rsidRPr="00A62426" w:rsidRDefault="00E14E97" w:rsidP="006B4059">
      <w:pPr>
        <w:spacing w:before="60" w:after="0" w:line="240" w:lineRule="auto"/>
        <w:ind w:firstLine="360"/>
        <w:jc w:val="both"/>
        <w:rPr>
          <w:rFonts w:ascii="Verdana" w:hAnsi="Verdana" w:cs="Arial"/>
          <w:sz w:val="22"/>
          <w:szCs w:val="22"/>
          <w:lang w:val="bg-BG"/>
        </w:rPr>
      </w:pPr>
      <w:bookmarkStart w:id="207" w:name="_Hlk34755566"/>
      <w:bookmarkStart w:id="208" w:name="_Hlk34638026"/>
      <w:r w:rsidRPr="00A62426">
        <w:rPr>
          <w:rFonts w:ascii="Verdana" w:hAnsi="Verdana" w:cs="Arial"/>
          <w:sz w:val="22"/>
          <w:szCs w:val="22"/>
          <w:lang w:val="bg-BG"/>
        </w:rPr>
        <w:t>Напълно достатъчно е да усетите поне съществуването на външната об</w:t>
      </w:r>
      <w:r w:rsidR="00934B63">
        <w:rPr>
          <w:rFonts w:ascii="Verdana" w:hAnsi="Verdana" w:cs="Arial"/>
          <w:sz w:val="22"/>
          <w:szCs w:val="22"/>
          <w:lang w:val="bg-BG"/>
        </w:rPr>
        <w:softHyphen/>
      </w:r>
      <w:r w:rsidRPr="00A62426">
        <w:rPr>
          <w:rFonts w:ascii="Verdana" w:hAnsi="Verdana" w:cs="Arial"/>
          <w:sz w:val="22"/>
          <w:szCs w:val="22"/>
          <w:lang w:val="bg-BG"/>
        </w:rPr>
        <w:t>вивка.</w:t>
      </w:r>
    </w:p>
    <w:p w14:paraId="24086FF9" w14:textId="6D70BCB0" w:rsidR="00E14E97" w:rsidRPr="00A62426" w:rsidRDefault="00E14E97" w:rsidP="00DF13B6">
      <w:pPr>
        <w:spacing w:before="60" w:after="0" w:line="240" w:lineRule="auto"/>
        <w:ind w:firstLine="360"/>
        <w:jc w:val="both"/>
        <w:rPr>
          <w:rFonts w:ascii="Verdana" w:hAnsi="Verdana"/>
          <w:sz w:val="22"/>
          <w:szCs w:val="22"/>
          <w:lang w:val="bg-BG"/>
        </w:rPr>
      </w:pPr>
      <w:r w:rsidRPr="00A62426">
        <w:rPr>
          <w:rFonts w:ascii="Verdana" w:hAnsi="Verdana" w:cs="Arial"/>
          <w:sz w:val="22"/>
          <w:szCs w:val="22"/>
          <w:lang w:val="bg-BG"/>
        </w:rPr>
        <w:lastRenderedPageBreak/>
        <w:t>Уловете</w:t>
      </w:r>
      <w:r w:rsidRPr="00A62426">
        <w:rPr>
          <w:rFonts w:ascii="Verdana" w:hAnsi="Verdana"/>
          <w:sz w:val="22"/>
          <w:szCs w:val="22"/>
          <w:lang w:val="bg-BG"/>
        </w:rPr>
        <w:t xml:space="preserve"> чувството на съществуването на външната обвивка. Фиксирайте част от внима</w:t>
      </w:r>
      <w:r w:rsidRPr="00A62426">
        <w:rPr>
          <w:rFonts w:ascii="Verdana" w:hAnsi="Verdana"/>
          <w:sz w:val="22"/>
          <w:szCs w:val="22"/>
          <w:lang w:val="bg-BG"/>
        </w:rPr>
        <w:softHyphen/>
        <w:t>нието си върху него и започнете да си представяте целта на вашето намерение в реализиран вид.</w:t>
      </w:r>
    </w:p>
    <w:bookmarkEnd w:id="207"/>
    <w:p w14:paraId="24086FFA" w14:textId="77777777" w:rsidR="00E14E97" w:rsidRPr="00A62426" w:rsidRDefault="00E14E97" w:rsidP="006B4059">
      <w:pPr>
        <w:spacing w:before="60" w:after="0" w:line="240" w:lineRule="auto"/>
        <w:ind w:firstLine="360"/>
        <w:jc w:val="both"/>
        <w:rPr>
          <w:rFonts w:ascii="Verdana" w:hAnsi="Verdana" w:cs="Arial"/>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426">
        <w:rPr>
          <w:rFonts w:ascii="Verdana" w:hAnsi="Verdana" w:cs="Arial"/>
          <w:sz w:val="22"/>
          <w:szCs w:val="22"/>
          <w:lang w:val="bg-BG"/>
        </w:rPr>
        <w:t>Сферата е нещо като антена за предаване на мисловна енергия, казано по-просто, а всъщност се предава ин</w:t>
      </w:r>
      <w:r w:rsidRPr="00A62426">
        <w:rPr>
          <w:rFonts w:ascii="Verdana" w:hAnsi="Verdana" w:cs="Arial"/>
          <w:sz w:val="22"/>
          <w:szCs w:val="22"/>
          <w:lang w:val="bg-BG"/>
        </w:rPr>
        <w:softHyphen/>
        <w:t xml:space="preserve">формация на мисълта по енергийния канал. Това е най-бързия и достъпен начин, именно чрез тази медитация, да </w:t>
      </w:r>
      <w:r w:rsidRPr="00A62426">
        <w:rPr>
          <w:rFonts w:ascii="Verdana" w:hAnsi="Verdana" w:cs="Arial"/>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пос</w:t>
      </w:r>
      <w:r w:rsidRPr="00A62426">
        <w:rPr>
          <w:rFonts w:ascii="Verdana" w:hAnsi="Verdana" w:cs="Arial"/>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t xml:space="preserve">тигнете </w:t>
      </w:r>
      <w:r w:rsidRPr="00A62426">
        <w:rPr>
          <w:rFonts w:ascii="Verdana" w:hAnsi="Verdana" w:cs="Arial"/>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най-значимия резултат от заниманията ви в тази сфера.</w:t>
      </w:r>
    </w:p>
    <w:bookmarkEnd w:id="208"/>
    <w:p w14:paraId="24086FFB" w14:textId="0C5A4DB7" w:rsidR="00E14E97" w:rsidRPr="00C12CA2" w:rsidRDefault="00E14E97" w:rsidP="00F77E36">
      <w:pPr>
        <w:spacing w:before="120" w:after="0" w:line="240" w:lineRule="auto"/>
        <w:ind w:left="791" w:right="90"/>
        <w:jc w:val="both"/>
        <w:rPr>
          <w:color w:val="404040" w:themeColor="text1" w:themeTint="BF"/>
          <w:sz w:val="24"/>
          <w:szCs w:val="24"/>
          <w:lang w:val="bg-BG"/>
        </w:rPr>
      </w:pPr>
      <w:r w:rsidRPr="00C12CA2">
        <w:rPr>
          <w:b/>
          <w:noProof/>
          <w:color w:val="404040" w:themeColor="text1" w:themeTint="BF"/>
          <w:sz w:val="24"/>
          <w:szCs w:val="24"/>
          <w:u w:val="single"/>
        </w:rPr>
        <w:drawing>
          <wp:anchor distT="0" distB="0" distL="114300" distR="114300" simplePos="0" relativeHeight="251594240" behindDoc="0" locked="1" layoutInCell="1" allowOverlap="1" wp14:anchorId="24087275" wp14:editId="4DC4A0AA">
            <wp:simplePos x="0" y="0"/>
            <wp:positionH relativeFrom="column">
              <wp:posOffset>205740</wp:posOffset>
            </wp:positionH>
            <wp:positionV relativeFrom="paragraph">
              <wp:posOffset>24765</wp:posOffset>
            </wp:positionV>
            <wp:extent cx="238125" cy="231140"/>
            <wp:effectExtent l="0" t="0" r="9525" b="0"/>
            <wp:wrapNone/>
            <wp:docPr id="239" name="Picture 216" descr="_!_">
              <a:hlinkClick xmlns:a="http://schemas.openxmlformats.org/drawingml/2006/main" r:id="rId131" tooltip="Обратно при негативистит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_!_">
                      <a:hlinkClick r:id="rId131" tooltip="Обратно при негативистите"/>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25" cy="231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09" w:name="nega"/>
      <w:bookmarkEnd w:id="209"/>
      <w:r w:rsidRPr="00C12CA2">
        <w:rPr>
          <w:i/>
          <w:color w:val="404040" w:themeColor="text1" w:themeTint="BF"/>
          <w:sz w:val="24"/>
          <w:szCs w:val="24"/>
          <w:lang w:val="bg-BG"/>
        </w:rPr>
        <w:t xml:space="preserve">Тук е мястото </w:t>
      </w:r>
      <w:r w:rsidR="00C2728E" w:rsidRPr="00C12CA2">
        <w:rPr>
          <w:i/>
          <w:color w:val="404040" w:themeColor="text1" w:themeTint="BF"/>
          <w:sz w:val="24"/>
          <w:szCs w:val="24"/>
          <w:lang w:val="bg-BG"/>
        </w:rPr>
        <w:t xml:space="preserve">за </w:t>
      </w:r>
      <w:r w:rsidRPr="00C12CA2">
        <w:rPr>
          <w:i/>
          <w:color w:val="404040" w:themeColor="text1" w:themeTint="BF"/>
          <w:sz w:val="24"/>
          <w:szCs w:val="24"/>
          <w:lang w:val="bg-BG"/>
        </w:rPr>
        <w:t>едно допълнение към техниката на практикуване на тази медитация. Т</w:t>
      </w:r>
      <w:r w:rsidR="000945EB" w:rsidRPr="00C12CA2">
        <w:rPr>
          <w:i/>
          <w:color w:val="404040" w:themeColor="text1" w:themeTint="BF"/>
          <w:sz w:val="24"/>
          <w:szCs w:val="24"/>
          <w:lang w:val="bg-BG"/>
        </w:rPr>
        <w:t>я</w:t>
      </w:r>
      <w:r w:rsidRPr="00C12CA2">
        <w:rPr>
          <w:i/>
          <w:color w:val="404040" w:themeColor="text1" w:themeTint="BF"/>
          <w:sz w:val="24"/>
          <w:szCs w:val="24"/>
          <w:lang w:val="bg-BG"/>
        </w:rPr>
        <w:t xml:space="preserve"> може да се практикува от всеки, разбира се, но е специално предназна</w:t>
      </w:r>
      <w:r w:rsidRPr="00C12CA2">
        <w:rPr>
          <w:i/>
          <w:color w:val="404040" w:themeColor="text1" w:themeTint="BF"/>
          <w:sz w:val="24"/>
          <w:szCs w:val="24"/>
          <w:lang w:val="bg-BG"/>
        </w:rPr>
        <w:softHyphen/>
      </w:r>
      <w:r w:rsidR="000945EB" w:rsidRPr="00C12CA2">
        <w:rPr>
          <w:i/>
          <w:color w:val="404040" w:themeColor="text1" w:themeTint="BF"/>
          <w:sz w:val="24"/>
          <w:szCs w:val="24"/>
          <w:lang w:val="bg-BG"/>
        </w:rPr>
        <w:t>чена</w:t>
      </w:r>
      <w:r w:rsidRPr="00C12CA2">
        <w:rPr>
          <w:i/>
          <w:color w:val="404040" w:themeColor="text1" w:themeTint="BF"/>
          <w:sz w:val="24"/>
          <w:szCs w:val="24"/>
          <w:lang w:val="bg-BG"/>
        </w:rPr>
        <w:t xml:space="preserve"> за хора, които са минали през Част 1 от това </w:t>
      </w:r>
      <w:r w:rsidR="00A62426" w:rsidRPr="00C12CA2">
        <w:rPr>
          <w:i/>
          <w:color w:val="404040" w:themeColor="text1" w:themeTint="BF"/>
          <w:sz w:val="24"/>
          <w:szCs w:val="24"/>
          <w:lang w:val="bg-BG"/>
        </w:rPr>
        <w:t>С</w:t>
      </w:r>
      <w:r w:rsidRPr="00C12CA2">
        <w:rPr>
          <w:i/>
          <w:color w:val="404040" w:themeColor="text1" w:themeTint="BF"/>
          <w:sz w:val="24"/>
          <w:szCs w:val="24"/>
          <w:lang w:val="bg-BG"/>
        </w:rPr>
        <w:t>тудио по-трудно поради непълноценен про</w:t>
      </w:r>
      <w:r w:rsidRPr="00C12CA2">
        <w:rPr>
          <w:i/>
          <w:color w:val="404040" w:themeColor="text1" w:themeTint="BF"/>
          <w:sz w:val="24"/>
          <w:szCs w:val="24"/>
          <w:lang w:val="bg-BG"/>
        </w:rPr>
        <w:softHyphen/>
        <w:t>чит – недоверие, отрицание, съмнение, че позитивния краен резултат може да се отнася и за тях и т.н.</w:t>
      </w:r>
    </w:p>
    <w:p w14:paraId="24086FFC" w14:textId="466A0D8F" w:rsidR="00E14E97" w:rsidRPr="00DF2937" w:rsidRDefault="00E14E97" w:rsidP="00A33DCB">
      <w:pPr>
        <w:spacing w:before="100" w:after="0" w:line="240" w:lineRule="auto"/>
        <w:ind w:left="791" w:right="90"/>
        <w:jc w:val="both"/>
        <w:rPr>
          <w:i/>
          <w:color w:val="003300"/>
          <w:sz w:val="24"/>
          <w:szCs w:val="24"/>
          <w:lang w:val="bg-BG"/>
        </w:rPr>
      </w:pPr>
      <w:r w:rsidRPr="00284B4C">
        <w:rPr>
          <w:i/>
          <w:color w:val="404040" w:themeColor="text1" w:themeTint="BF"/>
          <w:sz w:val="23"/>
          <w:szCs w:val="23"/>
          <w:lang w:val="bg-BG"/>
        </w:rPr>
        <w:t>Само след като сте минали по материала на</w:t>
      </w:r>
      <w:r w:rsidRPr="00284B4C">
        <w:rPr>
          <w:i/>
          <w:color w:val="000000" w:themeColor="text1"/>
          <w:sz w:val="24"/>
          <w:szCs w:val="24"/>
          <w:lang w:val="bg-BG"/>
        </w:rPr>
        <w:t xml:space="preserve"> </w:t>
      </w:r>
      <w:r w:rsidR="00FD0CFF">
        <w:rPr>
          <w:i/>
          <w:color w:val="003300"/>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w:t>
      </w:r>
      <w:r w:rsidRPr="00775CCC">
        <w:rPr>
          <w:i/>
          <w:color w:val="003300"/>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одготвителната медитация</w:t>
      </w:r>
      <w:r w:rsidRPr="00775CCC">
        <w:rPr>
          <w:i/>
          <w:color w:val="003300"/>
          <w:sz w:val="24"/>
          <w:szCs w:val="24"/>
          <w:lang w:val="bg-BG"/>
        </w:rPr>
        <w:t xml:space="preserve"> </w:t>
      </w:r>
      <w:r w:rsidRPr="00284B4C">
        <w:rPr>
          <w:i/>
          <w:color w:val="404040" w:themeColor="text1" w:themeTint="BF"/>
          <w:sz w:val="23"/>
          <w:szCs w:val="23"/>
          <w:lang w:val="bg-BG"/>
        </w:rPr>
        <w:t>(т</w:t>
      </w:r>
      <w:r w:rsidRPr="00DF2937">
        <w:rPr>
          <w:i/>
          <w:color w:val="003300"/>
          <w:sz w:val="24"/>
          <w:szCs w:val="24"/>
          <w:lang w:val="bg-BG"/>
        </w:rPr>
        <w:t>.</w:t>
      </w:r>
      <w:r w:rsidR="003B3C95" w:rsidRPr="003B3C95">
        <w:rPr>
          <w:rFonts w:ascii="Segoe Script" w:hAnsi="Segoe Script"/>
          <w:b/>
          <w:i/>
          <w:color w:val="4F6228" w:themeColor="accent3" w:themeShade="80"/>
          <w:sz w:val="26"/>
          <w:szCs w:val="26"/>
          <w:lang w:val="bg-BG"/>
          <w14:shadow w14:blurRad="50800" w14:dist="38100" w14:dir="2700000" w14:sx="100000" w14:sy="100000" w14:kx="0" w14:ky="0" w14:algn="tl">
            <w14:srgbClr w14:val="000000">
              <w14:alpha w14:val="60000"/>
            </w14:srgbClr>
          </w14:shadow>
        </w:rPr>
        <w:t>1</w:t>
      </w:r>
      <w:r w:rsidRPr="00DF2937">
        <w:rPr>
          <w:i/>
          <w:color w:val="003300"/>
          <w:sz w:val="24"/>
          <w:szCs w:val="24"/>
          <w:lang w:val="bg-BG"/>
        </w:rPr>
        <w:t xml:space="preserve"> </w:t>
      </w:r>
      <w:r w:rsidRPr="00284B4C">
        <w:rPr>
          <w:i/>
          <w:color w:val="404040" w:themeColor="text1" w:themeTint="BF"/>
          <w:sz w:val="23"/>
          <w:szCs w:val="23"/>
          <w:lang w:val="bg-BG"/>
        </w:rPr>
        <w:t>по-горе) до тук и сте правили каквото трябва, независимо от усещане на успешност или не, правете изправени следното:</w:t>
      </w:r>
      <w:r w:rsidRPr="00DF2937">
        <w:rPr>
          <w:i/>
          <w:color w:val="003300"/>
          <w:sz w:val="24"/>
          <w:szCs w:val="24"/>
          <w:lang w:val="bg-BG"/>
        </w:rPr>
        <w:t xml:space="preserve"> </w:t>
      </w:r>
    </w:p>
    <w:p w14:paraId="24086FFD" w14:textId="0C7DAA9E" w:rsidR="00E14E97" w:rsidRPr="00311D6F" w:rsidRDefault="00E14E97" w:rsidP="00311D6F">
      <w:pPr>
        <w:pStyle w:val="ListParagraph"/>
        <w:numPr>
          <w:ilvl w:val="0"/>
          <w:numId w:val="37"/>
        </w:numPr>
        <w:spacing w:before="60" w:after="0" w:line="240" w:lineRule="auto"/>
        <w:ind w:right="90"/>
        <w:jc w:val="both"/>
        <w:rPr>
          <w:i/>
          <w:color w:val="003300"/>
          <w:sz w:val="26"/>
          <w:szCs w:val="26"/>
          <w:lang w:val="bg-BG"/>
        </w:rPr>
      </w:pPr>
      <w:bookmarkStart w:id="210" w:name="_Hlk34638091"/>
      <w:r w:rsidRPr="00311D6F">
        <w:rPr>
          <w:i/>
          <w:color w:val="003300"/>
          <w:sz w:val="26"/>
          <w:szCs w:val="26"/>
          <w:lang w:val="bg-BG"/>
        </w:rPr>
        <w:t>Отпуснете мускулите по цялото тяло с изключение на тези, които поддър</w:t>
      </w:r>
      <w:r w:rsidR="00A40DBC" w:rsidRPr="00311D6F">
        <w:rPr>
          <w:i/>
          <w:color w:val="003300"/>
          <w:sz w:val="26"/>
          <w:szCs w:val="26"/>
          <w:lang w:val="bg-BG"/>
        </w:rPr>
        <w:softHyphen/>
      </w:r>
      <w:r w:rsidRPr="00311D6F">
        <w:rPr>
          <w:i/>
          <w:color w:val="003300"/>
          <w:sz w:val="26"/>
          <w:szCs w:val="26"/>
          <w:lang w:val="bg-BG"/>
        </w:rPr>
        <w:t>жат стойката ви.</w:t>
      </w:r>
    </w:p>
    <w:p w14:paraId="24086FFE" w14:textId="4E3FF2EE" w:rsidR="00E14E97" w:rsidRPr="00C12CA2" w:rsidRDefault="002B6DAF" w:rsidP="00EE68D3">
      <w:pPr>
        <w:numPr>
          <w:ilvl w:val="0"/>
          <w:numId w:val="37"/>
        </w:numPr>
        <w:spacing w:before="60" w:after="0" w:line="240" w:lineRule="auto"/>
        <w:ind w:left="850" w:right="90"/>
        <w:jc w:val="both"/>
        <w:rPr>
          <w:i/>
          <w:color w:val="003300"/>
          <w:sz w:val="26"/>
          <w:szCs w:val="26"/>
          <w:lang w:val="bg-BG"/>
        </w:rPr>
      </w:pPr>
      <w:r w:rsidRPr="00C12CA2">
        <w:rPr>
          <w:i/>
          <w:noProof/>
          <w:color w:val="003300"/>
          <w:sz w:val="26"/>
          <w:szCs w:val="26"/>
          <w:lang w:val="bg-BG"/>
        </w:rPr>
        <w:drawing>
          <wp:anchor distT="0" distB="0" distL="114300" distR="114300" simplePos="0" relativeHeight="251846144" behindDoc="0" locked="0" layoutInCell="1" allowOverlap="1" wp14:anchorId="1789DC36" wp14:editId="65ECB216">
            <wp:simplePos x="0" y="0"/>
            <wp:positionH relativeFrom="column">
              <wp:posOffset>4628515</wp:posOffset>
            </wp:positionH>
            <wp:positionV relativeFrom="paragraph">
              <wp:posOffset>441325</wp:posOffset>
            </wp:positionV>
            <wp:extent cx="134575" cy="630936"/>
            <wp:effectExtent l="0" t="0" r="0" b="0"/>
            <wp:wrapSquare wrapText="bothSides"/>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O.gif"/>
                    <pic:cNvPicPr/>
                  </pic:nvPicPr>
                  <pic:blipFill>
                    <a:blip r:embed="rId132">
                      <a:extLst>
                        <a:ext uri="{28A0092B-C50C-407E-A947-70E740481C1C}">
                          <a14:useLocalDpi xmlns:a14="http://schemas.microsoft.com/office/drawing/2010/main" val="0"/>
                        </a:ext>
                      </a:extLst>
                    </a:blip>
                    <a:stretch>
                      <a:fillRect/>
                    </a:stretch>
                  </pic:blipFill>
                  <pic:spPr>
                    <a:xfrm>
                      <a:off x="0" y="0"/>
                      <a:ext cx="134575" cy="630936"/>
                    </a:xfrm>
                    <a:prstGeom prst="rect">
                      <a:avLst/>
                    </a:prstGeom>
                  </pic:spPr>
                </pic:pic>
              </a:graphicData>
            </a:graphic>
            <wp14:sizeRelV relativeFrom="margin">
              <wp14:pctHeight>0</wp14:pctHeight>
            </wp14:sizeRelV>
          </wp:anchor>
        </w:drawing>
      </w:r>
      <w:r w:rsidR="00E14E97" w:rsidRPr="00C12CA2">
        <w:rPr>
          <w:i/>
          <w:color w:val="003300"/>
          <w:sz w:val="26"/>
          <w:szCs w:val="26"/>
          <w:lang w:val="bg-BG"/>
        </w:rPr>
        <w:t>Представете си точно как се движи енергията визуално като някакви по</w:t>
      </w:r>
      <w:r w:rsidR="00C42CF2" w:rsidRPr="00C12CA2">
        <w:rPr>
          <w:i/>
          <w:color w:val="003300"/>
          <w:sz w:val="26"/>
          <w:szCs w:val="26"/>
          <w:lang w:val="bg-BG"/>
        </w:rPr>
        <w:softHyphen/>
      </w:r>
      <w:r w:rsidR="00E14E97" w:rsidRPr="00C12CA2">
        <w:rPr>
          <w:i/>
          <w:color w:val="003300"/>
          <w:sz w:val="26"/>
          <w:szCs w:val="26"/>
          <w:lang w:val="bg-BG"/>
        </w:rPr>
        <w:t>тоци – възходящ и низхо</w:t>
      </w:r>
      <w:r w:rsidR="00E14E97" w:rsidRPr="00C12CA2">
        <w:rPr>
          <w:i/>
          <w:color w:val="003300"/>
          <w:sz w:val="26"/>
          <w:szCs w:val="26"/>
          <w:lang w:val="bg-BG"/>
        </w:rPr>
        <w:softHyphen/>
        <w:t>дящ отзад покрай гръбнака ви.</w:t>
      </w:r>
      <w:r w:rsidR="00D27EF2" w:rsidRPr="00C12CA2">
        <w:rPr>
          <w:i/>
          <w:noProof/>
          <w:color w:val="003300"/>
          <w:sz w:val="26"/>
          <w:szCs w:val="26"/>
          <w:lang w:val="ru-RU"/>
        </w:rPr>
        <w:t xml:space="preserve">       </w:t>
      </w:r>
    </w:p>
    <w:p w14:paraId="24086FFF" w14:textId="550437F2" w:rsidR="00E14E97" w:rsidRPr="00C12CA2" w:rsidRDefault="00621EE7" w:rsidP="008C689F">
      <w:pPr>
        <w:numPr>
          <w:ilvl w:val="0"/>
          <w:numId w:val="37"/>
        </w:numPr>
        <w:tabs>
          <w:tab w:val="right" w:pos="7470"/>
          <w:tab w:val="right" w:pos="8190"/>
          <w:tab w:val="right" w:pos="9000"/>
        </w:tabs>
        <w:spacing w:before="60" w:after="0" w:line="240" w:lineRule="auto"/>
        <w:ind w:left="850" w:right="90"/>
        <w:jc w:val="both"/>
        <w:rPr>
          <w:i/>
          <w:color w:val="003300"/>
          <w:sz w:val="26"/>
          <w:szCs w:val="26"/>
          <w:lang w:val="bg-BG"/>
        </w:rPr>
      </w:pPr>
      <w:r w:rsidRPr="00C12CA2">
        <w:rPr>
          <w:i/>
          <w:noProof/>
          <w:color w:val="003300"/>
          <w:sz w:val="26"/>
          <w:szCs w:val="26"/>
          <w:lang w:val="bg-BG"/>
        </w:rPr>
        <w:drawing>
          <wp:anchor distT="0" distB="0" distL="114300" distR="114300" simplePos="0" relativeHeight="251848192" behindDoc="0" locked="0" layoutInCell="1" allowOverlap="1" wp14:anchorId="459931F3" wp14:editId="2DB3CD38">
            <wp:simplePos x="0" y="0"/>
            <wp:positionH relativeFrom="column">
              <wp:posOffset>5585460</wp:posOffset>
            </wp:positionH>
            <wp:positionV relativeFrom="paragraph">
              <wp:posOffset>-1270</wp:posOffset>
            </wp:positionV>
            <wp:extent cx="188595" cy="630555"/>
            <wp:effectExtent l="0" t="0" r="1905" b="0"/>
            <wp:wrapSquare wrapText="bothSides"/>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O2.gif"/>
                    <pic:cNvPicPr/>
                  </pic:nvPicPr>
                  <pic:blipFill>
                    <a:blip r:embed="rId133">
                      <a:extLst>
                        <a:ext uri="{28A0092B-C50C-407E-A947-70E740481C1C}">
                          <a14:useLocalDpi xmlns:a14="http://schemas.microsoft.com/office/drawing/2010/main" val="0"/>
                        </a:ext>
                      </a:extLst>
                    </a:blip>
                    <a:stretch>
                      <a:fillRect/>
                    </a:stretch>
                  </pic:blipFill>
                  <pic:spPr>
                    <a:xfrm>
                      <a:off x="0" y="0"/>
                      <a:ext cx="188595" cy="630555"/>
                    </a:xfrm>
                    <a:prstGeom prst="rect">
                      <a:avLst/>
                    </a:prstGeom>
                  </pic:spPr>
                </pic:pic>
              </a:graphicData>
            </a:graphic>
            <wp14:sizeRelV relativeFrom="margin">
              <wp14:pctHeight>0</wp14:pctHeight>
            </wp14:sizeRelV>
          </wp:anchor>
        </w:drawing>
      </w:r>
      <w:r w:rsidRPr="00C12CA2">
        <w:rPr>
          <w:i/>
          <w:noProof/>
          <w:color w:val="003300"/>
          <w:sz w:val="26"/>
          <w:szCs w:val="26"/>
          <w:lang w:val="bg-BG"/>
        </w:rPr>
        <w:drawing>
          <wp:anchor distT="0" distB="0" distL="114300" distR="114300" simplePos="0" relativeHeight="251847168" behindDoc="0" locked="0" layoutInCell="1" allowOverlap="1" wp14:anchorId="486D45CD" wp14:editId="1DE310AA">
            <wp:simplePos x="0" y="0"/>
            <wp:positionH relativeFrom="column">
              <wp:posOffset>4876800</wp:posOffset>
            </wp:positionH>
            <wp:positionV relativeFrom="paragraph">
              <wp:posOffset>4445</wp:posOffset>
            </wp:positionV>
            <wp:extent cx="603250" cy="630555"/>
            <wp:effectExtent l="0" t="0" r="6350" b="0"/>
            <wp:wrapSquare wrapText="bothSides"/>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Oo.gif"/>
                    <pic:cNvPicPr/>
                  </pic:nvPicPr>
                  <pic:blipFill>
                    <a:blip r:embed="rId134">
                      <a:extLst>
                        <a:ext uri="{28A0092B-C50C-407E-A947-70E740481C1C}">
                          <a14:useLocalDpi xmlns:a14="http://schemas.microsoft.com/office/drawing/2010/main" val="0"/>
                        </a:ext>
                      </a:extLst>
                    </a:blip>
                    <a:stretch>
                      <a:fillRect/>
                    </a:stretch>
                  </pic:blipFill>
                  <pic:spPr>
                    <a:xfrm>
                      <a:off x="0" y="0"/>
                      <a:ext cx="603250" cy="630555"/>
                    </a:xfrm>
                    <a:prstGeom prst="rect">
                      <a:avLst/>
                    </a:prstGeom>
                  </pic:spPr>
                </pic:pic>
              </a:graphicData>
            </a:graphic>
            <wp14:sizeRelV relativeFrom="margin">
              <wp14:pctHeight>0</wp14:pctHeight>
            </wp14:sizeRelV>
          </wp:anchor>
        </w:drawing>
      </w:r>
      <w:r w:rsidR="00E14E97" w:rsidRPr="00C12CA2">
        <w:rPr>
          <w:i/>
          <w:color w:val="003300"/>
          <w:sz w:val="26"/>
          <w:szCs w:val="26"/>
          <w:lang w:val="bg-BG"/>
        </w:rPr>
        <w:t>Представете си, че от самия център на тялото ви изли</w:t>
      </w:r>
      <w:r w:rsidR="00A40DBC" w:rsidRPr="00C12CA2">
        <w:rPr>
          <w:i/>
          <w:color w:val="003300"/>
          <w:sz w:val="26"/>
          <w:szCs w:val="26"/>
          <w:lang w:val="bg-BG"/>
        </w:rPr>
        <w:softHyphen/>
      </w:r>
      <w:r w:rsidR="00E14E97" w:rsidRPr="00C12CA2">
        <w:rPr>
          <w:i/>
          <w:color w:val="003300"/>
          <w:sz w:val="26"/>
          <w:szCs w:val="26"/>
          <w:lang w:val="bg-BG"/>
        </w:rPr>
        <w:t xml:space="preserve">зат </w:t>
      </w:r>
      <w:r w:rsidR="00BC1E27" w:rsidRPr="00C12CA2">
        <w:rPr>
          <w:i/>
          <w:color w:val="003300"/>
          <w:sz w:val="26"/>
          <w:szCs w:val="26"/>
          <w:lang w:val="bg-BG"/>
        </w:rPr>
        <w:t xml:space="preserve">2 хоризонтални стрелки </w:t>
      </w:r>
      <w:r w:rsidR="00E14E97" w:rsidRPr="00C12CA2">
        <w:rPr>
          <w:i/>
          <w:color w:val="003300"/>
          <w:sz w:val="26"/>
          <w:szCs w:val="26"/>
          <w:lang w:val="bg-BG"/>
        </w:rPr>
        <w:t>в направление перпендику</w:t>
      </w:r>
      <w:r w:rsidR="00583587" w:rsidRPr="00C12CA2">
        <w:rPr>
          <w:i/>
          <w:color w:val="003300"/>
          <w:sz w:val="26"/>
          <w:szCs w:val="26"/>
          <w:lang w:val="bg-BG"/>
        </w:rPr>
        <w:softHyphen/>
      </w:r>
      <w:r w:rsidR="00E14E97" w:rsidRPr="00C12CA2">
        <w:rPr>
          <w:i/>
          <w:color w:val="003300"/>
          <w:sz w:val="26"/>
          <w:szCs w:val="26"/>
          <w:lang w:val="bg-BG"/>
        </w:rPr>
        <w:t xml:space="preserve">лярно на него с дължина по 20 – 30 </w:t>
      </w:r>
      <w:r w:rsidR="00E14E97" w:rsidRPr="00C12CA2">
        <w:rPr>
          <w:i/>
          <w:color w:val="003300"/>
          <w:sz w:val="26"/>
          <w:szCs w:val="26"/>
        </w:rPr>
        <w:t>c</w:t>
      </w:r>
      <w:r w:rsidR="00E14E97" w:rsidRPr="00C12CA2">
        <w:rPr>
          <w:i/>
          <w:color w:val="003300"/>
          <w:sz w:val="26"/>
          <w:szCs w:val="26"/>
          <w:lang w:val="bg-BG"/>
        </w:rPr>
        <w:t xml:space="preserve">m </w:t>
      </w:r>
      <w:r w:rsidR="00E14E97" w:rsidRPr="00C12CA2">
        <w:rPr>
          <w:i/>
          <w:color w:val="003300"/>
          <w:sz w:val="26"/>
          <w:szCs w:val="26"/>
          <w:lang w:val="ru-RU"/>
        </w:rPr>
        <w:t xml:space="preserve">с </w:t>
      </w:r>
      <w:r w:rsidR="00E14E97" w:rsidRPr="00C12CA2">
        <w:rPr>
          <w:i/>
          <w:color w:val="003300"/>
          <w:sz w:val="26"/>
          <w:szCs w:val="26"/>
          <w:lang w:val="bg-BG"/>
        </w:rPr>
        <w:t>противопо</w:t>
      </w:r>
      <w:r w:rsidR="00583587" w:rsidRPr="00C12CA2">
        <w:rPr>
          <w:i/>
          <w:color w:val="003300"/>
          <w:sz w:val="26"/>
          <w:szCs w:val="26"/>
          <w:lang w:val="bg-BG"/>
        </w:rPr>
        <w:softHyphen/>
      </w:r>
      <w:r w:rsidR="00E14E97" w:rsidRPr="00C12CA2">
        <w:rPr>
          <w:i/>
          <w:color w:val="003300"/>
          <w:sz w:val="26"/>
          <w:szCs w:val="26"/>
          <w:lang w:val="bg-BG"/>
        </w:rPr>
        <w:t>ложни</w:t>
      </w:r>
      <w:r w:rsidR="00C12CA2">
        <w:rPr>
          <w:i/>
          <w:color w:val="003300"/>
          <w:sz w:val="26"/>
          <w:szCs w:val="26"/>
        </w:rPr>
        <w:t> </w:t>
      </w:r>
      <w:r w:rsidR="00E14E97" w:rsidRPr="00C12CA2">
        <w:rPr>
          <w:i/>
          <w:color w:val="003300"/>
          <w:sz w:val="26"/>
          <w:szCs w:val="26"/>
          <w:lang w:val="bg-BG"/>
        </w:rPr>
        <w:t>посоки</w:t>
      </w:r>
      <w:r w:rsidR="00EE68D3" w:rsidRPr="00C12CA2">
        <w:rPr>
          <w:i/>
          <w:color w:val="003300"/>
          <w:sz w:val="26"/>
          <w:szCs w:val="26"/>
          <w:lang w:val="en-GB"/>
        </w:rPr>
        <w:t> </w:t>
      </w:r>
      <w:r w:rsidR="00E14E97" w:rsidRPr="00C12CA2">
        <w:rPr>
          <w:i/>
          <w:color w:val="003300"/>
          <w:sz w:val="26"/>
          <w:szCs w:val="26"/>
          <w:lang w:val="bg-BG"/>
        </w:rPr>
        <w:t>–</w:t>
      </w:r>
      <w:r w:rsidR="00EE68D3" w:rsidRPr="00C12CA2">
        <w:rPr>
          <w:i/>
          <w:color w:val="003300"/>
          <w:sz w:val="26"/>
          <w:szCs w:val="26"/>
          <w:lang w:val="en-GB"/>
        </w:rPr>
        <w:t> </w:t>
      </w:r>
      <w:r w:rsidR="00E14E97" w:rsidRPr="00C12CA2">
        <w:rPr>
          <w:i/>
          <w:color w:val="003300"/>
          <w:sz w:val="26"/>
          <w:szCs w:val="26"/>
          <w:lang w:val="bg-BG"/>
        </w:rPr>
        <w:t>едната</w:t>
      </w:r>
      <w:r w:rsidR="00EE68D3" w:rsidRPr="00C12CA2">
        <w:rPr>
          <w:i/>
          <w:color w:val="003300"/>
          <w:sz w:val="26"/>
          <w:szCs w:val="26"/>
          <w:lang w:val="en-GB"/>
        </w:rPr>
        <w:t> </w:t>
      </w:r>
      <w:r w:rsidR="00E14E97" w:rsidRPr="00C12CA2">
        <w:rPr>
          <w:i/>
          <w:color w:val="009900"/>
          <w:sz w:val="26"/>
          <w:szCs w:val="26"/>
          <w:lang w:val="bg-BG"/>
        </w:rPr>
        <w:t>напред</w:t>
      </w:r>
      <w:r w:rsidR="00E14E97" w:rsidRPr="00C12CA2">
        <w:rPr>
          <w:i/>
          <w:color w:val="003300"/>
          <w:sz w:val="26"/>
          <w:szCs w:val="26"/>
          <w:lang w:val="bg-BG"/>
        </w:rPr>
        <w:t>,</w:t>
      </w:r>
      <w:r w:rsidR="00EE68D3" w:rsidRPr="00C12CA2">
        <w:rPr>
          <w:i/>
          <w:color w:val="003300"/>
          <w:sz w:val="26"/>
          <w:szCs w:val="26"/>
          <w:lang w:val="en-GB"/>
        </w:rPr>
        <w:t> </w:t>
      </w:r>
      <w:r w:rsidR="00E14E97" w:rsidRPr="00C12CA2">
        <w:rPr>
          <w:i/>
          <w:color w:val="003300"/>
          <w:sz w:val="26"/>
          <w:szCs w:val="26"/>
          <w:lang w:val="bg-BG"/>
        </w:rPr>
        <w:t>другата</w:t>
      </w:r>
      <w:r w:rsidR="00EE68D3" w:rsidRPr="00C12CA2">
        <w:rPr>
          <w:i/>
          <w:color w:val="003300"/>
          <w:sz w:val="26"/>
          <w:szCs w:val="26"/>
          <w:lang w:val="en-GB"/>
        </w:rPr>
        <w:t> </w:t>
      </w:r>
      <w:r w:rsidR="00E14E97" w:rsidRPr="00C12CA2">
        <w:rPr>
          <w:i/>
          <w:color w:val="A50021"/>
          <w:sz w:val="26"/>
          <w:szCs w:val="26"/>
          <w:lang w:val="bg-BG"/>
        </w:rPr>
        <w:t>назад</w:t>
      </w:r>
      <w:r w:rsidR="00E14E97" w:rsidRPr="00C12CA2">
        <w:rPr>
          <w:i/>
          <w:color w:val="003300"/>
          <w:sz w:val="26"/>
          <w:szCs w:val="26"/>
          <w:lang w:val="bg-BG"/>
        </w:rPr>
        <w:t>.</w:t>
      </w:r>
      <w:r w:rsidR="00B02416" w:rsidRPr="00C12CA2">
        <w:rPr>
          <w:i/>
          <w:color w:val="003300"/>
          <w:sz w:val="26"/>
          <w:szCs w:val="26"/>
          <w:lang w:val="ru-RU"/>
        </w:rPr>
        <w:tab/>
      </w:r>
      <w:r w:rsidR="00EE68D3" w:rsidRPr="00C12CA2">
        <w:rPr>
          <w:i/>
          <w:color w:val="003300"/>
          <w:lang w:val="ru-RU"/>
        </w:rPr>
        <w:t>1</w:t>
      </w:r>
      <w:r w:rsidR="00B02416" w:rsidRPr="00C12CA2">
        <w:rPr>
          <w:i/>
          <w:color w:val="003300"/>
          <w:lang w:val="ru-RU"/>
        </w:rPr>
        <w:tab/>
        <w:t>2</w:t>
      </w:r>
      <w:r w:rsidR="00B02416" w:rsidRPr="00C12CA2">
        <w:rPr>
          <w:i/>
          <w:color w:val="003300"/>
          <w:lang w:val="ru-RU"/>
        </w:rPr>
        <w:tab/>
        <w:t>3</w:t>
      </w:r>
    </w:p>
    <w:p w14:paraId="24087000" w14:textId="72EDC6FE" w:rsidR="00E14E97" w:rsidRPr="00C12CA2" w:rsidRDefault="00E14E97" w:rsidP="002B6DAF">
      <w:pPr>
        <w:numPr>
          <w:ilvl w:val="0"/>
          <w:numId w:val="37"/>
        </w:numPr>
        <w:spacing w:after="0" w:line="240" w:lineRule="auto"/>
        <w:ind w:left="850" w:right="90"/>
        <w:jc w:val="both"/>
        <w:rPr>
          <w:i/>
          <w:color w:val="003300"/>
          <w:sz w:val="26"/>
          <w:szCs w:val="26"/>
          <w:lang w:val="bg-BG"/>
        </w:rPr>
      </w:pPr>
      <w:r w:rsidRPr="00C12CA2">
        <w:rPr>
          <w:i/>
          <w:color w:val="003300"/>
          <w:sz w:val="26"/>
          <w:szCs w:val="26"/>
          <w:lang w:val="bg-BG"/>
        </w:rPr>
        <w:t xml:space="preserve">Точно когато имате добър образ за тях, не бързайте, сега мислено обърнете </w:t>
      </w:r>
      <w:r w:rsidRPr="00333132">
        <w:rPr>
          <w:i/>
          <w:color w:val="003300"/>
          <w:sz w:val="26"/>
          <w:szCs w:val="26"/>
          <w:u w:val="single"/>
          <w:lang w:val="bg-BG"/>
        </w:rPr>
        <w:t>едновременно</w:t>
      </w:r>
      <w:r w:rsidRPr="00C12CA2">
        <w:rPr>
          <w:i/>
          <w:color w:val="003300"/>
          <w:sz w:val="26"/>
          <w:szCs w:val="26"/>
          <w:lang w:val="bg-BG"/>
        </w:rPr>
        <w:t xml:space="preserve"> стрел</w:t>
      </w:r>
      <w:r w:rsidRPr="00C12CA2">
        <w:rPr>
          <w:i/>
          <w:color w:val="003300"/>
          <w:sz w:val="26"/>
          <w:szCs w:val="26"/>
          <w:lang w:val="bg-BG"/>
        </w:rPr>
        <w:softHyphen/>
        <w:t xml:space="preserve">ките – </w:t>
      </w:r>
      <w:r w:rsidRPr="00C12CA2">
        <w:rPr>
          <w:i/>
          <w:color w:val="006600"/>
          <w:sz w:val="26"/>
          <w:szCs w:val="26"/>
          <w:lang w:val="bg-BG"/>
        </w:rPr>
        <w:t>предната</w:t>
      </w:r>
      <w:r w:rsidRPr="00C12CA2">
        <w:rPr>
          <w:i/>
          <w:color w:val="003300"/>
          <w:sz w:val="26"/>
          <w:szCs w:val="26"/>
          <w:lang w:val="bg-BG"/>
        </w:rPr>
        <w:t xml:space="preserve"> </w:t>
      </w:r>
      <w:r w:rsidRPr="00333132">
        <w:rPr>
          <w:i/>
          <w:color w:val="006600"/>
          <w:sz w:val="26"/>
          <w:szCs w:val="26"/>
          <w:lang w:val="bg-BG"/>
        </w:rPr>
        <w:t>нагоре</w:t>
      </w:r>
      <w:bookmarkStart w:id="211" w:name="_Hlk34908598"/>
      <w:r w:rsidR="00C429F0" w:rsidRPr="00C429F0">
        <w:rPr>
          <w:iCs/>
          <w:color w:val="006600"/>
          <w:sz w:val="26"/>
          <w:szCs w:val="26"/>
          <w:lang w:val="bg-BG"/>
        </w:rPr>
        <w:sym w:font="Wingdings 3" w:char="F09F"/>
      </w:r>
      <w:bookmarkEnd w:id="211"/>
      <w:r w:rsidRPr="00C12CA2">
        <w:rPr>
          <w:i/>
          <w:color w:val="003300"/>
          <w:sz w:val="26"/>
          <w:szCs w:val="26"/>
          <w:lang w:val="bg-BG"/>
        </w:rPr>
        <w:t xml:space="preserve">, а </w:t>
      </w:r>
      <w:r w:rsidRPr="00C12CA2">
        <w:rPr>
          <w:i/>
          <w:color w:val="A50021"/>
          <w:sz w:val="26"/>
          <w:szCs w:val="26"/>
          <w:lang w:val="bg-BG"/>
        </w:rPr>
        <w:t>задната</w:t>
      </w:r>
      <w:r w:rsidRPr="00C12CA2">
        <w:rPr>
          <w:i/>
          <w:color w:val="003300"/>
          <w:sz w:val="26"/>
          <w:szCs w:val="26"/>
          <w:lang w:val="bg-BG"/>
        </w:rPr>
        <w:t xml:space="preserve"> </w:t>
      </w:r>
      <w:r w:rsidRPr="00333132">
        <w:rPr>
          <w:i/>
          <w:color w:val="A50021"/>
          <w:sz w:val="26"/>
          <w:szCs w:val="26"/>
          <w:lang w:val="bg-BG"/>
        </w:rPr>
        <w:t>надолу</w:t>
      </w:r>
      <w:bookmarkStart w:id="212" w:name="_Hlk34908611"/>
      <w:r w:rsidR="00C429F0" w:rsidRPr="00C429F0">
        <w:rPr>
          <w:b/>
          <w:bCs/>
          <w:iCs/>
          <w:color w:val="A50021"/>
          <w:sz w:val="26"/>
          <w:szCs w:val="26"/>
          <w:lang w:val="bg-BG"/>
        </w:rPr>
        <w:sym w:font="Wingdings 3" w:char="F024"/>
      </w:r>
      <w:bookmarkEnd w:id="212"/>
      <w:r w:rsidRPr="00C12CA2">
        <w:rPr>
          <w:i/>
          <w:color w:val="003300"/>
          <w:sz w:val="26"/>
          <w:szCs w:val="26"/>
          <w:lang w:val="bg-BG"/>
        </w:rPr>
        <w:t>, така че да застанат във вертикално направ</w:t>
      </w:r>
      <w:r w:rsidRPr="00C12CA2">
        <w:rPr>
          <w:i/>
          <w:color w:val="003300"/>
          <w:sz w:val="26"/>
          <w:szCs w:val="26"/>
          <w:lang w:val="bg-BG"/>
        </w:rPr>
        <w:softHyphen/>
        <w:t>ление покрай гръбнака. Сякаш завъртате електрически ключ или нещо подобно на 9</w:t>
      </w:r>
      <w:r w:rsidRPr="00C12CA2">
        <w:rPr>
          <w:i/>
          <w:color w:val="003300"/>
          <w:spacing w:val="6"/>
          <w:sz w:val="26"/>
          <w:szCs w:val="26"/>
          <w:lang w:val="bg-BG"/>
        </w:rPr>
        <w:t>0</w:t>
      </w:r>
      <w:r w:rsidRPr="00C12CA2">
        <w:rPr>
          <w:i/>
          <w:color w:val="003300"/>
          <w:spacing w:val="6"/>
          <w:sz w:val="26"/>
          <w:szCs w:val="26"/>
          <w:vertAlign w:val="superscript"/>
          <w:lang w:val="bg-BG"/>
        </w:rPr>
        <w:t>о</w:t>
      </w:r>
      <w:r w:rsidRPr="00C12CA2">
        <w:rPr>
          <w:i/>
          <w:color w:val="003300"/>
          <w:sz w:val="26"/>
          <w:szCs w:val="26"/>
          <w:lang w:val="bg-BG"/>
        </w:rPr>
        <w:t>.</w:t>
      </w:r>
    </w:p>
    <w:bookmarkEnd w:id="210"/>
    <w:p w14:paraId="24087001" w14:textId="2CB7C65D" w:rsidR="00E14E97" w:rsidRPr="002B6DAF" w:rsidRDefault="00E14E97" w:rsidP="002B6DAF">
      <w:pPr>
        <w:spacing w:before="120" w:after="0" w:line="240" w:lineRule="auto"/>
        <w:ind w:left="270" w:right="90"/>
        <w:jc w:val="both"/>
        <w:rPr>
          <w:i/>
          <w:color w:val="404040" w:themeColor="text1" w:themeTint="BF"/>
          <w:sz w:val="26"/>
          <w:szCs w:val="26"/>
          <w:lang w:val="bg-BG"/>
        </w:rPr>
      </w:pPr>
      <w:r w:rsidRPr="002B6DAF">
        <w:rPr>
          <w:i/>
          <w:color w:val="404040" w:themeColor="text1" w:themeTint="BF"/>
          <w:sz w:val="26"/>
          <w:szCs w:val="26"/>
          <w:lang w:val="bg-BG"/>
        </w:rPr>
        <w:t>Веднага ще почувствате как осезаемо се съживяват енергийните потоци. Забра</w:t>
      </w:r>
      <w:r w:rsidR="00583587" w:rsidRPr="002B6DAF">
        <w:rPr>
          <w:i/>
          <w:color w:val="404040" w:themeColor="text1" w:themeTint="BF"/>
          <w:sz w:val="26"/>
          <w:szCs w:val="26"/>
          <w:lang w:val="bg-BG"/>
        </w:rPr>
        <w:softHyphen/>
      </w:r>
      <w:r w:rsidRPr="002B6DAF">
        <w:rPr>
          <w:i/>
          <w:color w:val="404040" w:themeColor="text1" w:themeTint="BF"/>
          <w:sz w:val="26"/>
          <w:szCs w:val="26"/>
          <w:lang w:val="bg-BG"/>
        </w:rPr>
        <w:t>вете за фон</w:t>
      </w:r>
      <w:r w:rsidRPr="002B6DAF">
        <w:rPr>
          <w:i/>
          <w:color w:val="404040" w:themeColor="text1" w:themeTint="BF"/>
          <w:sz w:val="26"/>
          <w:szCs w:val="26"/>
          <w:lang w:val="bg-BG"/>
        </w:rPr>
        <w:softHyphen/>
        <w:t>тани, сфери, антени и пр. Правете само това доста време. Предста</w:t>
      </w:r>
      <w:r w:rsidR="00583587" w:rsidRPr="002B6DAF">
        <w:rPr>
          <w:i/>
          <w:color w:val="404040" w:themeColor="text1" w:themeTint="BF"/>
          <w:sz w:val="26"/>
          <w:szCs w:val="26"/>
          <w:lang w:val="bg-BG"/>
        </w:rPr>
        <w:softHyphen/>
      </w:r>
      <w:r w:rsidRPr="002B6DAF">
        <w:rPr>
          <w:i/>
          <w:color w:val="404040" w:themeColor="text1" w:themeTint="BF"/>
          <w:sz w:val="26"/>
          <w:szCs w:val="26"/>
          <w:lang w:val="bg-BG"/>
        </w:rPr>
        <w:t xml:space="preserve">вяйте си потоците, не е важно дали ги чувствате вече или не. Препоръчително (не задължително) е </w:t>
      </w:r>
      <w:r w:rsidRPr="002B6DAF">
        <w:rPr>
          <w:i/>
          <w:color w:val="000000" w:themeColor="text1"/>
          <w:sz w:val="26"/>
          <w:szCs w:val="26"/>
          <w:lang w:val="bg-BG"/>
        </w:rPr>
        <w:t>да правите това уп</w:t>
      </w:r>
      <w:r w:rsidRPr="002B6DAF">
        <w:rPr>
          <w:i/>
          <w:color w:val="000000" w:themeColor="text1"/>
          <w:sz w:val="26"/>
          <w:szCs w:val="26"/>
          <w:lang w:val="bg-BG"/>
        </w:rPr>
        <w:softHyphen/>
        <w:t>ражнение, когато ще отиване някъде</w:t>
      </w:r>
      <w:r w:rsidRPr="002B6DAF">
        <w:rPr>
          <w:i/>
          <w:color w:val="404040" w:themeColor="text1" w:themeTint="BF"/>
          <w:sz w:val="26"/>
          <w:szCs w:val="26"/>
          <w:lang w:val="bg-BG"/>
        </w:rPr>
        <w:t>, не след като сте се върнали отнякъде. Опитвайте мно</w:t>
      </w:r>
      <w:r w:rsidRPr="002B6DAF">
        <w:rPr>
          <w:i/>
          <w:color w:val="404040" w:themeColor="text1" w:themeTint="BF"/>
          <w:sz w:val="26"/>
          <w:szCs w:val="26"/>
          <w:lang w:val="bg-BG"/>
        </w:rPr>
        <w:softHyphen/>
        <w:t>гократно, колкото може по-често през деня особено, ако сте разтревожен, разколебан или нещо ви дразни и вие го намразвате, отричате или предчувст</w:t>
      </w:r>
      <w:r w:rsidR="00583587" w:rsidRPr="002B6DAF">
        <w:rPr>
          <w:i/>
          <w:color w:val="404040" w:themeColor="text1" w:themeTint="BF"/>
          <w:sz w:val="26"/>
          <w:szCs w:val="26"/>
          <w:lang w:val="bg-BG"/>
        </w:rPr>
        <w:softHyphen/>
      </w:r>
      <w:r w:rsidRPr="002B6DAF">
        <w:rPr>
          <w:i/>
          <w:color w:val="404040" w:themeColor="text1" w:themeTint="BF"/>
          <w:sz w:val="26"/>
          <w:szCs w:val="26"/>
          <w:lang w:val="bg-BG"/>
        </w:rPr>
        <w:t>вате негативните му последици върху вас самия. Тогава си представете потоците и врътвайте „ключа”. Дори да смятате, че го пра</w:t>
      </w:r>
      <w:r w:rsidRPr="002B6DAF">
        <w:rPr>
          <w:i/>
          <w:color w:val="404040" w:themeColor="text1" w:themeTint="BF"/>
          <w:sz w:val="26"/>
          <w:szCs w:val="26"/>
          <w:lang w:val="bg-BG"/>
        </w:rPr>
        <w:softHyphen/>
        <w:t>вите на инат на другите, които мразите или които ви пречат ежедневно и ежечасно.</w:t>
      </w:r>
    </w:p>
    <w:p w14:paraId="471BFD94" w14:textId="77777777" w:rsidR="00E83304" w:rsidRPr="00D51F30" w:rsidRDefault="00E14E97" w:rsidP="00E83304">
      <w:pPr>
        <w:spacing w:before="120" w:after="0" w:line="240" w:lineRule="auto"/>
        <w:ind w:right="119" w:firstLine="270"/>
        <w:jc w:val="both"/>
        <w:rPr>
          <w:rFonts w:ascii="Verdana" w:hAnsi="Verdana" w:cs="Arial"/>
          <w:color w:val="404040" w:themeColor="text1" w:themeTint="BF"/>
          <w:sz w:val="22"/>
          <w:szCs w:val="22"/>
          <w:lang w:val="bg-BG"/>
        </w:rPr>
      </w:pPr>
      <w:r w:rsidRPr="00D51F30">
        <w:rPr>
          <w:rFonts w:ascii="Verdana" w:hAnsi="Verdana" w:cs="Arial"/>
          <w:color w:val="404040" w:themeColor="text1" w:themeTint="BF"/>
          <w:sz w:val="22"/>
          <w:szCs w:val="22"/>
          <w:lang w:val="bg-BG"/>
        </w:rPr>
        <w:t>От първата половина на този материал, Част 1, сте разбрали две неща,</w:t>
      </w:r>
      <w:r w:rsidR="00E83304" w:rsidRPr="00D51F30">
        <w:rPr>
          <w:rFonts w:ascii="Verdana" w:hAnsi="Verdana" w:cs="Arial"/>
          <w:color w:val="404040" w:themeColor="text1" w:themeTint="BF"/>
          <w:sz w:val="22"/>
          <w:szCs w:val="22"/>
          <w:lang w:val="bg-BG"/>
        </w:rPr>
        <w:t xml:space="preserve"> </w:t>
      </w:r>
      <w:r w:rsidRPr="00D51F30">
        <w:rPr>
          <w:rFonts w:ascii="Verdana" w:hAnsi="Verdana" w:cs="Arial"/>
          <w:color w:val="404040" w:themeColor="text1" w:themeTint="BF"/>
          <w:sz w:val="22"/>
          <w:szCs w:val="22"/>
          <w:lang w:val="bg-BG"/>
        </w:rPr>
        <w:t>че:</w:t>
      </w:r>
    </w:p>
    <w:p w14:paraId="1B15FF75" w14:textId="0A1F8884" w:rsidR="00DF2937" w:rsidRDefault="00E14E97" w:rsidP="00560C28">
      <w:pPr>
        <w:spacing w:before="40" w:after="0" w:line="240" w:lineRule="auto"/>
        <w:ind w:left="630" w:right="119" w:hanging="360"/>
        <w:jc w:val="both"/>
        <w:rPr>
          <w:rFonts w:ascii="Verdana" w:hAnsi="Verdana" w:cs="Arial"/>
          <w:sz w:val="22"/>
          <w:szCs w:val="22"/>
          <w:lang w:val="bg-BG"/>
        </w:rPr>
      </w:pPr>
      <w:bookmarkStart w:id="213" w:name="_Hlk34580521"/>
      <w:r w:rsidRPr="005110B0">
        <w:rPr>
          <w:rFonts w:ascii="Verdana" w:hAnsi="Verdana" w:cs="Arial"/>
          <w:color w:val="17365D" w:themeColor="text2" w:themeShade="BF"/>
          <w:sz w:val="24"/>
          <w:szCs w:val="24"/>
          <w:lang w:val="bg-BG"/>
        </w:rPr>
        <w:sym w:font="Wingdings" w:char="F081"/>
      </w:r>
      <w:bookmarkEnd w:id="213"/>
      <w:r w:rsidRPr="00DF2937">
        <w:rPr>
          <w:rFonts w:ascii="Verdana" w:hAnsi="Verdana" w:cs="Arial"/>
          <w:color w:val="C00000"/>
          <w:sz w:val="22"/>
          <w:szCs w:val="22"/>
          <w:lang w:val="bg-BG"/>
        </w:rPr>
        <w:t xml:space="preserve"> </w:t>
      </w:r>
      <w:r w:rsidRPr="00D51F30">
        <w:rPr>
          <w:rFonts w:ascii="Verdana" w:hAnsi="Verdana" w:cs="Arial"/>
          <w:color w:val="404040" w:themeColor="text1" w:themeTint="BF"/>
          <w:sz w:val="22"/>
          <w:szCs w:val="22"/>
          <w:lang w:val="bg-BG"/>
        </w:rPr>
        <w:t>колкото по-близка до настоящата жизнена линия е линията на поставе</w:t>
      </w:r>
      <w:r w:rsidR="00D726E1" w:rsidRPr="00D51F30">
        <w:rPr>
          <w:rFonts w:ascii="Verdana" w:hAnsi="Verdana" w:cs="Arial"/>
          <w:color w:val="404040" w:themeColor="text1" w:themeTint="BF"/>
          <w:sz w:val="22"/>
          <w:szCs w:val="22"/>
          <w:lang w:val="bg-BG"/>
        </w:rPr>
        <w:softHyphen/>
      </w:r>
      <w:r w:rsidRPr="00D51F30">
        <w:rPr>
          <w:rFonts w:ascii="Verdana" w:hAnsi="Verdana" w:cs="Arial"/>
          <w:color w:val="404040" w:themeColor="text1" w:themeTint="BF"/>
          <w:sz w:val="22"/>
          <w:szCs w:val="22"/>
          <w:lang w:val="bg-BG"/>
        </w:rPr>
        <w:t>ната цел, толкова по-бързо тя ще се реализира;</w:t>
      </w:r>
      <w:bookmarkStart w:id="214" w:name="_Hlk34580633"/>
    </w:p>
    <w:p w14:paraId="2408700A" w14:textId="32DB1DE1" w:rsidR="00E14E97" w:rsidRPr="00DF2937" w:rsidRDefault="00E14E97" w:rsidP="004B4E4B">
      <w:pPr>
        <w:spacing w:before="60" w:after="0" w:line="240" w:lineRule="auto"/>
        <w:ind w:left="630" w:right="119" w:hanging="360"/>
        <w:jc w:val="both"/>
        <w:rPr>
          <w:rFonts w:ascii="Verdana" w:hAnsi="Verdana" w:cs="Arial"/>
          <w:sz w:val="22"/>
          <w:szCs w:val="22"/>
          <w:lang w:val="ru-RU"/>
        </w:rPr>
      </w:pPr>
      <w:r w:rsidRPr="005110B0">
        <w:rPr>
          <w:rFonts w:ascii="Verdana" w:hAnsi="Verdana" w:cs="Arial"/>
          <w:color w:val="17365D" w:themeColor="text2" w:themeShade="BF"/>
          <w:sz w:val="24"/>
          <w:szCs w:val="24"/>
          <w:lang w:val="bg-BG"/>
        </w:rPr>
        <w:sym w:font="Wingdings" w:char="F082"/>
      </w:r>
      <w:bookmarkEnd w:id="214"/>
      <w:r w:rsidRPr="00DF2937">
        <w:rPr>
          <w:rFonts w:ascii="Verdana" w:hAnsi="Verdana" w:cs="Arial"/>
          <w:sz w:val="22"/>
          <w:szCs w:val="22"/>
          <w:lang w:val="bg-BG"/>
        </w:rPr>
        <w:t> </w:t>
      </w:r>
      <w:r w:rsidRPr="00D51F30">
        <w:rPr>
          <w:rFonts w:ascii="Verdana" w:hAnsi="Verdana" w:cs="Arial"/>
          <w:color w:val="404040" w:themeColor="text1" w:themeTint="BF"/>
          <w:sz w:val="22"/>
          <w:szCs w:val="22"/>
          <w:lang w:val="bg-BG"/>
        </w:rPr>
        <w:t>колкото по-висока е енергети</w:t>
      </w:r>
      <w:r w:rsidRPr="00D51F30">
        <w:rPr>
          <w:rFonts w:ascii="Verdana" w:hAnsi="Verdana" w:cs="Arial"/>
          <w:color w:val="404040" w:themeColor="text1" w:themeTint="BF"/>
          <w:sz w:val="22"/>
          <w:szCs w:val="22"/>
          <w:lang w:val="bg-BG"/>
        </w:rPr>
        <w:softHyphen/>
        <w:t>ката, толкова по-скоро намерението става реалност</w:t>
      </w:r>
      <w:r w:rsidRPr="00DF2937">
        <w:rPr>
          <w:rFonts w:ascii="Verdana" w:hAnsi="Verdana" w:cs="Arial"/>
          <w:sz w:val="22"/>
          <w:szCs w:val="22"/>
          <w:lang w:val="bg-BG"/>
        </w:rPr>
        <w:t>.</w:t>
      </w:r>
      <w:r w:rsidRPr="00D726E1">
        <w:rPr>
          <w:rStyle w:val="EndnoteReference"/>
          <w:rFonts w:ascii="Verdana" w:hAnsi="Verdana" w:cs="Arial"/>
          <w:sz w:val="22"/>
          <w:szCs w:val="22"/>
          <w:lang w:val="bg-BG"/>
        </w:rPr>
        <w:endnoteReference w:id="43"/>
      </w:r>
    </w:p>
    <w:p w14:paraId="2408700B" w14:textId="1FC5764E" w:rsidR="00E14E97" w:rsidRPr="00D51F30" w:rsidRDefault="00E14E97" w:rsidP="004F71E7">
      <w:pPr>
        <w:spacing w:before="60" w:after="0" w:line="240" w:lineRule="auto"/>
        <w:ind w:right="119" w:firstLine="630"/>
        <w:jc w:val="both"/>
        <w:rPr>
          <w:rFonts w:ascii="Verdana" w:hAnsi="Verdana" w:cs="Arial"/>
          <w:color w:val="262626" w:themeColor="text1" w:themeTint="D9"/>
          <w:sz w:val="22"/>
          <w:szCs w:val="22"/>
          <w:lang w:val="bg-BG"/>
        </w:rPr>
      </w:pPr>
      <w:r w:rsidRPr="00D51F30">
        <w:rPr>
          <w:rFonts w:ascii="Verdana" w:hAnsi="Verdana" w:cs="Arial"/>
          <w:color w:val="262626" w:themeColor="text1" w:themeTint="D9"/>
          <w:sz w:val="22"/>
          <w:szCs w:val="22"/>
          <w:lang w:val="bg-BG"/>
        </w:rPr>
        <w:t>Ако в ежедневния живот сте изпаднали в някаква беда, в затруднено положение, веднага се съсредоточете. Ка</w:t>
      </w:r>
      <w:r w:rsidRPr="00D51F30">
        <w:rPr>
          <w:rFonts w:ascii="Verdana" w:hAnsi="Verdana" w:cs="Arial"/>
          <w:color w:val="262626" w:themeColor="text1" w:themeTint="D9"/>
          <w:sz w:val="22"/>
          <w:szCs w:val="22"/>
          <w:lang w:val="bg-BG"/>
        </w:rPr>
        <w:softHyphen/>
        <w:t xml:space="preserve">жете: </w:t>
      </w:r>
      <w:r w:rsidRPr="00D51F30">
        <w:rPr>
          <w:rFonts w:ascii="Verdana" w:hAnsi="Verdana" w:cs="Arial"/>
          <w:i/>
          <w:color w:val="262626" w:themeColor="text1" w:themeTint="D9"/>
          <w:sz w:val="22"/>
          <w:szCs w:val="22"/>
          <w:lang w:val="bg-BG"/>
        </w:rPr>
        <w:t>„майната му на всичко, не ми пука, ще се оправя, още по-добре”</w:t>
      </w:r>
      <w:r w:rsidRPr="00D51F30">
        <w:rPr>
          <w:rFonts w:ascii="Verdana" w:hAnsi="Verdana" w:cs="Arial"/>
          <w:color w:val="262626" w:themeColor="text1" w:themeTint="D9"/>
          <w:sz w:val="22"/>
          <w:szCs w:val="22"/>
          <w:lang w:val="bg-BG"/>
        </w:rPr>
        <w:t xml:space="preserve"> – искрено, без да се самозаблуждавате (знам, че не е лесно в такъв момент, но нали затова е цялата тази подготовка). </w:t>
      </w:r>
      <w:r w:rsidRPr="00D51F30">
        <w:rPr>
          <w:rFonts w:ascii="Verdana" w:hAnsi="Verdana" w:cs="Arial"/>
          <w:color w:val="262626" w:themeColor="text1" w:themeTint="D9"/>
          <w:sz w:val="22"/>
          <w:szCs w:val="22"/>
          <w:lang w:val="bg-BG"/>
        </w:rPr>
        <w:lastRenderedPageBreak/>
        <w:t xml:space="preserve">След това спокойно влезте в тази </w:t>
      </w:r>
      <w:r w:rsidR="00FD0CFF" w:rsidRPr="00D51F30">
        <w:rPr>
          <w:i/>
          <w:color w:val="262626" w:themeColor="text1" w:themeTint="D9"/>
          <w:sz w:val="26"/>
          <w:szCs w:val="26"/>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подготвителната медитация</w:t>
      </w:r>
      <w:r w:rsidRPr="00D51F30">
        <w:rPr>
          <w:rFonts w:ascii="Verdana" w:hAnsi="Verdana" w:cs="Arial"/>
          <w:color w:val="262626" w:themeColor="text1" w:themeTint="D9"/>
          <w:sz w:val="22"/>
          <w:szCs w:val="22"/>
          <w:lang w:val="bg-BG"/>
        </w:rPr>
        <w:t>. Стигнете ли до усещането на двата потока или пък до този край – да почувствате сферата и да видите в съзнанието си варианта, за който си казахте „още по-добре става” – вие сте спасени. Решението ще дойде само малко след това, но точно нав</w:t>
      </w:r>
      <w:r w:rsidR="00E17E31" w:rsidRPr="00D51F30">
        <w:rPr>
          <w:rFonts w:ascii="Verdana" w:hAnsi="Verdana" w:cs="Arial"/>
          <w:color w:val="262626" w:themeColor="text1" w:themeTint="D9"/>
          <w:sz w:val="22"/>
          <w:szCs w:val="22"/>
          <w:lang w:val="bg-BG"/>
        </w:rPr>
        <w:softHyphen/>
      </w:r>
      <w:r w:rsidRPr="00D51F30">
        <w:rPr>
          <w:rFonts w:ascii="Verdana" w:hAnsi="Verdana" w:cs="Arial"/>
          <w:color w:val="262626" w:themeColor="text1" w:themeTint="D9"/>
          <w:sz w:val="22"/>
          <w:szCs w:val="22"/>
          <w:lang w:val="bg-BG"/>
        </w:rPr>
        <w:t>реме. Може да не се случи съвсем същото, което си представихте, а нещо още по-добро (обик</w:t>
      </w:r>
      <w:r w:rsidRPr="00D51F30">
        <w:rPr>
          <w:rFonts w:ascii="Verdana" w:hAnsi="Verdana" w:cs="Arial"/>
          <w:color w:val="262626" w:themeColor="text1" w:themeTint="D9"/>
          <w:sz w:val="22"/>
          <w:szCs w:val="22"/>
          <w:lang w:val="bg-BG"/>
        </w:rPr>
        <w:softHyphen/>
        <w:t>новено така става). А ако това не се случи и вие сте сигурен, че всичко сте изпълнили както е посочено по-горе, изхвър</w:t>
      </w:r>
      <w:r w:rsidRPr="00D51F30">
        <w:rPr>
          <w:rFonts w:ascii="Verdana" w:hAnsi="Verdana" w:cs="Arial"/>
          <w:color w:val="262626" w:themeColor="text1" w:themeTint="D9"/>
          <w:sz w:val="22"/>
          <w:szCs w:val="22"/>
          <w:lang w:val="bg-BG"/>
        </w:rPr>
        <w:softHyphen/>
        <w:t xml:space="preserve">лете този материал на боклука и забравете завинаги за него. </w:t>
      </w:r>
    </w:p>
    <w:p w14:paraId="4C3F4224" w14:textId="77AF21E9" w:rsidR="00200D50" w:rsidRPr="00DF2937" w:rsidRDefault="00E14E97" w:rsidP="00E372AC">
      <w:pPr>
        <w:spacing w:before="120" w:after="0" w:line="240" w:lineRule="auto"/>
        <w:ind w:left="360" w:right="119" w:hanging="360"/>
        <w:jc w:val="both"/>
        <w:rPr>
          <w:rFonts w:ascii="Verdana" w:hAnsi="Verdana"/>
          <w:sz w:val="22"/>
          <w:szCs w:val="22"/>
          <w:lang w:val="bg-BG"/>
        </w:rPr>
      </w:pPr>
      <w:r w:rsidRPr="00E17E31">
        <w:rPr>
          <w:rFonts w:ascii="Verdana" w:hAnsi="Verdana"/>
          <w:color w:val="0066CC"/>
          <w:sz w:val="24"/>
          <w:szCs w:val="24"/>
          <w:lang w:val="bg-BG"/>
        </w:rPr>
        <w:sym w:font="Wingdings" w:char="F0EA"/>
      </w:r>
      <w:r w:rsidRPr="00DF2937">
        <w:rPr>
          <w:rFonts w:ascii="Verdana" w:hAnsi="Verdana"/>
          <w:sz w:val="22"/>
          <w:szCs w:val="22"/>
          <w:lang w:val="bg-BG"/>
        </w:rPr>
        <w:t xml:space="preserve"> </w:t>
      </w:r>
      <w:r w:rsidR="004F71E7" w:rsidRPr="00DF2937">
        <w:rPr>
          <w:rFonts w:ascii="Verdana" w:hAnsi="Verdana"/>
          <w:sz w:val="22"/>
          <w:szCs w:val="22"/>
          <w:lang w:val="bg-BG"/>
        </w:rPr>
        <w:tab/>
      </w:r>
      <w:r w:rsidRPr="00D51F30">
        <w:rPr>
          <w:rFonts w:ascii="Verdana" w:hAnsi="Verdana"/>
          <w:color w:val="404040" w:themeColor="text1" w:themeTint="BF"/>
          <w:sz w:val="22"/>
          <w:szCs w:val="22"/>
          <w:lang w:val="bg-BG"/>
        </w:rPr>
        <w:t>Ако концентрирате вниманието си само върху низходящия поток, енергий</w:t>
      </w:r>
      <w:r w:rsidR="00AB13C0" w:rsidRPr="00D51F30">
        <w:rPr>
          <w:rFonts w:ascii="Verdana" w:hAnsi="Verdana"/>
          <w:color w:val="404040" w:themeColor="text1" w:themeTint="BF"/>
          <w:sz w:val="22"/>
          <w:szCs w:val="22"/>
          <w:lang w:val="bg-BG"/>
        </w:rPr>
        <w:softHyphen/>
      </w:r>
      <w:r w:rsidRPr="00D51F30">
        <w:rPr>
          <w:rFonts w:ascii="Verdana" w:hAnsi="Verdana"/>
          <w:color w:val="404040" w:themeColor="text1" w:themeTint="BF"/>
          <w:sz w:val="22"/>
          <w:szCs w:val="22"/>
          <w:lang w:val="bg-BG"/>
        </w:rPr>
        <w:t>ният център ще се премести надолу.</w:t>
      </w:r>
    </w:p>
    <w:p w14:paraId="2408700C" w14:textId="32BEDC9E" w:rsidR="00E14E97" w:rsidRPr="00DF2937" w:rsidRDefault="00E14E97" w:rsidP="00E372AC">
      <w:pPr>
        <w:spacing w:after="0" w:line="240" w:lineRule="auto"/>
        <w:ind w:left="360" w:right="119" w:hanging="360"/>
        <w:jc w:val="both"/>
        <w:rPr>
          <w:rFonts w:ascii="Verdana" w:hAnsi="Verdana"/>
          <w:sz w:val="22"/>
          <w:szCs w:val="22"/>
          <w:lang w:val="bg-BG"/>
        </w:rPr>
      </w:pPr>
      <w:r w:rsidRPr="00E17E31">
        <w:rPr>
          <w:rFonts w:ascii="Verdana" w:hAnsi="Verdana"/>
          <w:color w:val="996633"/>
          <w:sz w:val="24"/>
          <w:szCs w:val="24"/>
          <w:lang w:val="bg-BG"/>
        </w:rPr>
        <w:sym w:font="Wingdings" w:char="F0E9"/>
      </w:r>
      <w:r w:rsidRPr="00DF2937">
        <w:rPr>
          <w:rFonts w:ascii="Verdana" w:hAnsi="Verdana"/>
          <w:sz w:val="22"/>
          <w:szCs w:val="22"/>
          <w:lang w:val="bg-BG"/>
        </w:rPr>
        <w:t xml:space="preserve"> </w:t>
      </w:r>
      <w:r w:rsidR="004F71E7" w:rsidRPr="00DF2937">
        <w:rPr>
          <w:rFonts w:ascii="Verdana" w:hAnsi="Verdana"/>
          <w:sz w:val="22"/>
          <w:szCs w:val="22"/>
          <w:lang w:val="bg-BG"/>
        </w:rPr>
        <w:tab/>
      </w:r>
      <w:r w:rsidRPr="00D51F30">
        <w:rPr>
          <w:rFonts w:ascii="Verdana" w:hAnsi="Verdana"/>
          <w:color w:val="404040" w:themeColor="text1" w:themeTint="BF"/>
          <w:sz w:val="22"/>
          <w:szCs w:val="22"/>
          <w:lang w:val="bg-BG"/>
        </w:rPr>
        <w:t>И обратното, съсредоточите ли се върху възходящия поток, енергията ще се „натрупва” (векторът на силата ще е приложен и ще действа) в горната част на тялото. Виртуалният физически център на тежестта на системата тяло/енергия се измества.</w:t>
      </w:r>
    </w:p>
    <w:p w14:paraId="2408700D" w14:textId="0476B4A5" w:rsidR="00E14E97" w:rsidRPr="00560C61" w:rsidRDefault="00E14E97" w:rsidP="004F71E7">
      <w:pPr>
        <w:spacing w:before="120" w:after="0" w:line="240" w:lineRule="auto"/>
        <w:ind w:right="119"/>
        <w:jc w:val="both"/>
        <w:rPr>
          <w:rFonts w:ascii="Verdana" w:hAnsi="Verdana" w:cs="Arial"/>
          <w:color w:val="262626" w:themeColor="text1" w:themeTint="D9"/>
          <w:lang w:val="bg-BG"/>
        </w:rPr>
      </w:pPr>
      <w:r w:rsidRPr="00560C61">
        <w:rPr>
          <w:rFonts w:ascii="Verdana" w:hAnsi="Verdana" w:cs="Arial"/>
          <w:color w:val="262626" w:themeColor="text1" w:themeTint="D9"/>
          <w:lang w:val="bg-BG"/>
        </w:rPr>
        <w:t>Това свойство се използва в спорта. Ако се изисква устойчивост на краката – напри</w:t>
      </w:r>
      <w:r w:rsidR="00B26DE9" w:rsidRPr="00560C61">
        <w:rPr>
          <w:rFonts w:ascii="Verdana" w:hAnsi="Verdana" w:cs="Arial"/>
          <w:color w:val="262626" w:themeColor="text1" w:themeTint="D9"/>
          <w:lang w:val="bg-BG"/>
        </w:rPr>
        <w:softHyphen/>
      </w:r>
      <w:r w:rsidRPr="00560C61">
        <w:rPr>
          <w:rFonts w:ascii="Verdana" w:hAnsi="Verdana" w:cs="Arial"/>
          <w:color w:val="262626" w:themeColor="text1" w:themeTint="D9"/>
          <w:lang w:val="bg-BG"/>
        </w:rPr>
        <w:t>мер в ски спорта – трябва да се тренира засилването на низходящия поток. Ако е необходимо да скачате, засилете възходящия поток. Майсторите на източните бойни изкуства добре познават тези свойства на въздействието на енергийните потоци върху тялото. Някои от тях дори не могат да бъдат помръднати от мястото им – така са тренирани върху низходящия поток. Ако са концент</w:t>
      </w:r>
      <w:r w:rsidRPr="00560C61">
        <w:rPr>
          <w:rFonts w:ascii="Verdana" w:hAnsi="Verdana" w:cs="Arial"/>
          <w:color w:val="262626" w:themeColor="text1" w:themeTint="D9"/>
          <w:lang w:val="bg-BG"/>
        </w:rPr>
        <w:softHyphen/>
        <w:t>рирани върху възходящия поток, могат да изпълняват с лекота невъобразими скокове; това, което сте виждали на филми с тематика източни бойни изкуства не е чиста фантастика</w:t>
      </w:r>
      <w:r w:rsidR="00592C64" w:rsidRPr="00560C61">
        <w:rPr>
          <w:rFonts w:ascii="Verdana" w:hAnsi="Verdana" w:cs="Arial"/>
          <w:color w:val="262626" w:themeColor="text1" w:themeTint="D9"/>
          <w:lang w:val="bg-BG"/>
        </w:rPr>
        <w:t>, а малко преувели</w:t>
      </w:r>
      <w:r w:rsidR="00B26DE9" w:rsidRPr="00560C61">
        <w:rPr>
          <w:rFonts w:ascii="Verdana" w:hAnsi="Verdana" w:cs="Arial"/>
          <w:color w:val="262626" w:themeColor="text1" w:themeTint="D9"/>
          <w:lang w:val="bg-BG"/>
        </w:rPr>
        <w:softHyphen/>
      </w:r>
      <w:r w:rsidR="00592C64" w:rsidRPr="00560C61">
        <w:rPr>
          <w:rFonts w:ascii="Verdana" w:hAnsi="Verdana" w:cs="Arial"/>
          <w:color w:val="262626" w:themeColor="text1" w:themeTint="D9"/>
          <w:lang w:val="bg-BG"/>
        </w:rPr>
        <w:t>чено, нещо като внушение</w:t>
      </w:r>
      <w:r w:rsidRPr="00560C61">
        <w:rPr>
          <w:rFonts w:ascii="Verdana" w:hAnsi="Verdana" w:cs="Arial"/>
          <w:color w:val="262626" w:themeColor="text1" w:themeTint="D9"/>
          <w:lang w:val="bg-BG"/>
        </w:rPr>
        <w:t>.</w:t>
      </w:r>
    </w:p>
    <w:p w14:paraId="5C568AAD" w14:textId="6F7F81F1" w:rsidR="000C3871" w:rsidRPr="00560C61" w:rsidRDefault="00E14E97" w:rsidP="001F4C0C">
      <w:pPr>
        <w:spacing w:before="120" w:after="0" w:line="240" w:lineRule="auto"/>
        <w:ind w:left="90" w:right="119" w:firstLine="630"/>
        <w:jc w:val="both"/>
        <w:rPr>
          <w:rFonts w:ascii="Verdana" w:hAnsi="Verdana"/>
          <w:color w:val="262626" w:themeColor="text1" w:themeTint="D9"/>
          <w:sz w:val="22"/>
          <w:szCs w:val="22"/>
          <w:lang w:val="bg-BG"/>
        </w:rPr>
      </w:pPr>
      <w:r w:rsidRPr="00560C61">
        <w:rPr>
          <w:rFonts w:ascii="Verdana" w:hAnsi="Verdana"/>
          <w:color w:val="262626" w:themeColor="text1" w:themeTint="D9"/>
          <w:sz w:val="22"/>
          <w:szCs w:val="22"/>
          <w:lang w:val="bg-BG"/>
        </w:rPr>
        <w:t>Когато спортувате или извършвате физическа работа и трябва да напрег</w:t>
      </w:r>
      <w:r w:rsidR="004705B0" w:rsidRPr="00560C61">
        <w:rPr>
          <w:rFonts w:ascii="Verdana" w:hAnsi="Verdana"/>
          <w:color w:val="262626" w:themeColor="text1" w:themeTint="D9"/>
          <w:sz w:val="22"/>
          <w:szCs w:val="22"/>
          <w:lang w:val="bg-BG"/>
        </w:rPr>
        <w:softHyphen/>
      </w:r>
      <w:r w:rsidRPr="00560C61">
        <w:rPr>
          <w:rFonts w:ascii="Verdana" w:hAnsi="Verdana"/>
          <w:color w:val="262626" w:themeColor="text1" w:themeTint="D9"/>
          <w:sz w:val="22"/>
          <w:szCs w:val="22"/>
          <w:lang w:val="bg-BG"/>
        </w:rPr>
        <w:t>нете мускулите си (да повдигнете нещо тежко), в началото дъхът се задържа, вниманието се съсредоточава върху усилието. Когато започва движени</w:t>
      </w:r>
      <w:r w:rsidR="00E17E31" w:rsidRPr="00560C61">
        <w:rPr>
          <w:rFonts w:ascii="Verdana" w:hAnsi="Verdana"/>
          <w:color w:val="262626" w:themeColor="text1" w:themeTint="D9"/>
          <w:sz w:val="22"/>
          <w:szCs w:val="22"/>
          <w:lang w:val="bg-BG"/>
        </w:rPr>
        <w:softHyphen/>
      </w:r>
      <w:r w:rsidRPr="00560C61">
        <w:rPr>
          <w:rFonts w:ascii="Verdana" w:hAnsi="Verdana"/>
          <w:color w:val="262626" w:themeColor="text1" w:themeTint="D9"/>
          <w:sz w:val="22"/>
          <w:szCs w:val="22"/>
          <w:lang w:val="bg-BG"/>
        </w:rPr>
        <w:t>ето, вниманието е върху мускулите. Когато движението е възвратно, при което мускулите се разхлабват, вниманието се прехвърля върху централ</w:t>
      </w:r>
      <w:r w:rsidR="00B26DE9" w:rsidRPr="00560C61">
        <w:rPr>
          <w:rFonts w:ascii="Verdana" w:hAnsi="Verdana"/>
          <w:color w:val="262626" w:themeColor="text1" w:themeTint="D9"/>
          <w:sz w:val="22"/>
          <w:szCs w:val="22"/>
          <w:lang w:val="bg-BG"/>
        </w:rPr>
        <w:softHyphen/>
      </w:r>
      <w:r w:rsidRPr="00560C61">
        <w:rPr>
          <w:rFonts w:ascii="Verdana" w:hAnsi="Verdana"/>
          <w:color w:val="262626" w:themeColor="text1" w:themeTint="D9"/>
          <w:sz w:val="22"/>
          <w:szCs w:val="22"/>
          <w:lang w:val="bg-BG"/>
        </w:rPr>
        <w:t>ните по</w:t>
      </w:r>
      <w:r w:rsidRPr="00560C61">
        <w:rPr>
          <w:rFonts w:ascii="Verdana" w:hAnsi="Verdana"/>
          <w:color w:val="262626" w:themeColor="text1" w:themeTint="D9"/>
          <w:sz w:val="22"/>
          <w:szCs w:val="22"/>
          <w:lang w:val="bg-BG"/>
        </w:rPr>
        <w:softHyphen/>
        <w:t>тоци – представяте си как при разхлабването енергийните потоци се движат едновременно и в двете посоки.</w:t>
      </w:r>
    </w:p>
    <w:p w14:paraId="02FFEEBE" w14:textId="3661EE39" w:rsidR="00E372AC" w:rsidRPr="00560C61" w:rsidRDefault="00E14E97" w:rsidP="00B36A95">
      <w:pPr>
        <w:spacing w:before="120" w:after="0" w:line="240" w:lineRule="auto"/>
        <w:ind w:firstLine="720"/>
        <w:jc w:val="both"/>
        <w:rPr>
          <w:rFonts w:ascii="Verdana" w:hAnsi="Verdana" w:cs="Arial"/>
          <w:color w:val="262626" w:themeColor="text1" w:themeTint="D9"/>
          <w:sz w:val="22"/>
          <w:szCs w:val="22"/>
          <w:lang w:val="bg-BG"/>
        </w:rPr>
      </w:pPr>
      <w:r w:rsidRPr="00560C61">
        <w:rPr>
          <w:rFonts w:ascii="Verdana" w:hAnsi="Verdana" w:cs="Arial"/>
          <w:color w:val="262626" w:themeColor="text1" w:themeTint="D9"/>
          <w:sz w:val="22"/>
          <w:szCs w:val="22"/>
          <w:lang w:val="bg-BG"/>
        </w:rPr>
        <w:t>Ако веднага след разхлабване опънете ръцете нагоре за секунда, две (или се провисите на висилка), ще почувст</w:t>
      </w:r>
      <w:r w:rsidRPr="00560C61">
        <w:rPr>
          <w:rFonts w:ascii="Verdana" w:hAnsi="Verdana" w:cs="Arial"/>
          <w:color w:val="262626" w:themeColor="text1" w:themeTint="D9"/>
          <w:sz w:val="22"/>
          <w:szCs w:val="22"/>
          <w:lang w:val="bg-BG"/>
        </w:rPr>
        <w:softHyphen/>
        <w:t>вате енергийните потоци – те сякаш се освобождават и почват бавно да се движат. В момента на разхлабване през ум да не ви е минало да медитирате, да ускорявате потоците или да ги връзвате в циркулация; пуснете ги и им дайте възмож</w:t>
      </w:r>
      <w:r w:rsidRPr="00560C61">
        <w:rPr>
          <w:rFonts w:ascii="Verdana" w:hAnsi="Verdana" w:cs="Arial"/>
          <w:color w:val="262626" w:themeColor="text1" w:themeTint="D9"/>
          <w:sz w:val="22"/>
          <w:szCs w:val="22"/>
          <w:lang w:val="bg-BG"/>
        </w:rPr>
        <w:softHyphen/>
        <w:t>ност да се движат естествено, защото в момента на отпускането потокът буквално със сила избива нагоре. Така се стиму</w:t>
      </w:r>
      <w:r w:rsidRPr="00560C61">
        <w:rPr>
          <w:rFonts w:ascii="Verdana" w:hAnsi="Verdana" w:cs="Arial"/>
          <w:color w:val="262626" w:themeColor="text1" w:themeTint="D9"/>
          <w:sz w:val="22"/>
          <w:szCs w:val="22"/>
          <w:lang w:val="bg-BG"/>
        </w:rPr>
        <w:softHyphen/>
        <w:t>лира засилването им. Редуването на напрежение с релаксация ги стимулира още повече, ако насочвате вниманието пра</w:t>
      </w:r>
      <w:r w:rsidRPr="00560C61">
        <w:rPr>
          <w:rFonts w:ascii="Verdana" w:hAnsi="Verdana" w:cs="Arial"/>
          <w:color w:val="262626" w:themeColor="text1" w:themeTint="D9"/>
          <w:sz w:val="22"/>
          <w:szCs w:val="22"/>
          <w:lang w:val="bg-BG"/>
        </w:rPr>
        <w:softHyphen/>
        <w:t xml:space="preserve">вилно. Подобна практика е залегнала в част от упражненията на монасите от </w:t>
      </w:r>
      <w:proofErr w:type="spellStart"/>
      <w:r w:rsidRPr="00560C61">
        <w:rPr>
          <w:rFonts w:ascii="Verdana" w:hAnsi="Verdana" w:cs="Arial"/>
          <w:color w:val="262626" w:themeColor="text1" w:themeTint="D9"/>
          <w:sz w:val="22"/>
          <w:szCs w:val="22"/>
          <w:lang w:val="bg-BG"/>
        </w:rPr>
        <w:t>Шао</w:t>
      </w:r>
      <w:proofErr w:type="spellEnd"/>
      <w:r w:rsidRPr="00560C61">
        <w:rPr>
          <w:rFonts w:ascii="Verdana" w:hAnsi="Verdana" w:cs="Arial"/>
          <w:color w:val="262626" w:themeColor="text1" w:themeTint="D9"/>
          <w:sz w:val="22"/>
          <w:szCs w:val="22"/>
          <w:lang w:val="bg-BG"/>
        </w:rPr>
        <w:t xml:space="preserve"> Лин и резултатът може да се види в Ин</w:t>
      </w:r>
      <w:r w:rsidRPr="00560C61">
        <w:rPr>
          <w:rFonts w:ascii="Verdana" w:hAnsi="Verdana" w:cs="Arial"/>
          <w:color w:val="262626" w:themeColor="text1" w:themeTint="D9"/>
          <w:sz w:val="22"/>
          <w:szCs w:val="22"/>
          <w:lang w:val="bg-BG"/>
        </w:rPr>
        <w:softHyphen/>
        <w:t xml:space="preserve">тернет (често в </w:t>
      </w:r>
      <w:r w:rsidRPr="00560C61">
        <w:rPr>
          <w:rFonts w:ascii="Verdana" w:hAnsi="Verdana" w:cs="Arial"/>
          <w:color w:val="262626" w:themeColor="text1" w:themeTint="D9"/>
          <w:sz w:val="22"/>
          <w:szCs w:val="22"/>
        </w:rPr>
        <w:t>YouTube</w:t>
      </w:r>
      <w:r w:rsidRPr="00560C61">
        <w:rPr>
          <w:rFonts w:ascii="Verdana" w:hAnsi="Verdana" w:cs="Arial"/>
          <w:color w:val="262626" w:themeColor="text1" w:themeTint="D9"/>
          <w:sz w:val="22"/>
          <w:szCs w:val="22"/>
          <w:lang w:val="bg-BG"/>
        </w:rPr>
        <w:t>) на презентации за техните публични представления.</w:t>
      </w:r>
      <w:r w:rsidR="001F4C0C" w:rsidRPr="00560C61">
        <w:rPr>
          <w:rFonts w:ascii="Verdana" w:hAnsi="Verdana" w:cs="Arial"/>
          <w:color w:val="262626" w:themeColor="text1" w:themeTint="D9"/>
          <w:sz w:val="22"/>
          <w:szCs w:val="22"/>
          <w:lang w:val="bg-BG"/>
        </w:rPr>
        <w:t xml:space="preserve"> </w:t>
      </w:r>
    </w:p>
    <w:p w14:paraId="6E30A253" w14:textId="5E5BA56E" w:rsidR="0035145C" w:rsidRPr="00560C61" w:rsidRDefault="00E14E97" w:rsidP="0035145C">
      <w:pPr>
        <w:spacing w:before="60" w:after="0" w:line="240" w:lineRule="auto"/>
        <w:ind w:firstLine="720"/>
        <w:jc w:val="both"/>
        <w:rPr>
          <w:rFonts w:ascii="Verdana" w:hAnsi="Verdana" w:cs="Arial"/>
          <w:color w:val="262626" w:themeColor="text1" w:themeTint="D9"/>
          <w:sz w:val="22"/>
          <w:szCs w:val="22"/>
          <w:lang w:val="bg-BG"/>
        </w:rPr>
      </w:pPr>
      <w:r w:rsidRPr="00560C61">
        <w:rPr>
          <w:rFonts w:ascii="Verdana" w:hAnsi="Verdana" w:cs="Arial"/>
          <w:color w:val="262626" w:themeColor="text1" w:themeTint="D9"/>
          <w:sz w:val="22"/>
          <w:szCs w:val="22"/>
          <w:lang w:val="bg-BG"/>
        </w:rPr>
        <w:t>Една разновидност</w:t>
      </w:r>
      <w:r w:rsidR="008D7CA4" w:rsidRPr="00560C61">
        <w:rPr>
          <w:rFonts w:ascii="Verdana" w:hAnsi="Verdana" w:cs="Arial"/>
          <w:color w:val="262626" w:themeColor="text1" w:themeTint="D9"/>
          <w:sz w:val="22"/>
          <w:szCs w:val="22"/>
          <w:lang w:val="bg-BG"/>
        </w:rPr>
        <w:t xml:space="preserve"> е </w:t>
      </w:r>
      <w:r w:rsidR="008D7CA4" w:rsidRPr="00DF2937">
        <w:rPr>
          <w:rFonts w:ascii="Verdana" w:hAnsi="Verdana" w:cs="Arial"/>
          <w:sz w:val="22"/>
          <w:szCs w:val="22"/>
          <w:lang w:val="bg-BG"/>
        </w:rPr>
        <w:t>„</w:t>
      </w:r>
      <w:r w:rsidR="008D7CA4" w:rsidRPr="00E372AC">
        <w:rPr>
          <w:rFonts w:ascii="Segoe Script" w:hAnsi="Segoe Script" w:cs="Arial"/>
          <w:sz w:val="26"/>
          <w:szCs w:val="26"/>
          <w:lang w:val="bg-BG"/>
        </w:rPr>
        <w:t>лунната соната</w:t>
      </w:r>
      <w:r w:rsidR="008D7CA4" w:rsidRPr="00DF2937">
        <w:rPr>
          <w:rFonts w:ascii="Verdana" w:hAnsi="Verdana" w:cs="Arial"/>
          <w:sz w:val="22"/>
          <w:szCs w:val="22"/>
          <w:lang w:val="bg-BG"/>
        </w:rPr>
        <w:t>”</w:t>
      </w:r>
      <w:r w:rsidRPr="00DF2937">
        <w:rPr>
          <w:rFonts w:ascii="Verdana" w:hAnsi="Verdana" w:cs="Arial"/>
          <w:sz w:val="22"/>
          <w:szCs w:val="22"/>
          <w:lang w:val="bg-BG"/>
        </w:rPr>
        <w:t>,</w:t>
      </w:r>
      <w:r w:rsidR="008D7CA4">
        <w:rPr>
          <w:rFonts w:ascii="Verdana" w:hAnsi="Verdana" w:cs="Arial"/>
          <w:sz w:val="22"/>
          <w:szCs w:val="22"/>
          <w:lang w:val="bg-BG"/>
        </w:rPr>
        <w:t xml:space="preserve"> </w:t>
      </w:r>
      <w:r w:rsidR="008D7CA4" w:rsidRPr="00560C61">
        <w:rPr>
          <w:rFonts w:ascii="Verdana" w:hAnsi="Verdana" w:cs="Arial"/>
          <w:color w:val="262626" w:themeColor="text1" w:themeTint="D9"/>
          <w:sz w:val="22"/>
          <w:szCs w:val="22"/>
          <w:lang w:val="bg-BG"/>
        </w:rPr>
        <w:t>—</w:t>
      </w:r>
      <w:r w:rsidRPr="00560C61">
        <w:rPr>
          <w:rFonts w:ascii="Verdana" w:hAnsi="Verdana" w:cs="Arial"/>
          <w:color w:val="262626" w:themeColor="text1" w:themeTint="D9"/>
          <w:sz w:val="22"/>
          <w:szCs w:val="22"/>
          <w:lang w:val="bg-BG"/>
        </w:rPr>
        <w:t xml:space="preserve"> не по-малко полезна и ефективна. По всяко време в дните на новолуние и пълнолуние само когато лунната енергия се събира в тила (където се съединяват главата и вратът) – правете</w:t>
      </w:r>
      <w:r w:rsidR="001F4C0C" w:rsidRPr="00560C61">
        <w:rPr>
          <w:rFonts w:ascii="Verdana" w:hAnsi="Verdana" w:cs="Arial"/>
          <w:color w:val="262626" w:themeColor="text1" w:themeTint="D9"/>
          <w:sz w:val="22"/>
          <w:szCs w:val="22"/>
          <w:lang w:val="bg-BG"/>
        </w:rPr>
        <w:t xml:space="preserve"> това</w:t>
      </w:r>
      <w:r w:rsidRPr="00560C61">
        <w:rPr>
          <w:rFonts w:ascii="Verdana" w:hAnsi="Verdana" w:cs="Arial"/>
          <w:color w:val="262626" w:themeColor="text1" w:themeTint="D9"/>
          <w:sz w:val="22"/>
          <w:szCs w:val="22"/>
          <w:lang w:val="bg-BG"/>
        </w:rPr>
        <w:t xml:space="preserve"> с предимс</w:t>
      </w:r>
      <w:r w:rsidRPr="00560C61">
        <w:rPr>
          <w:rFonts w:ascii="Verdana" w:hAnsi="Verdana" w:cs="Arial"/>
          <w:color w:val="262626" w:themeColor="text1" w:themeTint="D9"/>
          <w:sz w:val="22"/>
          <w:szCs w:val="22"/>
          <w:lang w:val="bg-BG"/>
        </w:rPr>
        <w:softHyphen/>
        <w:t>тво вечер или рано сутрин, ако може.</w:t>
      </w:r>
      <w:r w:rsidR="001F4C0C" w:rsidRPr="00560C61">
        <w:rPr>
          <w:rFonts w:ascii="Verdana" w:hAnsi="Verdana" w:cs="Arial"/>
          <w:color w:val="262626" w:themeColor="text1" w:themeTint="D9"/>
          <w:sz w:val="22"/>
          <w:szCs w:val="22"/>
          <w:lang w:val="bg-BG"/>
        </w:rPr>
        <w:t xml:space="preserve"> </w:t>
      </w:r>
      <w:r w:rsidRPr="00560C61">
        <w:rPr>
          <w:rFonts w:ascii="Verdana" w:hAnsi="Verdana" w:cs="Arial"/>
          <w:color w:val="262626" w:themeColor="text1" w:themeTint="D9"/>
          <w:sz w:val="22"/>
          <w:szCs w:val="22"/>
          <w:lang w:val="bg-BG"/>
        </w:rPr>
        <w:t>Съсредоточете ума си в областта на основата на черепа и почувствайте как енергиите на луната протичат заедно с тласъците на сърцето, кръвообращението и дишането ви.</w:t>
      </w:r>
      <w:r w:rsidR="0035145C" w:rsidRPr="00560C61">
        <w:rPr>
          <w:rFonts w:ascii="Verdana" w:hAnsi="Verdana" w:cs="Arial"/>
          <w:color w:val="262626" w:themeColor="text1" w:themeTint="D9"/>
          <w:sz w:val="22"/>
          <w:szCs w:val="22"/>
          <w:lang w:val="bg-BG"/>
        </w:rPr>
        <w:t xml:space="preserve"> </w:t>
      </w:r>
      <w:r w:rsidRPr="00560C61">
        <w:rPr>
          <w:rFonts w:ascii="Verdana" w:hAnsi="Verdana" w:cs="Arial"/>
          <w:color w:val="262626" w:themeColor="text1" w:themeTint="D9"/>
          <w:sz w:val="22"/>
          <w:szCs w:val="22"/>
          <w:lang w:val="bg-BG"/>
        </w:rPr>
        <w:t>Това са безобидни и прости медитации, които ви свързват с цикличните енергии на вашето тяло и ум. Тази подго</w:t>
      </w:r>
      <w:r w:rsidRPr="00560C61">
        <w:rPr>
          <w:rFonts w:ascii="Verdana" w:hAnsi="Verdana" w:cs="Arial"/>
          <w:color w:val="262626" w:themeColor="text1" w:themeTint="D9"/>
          <w:sz w:val="22"/>
          <w:szCs w:val="22"/>
          <w:lang w:val="bg-BG"/>
        </w:rPr>
        <w:softHyphen/>
        <w:t xml:space="preserve">товка ще ви помогне да усвоите всички други медитации. </w:t>
      </w:r>
    </w:p>
    <w:p w14:paraId="24087012" w14:textId="4D37BBE8" w:rsidR="00993D8C" w:rsidRPr="00560C61" w:rsidRDefault="00E14E97" w:rsidP="004705B0">
      <w:pPr>
        <w:spacing w:before="60" w:after="0" w:line="240" w:lineRule="auto"/>
        <w:ind w:firstLine="720"/>
        <w:jc w:val="both"/>
        <w:rPr>
          <w:rFonts w:ascii="Verdana" w:hAnsi="Verdana" w:cs="Arial"/>
          <w:color w:val="262626" w:themeColor="text1" w:themeTint="D9"/>
          <w:sz w:val="22"/>
          <w:szCs w:val="22"/>
          <w:lang w:val="bg-BG"/>
        </w:rPr>
      </w:pPr>
      <w:r w:rsidRPr="00560C61">
        <w:rPr>
          <w:rFonts w:ascii="Verdana" w:hAnsi="Verdana" w:cs="Arial"/>
          <w:color w:val="262626" w:themeColor="text1" w:themeTint="D9"/>
          <w:sz w:val="22"/>
          <w:szCs w:val="22"/>
          <w:lang w:val="bg-BG"/>
        </w:rPr>
        <w:lastRenderedPageBreak/>
        <w:t>За конкретните ползи</w:t>
      </w:r>
      <w:r w:rsidR="00C836BA" w:rsidRPr="00560C61">
        <w:rPr>
          <w:rFonts w:ascii="Verdana" w:hAnsi="Verdana" w:cs="Arial"/>
          <w:color w:val="262626" w:themeColor="text1" w:themeTint="D9"/>
          <w:sz w:val="22"/>
          <w:szCs w:val="22"/>
          <w:lang w:val="bg-BG"/>
        </w:rPr>
        <w:t xml:space="preserve"> </w:t>
      </w:r>
      <w:r w:rsidRPr="00560C61">
        <w:rPr>
          <w:rFonts w:ascii="Verdana" w:hAnsi="Verdana" w:cs="Arial"/>
          <w:color w:val="262626" w:themeColor="text1" w:themeTint="D9"/>
          <w:sz w:val="22"/>
          <w:szCs w:val="22"/>
          <w:lang w:val="bg-BG"/>
        </w:rPr>
        <w:t>да</w:t>
      </w:r>
      <w:r w:rsidR="00C836BA" w:rsidRPr="00560C61">
        <w:rPr>
          <w:rFonts w:ascii="Verdana" w:hAnsi="Verdana" w:cs="Arial"/>
          <w:color w:val="262626" w:themeColor="text1" w:themeTint="D9"/>
          <w:sz w:val="22"/>
          <w:szCs w:val="22"/>
          <w:lang w:val="bg-BG"/>
        </w:rPr>
        <w:t xml:space="preserve"> не</w:t>
      </w:r>
      <w:r w:rsidRPr="00560C61">
        <w:rPr>
          <w:rFonts w:ascii="Verdana" w:hAnsi="Verdana" w:cs="Arial"/>
          <w:color w:val="262626" w:themeColor="text1" w:themeTint="D9"/>
          <w:sz w:val="22"/>
          <w:szCs w:val="22"/>
          <w:lang w:val="bg-BG"/>
        </w:rPr>
        <w:t xml:space="preserve"> споменавам</w:t>
      </w:r>
      <w:r w:rsidR="00C836BA" w:rsidRPr="00560C61">
        <w:rPr>
          <w:rFonts w:ascii="Verdana" w:hAnsi="Verdana" w:cs="Arial"/>
          <w:color w:val="262626" w:themeColor="text1" w:themeTint="D9"/>
          <w:sz w:val="22"/>
          <w:szCs w:val="22"/>
          <w:lang w:val="bg-BG"/>
        </w:rPr>
        <w:t>е отново</w:t>
      </w:r>
      <w:r w:rsidRPr="00560C61">
        <w:rPr>
          <w:rFonts w:ascii="Verdana" w:hAnsi="Verdana" w:cs="Arial"/>
          <w:color w:val="262626" w:themeColor="text1" w:themeTint="D9"/>
          <w:sz w:val="22"/>
          <w:szCs w:val="22"/>
          <w:lang w:val="bg-BG"/>
        </w:rPr>
        <w:t xml:space="preserve">. </w:t>
      </w:r>
      <w:r w:rsidR="00C836BA" w:rsidRPr="00560C61">
        <w:rPr>
          <w:rFonts w:ascii="Verdana" w:hAnsi="Verdana" w:cs="Arial"/>
          <w:color w:val="262626" w:themeColor="text1" w:themeTint="D9"/>
          <w:sz w:val="22"/>
          <w:szCs w:val="22"/>
          <w:lang w:val="bg-BG"/>
        </w:rPr>
        <w:t xml:space="preserve">Съществува </w:t>
      </w:r>
      <w:r w:rsidRPr="00560C61">
        <w:rPr>
          <w:rFonts w:ascii="Verdana" w:hAnsi="Verdana" w:cs="Arial"/>
          <w:color w:val="262626" w:themeColor="text1" w:themeTint="D9"/>
          <w:sz w:val="22"/>
          <w:szCs w:val="22"/>
          <w:lang w:val="bg-BG"/>
        </w:rPr>
        <w:t>само един факт, че колкото по-високи стойности придобива енерг</w:t>
      </w:r>
      <w:r w:rsidR="001F4C0C" w:rsidRPr="00560C61">
        <w:rPr>
          <w:rFonts w:ascii="Verdana" w:hAnsi="Verdana" w:cs="Arial"/>
          <w:color w:val="262626" w:themeColor="text1" w:themeTint="D9"/>
          <w:sz w:val="22"/>
          <w:szCs w:val="22"/>
          <w:lang w:val="bg-BG"/>
        </w:rPr>
        <w:t>ийната ви система</w:t>
      </w:r>
      <w:r w:rsidRPr="00560C61">
        <w:rPr>
          <w:rFonts w:ascii="Verdana" w:hAnsi="Verdana" w:cs="Arial"/>
          <w:color w:val="262626" w:themeColor="text1" w:themeTint="D9"/>
          <w:sz w:val="22"/>
          <w:szCs w:val="22"/>
          <w:lang w:val="bg-BG"/>
        </w:rPr>
        <w:t>, толкова по-добре се чувстват околните и по-добре се отнасят с вас, за</w:t>
      </w:r>
      <w:r w:rsidR="00C836BA" w:rsidRPr="00560C61">
        <w:rPr>
          <w:rFonts w:ascii="Verdana" w:hAnsi="Verdana" w:cs="Arial"/>
          <w:color w:val="262626" w:themeColor="text1" w:themeTint="D9"/>
          <w:sz w:val="22"/>
          <w:szCs w:val="22"/>
          <w:lang w:val="bg-BG"/>
        </w:rPr>
        <w:softHyphen/>
      </w:r>
      <w:r w:rsidRPr="00560C61">
        <w:rPr>
          <w:rFonts w:ascii="Verdana" w:hAnsi="Verdana" w:cs="Arial"/>
          <w:color w:val="262626" w:themeColor="text1" w:themeTint="D9"/>
          <w:sz w:val="22"/>
          <w:szCs w:val="22"/>
          <w:lang w:val="bg-BG"/>
        </w:rPr>
        <w:t>щото подсъзнателно усещат енергията и дори в определени моменти я консумират. Това е дар за околните. Подобни източници и в значителни количества са т.н. магнетични или харизматични личности. За тях каз</w:t>
      </w:r>
      <w:r w:rsidRPr="00560C61">
        <w:rPr>
          <w:rFonts w:ascii="Verdana" w:hAnsi="Verdana" w:cs="Arial"/>
          <w:color w:val="262626" w:themeColor="text1" w:themeTint="D9"/>
          <w:sz w:val="22"/>
          <w:szCs w:val="22"/>
          <w:lang w:val="bg-BG"/>
        </w:rPr>
        <w:softHyphen/>
        <w:t>ват: „те притежават необикновено обаяние”. Когато имате важна среща (делова, любовна) откажете се от важността и включете централните си потоци.</w:t>
      </w:r>
    </w:p>
    <w:p w14:paraId="24087013" w14:textId="6BDFF617" w:rsidR="00E14E97" w:rsidRPr="008B5CE6" w:rsidRDefault="00B80F14" w:rsidP="00200D50">
      <w:pPr>
        <w:spacing w:before="480" w:after="0" w:line="240" w:lineRule="auto"/>
        <w:rPr>
          <w:b/>
          <w:color w:val="215868" w:themeColor="accent5" w:themeShade="80"/>
          <w:spacing w:val="10"/>
          <w:sz w:val="28"/>
          <w:szCs w:val="28"/>
          <w:lang w:val="bg-BG"/>
          <w14:shadow w14:blurRad="50800" w14:dist="38100" w14:dir="2700000" w14:sx="100000" w14:sy="100000" w14:kx="0" w14:ky="0" w14:algn="tl">
            <w14:srgbClr w14:val="000000">
              <w14:alpha w14:val="60000"/>
            </w14:srgbClr>
          </w14:shadow>
          <w14:reflection w14:blurRad="6350" w14:stA="60000" w14:stPos="0" w14:endA="900" w14:endPos="60000" w14:dist="29997" w14:dir="5400000" w14:fadeDir="5400000" w14:sx="100000" w14:sy="-100000" w14:kx="0" w14:ky="0" w14:algn="bl"/>
        </w:rPr>
      </w:pPr>
      <w:r w:rsidRPr="00200D50">
        <w:rPr>
          <w:noProof/>
          <w:sz w:val="22"/>
          <w:szCs w:val="22"/>
        </w:rPr>
        <w:drawing>
          <wp:anchor distT="0" distB="0" distL="114300" distR="114300" simplePos="0" relativeHeight="251850240" behindDoc="0" locked="0" layoutInCell="1" allowOverlap="1" wp14:anchorId="5D5D493A" wp14:editId="6BB81A35">
            <wp:simplePos x="0" y="0"/>
            <wp:positionH relativeFrom="page">
              <wp:posOffset>3676650</wp:posOffset>
            </wp:positionH>
            <wp:positionV relativeFrom="paragraph">
              <wp:posOffset>86995</wp:posOffset>
            </wp:positionV>
            <wp:extent cx="383540" cy="274320"/>
            <wp:effectExtent l="0" t="0" r="0" b="0"/>
            <wp:wrapNone/>
            <wp:docPr id="545" name="Picture 545">
              <a:hlinkClick xmlns:a="http://schemas.openxmlformats.org/drawingml/2006/main" r:id="rId44" tooltip="В началото на Раздел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3540" cy="274320"/>
                    </a:xfrm>
                    <a:prstGeom prst="rect">
                      <a:avLst/>
                    </a:prstGeom>
                  </pic:spPr>
                </pic:pic>
              </a:graphicData>
            </a:graphic>
            <wp14:sizeRelH relativeFrom="page">
              <wp14:pctWidth>0</wp14:pctWidth>
            </wp14:sizeRelH>
            <wp14:sizeRelV relativeFrom="page">
              <wp14:pctHeight>0</wp14:pctHeight>
            </wp14:sizeRelV>
          </wp:anchor>
        </w:drawing>
      </w:r>
      <w:r w:rsidR="00E14E97" w:rsidRPr="008B5CE6">
        <w:rPr>
          <w:b/>
          <w:color w:val="215868" w:themeColor="accent5" w:themeShade="80"/>
          <w:spacing w:val="10"/>
          <w:sz w:val="28"/>
          <w:szCs w:val="28"/>
          <w:lang w:val="bg-BG"/>
          <w14:shadow w14:blurRad="50800" w14:dist="38100" w14:dir="2700000" w14:sx="100000" w14:sy="100000" w14:kx="0" w14:ky="0" w14:algn="tl">
            <w14:srgbClr w14:val="000000">
              <w14:alpha w14:val="60000"/>
            </w14:srgbClr>
          </w14:shadow>
          <w14:reflection w14:blurRad="6350" w14:stA="60000" w14:stPos="0" w14:endA="900" w14:endPos="60000" w14:dist="29997" w14:dir="5400000" w14:fadeDir="5400000" w14:sx="100000" w14:sy="-100000" w14:kx="0" w14:ky="0" w14:algn="bl"/>
        </w:rPr>
        <w:t xml:space="preserve">Тук и </w:t>
      </w:r>
      <w:bookmarkStart w:id="215" w:name="hn"/>
      <w:bookmarkEnd w:id="215"/>
      <w:r w:rsidR="00E14E97" w:rsidRPr="008B5CE6">
        <w:rPr>
          <w:b/>
          <w:color w:val="215868" w:themeColor="accent5" w:themeShade="80"/>
          <w:spacing w:val="10"/>
          <w:sz w:val="28"/>
          <w:szCs w:val="28"/>
          <w:lang w:val="bg-BG"/>
          <w14:shadow w14:blurRad="50800" w14:dist="38100" w14:dir="2700000" w14:sx="100000" w14:sy="100000" w14:kx="0" w14:ky="0" w14:algn="tl">
            <w14:srgbClr w14:val="000000">
              <w14:alpha w14:val="60000"/>
            </w14:srgbClr>
          </w14:shadow>
          <w14:reflection w14:blurRad="6350" w14:stA="60000" w14:stPos="0" w14:endA="900" w14:endPos="60000" w14:dist="29997" w14:dir="5400000" w14:fadeDir="5400000" w14:sx="100000" w14:sy="-100000" w14:kx="0" w14:ky="0" w14:algn="bl"/>
        </w:rPr>
        <w:t>сега</w:t>
      </w:r>
    </w:p>
    <w:p w14:paraId="24087014" w14:textId="75E19D47" w:rsidR="00E14E97" w:rsidRPr="00993D8C" w:rsidRDefault="00E14E97" w:rsidP="00597922">
      <w:pPr>
        <w:spacing w:before="120" w:after="0" w:line="240" w:lineRule="auto"/>
        <w:jc w:val="both"/>
        <w:rPr>
          <w:rFonts w:ascii="Verdana" w:hAnsi="Verdana"/>
          <w:sz w:val="21"/>
          <w:szCs w:val="21"/>
          <w:lang w:val="bg-BG"/>
        </w:rPr>
      </w:pPr>
      <w:r w:rsidRPr="00993D8C">
        <w:rPr>
          <w:noProof/>
          <w:sz w:val="21"/>
          <w:szCs w:val="21"/>
        </w:rPr>
        <w:drawing>
          <wp:anchor distT="0" distB="0" distL="114300" distR="114300" simplePos="0" relativeHeight="251581952" behindDoc="0" locked="0" layoutInCell="1" allowOverlap="1" wp14:anchorId="24087277" wp14:editId="5E212F9A">
            <wp:simplePos x="0" y="0"/>
            <wp:positionH relativeFrom="column">
              <wp:posOffset>19050</wp:posOffset>
            </wp:positionH>
            <wp:positionV relativeFrom="paragraph">
              <wp:posOffset>73660</wp:posOffset>
            </wp:positionV>
            <wp:extent cx="598805" cy="713105"/>
            <wp:effectExtent l="0" t="0" r="0" b="0"/>
            <wp:wrapSquare wrapText="bothSides"/>
            <wp:docPr id="238"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880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D8C">
        <w:rPr>
          <w:rFonts w:ascii="Verdana" w:hAnsi="Verdana"/>
          <w:sz w:val="21"/>
          <w:szCs w:val="21"/>
          <w:lang w:val="bg-BG"/>
        </w:rPr>
        <w:t>Спомените са спойките, поддържащи целостта на живота ни. Те са мигове, запечатани адреси на случки и натрупани знания. Животът е поредица от такива мигове, преливащи се в неясната последователност, наре</w:t>
      </w:r>
      <w:r w:rsidR="007A46CC" w:rsidRPr="00993D8C">
        <w:rPr>
          <w:rFonts w:ascii="Verdana" w:hAnsi="Verdana"/>
          <w:sz w:val="21"/>
          <w:szCs w:val="21"/>
          <w:lang w:val="bg-BG"/>
        </w:rPr>
        <w:softHyphen/>
      </w:r>
      <w:r w:rsidRPr="00993D8C">
        <w:rPr>
          <w:rFonts w:ascii="Verdana" w:hAnsi="Verdana"/>
          <w:sz w:val="21"/>
          <w:szCs w:val="21"/>
          <w:lang w:val="bg-BG"/>
        </w:rPr>
        <w:t>чена реалност. Мозъкът ни не може да възприеме реалността дирек</w:t>
      </w:r>
      <w:r w:rsidR="004705B0">
        <w:rPr>
          <w:rFonts w:ascii="Verdana" w:hAnsi="Verdana"/>
          <w:sz w:val="21"/>
          <w:szCs w:val="21"/>
          <w:lang w:val="bg-BG"/>
        </w:rPr>
        <w:softHyphen/>
      </w:r>
      <w:r w:rsidRPr="00993D8C">
        <w:rPr>
          <w:rFonts w:ascii="Verdana" w:hAnsi="Verdana"/>
          <w:sz w:val="21"/>
          <w:szCs w:val="21"/>
          <w:lang w:val="bg-BG"/>
        </w:rPr>
        <w:t>тно, защото всичко трябва да бъде уло</w:t>
      </w:r>
      <w:r w:rsidR="007A46CC" w:rsidRPr="00993D8C">
        <w:rPr>
          <w:rFonts w:ascii="Verdana" w:hAnsi="Verdana"/>
          <w:sz w:val="21"/>
          <w:szCs w:val="21"/>
          <w:lang w:val="bg-BG"/>
        </w:rPr>
        <w:softHyphen/>
      </w:r>
      <w:r w:rsidRPr="00993D8C">
        <w:rPr>
          <w:rFonts w:ascii="Verdana" w:hAnsi="Verdana"/>
          <w:sz w:val="21"/>
          <w:szCs w:val="21"/>
          <w:lang w:val="bg-BG"/>
        </w:rPr>
        <w:t>вено от сетивата ни и интерпрети</w:t>
      </w:r>
      <w:r w:rsidR="004705B0">
        <w:rPr>
          <w:rFonts w:ascii="Verdana" w:hAnsi="Verdana"/>
          <w:sz w:val="21"/>
          <w:szCs w:val="21"/>
          <w:lang w:val="bg-BG"/>
        </w:rPr>
        <w:softHyphen/>
      </w:r>
      <w:r w:rsidRPr="00993D8C">
        <w:rPr>
          <w:rFonts w:ascii="Verdana" w:hAnsi="Verdana"/>
          <w:sz w:val="21"/>
          <w:szCs w:val="21"/>
          <w:lang w:val="bg-BG"/>
        </w:rPr>
        <w:t>рано. Затова ние живеем в миналото, винаги няколко секунди назад. Не можем да изживеем момента пряко; преди да го осмислим, вече е отминал.</w:t>
      </w:r>
    </w:p>
    <w:p w14:paraId="24087015" w14:textId="6B9ECA8E" w:rsidR="00E14E97" w:rsidRPr="00993D8C" w:rsidRDefault="00E14E97" w:rsidP="00597922">
      <w:pPr>
        <w:spacing w:before="80" w:after="0" w:line="240" w:lineRule="auto"/>
        <w:ind w:firstLine="720"/>
        <w:jc w:val="both"/>
        <w:rPr>
          <w:rFonts w:ascii="Verdana" w:hAnsi="Verdana"/>
          <w:sz w:val="21"/>
          <w:szCs w:val="21"/>
          <w:lang w:val="bg-BG"/>
        </w:rPr>
      </w:pPr>
      <w:r w:rsidRPr="00993D8C">
        <w:rPr>
          <w:rFonts w:ascii="Verdana" w:hAnsi="Verdana"/>
          <w:sz w:val="21"/>
          <w:szCs w:val="21"/>
          <w:lang w:val="bg-BG"/>
        </w:rPr>
        <w:t>Освен това споменатите мигове изтеглят огромна информация за цели све</w:t>
      </w:r>
      <w:r w:rsidR="00ED71F4">
        <w:rPr>
          <w:rFonts w:ascii="Verdana" w:hAnsi="Verdana"/>
          <w:sz w:val="21"/>
          <w:szCs w:val="21"/>
          <w:lang w:val="bg-BG"/>
        </w:rPr>
        <w:softHyphen/>
      </w:r>
      <w:r w:rsidRPr="00993D8C">
        <w:rPr>
          <w:rFonts w:ascii="Verdana" w:hAnsi="Verdana"/>
          <w:sz w:val="21"/>
          <w:szCs w:val="21"/>
          <w:lang w:val="bg-BG"/>
        </w:rPr>
        <w:t>тове от преживявания</w:t>
      </w:r>
      <w:r w:rsidR="0035145C" w:rsidRPr="0035145C">
        <w:rPr>
          <w:rFonts w:ascii="Verdana" w:hAnsi="Verdana"/>
          <w:sz w:val="21"/>
          <w:szCs w:val="21"/>
          <w:lang w:val="ru-RU"/>
        </w:rPr>
        <w:t>,</w:t>
      </w:r>
      <w:r w:rsidRPr="00993D8C">
        <w:rPr>
          <w:rFonts w:ascii="Verdana" w:hAnsi="Verdana"/>
          <w:sz w:val="21"/>
          <w:szCs w:val="21"/>
          <w:lang w:val="bg-BG"/>
        </w:rPr>
        <w:t xml:space="preserve"> масиви от знания с логически връзки между тях. В мига на въз</w:t>
      </w:r>
      <w:r w:rsidRPr="00993D8C">
        <w:rPr>
          <w:rFonts w:ascii="Verdana" w:hAnsi="Verdana"/>
          <w:sz w:val="21"/>
          <w:szCs w:val="21"/>
          <w:lang w:val="bg-BG"/>
        </w:rPr>
        <w:softHyphen/>
        <w:t>никването им мисловният процес би изисквал консумиране на значително количество енергия за кратко време. Бихме се чувствали напрегнати и претоварени, изтощени и загубили връзка със света около себе си.</w:t>
      </w:r>
    </w:p>
    <w:p w14:paraId="24087017" w14:textId="52D51F29" w:rsidR="00E14E97" w:rsidRPr="00B80F14" w:rsidRDefault="00E14E97" w:rsidP="00B80F14">
      <w:pPr>
        <w:spacing w:before="80" w:after="0" w:line="240" w:lineRule="auto"/>
        <w:ind w:firstLine="720"/>
        <w:jc w:val="both"/>
        <w:rPr>
          <w:rFonts w:ascii="Verdana" w:hAnsi="Verdana"/>
          <w:sz w:val="21"/>
          <w:szCs w:val="21"/>
          <w:lang w:val="bg-BG"/>
        </w:rPr>
      </w:pPr>
      <w:r w:rsidRPr="00993D8C">
        <w:rPr>
          <w:rFonts w:ascii="Verdana" w:hAnsi="Verdana"/>
          <w:sz w:val="21"/>
          <w:szCs w:val="21"/>
          <w:lang w:val="bg-BG"/>
        </w:rPr>
        <w:t>Трябва да живеем не в настоящия момент, а в интервалите между моментите – пространството, в което протича постоянния поток на съзнанието. Съединявайки интер</w:t>
      </w:r>
      <w:r w:rsidRPr="00993D8C">
        <w:rPr>
          <w:rFonts w:ascii="Verdana" w:hAnsi="Verdana"/>
          <w:sz w:val="21"/>
          <w:szCs w:val="21"/>
          <w:lang w:val="bg-BG"/>
        </w:rPr>
        <w:softHyphen/>
        <w:t>валите между моментите в живота си, започвате да изживявате това, което е, а не което е било.</w:t>
      </w:r>
    </w:p>
    <w:p w14:paraId="24087018" w14:textId="6CB4A55C" w:rsidR="00E14E97" w:rsidRPr="00993D8C" w:rsidRDefault="00B80F14" w:rsidP="00ED71F4">
      <w:pPr>
        <w:spacing w:before="120" w:after="0" w:line="240" w:lineRule="auto"/>
        <w:ind w:left="720"/>
        <w:rPr>
          <w:sz w:val="22"/>
          <w:szCs w:val="22"/>
          <w:lang w:val="bg-BG"/>
        </w:rPr>
      </w:pPr>
      <w:bookmarkStart w:id="216" w:name="med2"/>
      <w:bookmarkEnd w:id="216"/>
      <w:r w:rsidRPr="008B5CE6">
        <w:rPr>
          <w:noProof/>
          <w:sz w:val="28"/>
          <w:szCs w:val="28"/>
        </w:rPr>
        <w:drawing>
          <wp:anchor distT="0" distB="0" distL="114300" distR="114300" simplePos="0" relativeHeight="251701760" behindDoc="0" locked="0" layoutInCell="1" allowOverlap="1" wp14:anchorId="2408727B" wp14:editId="1EBAE033">
            <wp:simplePos x="0" y="0"/>
            <wp:positionH relativeFrom="page">
              <wp:posOffset>3641090</wp:posOffset>
            </wp:positionH>
            <wp:positionV relativeFrom="paragraph">
              <wp:posOffset>313055</wp:posOffset>
            </wp:positionV>
            <wp:extent cx="640080" cy="457200"/>
            <wp:effectExtent l="0" t="0" r="7620" b="0"/>
            <wp:wrapNone/>
            <wp:docPr id="33" name="Picture 33">
              <a:hlinkClick xmlns:a="http://schemas.openxmlformats.org/drawingml/2006/main" r:id="rId44" tooltip="В началото на Раздела"/>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0080" cy="457200"/>
                    </a:xfrm>
                    <a:prstGeom prst="rect">
                      <a:avLst/>
                    </a:prstGeom>
                  </pic:spPr>
                </pic:pic>
              </a:graphicData>
            </a:graphic>
            <wp14:sizeRelH relativeFrom="page">
              <wp14:pctWidth>0</wp14:pctWidth>
            </wp14:sizeRelH>
            <wp14:sizeRelV relativeFrom="page">
              <wp14:pctHeight>0</wp14:pctHeight>
            </wp14:sizeRelV>
          </wp:anchor>
        </w:drawing>
      </w:r>
      <w:r w:rsidR="00E14E97" w:rsidRPr="00993D8C">
        <w:rPr>
          <w:sz w:val="22"/>
          <w:szCs w:val="22"/>
          <w:lang w:val="bg-BG"/>
        </w:rPr>
        <w:t>Как да влезнете в пространството</w:t>
      </w:r>
      <w:r w:rsidR="00E14E97" w:rsidRPr="00993D8C">
        <w:rPr>
          <w:sz w:val="22"/>
          <w:szCs w:val="22"/>
          <w:lang w:val="bg-BG"/>
        </w:rPr>
        <w:br/>
        <w:t xml:space="preserve">между миговете? </w:t>
      </w:r>
    </w:p>
    <w:p w14:paraId="24087019" w14:textId="3B69FB71" w:rsidR="00E14E97" w:rsidRPr="00A03316" w:rsidRDefault="00ED71F4" w:rsidP="00C42E6C">
      <w:pPr>
        <w:pStyle w:val="ListParagraph"/>
        <w:numPr>
          <w:ilvl w:val="0"/>
          <w:numId w:val="36"/>
        </w:numPr>
        <w:spacing w:after="0" w:line="240" w:lineRule="auto"/>
        <w:contextualSpacing w:val="0"/>
        <w:rPr>
          <w:rFonts w:ascii="Verdana" w:hAnsi="Verdana"/>
          <w:i/>
          <w:lang w:val="bg-BG"/>
        </w:rPr>
      </w:pPr>
      <w:r w:rsidRPr="00814358">
        <w:rPr>
          <w:b/>
          <w:i/>
          <w:color w:val="4F6228" w:themeColor="accent3" w:themeShade="80"/>
          <w:sz w:val="26"/>
          <w:szCs w:val="26"/>
          <w:u w:val="single"/>
          <w:lang w:val="bg-BG"/>
        </w:rPr>
        <w:t>МЕДИТАЦИЯ</w:t>
      </w:r>
      <w:r w:rsidRPr="0041415F">
        <w:rPr>
          <w:rFonts w:ascii="Verdana" w:hAnsi="Verdana"/>
          <w:i/>
          <w:color w:val="4F6228" w:themeColor="accent3" w:themeShade="80"/>
          <w:lang w:val="bg-BG"/>
        </w:rPr>
        <w:t xml:space="preserve"> </w:t>
      </w:r>
      <w:r w:rsidR="0041415F" w:rsidRPr="00FA5B2F">
        <w:rPr>
          <w:rFonts w:ascii="Segoe Script" w:hAnsi="Segoe Script"/>
          <w:b/>
          <w:i/>
          <w:color w:val="4F6228" w:themeColor="accent3" w:themeShade="80"/>
          <w:sz w:val="28"/>
          <w:szCs w:val="28"/>
          <w:lang w:val="bg-BG"/>
          <w14:shadow w14:blurRad="50800" w14:dist="38100" w14:dir="2700000" w14:sx="100000" w14:sy="100000" w14:kx="0" w14:ky="0" w14:algn="tl">
            <w14:srgbClr w14:val="000000">
              <w14:alpha w14:val="60000"/>
            </w14:srgbClr>
          </w14:shadow>
        </w:rPr>
        <w:t>2</w:t>
      </w:r>
    </w:p>
    <w:p w14:paraId="2408701A" w14:textId="541BD063" w:rsidR="00E14E97" w:rsidRPr="00560C61" w:rsidRDefault="00E14E97" w:rsidP="00666772">
      <w:pPr>
        <w:spacing w:after="0" w:line="240" w:lineRule="auto"/>
        <w:ind w:firstLine="720"/>
        <w:jc w:val="both"/>
        <w:rPr>
          <w:rFonts w:cs="Arial"/>
          <w:color w:val="262626" w:themeColor="text1" w:themeTint="D9"/>
          <w:sz w:val="25"/>
          <w:szCs w:val="25"/>
          <w:lang w:val="bg-BG"/>
        </w:rPr>
      </w:pPr>
      <w:r w:rsidRPr="00560C61">
        <w:rPr>
          <w:rFonts w:cs="Arial"/>
          <w:color w:val="262626" w:themeColor="text1" w:themeTint="D9"/>
          <w:sz w:val="25"/>
          <w:szCs w:val="25"/>
          <w:lang w:val="bg-BG"/>
        </w:rPr>
        <w:t>Настанете се удобно, седнали, легнали или в любимата си поза за медитация.</w:t>
      </w:r>
    </w:p>
    <w:p w14:paraId="2654D7BF" w14:textId="71A89AAE" w:rsidR="00666772" w:rsidRPr="00560C61" w:rsidRDefault="00666772" w:rsidP="00666772">
      <w:pPr>
        <w:spacing w:before="80" w:after="0" w:line="240" w:lineRule="auto"/>
        <w:ind w:firstLine="720"/>
        <w:jc w:val="both"/>
        <w:rPr>
          <w:rFonts w:ascii="Verdana" w:hAnsi="Verdana"/>
          <w:color w:val="262626" w:themeColor="text1" w:themeTint="D9"/>
          <w:sz w:val="22"/>
          <w:szCs w:val="22"/>
          <w:lang w:val="bg-BG"/>
        </w:rPr>
      </w:pPr>
      <w:r w:rsidRPr="00560C61">
        <w:rPr>
          <w:rFonts w:ascii="Verdana" w:hAnsi="Verdana"/>
          <w:color w:val="262626" w:themeColor="text1" w:themeTint="D9"/>
          <w:sz w:val="22"/>
          <w:szCs w:val="22"/>
          <w:lang w:val="bg-BG"/>
        </w:rPr>
        <w:t>На практика, в ежедневния живот, намирате се някъде – сред тълпа от хора, на бизнес среща, на пътя зад волана на вашата кола, пълна с хора и всеки говори нещо – трябва да можете да слезете или да излезете от сцената да действие в зрителната зала.</w:t>
      </w:r>
    </w:p>
    <w:p w14:paraId="1FE5761B" w14:textId="1944F9C1" w:rsidR="00666772" w:rsidRPr="00560C61" w:rsidRDefault="00666772" w:rsidP="00666772">
      <w:pPr>
        <w:spacing w:before="80" w:after="0" w:line="240" w:lineRule="auto"/>
        <w:ind w:firstLine="720"/>
        <w:jc w:val="both"/>
        <w:rPr>
          <w:rFonts w:ascii="Verdana" w:hAnsi="Verdana"/>
          <w:color w:val="262626" w:themeColor="text1" w:themeTint="D9"/>
          <w:sz w:val="22"/>
          <w:szCs w:val="22"/>
          <w:lang w:val="bg-BG"/>
        </w:rPr>
      </w:pPr>
      <w:r w:rsidRPr="00560C61">
        <w:rPr>
          <w:rFonts w:ascii="Verdana" w:hAnsi="Verdana"/>
          <w:color w:val="262626" w:themeColor="text1" w:themeTint="D9"/>
          <w:sz w:val="22"/>
          <w:szCs w:val="22"/>
          <w:lang w:val="bg-BG"/>
        </w:rPr>
        <w:t>Задайте си въпрос: „Какво правя аз тука? Давам ли си сметка? Нужно ли ми е това?</w:t>
      </w:r>
    </w:p>
    <w:p w14:paraId="40F0BABB" w14:textId="3519F263" w:rsidR="00666772" w:rsidRPr="00560C61" w:rsidRDefault="00666772" w:rsidP="00666772">
      <w:pPr>
        <w:spacing w:before="80" w:after="0" w:line="240" w:lineRule="auto"/>
        <w:ind w:firstLine="720"/>
        <w:jc w:val="both"/>
        <w:rPr>
          <w:rFonts w:ascii="Verdana" w:hAnsi="Verdana"/>
          <w:color w:val="262626" w:themeColor="text1" w:themeTint="D9"/>
          <w:sz w:val="22"/>
          <w:szCs w:val="22"/>
          <w:lang w:val="bg-BG"/>
        </w:rPr>
      </w:pPr>
      <w:r w:rsidRPr="00560C61">
        <w:rPr>
          <w:rFonts w:ascii="Verdana" w:hAnsi="Verdana"/>
          <w:color w:val="262626" w:themeColor="text1" w:themeTint="D9"/>
          <w:sz w:val="22"/>
          <w:szCs w:val="22"/>
          <w:lang w:val="bg-BG"/>
        </w:rPr>
        <w:t>Разбирате: „В настоящия момент аз не спя и ясно осъзнавам какво правя, защо и по каква причина именно го правя.”</w:t>
      </w:r>
    </w:p>
    <w:p w14:paraId="6E38785D" w14:textId="7EC8C0EF" w:rsidR="00666772" w:rsidRPr="00560C61" w:rsidRDefault="00666772" w:rsidP="00666772">
      <w:pPr>
        <w:spacing w:before="80" w:after="0" w:line="240" w:lineRule="auto"/>
        <w:ind w:firstLine="720"/>
        <w:jc w:val="both"/>
        <w:rPr>
          <w:rFonts w:ascii="Verdana" w:hAnsi="Verdana"/>
          <w:color w:val="262626" w:themeColor="text1" w:themeTint="D9"/>
          <w:sz w:val="22"/>
          <w:szCs w:val="22"/>
          <w:lang w:val="bg-BG"/>
        </w:rPr>
      </w:pPr>
      <w:r w:rsidRPr="00560C61">
        <w:rPr>
          <w:rFonts w:ascii="Verdana" w:hAnsi="Verdana"/>
          <w:color w:val="262626" w:themeColor="text1" w:themeTint="D9"/>
          <w:sz w:val="22"/>
          <w:szCs w:val="22"/>
          <w:lang w:val="bg-BG"/>
        </w:rPr>
        <w:t>Щом си давате сметка за това, всичко е наред. Ако обаче нямате този отговор, значи във всяка, дори нищожна конфликтна или друга ситуация вие сте марионетка.</w:t>
      </w:r>
    </w:p>
    <w:p w14:paraId="69C1F307" w14:textId="029BE3DB" w:rsidR="00615FFA" w:rsidRPr="00560C61" w:rsidRDefault="00666772" w:rsidP="00F36847">
      <w:pPr>
        <w:spacing w:before="80" w:line="240" w:lineRule="auto"/>
        <w:ind w:firstLine="720"/>
        <w:jc w:val="both"/>
        <w:rPr>
          <w:rFonts w:ascii="Verdana" w:hAnsi="Verdana"/>
          <w:color w:val="262626" w:themeColor="text1" w:themeTint="D9"/>
          <w:sz w:val="22"/>
          <w:szCs w:val="22"/>
          <w:lang w:val="bg-BG"/>
        </w:rPr>
      </w:pPr>
      <w:r w:rsidRPr="00560C61">
        <w:rPr>
          <w:rFonts w:ascii="Verdana" w:hAnsi="Verdana"/>
          <w:color w:val="262626" w:themeColor="text1" w:themeTint="D9"/>
          <w:sz w:val="22"/>
          <w:szCs w:val="22"/>
          <w:lang w:val="bg-BG"/>
        </w:rPr>
        <w:t>Това е една проста, но много полезна медитация. Правете я по 20 – 30 пъти на ден докато почувствате, че тя не ви е нужна вече. Тогава си задавайте тези въпроси само по 1 – 2 пъти дневно. Но никога не спирайте.</w:t>
      </w:r>
    </w:p>
    <w:p w14:paraId="3181004E" w14:textId="77777777" w:rsidR="00615FFA" w:rsidRDefault="00615FFA">
      <w:pPr>
        <w:rPr>
          <w:rFonts w:ascii="Verdana" w:hAnsi="Verdana"/>
          <w:sz w:val="22"/>
          <w:szCs w:val="22"/>
          <w:lang w:val="bg-BG"/>
        </w:rPr>
      </w:pPr>
      <w:r>
        <w:rPr>
          <w:rFonts w:ascii="Verdana" w:hAnsi="Verdana"/>
          <w:sz w:val="22"/>
          <w:szCs w:val="22"/>
          <w:lang w:val="bg-BG"/>
        </w:rPr>
        <w:br w:type="page"/>
      </w:r>
    </w:p>
    <w:p w14:paraId="2A5E66D6" w14:textId="685BDDB7" w:rsidR="00666772" w:rsidRPr="00615FFA" w:rsidRDefault="00615FFA" w:rsidP="00F36847">
      <w:pPr>
        <w:spacing w:before="80" w:line="240" w:lineRule="auto"/>
        <w:ind w:firstLine="720"/>
        <w:jc w:val="both"/>
        <w:rPr>
          <w:rFonts w:ascii="Verdana" w:hAnsi="Verdana"/>
          <w:sz w:val="22"/>
          <w:szCs w:val="22"/>
          <w:lang w:val="bg-BG"/>
        </w:rPr>
      </w:pPr>
      <w:r w:rsidRPr="0041415F">
        <w:rPr>
          <w:rFonts w:ascii="Verdana" w:hAnsi="Verdana"/>
          <w:noProof/>
        </w:rPr>
        <w:lastRenderedPageBreak/>
        <w:drawing>
          <wp:anchor distT="0" distB="0" distL="114300" distR="114300" simplePos="0" relativeHeight="251703808" behindDoc="0" locked="0" layoutInCell="1" allowOverlap="1" wp14:anchorId="2408727F" wp14:editId="23ABC695">
            <wp:simplePos x="0" y="0"/>
            <wp:positionH relativeFrom="page">
              <wp:posOffset>3596005</wp:posOffset>
            </wp:positionH>
            <wp:positionV relativeFrom="paragraph">
              <wp:posOffset>106680</wp:posOffset>
            </wp:positionV>
            <wp:extent cx="597535" cy="438150"/>
            <wp:effectExtent l="0" t="0" r="0" b="0"/>
            <wp:wrapNone/>
            <wp:docPr id="35" name="Picture 35">
              <a:hlinkClick xmlns:a="http://schemas.openxmlformats.org/drawingml/2006/main" r:id="rId128"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7535" cy="438150"/>
                    </a:xfrm>
                    <a:prstGeom prst="rect">
                      <a:avLst/>
                    </a:prstGeom>
                  </pic:spPr>
                </pic:pic>
              </a:graphicData>
            </a:graphic>
            <wp14:sizeRelH relativeFrom="page">
              <wp14:pctWidth>0</wp14:pctWidth>
            </wp14:sizeRelH>
            <wp14:sizeRelV relativeFrom="page">
              <wp14:pctHeight>0</wp14:pctHeight>
            </wp14:sizeRelV>
          </wp:anchor>
        </w:drawing>
      </w:r>
    </w:p>
    <w:p w14:paraId="6C3E96AA" w14:textId="49375926" w:rsidR="008F442A" w:rsidRPr="00AC5BAA" w:rsidRDefault="00E14E97" w:rsidP="00C42E6C">
      <w:pPr>
        <w:pStyle w:val="ListParagraph"/>
        <w:numPr>
          <w:ilvl w:val="0"/>
          <w:numId w:val="36"/>
        </w:numPr>
        <w:spacing w:before="100" w:beforeAutospacing="1" w:after="0" w:line="240" w:lineRule="auto"/>
        <w:contextualSpacing w:val="0"/>
        <w:rPr>
          <w:rFonts w:ascii="Verdana" w:hAnsi="Verdana"/>
          <w:i/>
          <w:lang w:val="bg-BG"/>
        </w:rPr>
      </w:pPr>
      <w:bookmarkStart w:id="217" w:name="med3"/>
      <w:bookmarkEnd w:id="217"/>
      <w:r w:rsidRPr="00B24094">
        <w:rPr>
          <w:rFonts w:ascii="Verdana" w:hAnsi="Verdana"/>
          <w:lang w:val="bg-BG"/>
        </w:rPr>
        <w:t xml:space="preserve"> </w:t>
      </w:r>
      <w:r w:rsidRPr="00C42E6C">
        <w:rPr>
          <w:b/>
          <w:i/>
          <w:color w:val="4F6228" w:themeColor="accent3" w:themeShade="80"/>
          <w:sz w:val="26"/>
          <w:szCs w:val="26"/>
          <w:u w:val="single"/>
          <w:lang w:val="bg-BG"/>
        </w:rPr>
        <w:t>МЕДИТАЦИЯ</w:t>
      </w:r>
      <w:r w:rsidR="0041415F">
        <w:rPr>
          <w:rFonts w:ascii="Verdana" w:hAnsi="Verdana"/>
          <w:i/>
          <w:lang w:val="bg-BG"/>
        </w:rPr>
        <w:t xml:space="preserve"> </w:t>
      </w:r>
      <w:r w:rsidR="0041415F" w:rsidRPr="00FA5B2F">
        <w:rPr>
          <w:rFonts w:ascii="Segoe Script" w:hAnsi="Segoe Script"/>
          <w:b/>
          <w:i/>
          <w:color w:val="4F6228" w:themeColor="accent3" w:themeShade="80"/>
          <w:sz w:val="28"/>
          <w:szCs w:val="28"/>
          <w:lang w:val="bg-BG"/>
          <w14:shadow w14:blurRad="50800" w14:dist="38100" w14:dir="2700000" w14:sx="100000" w14:sy="100000" w14:kx="0" w14:ky="0" w14:algn="tl">
            <w14:srgbClr w14:val="000000">
              <w14:alpha w14:val="60000"/>
            </w14:srgbClr>
          </w14:shadow>
        </w:rPr>
        <w:t>3</w:t>
      </w:r>
    </w:p>
    <w:p w14:paraId="4E8C769C" w14:textId="1EA9139E" w:rsidR="003449ED" w:rsidRPr="00F00983" w:rsidRDefault="00560C61" w:rsidP="00C42E6C">
      <w:pPr>
        <w:spacing w:before="120" w:after="0" w:line="240" w:lineRule="auto"/>
        <w:ind w:firstLine="720"/>
        <w:jc w:val="both"/>
        <w:rPr>
          <w:rFonts w:ascii="Verdana" w:hAnsi="Verdana" w:cs="Arial"/>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Verdana" w:hAnsi="Verdana" w:cs="Arial"/>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МИСЛОВНО </w:t>
      </w:r>
      <w:r w:rsidR="00DE1CDE">
        <w:rPr>
          <w:rFonts w:ascii="Verdana" w:hAnsi="Verdana" w:cs="Arial"/>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УПРАЖНЕНИЕ ЗА ЩАСТИЕ</w:t>
      </w:r>
    </w:p>
    <w:p w14:paraId="2E959E31" w14:textId="6CD626A9" w:rsidR="0000427A" w:rsidRPr="00AC5BAA" w:rsidRDefault="0000427A" w:rsidP="00597922">
      <w:pPr>
        <w:spacing w:before="60" w:after="0" w:line="240" w:lineRule="auto"/>
        <w:ind w:firstLine="720"/>
        <w:jc w:val="both"/>
        <w:rPr>
          <w:rFonts w:ascii="Verdana" w:hAnsi="Verdana" w:cs="Arial"/>
          <w:color w:val="262626" w:themeColor="text1" w:themeTint="D9"/>
          <w:sz w:val="19"/>
          <w:szCs w:val="19"/>
          <w:lang w:val="bg-BG"/>
        </w:rPr>
      </w:pPr>
      <w:r w:rsidRPr="00AC5BAA">
        <w:rPr>
          <w:rFonts w:ascii="Verdana" w:hAnsi="Verdana" w:cs="Arial"/>
          <w:color w:val="262626" w:themeColor="text1" w:themeTint="D9"/>
          <w:sz w:val="19"/>
          <w:szCs w:val="19"/>
          <w:lang w:val="bg-BG"/>
        </w:rPr>
        <w:t>Истинското щастието идва от свещено кътче в нас и времето, прекарано в него, развива способността ни да използваме мисловната енергия на мъдростта, за да можем да изживеем щастие.</w:t>
      </w:r>
    </w:p>
    <w:p w14:paraId="63C65963" w14:textId="07359B5B" w:rsidR="00560C61" w:rsidRPr="00AC5BAA" w:rsidRDefault="00DE1CDE" w:rsidP="00597922">
      <w:pPr>
        <w:spacing w:before="60" w:after="0" w:line="240" w:lineRule="auto"/>
        <w:ind w:firstLine="720"/>
        <w:jc w:val="both"/>
        <w:rPr>
          <w:rFonts w:ascii="Verdana" w:hAnsi="Verdana" w:cs="Arial"/>
          <w:color w:val="262626" w:themeColor="text1" w:themeTint="D9"/>
          <w:sz w:val="19"/>
          <w:szCs w:val="19"/>
          <w:lang w:val="bg-BG"/>
        </w:rPr>
      </w:pPr>
      <w:r w:rsidRPr="00AC5BAA">
        <w:rPr>
          <w:rFonts w:ascii="Verdana" w:hAnsi="Verdana" w:cs="Arial"/>
          <w:color w:val="262626" w:themeColor="text1" w:themeTint="D9"/>
          <w:sz w:val="19"/>
          <w:szCs w:val="19"/>
          <w:lang w:val="bg-BG"/>
        </w:rPr>
        <w:t xml:space="preserve">Това упражнение е много просто, безопасно и въздействащо. Масово се използва се като основна медитация. Практикувайте го, ако се чувствате нещастни или не можете да изпитате щастие в момента. Отделете 10 мин. – рано сутрин или в който и да е </w:t>
      </w:r>
      <w:r w:rsidRPr="00AC5BAA">
        <w:rPr>
          <w:rFonts w:ascii="Verdana" w:hAnsi="Verdana" w:cs="Arial"/>
          <w:color w:val="262626" w:themeColor="text1" w:themeTint="D9"/>
          <w:sz w:val="19"/>
          <w:szCs w:val="19"/>
          <w:u w:val="single"/>
          <w:lang w:val="bg-BG"/>
        </w:rPr>
        <w:t>спокоен</w:t>
      </w:r>
      <w:r w:rsidRPr="00AC5BAA">
        <w:rPr>
          <w:rFonts w:ascii="Verdana" w:hAnsi="Verdana" w:cs="Arial"/>
          <w:color w:val="262626" w:themeColor="text1" w:themeTint="D9"/>
          <w:sz w:val="19"/>
          <w:szCs w:val="19"/>
          <w:lang w:val="bg-BG"/>
        </w:rPr>
        <w:t xml:space="preserve"> момент п</w:t>
      </w:r>
      <w:r w:rsidR="0000427A" w:rsidRPr="00AC5BAA">
        <w:rPr>
          <w:rFonts w:ascii="Verdana" w:hAnsi="Verdana" w:cs="Arial"/>
          <w:color w:val="262626" w:themeColor="text1" w:themeTint="D9"/>
          <w:sz w:val="19"/>
          <w:szCs w:val="19"/>
          <w:lang w:val="bg-BG"/>
        </w:rPr>
        <w:t>р</w:t>
      </w:r>
      <w:r w:rsidRPr="00AC5BAA">
        <w:rPr>
          <w:rFonts w:ascii="Verdana" w:hAnsi="Verdana" w:cs="Arial"/>
          <w:color w:val="262626" w:themeColor="text1" w:themeTint="D9"/>
          <w:sz w:val="19"/>
          <w:szCs w:val="19"/>
          <w:lang w:val="bg-BG"/>
        </w:rPr>
        <w:t>ез деня.</w:t>
      </w:r>
    </w:p>
    <w:p w14:paraId="579BFDB8" w14:textId="77777777" w:rsidR="004E49FA" w:rsidRPr="004E49FA" w:rsidRDefault="004E49FA" w:rsidP="00597922">
      <w:pPr>
        <w:spacing w:before="60" w:after="0" w:line="240" w:lineRule="auto"/>
        <w:ind w:firstLine="720"/>
        <w:jc w:val="both"/>
        <w:rPr>
          <w:rFonts w:ascii="Verdana" w:hAnsi="Verdana" w:cs="Arial"/>
          <w:sz w:val="22"/>
          <w:szCs w:val="22"/>
          <w:lang w:val="bg-BG"/>
        </w:rPr>
      </w:pPr>
      <w:r w:rsidRPr="004E49FA">
        <w:rPr>
          <w:rFonts w:ascii="Verdana" w:hAnsi="Verdana" w:cs="Arial"/>
          <w:sz w:val="22"/>
          <w:szCs w:val="22"/>
          <w:lang w:val="bg-BG"/>
        </w:rPr>
        <w:t>Седнете удобно и затворете очи. Представете си бърз поток светлина, която преминава през сърцето ви – чиста, искряща, ясна и успокояваща. Когато достигне до сърцето ви, изживявате постепенно разцъфтяване на чувството за щастие, което става все по-силно във вас. Разбирате, че всичко, което вършите, чувствате и говорите в ежедневието си, щастието ще ви съпътства, вдъхновява и влияе върху мислите и делата ви.</w:t>
      </w:r>
    </w:p>
    <w:p w14:paraId="24087034" w14:textId="0758586C" w:rsidR="00E14E97" w:rsidRPr="004E49FA" w:rsidRDefault="00E14E97" w:rsidP="00125CFF">
      <w:pPr>
        <w:spacing w:before="200" w:after="0" w:line="240" w:lineRule="auto"/>
        <w:ind w:firstLine="720"/>
        <w:jc w:val="both"/>
        <w:rPr>
          <w:rFonts w:ascii="Verdana" w:hAnsi="Verdana" w:cs="Arial"/>
          <w:sz w:val="21"/>
          <w:szCs w:val="21"/>
          <w:lang w:val="bg-BG"/>
        </w:rPr>
      </w:pPr>
      <w:r w:rsidRPr="00F11DF3">
        <w:rPr>
          <w:b/>
          <w:sz w:val="28"/>
          <w:szCs w:val="28"/>
          <w:lang w:val="bg-BG"/>
        </w:rPr>
        <w:t>Физическо здраве</w:t>
      </w:r>
      <w:bookmarkStart w:id="218" w:name="med5"/>
      <w:bookmarkEnd w:id="218"/>
    </w:p>
    <w:p w14:paraId="7472EA60" w14:textId="176860B4" w:rsidR="00E610FC" w:rsidRPr="00993D8C" w:rsidRDefault="00E14E97" w:rsidP="00566F34">
      <w:pPr>
        <w:spacing w:before="40" w:after="0" w:line="240" w:lineRule="auto"/>
        <w:ind w:firstLine="720"/>
        <w:jc w:val="both"/>
        <w:rPr>
          <w:rFonts w:ascii="Verdana" w:hAnsi="Verdana"/>
          <w:sz w:val="21"/>
          <w:szCs w:val="21"/>
          <w:lang w:val="bg-BG"/>
        </w:rPr>
      </w:pPr>
      <w:r w:rsidRPr="00993D8C">
        <w:rPr>
          <w:rFonts w:ascii="Verdana" w:hAnsi="Verdana"/>
          <w:sz w:val="21"/>
          <w:szCs w:val="21"/>
          <w:lang w:val="bg-BG"/>
        </w:rPr>
        <w:t>Дихателният модел влияе пряко върху здравословното състояние на тялото ви. Това е единственият модел, който повечето хора знаят. Когато се разболеем, дишането ни винаги се променя.</w:t>
      </w:r>
      <w:r w:rsidR="00E610FC">
        <w:rPr>
          <w:rFonts w:ascii="Verdana" w:hAnsi="Verdana"/>
          <w:noProof/>
        </w:rPr>
        <w:drawing>
          <wp:anchor distT="0" distB="0" distL="114300" distR="114300" simplePos="0" relativeHeight="251702784" behindDoc="0" locked="0" layoutInCell="1" allowOverlap="1" wp14:anchorId="2408727D" wp14:editId="2552A0E1">
            <wp:simplePos x="0" y="0"/>
            <wp:positionH relativeFrom="page">
              <wp:posOffset>3505200</wp:posOffset>
            </wp:positionH>
            <wp:positionV relativeFrom="paragraph">
              <wp:posOffset>28575</wp:posOffset>
            </wp:positionV>
            <wp:extent cx="609600" cy="446405"/>
            <wp:effectExtent l="0" t="0" r="0" b="0"/>
            <wp:wrapNone/>
            <wp:docPr id="34" name="Picture 34">
              <a:hlinkClick xmlns:a="http://schemas.openxmlformats.org/drawingml/2006/main" r:id="rId44" tooltip="Част 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9600" cy="446405"/>
                    </a:xfrm>
                    <a:prstGeom prst="rect">
                      <a:avLst/>
                    </a:prstGeom>
                  </pic:spPr>
                </pic:pic>
              </a:graphicData>
            </a:graphic>
            <wp14:sizeRelH relativeFrom="page">
              <wp14:pctWidth>0</wp14:pctWidth>
            </wp14:sizeRelH>
            <wp14:sizeRelV relativeFrom="page">
              <wp14:pctHeight>0</wp14:pctHeight>
            </wp14:sizeRelV>
          </wp:anchor>
        </w:drawing>
      </w:r>
    </w:p>
    <w:p w14:paraId="24087036" w14:textId="0606DADC" w:rsidR="00E14E97" w:rsidRPr="009E4B4E" w:rsidRDefault="00E14E97" w:rsidP="00C42E6C">
      <w:pPr>
        <w:pStyle w:val="ListParagraph"/>
        <w:numPr>
          <w:ilvl w:val="0"/>
          <w:numId w:val="36"/>
        </w:numPr>
        <w:spacing w:before="100" w:beforeAutospacing="1" w:after="0" w:line="240" w:lineRule="auto"/>
        <w:contextualSpacing w:val="0"/>
        <w:rPr>
          <w:rFonts w:ascii="Verdana" w:hAnsi="Verdana"/>
          <w:i/>
          <w:lang w:val="ru-RU"/>
        </w:rPr>
      </w:pPr>
      <w:r w:rsidRPr="00C42E6C">
        <w:rPr>
          <w:b/>
          <w:i/>
          <w:color w:val="4F6228" w:themeColor="accent3" w:themeShade="80"/>
          <w:sz w:val="26"/>
          <w:szCs w:val="26"/>
          <w:u w:val="single"/>
          <w:lang w:val="bg-BG"/>
        </w:rPr>
        <w:t>МЕДИТАЦИЯ</w:t>
      </w:r>
      <w:r w:rsidR="0041415F">
        <w:rPr>
          <w:rFonts w:ascii="Verdana" w:hAnsi="Verdana"/>
          <w:i/>
          <w:lang w:val="bg-BG"/>
        </w:rPr>
        <w:t xml:space="preserve"> </w:t>
      </w:r>
      <w:r w:rsidR="00E74040" w:rsidRPr="009E4B4E">
        <w:rPr>
          <w:rFonts w:ascii="Segoe Script" w:hAnsi="Segoe Script"/>
          <w:b/>
          <w:i/>
          <w:color w:val="4F6228" w:themeColor="accent3" w:themeShade="80"/>
          <w:sz w:val="28"/>
          <w:szCs w:val="28"/>
          <w:lang w:val="ru-RU"/>
          <w14:shadow w14:blurRad="50800" w14:dist="38100" w14:dir="2700000" w14:sx="100000" w14:sy="100000" w14:kx="0" w14:ky="0" w14:algn="tl">
            <w14:srgbClr w14:val="000000">
              <w14:alpha w14:val="60000"/>
            </w14:srgbClr>
          </w14:shadow>
        </w:rPr>
        <w:t>4</w:t>
      </w:r>
    </w:p>
    <w:p w14:paraId="24087037" w14:textId="3CEFEB7B" w:rsidR="00E14E97" w:rsidRPr="00993D8C" w:rsidRDefault="00E14E97" w:rsidP="00597922">
      <w:pPr>
        <w:spacing w:after="0" w:line="240" w:lineRule="auto"/>
        <w:ind w:firstLine="720"/>
        <w:jc w:val="both"/>
        <w:rPr>
          <w:rFonts w:ascii="Verdana" w:hAnsi="Verdana"/>
          <w:sz w:val="21"/>
          <w:szCs w:val="21"/>
          <w:lang w:val="bg-BG"/>
        </w:rPr>
      </w:pPr>
      <w:r w:rsidRPr="00993D8C">
        <w:rPr>
          <w:rFonts w:ascii="Verdana" w:hAnsi="Verdana"/>
          <w:sz w:val="21"/>
          <w:szCs w:val="21"/>
          <w:lang w:val="bg-BG"/>
        </w:rPr>
        <w:t>Независимо дали в момента се чувствате здрав или болен, можете да практикувате тази медитация.</w:t>
      </w:r>
    </w:p>
    <w:p w14:paraId="24087038" w14:textId="6FAD638B" w:rsidR="00E14E97" w:rsidRPr="00993D8C" w:rsidRDefault="00E14E97" w:rsidP="00597922">
      <w:pPr>
        <w:spacing w:before="60" w:after="0" w:line="240" w:lineRule="auto"/>
        <w:jc w:val="both"/>
        <w:rPr>
          <w:rFonts w:ascii="Verdana" w:hAnsi="Verdana"/>
          <w:sz w:val="21"/>
          <w:szCs w:val="21"/>
          <w:lang w:val="bg-BG"/>
        </w:rPr>
      </w:pPr>
      <w:r w:rsidRPr="00993D8C">
        <w:rPr>
          <w:rFonts w:ascii="Verdana" w:hAnsi="Verdana"/>
          <w:sz w:val="21"/>
          <w:szCs w:val="21"/>
          <w:lang w:val="bg-BG"/>
        </w:rPr>
        <w:tab/>
        <w:t>Започнете с нормално дишане.</w:t>
      </w:r>
    </w:p>
    <w:p w14:paraId="24087039" w14:textId="5B29A2E0" w:rsidR="00E14E97" w:rsidRPr="00993D8C" w:rsidRDefault="00E14E97" w:rsidP="00566F34">
      <w:pPr>
        <w:widowControl w:val="0"/>
        <w:numPr>
          <w:ilvl w:val="0"/>
          <w:numId w:val="4"/>
        </w:numPr>
        <w:autoSpaceDE w:val="0"/>
        <w:autoSpaceDN w:val="0"/>
        <w:adjustRightInd w:val="0"/>
        <w:spacing w:before="60" w:after="0" w:line="240" w:lineRule="auto"/>
        <w:ind w:left="1170"/>
        <w:jc w:val="both"/>
        <w:rPr>
          <w:rFonts w:ascii="Verdana" w:hAnsi="Verdana"/>
          <w:sz w:val="21"/>
          <w:szCs w:val="21"/>
          <w:lang w:val="bg-BG"/>
        </w:rPr>
      </w:pPr>
      <w:r w:rsidRPr="00993D8C">
        <w:rPr>
          <w:rFonts w:ascii="Verdana" w:hAnsi="Verdana"/>
          <w:sz w:val="21"/>
          <w:szCs w:val="21"/>
          <w:lang w:val="bg-BG"/>
        </w:rPr>
        <w:t>Ако сте добре, съсредоточете се върху ритъма на сърцето си и синхронизи</w:t>
      </w:r>
      <w:r w:rsidR="009E4B4E">
        <w:rPr>
          <w:rFonts w:ascii="Verdana" w:hAnsi="Verdana"/>
          <w:sz w:val="21"/>
          <w:szCs w:val="21"/>
          <w:lang w:val="bg-BG"/>
        </w:rPr>
        <w:softHyphen/>
      </w:r>
      <w:r w:rsidRPr="00993D8C">
        <w:rPr>
          <w:rFonts w:ascii="Verdana" w:hAnsi="Verdana"/>
          <w:sz w:val="21"/>
          <w:szCs w:val="21"/>
          <w:lang w:val="bg-BG"/>
        </w:rPr>
        <w:t>райте вдишва</w:t>
      </w:r>
      <w:r w:rsidRPr="00993D8C">
        <w:rPr>
          <w:rFonts w:ascii="Verdana" w:hAnsi="Verdana"/>
          <w:sz w:val="21"/>
          <w:szCs w:val="21"/>
          <w:lang w:val="bg-BG"/>
        </w:rPr>
        <w:softHyphen/>
        <w:t>нията и издишванията си върху него.</w:t>
      </w:r>
    </w:p>
    <w:p w14:paraId="2408703A" w14:textId="51000BDB" w:rsidR="00E14E97" w:rsidRPr="00993D8C" w:rsidRDefault="00E14E97" w:rsidP="00566F34">
      <w:pPr>
        <w:widowControl w:val="0"/>
        <w:numPr>
          <w:ilvl w:val="0"/>
          <w:numId w:val="4"/>
        </w:numPr>
        <w:autoSpaceDE w:val="0"/>
        <w:autoSpaceDN w:val="0"/>
        <w:adjustRightInd w:val="0"/>
        <w:spacing w:before="60" w:after="0" w:line="240" w:lineRule="auto"/>
        <w:ind w:left="1170"/>
        <w:jc w:val="both"/>
        <w:rPr>
          <w:rFonts w:ascii="Verdana" w:hAnsi="Verdana"/>
          <w:sz w:val="21"/>
          <w:szCs w:val="21"/>
          <w:lang w:val="bg-BG"/>
        </w:rPr>
      </w:pPr>
      <w:r w:rsidRPr="00993D8C">
        <w:rPr>
          <w:rFonts w:ascii="Verdana" w:hAnsi="Verdana"/>
          <w:sz w:val="21"/>
          <w:szCs w:val="21"/>
          <w:lang w:val="bg-BG"/>
        </w:rPr>
        <w:t>Ако сте болен, вдишвайте бавно и дълбоко, задър</w:t>
      </w:r>
      <w:r w:rsidR="00EF2560" w:rsidRPr="00993D8C">
        <w:rPr>
          <w:rFonts w:ascii="Verdana" w:hAnsi="Verdana"/>
          <w:sz w:val="21"/>
          <w:szCs w:val="21"/>
          <w:lang w:val="bg-BG"/>
        </w:rPr>
        <w:t>жайте дъха колкото можете. Пораз</w:t>
      </w:r>
      <w:r w:rsidRPr="00993D8C">
        <w:rPr>
          <w:rFonts w:ascii="Verdana" w:hAnsi="Verdana"/>
          <w:sz w:val="21"/>
          <w:szCs w:val="21"/>
          <w:lang w:val="bg-BG"/>
        </w:rPr>
        <w:t>миш</w:t>
      </w:r>
      <w:r w:rsidRPr="00993D8C">
        <w:rPr>
          <w:rFonts w:ascii="Verdana" w:hAnsi="Verdana"/>
          <w:sz w:val="21"/>
          <w:szCs w:val="21"/>
          <w:lang w:val="bg-BG"/>
        </w:rPr>
        <w:softHyphen/>
        <w:t>лявайте за болестта и симптомите й. Намерете ключови думи, които описват състоянието ви, мислено ги изречете, като дишате бавно и леко. Повторете това 5 пъти дневно, а след това отново свържете пулса с дишането.</w:t>
      </w:r>
    </w:p>
    <w:p w14:paraId="2408703D" w14:textId="026893B9" w:rsidR="00E14E97" w:rsidRPr="00E74040" w:rsidRDefault="00E14E97" w:rsidP="0041415F">
      <w:pPr>
        <w:spacing w:before="120" w:after="0" w:line="240" w:lineRule="auto"/>
        <w:ind w:firstLine="720"/>
        <w:jc w:val="both"/>
        <w:rPr>
          <w:rFonts w:ascii="Verdana" w:hAnsi="Verdana" w:cs="Arial"/>
          <w:lang w:val="bg-BG"/>
        </w:rPr>
      </w:pPr>
      <w:r w:rsidRPr="00E74040">
        <w:rPr>
          <w:rFonts w:ascii="Verdana" w:hAnsi="Verdana" w:cs="Arial"/>
          <w:lang w:val="bg-BG"/>
        </w:rPr>
        <w:t>Реакцията ви на болестта зависи от всички ваши преживявания и реакции при заболявания в миналото.</w:t>
      </w:r>
    </w:p>
    <w:p w14:paraId="2408703E" w14:textId="1340B296" w:rsidR="00E14E97" w:rsidRPr="00F11DF3" w:rsidRDefault="00E14E97" w:rsidP="00125CFF">
      <w:pPr>
        <w:spacing w:before="120" w:after="0" w:line="240" w:lineRule="auto"/>
        <w:ind w:left="720"/>
        <w:rPr>
          <w:b/>
          <w:sz w:val="28"/>
          <w:szCs w:val="28"/>
          <w:lang w:val="bg-BG"/>
        </w:rPr>
      </w:pPr>
      <w:r w:rsidRPr="00F11DF3">
        <w:rPr>
          <w:b/>
          <w:sz w:val="28"/>
          <w:szCs w:val="28"/>
          <w:lang w:val="bg-BG"/>
        </w:rPr>
        <w:t>Богатство и изобилие</w:t>
      </w:r>
      <w:bookmarkStart w:id="219" w:name="med6"/>
      <w:bookmarkEnd w:id="219"/>
    </w:p>
    <w:p w14:paraId="2408703F" w14:textId="612CBD65" w:rsidR="00E14E97" w:rsidRPr="00E74040" w:rsidRDefault="00E14E97" w:rsidP="00125CFF">
      <w:pPr>
        <w:spacing w:before="60" w:after="0" w:line="240" w:lineRule="auto"/>
        <w:ind w:firstLine="720"/>
        <w:jc w:val="both"/>
        <w:rPr>
          <w:rFonts w:ascii="Verdana" w:hAnsi="Verdana" w:cs="Arial"/>
          <w:lang w:val="bg-BG"/>
        </w:rPr>
      </w:pPr>
      <w:r w:rsidRPr="00E74040">
        <w:rPr>
          <w:rFonts w:ascii="Verdana" w:hAnsi="Verdana" w:cs="Arial"/>
          <w:lang w:val="bg-BG"/>
        </w:rPr>
        <w:t>Късметът ви очаква скрит в силите на вашето собствено подсъзнание и светът на парите и изобилието реагира на този дихателен цикъл. Можете да го постигнете и запазите само ако сърцето ви остава изпълнено с любов и щедрост.</w:t>
      </w:r>
    </w:p>
    <w:p w14:paraId="24087040" w14:textId="21C21923" w:rsidR="00E14E97" w:rsidRPr="00E74040" w:rsidRDefault="0041415F" w:rsidP="00C42E6C">
      <w:pPr>
        <w:pStyle w:val="ListParagraph"/>
        <w:numPr>
          <w:ilvl w:val="0"/>
          <w:numId w:val="36"/>
        </w:numPr>
        <w:spacing w:before="100" w:beforeAutospacing="1" w:after="0" w:line="240" w:lineRule="auto"/>
        <w:contextualSpacing w:val="0"/>
        <w:rPr>
          <w:rFonts w:ascii="Verdana" w:hAnsi="Verdana"/>
          <w:i/>
          <w:lang w:val="en-GB"/>
        </w:rPr>
      </w:pPr>
      <w:r w:rsidRPr="00C42E6C">
        <w:rPr>
          <w:b/>
          <w:i/>
          <w:noProof/>
          <w:color w:val="4F6228" w:themeColor="accent3" w:themeShade="80"/>
          <w:sz w:val="26"/>
          <w:szCs w:val="26"/>
          <w:u w:val="single"/>
          <w:lang w:val="bg-BG"/>
        </w:rPr>
        <w:drawing>
          <wp:anchor distT="0" distB="0" distL="114300" distR="114300" simplePos="0" relativeHeight="251775488" behindDoc="0" locked="0" layoutInCell="1" allowOverlap="1" wp14:anchorId="405E691F" wp14:editId="6EFE8226">
            <wp:simplePos x="0" y="0"/>
            <wp:positionH relativeFrom="page">
              <wp:posOffset>3562184</wp:posOffset>
            </wp:positionH>
            <wp:positionV relativeFrom="paragraph">
              <wp:posOffset>2292</wp:posOffset>
            </wp:positionV>
            <wp:extent cx="609600" cy="446405"/>
            <wp:effectExtent l="0" t="0" r="0" b="0"/>
            <wp:wrapNone/>
            <wp:docPr id="522" name="Picture 522">
              <a:hlinkClick xmlns:a="http://schemas.openxmlformats.org/drawingml/2006/main" r:id="rId44" tooltip="Част 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9600" cy="446405"/>
                    </a:xfrm>
                    <a:prstGeom prst="rect">
                      <a:avLst/>
                    </a:prstGeom>
                  </pic:spPr>
                </pic:pic>
              </a:graphicData>
            </a:graphic>
            <wp14:sizeRelH relativeFrom="page">
              <wp14:pctWidth>0</wp14:pctWidth>
            </wp14:sizeRelH>
            <wp14:sizeRelV relativeFrom="page">
              <wp14:pctHeight>0</wp14:pctHeight>
            </wp14:sizeRelV>
          </wp:anchor>
        </w:drawing>
      </w:r>
      <w:r w:rsidR="00E14E97" w:rsidRPr="00C42E6C">
        <w:rPr>
          <w:b/>
          <w:i/>
          <w:color w:val="4F6228" w:themeColor="accent3" w:themeShade="80"/>
          <w:sz w:val="26"/>
          <w:szCs w:val="26"/>
          <w:u w:val="single"/>
          <w:lang w:val="bg-BG"/>
        </w:rPr>
        <w:t>МЕДИТАЦИЯ</w:t>
      </w:r>
      <w:r>
        <w:rPr>
          <w:rFonts w:ascii="Verdana" w:hAnsi="Verdana"/>
          <w:i/>
          <w:lang w:val="bg-BG"/>
        </w:rPr>
        <w:t xml:space="preserve"> </w:t>
      </w:r>
      <w:r w:rsidR="00E74040">
        <w:rPr>
          <w:rFonts w:ascii="Segoe Script" w:hAnsi="Segoe Script"/>
          <w:b/>
          <w:i/>
          <w:color w:val="4F6228" w:themeColor="accent3" w:themeShade="80"/>
          <w:sz w:val="28"/>
          <w:szCs w:val="28"/>
          <w:lang w:val="en-GB"/>
          <w14:shadow w14:blurRad="50800" w14:dist="38100" w14:dir="2700000" w14:sx="100000" w14:sy="100000" w14:kx="0" w14:ky="0" w14:algn="tl">
            <w14:srgbClr w14:val="000000">
              <w14:alpha w14:val="60000"/>
            </w14:srgbClr>
          </w14:shadow>
        </w:rPr>
        <w:t>5</w:t>
      </w:r>
    </w:p>
    <w:p w14:paraId="24087041" w14:textId="77777777" w:rsidR="00E14E97" w:rsidRPr="00993D8C" w:rsidRDefault="00E14E97" w:rsidP="00125CFF">
      <w:pPr>
        <w:spacing w:before="60" w:after="0" w:line="240" w:lineRule="auto"/>
        <w:ind w:firstLine="720"/>
        <w:jc w:val="both"/>
        <w:rPr>
          <w:rFonts w:ascii="Verdana" w:hAnsi="Verdana"/>
          <w:sz w:val="21"/>
          <w:szCs w:val="21"/>
          <w:lang w:val="bg-BG"/>
        </w:rPr>
      </w:pPr>
      <w:r w:rsidRPr="00993D8C">
        <w:rPr>
          <w:rFonts w:ascii="Verdana" w:hAnsi="Verdana"/>
          <w:sz w:val="21"/>
          <w:szCs w:val="21"/>
          <w:lang w:val="bg-BG"/>
        </w:rPr>
        <w:t>Седнете спокойно със затворени очи, вдишвайте и издишвайте.</w:t>
      </w:r>
    </w:p>
    <w:p w14:paraId="24087042" w14:textId="77777777" w:rsidR="00E14E97" w:rsidRPr="00993D8C" w:rsidRDefault="00E14E97" w:rsidP="00125CFF">
      <w:pPr>
        <w:spacing w:before="40" w:after="0" w:line="240" w:lineRule="auto"/>
        <w:ind w:firstLine="720"/>
        <w:jc w:val="both"/>
        <w:rPr>
          <w:rFonts w:ascii="Verdana" w:hAnsi="Verdana"/>
          <w:sz w:val="21"/>
          <w:szCs w:val="21"/>
          <w:lang w:val="bg-BG"/>
        </w:rPr>
      </w:pPr>
      <w:r w:rsidRPr="00993D8C">
        <w:rPr>
          <w:rFonts w:ascii="Verdana" w:hAnsi="Verdana"/>
          <w:sz w:val="21"/>
          <w:szCs w:val="21"/>
          <w:lang w:val="bg-BG"/>
        </w:rPr>
        <w:t>Плеснете с ръце силно, колкото можете, за да пречистите атмосферата около себе си.</w:t>
      </w:r>
    </w:p>
    <w:p w14:paraId="24087043" w14:textId="77777777" w:rsidR="00E14E97" w:rsidRPr="00993D8C" w:rsidRDefault="00E14E97" w:rsidP="00125CFF">
      <w:pPr>
        <w:spacing w:before="40" w:after="0" w:line="240" w:lineRule="auto"/>
        <w:ind w:firstLine="720"/>
        <w:jc w:val="both"/>
        <w:rPr>
          <w:rFonts w:ascii="Verdana" w:hAnsi="Verdana"/>
          <w:sz w:val="21"/>
          <w:szCs w:val="21"/>
          <w:lang w:val="bg-BG"/>
        </w:rPr>
      </w:pPr>
      <w:r w:rsidRPr="00993D8C">
        <w:rPr>
          <w:rFonts w:ascii="Verdana" w:hAnsi="Verdana"/>
          <w:sz w:val="21"/>
          <w:szCs w:val="21"/>
          <w:lang w:val="bg-BG"/>
        </w:rPr>
        <w:t>Съсредоточете се върху бавно дишане за няколко мига, а след това с окото на разума вижте как вдишването привлича от някъде богатство и изобилие дълбоко във вас. Докато издиш</w:t>
      </w:r>
      <w:r w:rsidRPr="00993D8C">
        <w:rPr>
          <w:rFonts w:ascii="Verdana" w:hAnsi="Verdana"/>
          <w:sz w:val="21"/>
          <w:szCs w:val="21"/>
          <w:lang w:val="bg-BG"/>
        </w:rPr>
        <w:softHyphen/>
        <w:t>вате, насочете ги навън към света като сурова енергия. Тя автоматично ще се върне обратно при вас, като бумеранг.</w:t>
      </w:r>
    </w:p>
    <w:p w14:paraId="24087044" w14:textId="77777777" w:rsidR="00E14E97" w:rsidRPr="00993D8C" w:rsidRDefault="00E14E97" w:rsidP="00125CFF">
      <w:pPr>
        <w:spacing w:before="40" w:after="0" w:line="240" w:lineRule="auto"/>
        <w:ind w:firstLine="720"/>
        <w:jc w:val="both"/>
        <w:rPr>
          <w:rFonts w:ascii="Verdana" w:hAnsi="Verdana"/>
          <w:sz w:val="21"/>
          <w:szCs w:val="21"/>
          <w:lang w:val="bg-BG"/>
        </w:rPr>
      </w:pPr>
      <w:r w:rsidRPr="00993D8C">
        <w:rPr>
          <w:rFonts w:ascii="Verdana" w:hAnsi="Verdana"/>
          <w:sz w:val="21"/>
          <w:szCs w:val="21"/>
          <w:lang w:val="bg-BG"/>
        </w:rPr>
        <w:t>За край на медитацията тихо, но уверено изречете на глас:</w:t>
      </w:r>
    </w:p>
    <w:p w14:paraId="24087046" w14:textId="4EC24458" w:rsidR="00E14E97" w:rsidRPr="00595167" w:rsidRDefault="00E14E97" w:rsidP="00595167">
      <w:pPr>
        <w:spacing w:before="60" w:after="0" w:line="240" w:lineRule="auto"/>
        <w:ind w:left="1710"/>
        <w:rPr>
          <w:rFonts w:ascii="Verdana" w:hAnsi="Verdana"/>
          <w:sz w:val="21"/>
          <w:szCs w:val="21"/>
          <w:lang w:val="bg-BG"/>
        </w:rPr>
      </w:pPr>
      <w:r w:rsidRPr="00993D8C">
        <w:rPr>
          <w:rFonts w:ascii="Verdana" w:hAnsi="Verdana"/>
          <w:i/>
          <w:sz w:val="21"/>
          <w:szCs w:val="21"/>
          <w:lang w:val="bg-BG"/>
        </w:rPr>
        <w:lastRenderedPageBreak/>
        <w:t xml:space="preserve">„Благодаря </w:t>
      </w:r>
      <w:r w:rsidR="00327226">
        <w:rPr>
          <w:rFonts w:ascii="Verdana" w:hAnsi="Verdana"/>
          <w:i/>
          <w:sz w:val="21"/>
          <w:szCs w:val="21"/>
          <w:lang w:val="bg-BG"/>
        </w:rPr>
        <w:t>ти,</w:t>
      </w:r>
      <w:r w:rsidRPr="00993D8C">
        <w:rPr>
          <w:rFonts w:ascii="Verdana" w:hAnsi="Verdana"/>
          <w:i/>
          <w:sz w:val="21"/>
          <w:szCs w:val="21"/>
          <w:lang w:val="bg-BG"/>
        </w:rPr>
        <w:t xml:space="preserve"> </w:t>
      </w:r>
      <w:r w:rsidR="00327226">
        <w:rPr>
          <w:rFonts w:ascii="Verdana" w:hAnsi="Verdana"/>
          <w:i/>
          <w:sz w:val="21"/>
          <w:szCs w:val="21"/>
          <w:lang w:val="bg-BG"/>
        </w:rPr>
        <w:t xml:space="preserve">Боже на </w:t>
      </w:r>
      <w:r w:rsidRPr="00993D8C">
        <w:rPr>
          <w:rFonts w:ascii="Verdana" w:hAnsi="Verdana"/>
          <w:i/>
          <w:sz w:val="21"/>
          <w:szCs w:val="21"/>
          <w:lang w:val="bg-BG"/>
        </w:rPr>
        <w:t>света, благодаря за всички неща,</w:t>
      </w:r>
      <w:r w:rsidRPr="00993D8C">
        <w:rPr>
          <w:rFonts w:ascii="Verdana" w:hAnsi="Verdana"/>
          <w:i/>
          <w:sz w:val="21"/>
          <w:szCs w:val="21"/>
          <w:lang w:val="ru-RU"/>
        </w:rPr>
        <w:br/>
      </w:r>
      <w:r w:rsidRPr="00993D8C">
        <w:rPr>
          <w:rFonts w:ascii="Verdana" w:hAnsi="Verdana"/>
          <w:i/>
          <w:sz w:val="21"/>
          <w:szCs w:val="21"/>
          <w:lang w:val="bg-BG"/>
        </w:rPr>
        <w:t>благодаря за добрия късмет, които се пробужда в мен".</w:t>
      </w:r>
      <w:r w:rsidRPr="00993D8C">
        <w:rPr>
          <w:rStyle w:val="EndnoteReference"/>
          <w:rFonts w:ascii="Verdana" w:hAnsi="Verdana" w:cs="Arial"/>
          <w:sz w:val="21"/>
          <w:szCs w:val="21"/>
          <w:lang w:val="bg-BG"/>
        </w:rPr>
        <w:endnoteReference w:id="44"/>
      </w:r>
    </w:p>
    <w:p w14:paraId="24087047" w14:textId="77777777" w:rsidR="00E14E97" w:rsidRPr="002E47CB" w:rsidRDefault="00E14E97" w:rsidP="00595167">
      <w:pPr>
        <w:spacing w:before="120" w:after="0" w:line="240" w:lineRule="auto"/>
        <w:ind w:firstLine="720"/>
        <w:rPr>
          <w:rFonts w:ascii="Verdana" w:hAnsi="Verdana"/>
          <w:lang w:val="bg-BG"/>
        </w:rPr>
      </w:pPr>
      <w:r w:rsidRPr="002E47CB">
        <w:rPr>
          <w:rFonts w:ascii="Verdana" w:hAnsi="Verdana"/>
          <w:lang w:val="bg-BG"/>
        </w:rPr>
        <w:t xml:space="preserve">Плеснете с ръце </w:t>
      </w:r>
      <w:r w:rsidRPr="00327226">
        <w:rPr>
          <w:rFonts w:ascii="Verdana" w:hAnsi="Verdana"/>
          <w:color w:val="595959" w:themeColor="text1" w:themeTint="A6"/>
          <w:lang w:val="bg-BG"/>
        </w:rPr>
        <w:t xml:space="preserve">бавно </w:t>
      </w:r>
      <w:r w:rsidRPr="00327226">
        <w:rPr>
          <w:rFonts w:ascii="Verdana" w:hAnsi="Verdana"/>
          <w:lang w:val="bg-BG"/>
        </w:rPr>
        <w:t>и</w:t>
      </w:r>
      <w:r w:rsidRPr="002E47CB">
        <w:rPr>
          <w:rFonts w:ascii="Verdana" w:hAnsi="Verdana"/>
          <w:lang w:val="bg-BG"/>
        </w:rPr>
        <w:t xml:space="preserve"> силно 3 пъти и ако искате, поклонете се на</w:t>
      </w:r>
    </w:p>
    <w:p w14:paraId="24087048" w14:textId="49FEEA27" w:rsidR="00E14E97" w:rsidRDefault="00E14E97" w:rsidP="00D04D49">
      <w:pPr>
        <w:spacing w:before="120" w:after="0" w:line="240" w:lineRule="auto"/>
        <w:ind w:firstLine="630"/>
        <w:rPr>
          <w:rFonts w:ascii="Verdana" w:hAnsi="Verdana"/>
          <w:b/>
          <w:lang w:val="bg-BG"/>
        </w:rPr>
      </w:pPr>
      <w:bookmarkStart w:id="220" w:name="_Hlk34989138"/>
      <w:r w:rsidRPr="00F42857">
        <w:rPr>
          <w:rFonts w:ascii="Verdana" w:hAnsi="Verdana" w:cstheme="minorHAnsi"/>
          <w:sz w:val="22"/>
          <w:szCs w:val="22"/>
          <w:lang w:val="bg-BG"/>
        </w:rPr>
        <w:t>1</w:t>
      </w:r>
      <w:r w:rsidRPr="006220E2">
        <w:rPr>
          <w:rFonts w:ascii="Verdana" w:hAnsi="Verdana"/>
          <w:b/>
          <w:sz w:val="16"/>
          <w:szCs w:val="16"/>
          <w:lang w:val="bg-BG"/>
        </w:rPr>
        <w:t>—</w:t>
      </w:r>
      <w:r w:rsidRPr="007A49FB">
        <w:rPr>
          <w:rFonts w:ascii="Verdana" w:hAnsi="Verdana"/>
          <w:bCs/>
          <w:color w:val="7F7F7F" w:themeColor="text1" w:themeTint="80"/>
          <w:sz w:val="22"/>
          <w:szCs w:val="22"/>
          <w:lang w:val="bg-BG"/>
        </w:rPr>
        <w:t>север</w:t>
      </w:r>
      <w:r w:rsidRPr="007A49FB">
        <w:rPr>
          <w:rFonts w:ascii="Verdana" w:hAnsi="Verdana"/>
          <w:b/>
          <w:color w:val="7F7F7F" w:themeColor="text1" w:themeTint="80"/>
          <w:sz w:val="28"/>
          <w:szCs w:val="28"/>
          <w:lang w:val="bg-BG"/>
        </w:rPr>
        <w:t xml:space="preserve"> </w:t>
      </w:r>
      <w:r w:rsidRPr="00D04D49">
        <w:rPr>
          <w:rFonts w:ascii="Verdana" w:hAnsi="Verdana"/>
          <w:b/>
          <w:color w:val="595959" w:themeColor="text1" w:themeTint="A6"/>
          <w:sz w:val="24"/>
          <w:szCs w:val="24"/>
          <w:lang w:val="bg-BG"/>
        </w:rPr>
        <w:sym w:font="Wingdings" w:char="F0E9"/>
      </w:r>
      <w:r>
        <w:rPr>
          <w:rFonts w:ascii="Verdana" w:hAnsi="Verdana"/>
          <w:b/>
          <w:lang w:val="bg-BG"/>
        </w:rPr>
        <w:t xml:space="preserve"> </w:t>
      </w:r>
    </w:p>
    <w:p w14:paraId="24087049" w14:textId="6AB4E3EF" w:rsidR="00E14E97" w:rsidRDefault="00F42857" w:rsidP="00D04D49">
      <w:pPr>
        <w:tabs>
          <w:tab w:val="left" w:pos="270"/>
          <w:tab w:val="left" w:pos="1530"/>
        </w:tabs>
        <w:spacing w:before="40" w:after="0" w:line="240" w:lineRule="auto"/>
        <w:rPr>
          <w:rFonts w:ascii="Verdana" w:hAnsi="Verdana"/>
          <w:b/>
          <w:lang w:val="bg-BG"/>
        </w:rPr>
      </w:pPr>
      <w:r>
        <w:rPr>
          <w:rFonts w:ascii="Verdana" w:hAnsi="Verdana" w:cstheme="minorHAnsi"/>
          <w:sz w:val="22"/>
          <w:szCs w:val="22"/>
          <w:lang w:val="bg-BG"/>
        </w:rPr>
        <w:tab/>
      </w:r>
      <w:r w:rsidR="00E14E97" w:rsidRPr="00F42857">
        <w:rPr>
          <w:rFonts w:ascii="Verdana" w:hAnsi="Verdana" w:cstheme="minorHAnsi"/>
          <w:sz w:val="22"/>
          <w:szCs w:val="22"/>
          <w:lang w:val="bg-BG"/>
        </w:rPr>
        <w:t>3</w:t>
      </w:r>
      <w:r w:rsidRPr="006220E2">
        <w:rPr>
          <w:rFonts w:ascii="Verdana" w:hAnsi="Verdana"/>
          <w:b/>
          <w:sz w:val="16"/>
          <w:szCs w:val="16"/>
          <w:lang w:val="bg-BG"/>
        </w:rPr>
        <w:t>—</w:t>
      </w:r>
      <w:r w:rsidR="00E14E97" w:rsidRPr="007A49FB">
        <w:rPr>
          <w:rFonts w:ascii="Verdana" w:hAnsi="Verdana"/>
          <w:bCs/>
          <w:color w:val="006600"/>
          <w:sz w:val="22"/>
          <w:szCs w:val="22"/>
          <w:lang w:val="bg-BG"/>
        </w:rPr>
        <w:t>изток</w:t>
      </w:r>
      <w:r w:rsidR="00E14E97" w:rsidRPr="007A49FB">
        <w:rPr>
          <w:rFonts w:ascii="Verdana" w:hAnsi="Verdana"/>
          <w:b/>
          <w:color w:val="006600"/>
          <w:lang w:val="bg-BG"/>
        </w:rPr>
        <w:t xml:space="preserve"> </w:t>
      </w:r>
      <w:r w:rsidR="00E14E97" w:rsidRPr="00D04D49">
        <w:rPr>
          <w:rFonts w:ascii="Verdana" w:hAnsi="Verdana"/>
          <w:b/>
          <w:color w:val="006600"/>
          <w:sz w:val="22"/>
          <w:szCs w:val="22"/>
          <w:lang w:val="bg-BG"/>
        </w:rPr>
        <w:sym w:font="Wingdings" w:char="F0E7"/>
      </w:r>
      <w:r w:rsidR="00D04D49">
        <w:rPr>
          <w:rFonts w:ascii="Verdana" w:hAnsi="Verdana"/>
          <w:b/>
          <w:sz w:val="22"/>
          <w:szCs w:val="22"/>
          <w:lang w:val="bg-BG"/>
        </w:rPr>
        <w:tab/>
      </w:r>
      <w:r w:rsidR="00E14E97" w:rsidRPr="00E454BC">
        <w:rPr>
          <w:rFonts w:ascii="Verdana" w:hAnsi="Verdana"/>
          <w:b/>
          <w:color w:val="A7A7A7"/>
          <w:sz w:val="48"/>
          <w:szCs w:val="48"/>
          <w:lang w:val="bg-BG"/>
        </w:rPr>
        <w:sym w:font="Webdings" w:char="F0FC"/>
      </w:r>
      <w:r w:rsidR="00E14E97" w:rsidRPr="00843F9E">
        <w:rPr>
          <w:rFonts w:ascii="Verdana" w:hAnsi="Verdana"/>
          <w:b/>
          <w:lang w:val="bg-BG"/>
        </w:rPr>
        <w:t xml:space="preserve"> </w:t>
      </w:r>
      <w:r w:rsidR="00E14E97" w:rsidRPr="00843F9E">
        <w:rPr>
          <w:rFonts w:ascii="Verdana" w:hAnsi="Verdana"/>
          <w:b/>
          <w:color w:val="DB614D"/>
          <w:lang w:val="bg-BG"/>
        </w:rPr>
        <w:sym w:font="Wingdings" w:char="F0E8"/>
      </w:r>
      <w:r w:rsidR="00E14E97">
        <w:rPr>
          <w:rFonts w:ascii="Verdana" w:hAnsi="Verdana"/>
          <w:b/>
          <w:color w:val="DB614D"/>
          <w:lang w:val="bg-BG"/>
        </w:rPr>
        <w:t xml:space="preserve"> </w:t>
      </w:r>
      <w:r w:rsidR="00E14E97" w:rsidRPr="006220E2">
        <w:rPr>
          <w:rFonts w:ascii="Verdana" w:hAnsi="Verdana"/>
          <w:lang w:val="bg-BG"/>
        </w:rPr>
        <w:t>4</w:t>
      </w:r>
      <w:r w:rsidRPr="006220E2">
        <w:rPr>
          <w:rFonts w:ascii="Verdana" w:hAnsi="Verdana"/>
          <w:b/>
          <w:sz w:val="16"/>
          <w:szCs w:val="16"/>
          <w:lang w:val="bg-BG"/>
        </w:rPr>
        <w:t>—</w:t>
      </w:r>
      <w:r w:rsidR="00E14E97" w:rsidRPr="00D04D49">
        <w:rPr>
          <w:rFonts w:ascii="Verdana" w:hAnsi="Verdana"/>
          <w:bCs/>
          <w:color w:val="C00000"/>
          <w:sz w:val="22"/>
          <w:szCs w:val="22"/>
          <w:lang w:val="bg-BG"/>
        </w:rPr>
        <w:t>запад</w:t>
      </w:r>
      <w:r w:rsidR="00E14E97">
        <w:rPr>
          <w:rFonts w:ascii="Verdana" w:hAnsi="Verdana"/>
          <w:lang w:val="bg-BG"/>
        </w:rPr>
        <w:t>,</w:t>
      </w:r>
    </w:p>
    <w:p w14:paraId="50EBC2BB" w14:textId="664D48E4" w:rsidR="007A49FB" w:rsidRPr="00595167" w:rsidRDefault="00E14E97" w:rsidP="00595167">
      <w:pPr>
        <w:spacing w:before="40" w:after="0" w:line="240" w:lineRule="auto"/>
        <w:ind w:firstLine="810"/>
        <w:rPr>
          <w:rFonts w:ascii="Verdana" w:hAnsi="Verdana"/>
          <w:lang w:val="bg-BG"/>
        </w:rPr>
      </w:pPr>
      <w:r>
        <w:rPr>
          <w:rFonts w:ascii="Verdana" w:hAnsi="Verdana"/>
          <w:b/>
          <w:lang w:val="bg-BG"/>
        </w:rPr>
        <w:t xml:space="preserve"> </w:t>
      </w:r>
      <w:r w:rsidRPr="006220E2">
        <w:rPr>
          <w:rFonts w:ascii="Verdana" w:hAnsi="Verdana"/>
          <w:b/>
          <w:sz w:val="28"/>
          <w:szCs w:val="28"/>
          <w:lang w:val="bg-BG"/>
        </w:rPr>
        <w:t xml:space="preserve"> </w:t>
      </w:r>
      <w:r w:rsidR="00D04D49">
        <w:rPr>
          <w:rFonts w:ascii="Verdana" w:hAnsi="Verdana"/>
          <w:b/>
          <w:sz w:val="28"/>
          <w:szCs w:val="28"/>
          <w:lang w:val="bg-BG"/>
        </w:rPr>
        <w:t xml:space="preserve"> </w:t>
      </w:r>
      <w:r w:rsidRPr="006220E2">
        <w:rPr>
          <w:rFonts w:ascii="Verdana" w:hAnsi="Verdana"/>
          <w:lang w:val="bg-BG"/>
        </w:rPr>
        <w:t>2</w:t>
      </w:r>
      <w:r w:rsidR="00F42857" w:rsidRPr="006220E2">
        <w:rPr>
          <w:rFonts w:ascii="Verdana" w:hAnsi="Verdana"/>
          <w:b/>
          <w:sz w:val="16"/>
          <w:szCs w:val="16"/>
          <w:lang w:val="bg-BG"/>
        </w:rPr>
        <w:t>—</w:t>
      </w:r>
      <w:r w:rsidRPr="007A49FB">
        <w:rPr>
          <w:rFonts w:ascii="Verdana" w:hAnsi="Verdana"/>
          <w:bCs/>
          <w:color w:val="7030A0"/>
          <w:sz w:val="22"/>
          <w:szCs w:val="22"/>
          <w:lang w:val="bg-BG"/>
        </w:rPr>
        <w:t>юг</w:t>
      </w:r>
      <w:r w:rsidR="00D04D49" w:rsidRPr="007A49FB">
        <w:rPr>
          <w:rFonts w:ascii="Verdana" w:hAnsi="Verdana"/>
          <w:b/>
          <w:color w:val="7030A0"/>
          <w:sz w:val="16"/>
          <w:szCs w:val="16"/>
          <w:lang w:val="bg-BG"/>
        </w:rPr>
        <w:t xml:space="preserve"> </w:t>
      </w:r>
      <w:r w:rsidRPr="00D04D49">
        <w:rPr>
          <w:rFonts w:ascii="Verdana" w:hAnsi="Verdana"/>
          <w:b/>
          <w:color w:val="632423"/>
          <w:sz w:val="24"/>
          <w:szCs w:val="24"/>
          <w:lang w:val="bg-BG"/>
        </w:rPr>
        <w:sym w:font="Wingdings" w:char="F0EA"/>
      </w:r>
      <w:r>
        <w:rPr>
          <w:rFonts w:ascii="Verdana" w:hAnsi="Verdana"/>
          <w:b/>
          <w:lang w:val="bg-BG"/>
        </w:rPr>
        <w:t xml:space="preserve">, </w:t>
      </w:r>
      <w:r w:rsidRPr="002E47CB">
        <w:rPr>
          <w:rFonts w:ascii="Verdana" w:hAnsi="Verdana"/>
          <w:lang w:val="bg-BG"/>
        </w:rPr>
        <w:t>а после към земята</w:t>
      </w:r>
      <w:r>
        <w:rPr>
          <w:rFonts w:ascii="Verdana" w:hAnsi="Verdana"/>
          <w:lang w:val="bg-BG"/>
        </w:rPr>
        <w:t xml:space="preserve"> </w:t>
      </w:r>
      <w:r w:rsidRPr="00D04D49">
        <w:rPr>
          <w:rFonts w:ascii="Verdana" w:hAnsi="Verdana"/>
          <w:sz w:val="24"/>
          <w:szCs w:val="24"/>
          <w:u w:val="single"/>
          <w:lang w:val="bg-BG"/>
        </w:rPr>
        <w:sym w:font="Wingdings" w:char="F0DE"/>
      </w:r>
      <w:r>
        <w:rPr>
          <w:rFonts w:ascii="Verdana" w:hAnsi="Verdana"/>
          <w:lang w:val="bg-BG"/>
        </w:rPr>
        <w:t xml:space="preserve"> </w:t>
      </w:r>
      <w:r w:rsidRPr="002E47CB">
        <w:rPr>
          <w:rFonts w:ascii="Verdana" w:hAnsi="Verdana"/>
          <w:lang w:val="bg-BG"/>
        </w:rPr>
        <w:t>под краката ви.</w:t>
      </w:r>
      <w:bookmarkEnd w:id="220"/>
    </w:p>
    <w:p w14:paraId="2408704C" w14:textId="5782D329" w:rsidR="00E14E97" w:rsidRPr="00993D8C" w:rsidRDefault="00E14E97" w:rsidP="00595167">
      <w:pPr>
        <w:spacing w:before="360" w:after="0" w:line="240" w:lineRule="auto"/>
        <w:ind w:left="720"/>
        <w:rPr>
          <w:b/>
          <w:sz w:val="28"/>
          <w:szCs w:val="28"/>
          <w:lang w:val="bg-BG"/>
        </w:rPr>
      </w:pPr>
      <w:r w:rsidRPr="00993D8C">
        <w:rPr>
          <w:b/>
          <w:sz w:val="28"/>
          <w:szCs w:val="28"/>
          <w:lang w:val="bg-BG"/>
        </w:rPr>
        <w:t>Живот, смърт, прераждане</w:t>
      </w:r>
      <w:bookmarkStart w:id="221" w:name="med7"/>
      <w:bookmarkEnd w:id="221"/>
    </w:p>
    <w:p w14:paraId="2408704D" w14:textId="5ADCC8A7" w:rsidR="00E14E97" w:rsidRPr="0041415F" w:rsidRDefault="00E14E97" w:rsidP="0041415F">
      <w:pPr>
        <w:spacing w:before="240" w:after="0" w:line="240" w:lineRule="auto"/>
        <w:ind w:left="720"/>
        <w:jc w:val="both"/>
        <w:rPr>
          <w:b/>
          <w:i/>
          <w:color w:val="4F6228" w:themeColor="accent3" w:themeShade="80"/>
          <w:sz w:val="24"/>
          <w:szCs w:val="24"/>
          <w:lang w:val="bg-BG"/>
        </w:rPr>
      </w:pPr>
      <w:r w:rsidRPr="0041415F">
        <w:rPr>
          <w:b/>
          <w:i/>
          <w:color w:val="4F6228" w:themeColor="accent3" w:themeShade="80"/>
          <w:sz w:val="24"/>
          <w:szCs w:val="24"/>
          <w:lang w:val="bg-BG"/>
        </w:rPr>
        <w:t>ВСИЧКО ЗАЕДНО</w:t>
      </w:r>
    </w:p>
    <w:p w14:paraId="2408704E" w14:textId="1025CABD" w:rsidR="00E14E97" w:rsidRPr="004153D4" w:rsidRDefault="00E14E97" w:rsidP="00597922">
      <w:pPr>
        <w:spacing w:before="60" w:after="0" w:line="240" w:lineRule="auto"/>
        <w:ind w:firstLine="720"/>
        <w:jc w:val="both"/>
        <w:rPr>
          <w:rFonts w:cstheme="minorHAnsi"/>
          <w:sz w:val="22"/>
          <w:szCs w:val="22"/>
          <w:lang w:val="bg-BG"/>
        </w:rPr>
      </w:pPr>
      <w:r w:rsidRPr="004153D4">
        <w:rPr>
          <w:rFonts w:cstheme="minorHAnsi"/>
          <w:sz w:val="22"/>
          <w:szCs w:val="22"/>
          <w:lang w:val="bg-BG"/>
        </w:rPr>
        <w:t xml:space="preserve">Този цикъл съдържа в себе си самите импулси на жизнената енергия. Той е най-активен когато се родим, отново – когато имаме първите сексуални изживявания и малко преди смъртта. </w:t>
      </w:r>
    </w:p>
    <w:p w14:paraId="2408704F" w14:textId="7A39FE92" w:rsidR="00E14E97" w:rsidRPr="004153D4" w:rsidRDefault="00E14E97" w:rsidP="00597922">
      <w:pPr>
        <w:spacing w:before="80" w:after="0" w:line="240" w:lineRule="auto"/>
        <w:ind w:firstLine="720"/>
        <w:jc w:val="both"/>
        <w:rPr>
          <w:rFonts w:ascii="Verdana" w:hAnsi="Verdana"/>
          <w:lang w:val="bg-BG"/>
        </w:rPr>
      </w:pPr>
      <w:r w:rsidRPr="004153D4">
        <w:rPr>
          <w:rFonts w:ascii="Verdana" w:hAnsi="Verdana"/>
          <w:lang w:val="bg-BG"/>
        </w:rPr>
        <w:t>Със затворени очи бавно вдишвайте и издишвайте. Докато правите това, вижте във всеки влизащ и излизащ дъх поток от светлина, която ви понася към залегналата дълбоко на всяко нещо, където можете да усетите енергийните основи на вселената.</w:t>
      </w:r>
    </w:p>
    <w:p w14:paraId="24087050" w14:textId="3AA1610A" w:rsidR="00E14E97" w:rsidRPr="004153D4" w:rsidRDefault="00E14E97" w:rsidP="00597922">
      <w:pPr>
        <w:spacing w:before="80" w:after="0" w:line="240" w:lineRule="auto"/>
        <w:ind w:firstLine="720"/>
        <w:jc w:val="both"/>
        <w:rPr>
          <w:rFonts w:ascii="Verdana" w:hAnsi="Verdana"/>
          <w:lang w:val="bg-BG"/>
        </w:rPr>
      </w:pPr>
      <w:r w:rsidRPr="004153D4">
        <w:rPr>
          <w:rFonts w:ascii="Verdana" w:hAnsi="Verdana"/>
          <w:lang w:val="bg-BG"/>
        </w:rPr>
        <w:t>Докато дишате, оставете се да бъдете увлечени в този искрящ светлинен поток. Слейте се със светлината. Вие сте в нея и тя е във вас.</w:t>
      </w:r>
    </w:p>
    <w:p w14:paraId="24087051" w14:textId="33893CC8" w:rsidR="00E14E97" w:rsidRPr="00595167" w:rsidRDefault="00E14E97" w:rsidP="004153D4">
      <w:pPr>
        <w:spacing w:before="80" w:after="0" w:line="240" w:lineRule="auto"/>
        <w:ind w:firstLine="720"/>
        <w:jc w:val="both"/>
        <w:rPr>
          <w:rFonts w:cstheme="minorHAnsi"/>
          <w:sz w:val="23"/>
          <w:szCs w:val="23"/>
          <w:lang w:val="bg-BG"/>
        </w:rPr>
      </w:pPr>
      <w:r w:rsidRPr="004153D4">
        <w:rPr>
          <w:rFonts w:ascii="Verdana" w:hAnsi="Verdana"/>
          <w:lang w:val="bg-BG"/>
        </w:rPr>
        <w:t xml:space="preserve">Практикувайте тази медитация </w:t>
      </w:r>
      <w:r w:rsidRPr="004153D4">
        <w:rPr>
          <w:rFonts w:ascii="Verdana" w:hAnsi="Verdana"/>
          <w:u w:val="single"/>
          <w:lang w:val="bg-BG"/>
        </w:rPr>
        <w:t>веднъж в седмицата</w:t>
      </w:r>
      <w:r w:rsidRPr="004153D4">
        <w:rPr>
          <w:rFonts w:ascii="Verdana" w:hAnsi="Verdana"/>
          <w:lang w:val="bg-BG"/>
        </w:rPr>
        <w:t xml:space="preserve">, по възможност достигайки </w:t>
      </w:r>
      <w:r w:rsidRPr="004153D4">
        <w:rPr>
          <w:rFonts w:ascii="Verdana" w:hAnsi="Verdana"/>
          <w:u w:val="single"/>
          <w:lang w:val="bg-BG"/>
        </w:rPr>
        <w:t>до</w:t>
      </w:r>
      <w:r w:rsidR="009E4B4E">
        <w:rPr>
          <w:rFonts w:ascii="Verdana" w:hAnsi="Verdana"/>
          <w:u w:val="single"/>
          <w:lang w:val="bg-BG"/>
        </w:rPr>
        <w:t> </w:t>
      </w:r>
      <w:r w:rsidR="004153D4" w:rsidRPr="004153D4">
        <w:rPr>
          <w:rFonts w:ascii="Verdana" w:hAnsi="Verdana"/>
          <w:u w:val="single"/>
          <w:lang w:val="ru-RU"/>
        </w:rPr>
        <w:t>1</w:t>
      </w:r>
      <w:r w:rsidR="009E4B4E">
        <w:rPr>
          <w:rFonts w:ascii="Verdana" w:hAnsi="Verdana"/>
          <w:u w:val="single"/>
          <w:lang w:val="ru-RU"/>
        </w:rPr>
        <w:t> </w:t>
      </w:r>
      <w:r w:rsidRPr="004153D4">
        <w:rPr>
          <w:rFonts w:ascii="Verdana" w:hAnsi="Verdana"/>
          <w:u w:val="single"/>
          <w:lang w:val="bg-BG"/>
        </w:rPr>
        <w:t>час</w:t>
      </w:r>
      <w:r w:rsidRPr="004153D4">
        <w:rPr>
          <w:rFonts w:ascii="Verdana" w:hAnsi="Verdana"/>
          <w:lang w:val="bg-BG"/>
        </w:rPr>
        <w:t>. Ще започнете да чувствате взаимната връзка между всичките предходни измерения</w:t>
      </w:r>
      <w:r w:rsidRPr="00595167">
        <w:rPr>
          <w:rFonts w:cstheme="minorHAnsi"/>
          <w:sz w:val="23"/>
          <w:szCs w:val="23"/>
          <w:lang w:val="bg-BG"/>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585"/>
      </w:tblGrid>
      <w:tr w:rsidR="00595167" w:rsidRPr="00566F34" w14:paraId="07463B77" w14:textId="77777777" w:rsidTr="00595167">
        <w:trPr>
          <w:trHeight w:val="6758"/>
        </w:trPr>
        <w:tc>
          <w:tcPr>
            <w:tcW w:w="4585" w:type="dxa"/>
          </w:tcPr>
          <w:p w14:paraId="64A1DDD5" w14:textId="61138BCE" w:rsidR="00595167" w:rsidRPr="00595167" w:rsidRDefault="00595167" w:rsidP="00595167">
            <w:pPr>
              <w:spacing w:before="80" w:after="0" w:line="240" w:lineRule="auto"/>
              <w:jc w:val="both"/>
              <w:rPr>
                <w:rFonts w:cstheme="minorHAnsi"/>
                <w:sz w:val="23"/>
                <w:szCs w:val="23"/>
                <w:lang w:val="bg-BG"/>
              </w:rPr>
            </w:pPr>
            <w:r w:rsidRPr="00595167">
              <w:rPr>
                <w:rFonts w:cstheme="minorHAnsi"/>
                <w:sz w:val="23"/>
                <w:szCs w:val="23"/>
                <w:lang w:val="bg-BG"/>
              </w:rPr>
              <w:t>Горните упражнения за медитация на първо четене изглеждат прости и според мен подозрително наивни. За да се получи така желаните резултати от тях трябва да сте усвоили, макар и не изцяло, началните медитации (от №1 до №4). Те са типови, стандартни, имащи една и съща философия и конструкция. Този тип упражнения могат да се отнасят за най-различни неща като: ревност, справяне с трудни хора, раждане, смърт и др. Принципът е същият: състоя</w:t>
            </w:r>
            <w:r w:rsidRPr="00595167">
              <w:rPr>
                <w:rFonts w:cstheme="minorHAnsi"/>
                <w:sz w:val="23"/>
                <w:szCs w:val="23"/>
                <w:lang w:val="bg-BG"/>
              </w:rPr>
              <w:softHyphen/>
              <w:t>ние на духа – отпуснатост, положение на тялото (препоръчително, но не задължително) – седнало удобно с изправен гръб, за да се избегне състояние на мозъка – мудност, бавнодействие и унес (сънливост), дишане съчетано с „психическо ди</w:t>
            </w:r>
            <w:r w:rsidRPr="00595167">
              <w:rPr>
                <w:rFonts w:cstheme="minorHAnsi"/>
                <w:sz w:val="23"/>
                <w:szCs w:val="23"/>
                <w:lang w:val="bg-BG"/>
              </w:rPr>
              <w:softHyphen/>
              <w:t>шане”, работа на мисълта по проблема и целта и за финал пожелания с добронамереност и силно пляскане с ръце – три пъти бавно – за фикси</w:t>
            </w:r>
            <w:r w:rsidR="00566F34">
              <w:rPr>
                <w:rFonts w:cstheme="minorHAnsi"/>
                <w:sz w:val="23"/>
                <w:szCs w:val="23"/>
                <w:lang w:val="bg-BG"/>
              </w:rPr>
              <w:softHyphen/>
            </w:r>
            <w:r w:rsidRPr="00595167">
              <w:rPr>
                <w:rFonts w:cstheme="minorHAnsi"/>
                <w:sz w:val="23"/>
                <w:szCs w:val="23"/>
                <w:lang w:val="bg-BG"/>
              </w:rPr>
              <w:t>ране на резултата. Като начало, мозъкът ви ще се окаже много зает и дори медитацията ще го анга</w:t>
            </w:r>
            <w:r w:rsidRPr="00595167">
              <w:rPr>
                <w:rFonts w:cstheme="minorHAnsi"/>
                <w:sz w:val="23"/>
                <w:szCs w:val="23"/>
                <w:lang w:val="bg-BG"/>
              </w:rPr>
              <w:softHyphen/>
              <w:t xml:space="preserve">жира допълнително, но всъщност </w:t>
            </w:r>
          </w:p>
        </w:tc>
        <w:tc>
          <w:tcPr>
            <w:tcW w:w="4585" w:type="dxa"/>
          </w:tcPr>
          <w:p w14:paraId="53B2BC7D" w14:textId="632D4A38" w:rsidR="00595167" w:rsidRPr="00595167" w:rsidRDefault="00566F34" w:rsidP="00595167">
            <w:pPr>
              <w:spacing w:before="60" w:after="0" w:line="240" w:lineRule="auto"/>
              <w:jc w:val="both"/>
              <w:rPr>
                <w:rFonts w:cstheme="minorHAnsi"/>
                <w:sz w:val="23"/>
                <w:szCs w:val="23"/>
                <w:lang w:val="bg-BG"/>
              </w:rPr>
            </w:pPr>
            <w:r w:rsidRPr="00595167">
              <w:rPr>
                <w:rFonts w:cstheme="minorHAnsi"/>
                <w:sz w:val="23"/>
                <w:szCs w:val="23"/>
                <w:lang w:val="bg-BG"/>
              </w:rPr>
              <w:t xml:space="preserve">вие точно ставате </w:t>
            </w:r>
            <w:r w:rsidR="00595167" w:rsidRPr="00595167">
              <w:rPr>
                <w:rFonts w:cstheme="minorHAnsi"/>
                <w:sz w:val="23"/>
                <w:szCs w:val="23"/>
                <w:lang w:val="bg-BG"/>
              </w:rPr>
              <w:t>по-наясно колко зает е мозъкът ви действи</w:t>
            </w:r>
            <w:r>
              <w:rPr>
                <w:rFonts w:cstheme="minorHAnsi"/>
                <w:sz w:val="23"/>
                <w:szCs w:val="23"/>
                <w:lang w:val="bg-BG"/>
              </w:rPr>
              <w:softHyphen/>
            </w:r>
            <w:r w:rsidR="00595167" w:rsidRPr="00595167">
              <w:rPr>
                <w:rFonts w:cstheme="minorHAnsi"/>
                <w:sz w:val="23"/>
                <w:szCs w:val="23"/>
                <w:lang w:val="bg-BG"/>
              </w:rPr>
              <w:t>телно.</w:t>
            </w:r>
            <w:r w:rsidR="00595167">
              <w:rPr>
                <w:rFonts w:cstheme="minorHAnsi"/>
                <w:sz w:val="23"/>
                <w:szCs w:val="23"/>
                <w:lang w:val="bg-BG"/>
              </w:rPr>
              <w:t xml:space="preserve"> </w:t>
            </w:r>
            <w:r w:rsidR="00595167" w:rsidRPr="00595167">
              <w:rPr>
                <w:rFonts w:cstheme="minorHAnsi"/>
                <w:sz w:val="23"/>
                <w:szCs w:val="23"/>
                <w:lang w:val="bg-BG"/>
              </w:rPr>
              <w:t>Изкушението да следвате мислите си ще е голямо, защото това е рутинната му настройка на честота на неговите мисли, но трябва да се съпротивля</w:t>
            </w:r>
            <w:r>
              <w:rPr>
                <w:rFonts w:cstheme="minorHAnsi"/>
                <w:sz w:val="23"/>
                <w:szCs w:val="23"/>
                <w:lang w:val="bg-BG"/>
              </w:rPr>
              <w:softHyphen/>
            </w:r>
            <w:r w:rsidR="00595167" w:rsidRPr="00595167">
              <w:rPr>
                <w:rFonts w:cstheme="minorHAnsi"/>
                <w:sz w:val="23"/>
                <w:szCs w:val="23"/>
                <w:lang w:val="bg-BG"/>
              </w:rPr>
              <w:t>вате на това и неза</w:t>
            </w:r>
            <w:r>
              <w:rPr>
                <w:rFonts w:cstheme="minorHAnsi"/>
                <w:sz w:val="23"/>
                <w:szCs w:val="23"/>
                <w:lang w:val="bg-BG"/>
              </w:rPr>
              <w:softHyphen/>
            </w:r>
            <w:r w:rsidR="00595167" w:rsidRPr="00595167">
              <w:rPr>
                <w:rFonts w:cstheme="minorHAnsi"/>
                <w:sz w:val="23"/>
                <w:szCs w:val="23"/>
                <w:lang w:val="bg-BG"/>
              </w:rPr>
              <w:t>бавно да фокусирате вниманието си върху дишането. Това трябва да го повтаряте толкова пъти, колкото е необходимо докато навлизането на нови мислите се забави и съвсем изчезне. Ще раз</w:t>
            </w:r>
            <w:r w:rsidRPr="00566F34">
              <w:rPr>
                <w:rFonts w:cstheme="minorHAnsi"/>
                <w:sz w:val="23"/>
                <w:szCs w:val="23"/>
                <w:lang w:val="ru-RU"/>
              </w:rPr>
              <w:t>-</w:t>
            </w:r>
            <w:r w:rsidR="00595167" w:rsidRPr="00595167">
              <w:rPr>
                <w:rFonts w:cstheme="minorHAnsi"/>
                <w:sz w:val="23"/>
                <w:szCs w:val="23"/>
                <w:lang w:val="bg-BG"/>
              </w:rPr>
              <w:t>берете за настъпва</w:t>
            </w:r>
            <w:r w:rsidR="00595167" w:rsidRPr="00595167">
              <w:rPr>
                <w:rFonts w:cstheme="minorHAnsi"/>
                <w:sz w:val="23"/>
                <w:szCs w:val="23"/>
                <w:lang w:val="bg-BG"/>
              </w:rPr>
              <w:softHyphen/>
              <w:t>нето на този момент по усещането за вътре</w:t>
            </w:r>
            <w:r>
              <w:rPr>
                <w:rFonts w:cstheme="minorHAnsi"/>
                <w:sz w:val="23"/>
                <w:szCs w:val="23"/>
                <w:lang w:val="bg-BG"/>
              </w:rPr>
              <w:softHyphen/>
            </w:r>
            <w:r w:rsidR="00595167" w:rsidRPr="00595167">
              <w:rPr>
                <w:rFonts w:cstheme="minorHAnsi"/>
                <w:sz w:val="23"/>
                <w:szCs w:val="23"/>
                <w:lang w:val="bg-BG"/>
              </w:rPr>
              <w:t>шен покой и релаксация. Когато морето е бурно, утайката се надига„</w:t>
            </w:r>
            <w:r w:rsidR="00595167" w:rsidRPr="00595167">
              <w:rPr>
                <w:rStyle w:val="EndnoteReference"/>
                <w:rFonts w:cstheme="minorHAnsi"/>
                <w:sz w:val="23"/>
                <w:szCs w:val="23"/>
                <w:lang w:val="bg-BG"/>
              </w:rPr>
              <w:endnoteReference w:id="45"/>
            </w:r>
          </w:p>
          <w:p w14:paraId="30C817CF" w14:textId="1D671A4B" w:rsidR="00595167" w:rsidRPr="00595167" w:rsidRDefault="00595167" w:rsidP="00566F34">
            <w:pPr>
              <w:spacing w:after="0" w:line="240" w:lineRule="auto"/>
              <w:jc w:val="both"/>
              <w:rPr>
                <w:rFonts w:cstheme="minorHAnsi"/>
                <w:sz w:val="23"/>
                <w:szCs w:val="23"/>
                <w:lang w:val="bg-BG"/>
              </w:rPr>
            </w:pPr>
            <w:r w:rsidRPr="00595167">
              <w:rPr>
                <w:rFonts w:cstheme="minorHAnsi"/>
                <w:sz w:val="23"/>
                <w:szCs w:val="23"/>
                <w:lang w:val="bg-BG"/>
              </w:rPr>
              <w:t>Ако установяване, че се справяте с тях, не се колебайте да визирате каквато и да е друга цел и да медитирате с мисълта си по подо</w:t>
            </w:r>
            <w:r w:rsidR="00566F34">
              <w:rPr>
                <w:rFonts w:cstheme="minorHAnsi"/>
                <w:sz w:val="23"/>
                <w:szCs w:val="23"/>
                <w:lang w:val="bg-BG"/>
              </w:rPr>
              <w:softHyphen/>
            </w:r>
            <w:r w:rsidRPr="00595167">
              <w:rPr>
                <w:rFonts w:cstheme="minorHAnsi"/>
                <w:sz w:val="23"/>
                <w:szCs w:val="23"/>
                <w:lang w:val="bg-BG"/>
              </w:rPr>
              <w:t>бен начин. След такава подготовка не е изключено да постигате дори по-бързи резул</w:t>
            </w:r>
            <w:r w:rsidR="00566F34">
              <w:rPr>
                <w:rFonts w:cstheme="minorHAnsi"/>
                <w:sz w:val="23"/>
                <w:szCs w:val="23"/>
                <w:lang w:val="bg-BG"/>
              </w:rPr>
              <w:softHyphen/>
            </w:r>
            <w:r w:rsidRPr="00595167">
              <w:rPr>
                <w:rFonts w:cstheme="minorHAnsi"/>
                <w:sz w:val="23"/>
                <w:szCs w:val="23"/>
                <w:lang w:val="bg-BG"/>
              </w:rPr>
              <w:t>тати прилагайки същата техника с ваши мисли, произхождащи от вашата културна или етническа принадлежност отколкото, ако продължа</w:t>
            </w:r>
            <w:r w:rsidRPr="00595167">
              <w:rPr>
                <w:rFonts w:cstheme="minorHAnsi"/>
                <w:sz w:val="23"/>
                <w:szCs w:val="23"/>
                <w:lang w:val="bg-BG"/>
              </w:rPr>
              <w:softHyphen/>
              <w:t>вам да ви внушавам тибетските.</w:t>
            </w:r>
          </w:p>
        </w:tc>
      </w:tr>
    </w:tbl>
    <w:p w14:paraId="19263E0E" w14:textId="38CC7E8B" w:rsidR="0050579C" w:rsidRPr="00125CFF" w:rsidRDefault="00670954" w:rsidP="00125CFF">
      <w:pPr>
        <w:spacing w:after="0"/>
        <w:jc w:val="center"/>
        <w:rPr>
          <w:rFonts w:ascii="Verdana" w:hAnsi="Verdana"/>
          <w:color w:val="76923C"/>
          <w:sz w:val="36"/>
          <w:szCs w:val="36"/>
        </w:rPr>
      </w:pPr>
      <w:hyperlink w:anchor="p2" w:tooltip="в Съдържанието" w:history="1">
        <w:r w:rsidR="0050579C" w:rsidRPr="00B335EA">
          <w:rPr>
            <w:rStyle w:val="Hyperlink"/>
            <w:rFonts w:ascii="Verdana" w:hAnsi="Verdana"/>
            <w:color w:val="76923C"/>
            <w:sz w:val="36"/>
            <w:szCs w:val="36"/>
            <w:u w:val="none"/>
          </w:rPr>
          <w:sym w:font="Wingdings" w:char="F07B"/>
        </w:r>
      </w:hyperlink>
    </w:p>
    <w:p w14:paraId="352F4BF7" w14:textId="01C63B16" w:rsidR="00385749" w:rsidRPr="00566F34" w:rsidRDefault="00385749" w:rsidP="0050579C">
      <w:pPr>
        <w:spacing w:after="0"/>
        <w:jc w:val="center"/>
        <w:rPr>
          <w:rStyle w:val="Hyperlink"/>
          <w:rFonts w:ascii="Verdana" w:hAnsi="Verdana"/>
          <w:color w:val="556A2C"/>
          <w:sz w:val="22"/>
          <w:szCs w:val="22"/>
          <w:u w:val="none"/>
          <w:lang w:val="ru-RU"/>
        </w:rPr>
      </w:pPr>
      <w:r w:rsidRPr="00566F34">
        <w:rPr>
          <w:rStyle w:val="Hyperlink"/>
          <w:rFonts w:ascii="Verdana" w:hAnsi="Verdana"/>
          <w:color w:val="556A2C"/>
          <w:sz w:val="22"/>
          <w:szCs w:val="22"/>
          <w:u w:val="none"/>
          <w:lang w:val="ru-RU"/>
        </w:rPr>
        <w:t>Препоръката ни е:</w:t>
      </w:r>
    </w:p>
    <w:p w14:paraId="1144E9B9" w14:textId="6C89FF23" w:rsidR="00385749" w:rsidRPr="00125CFF" w:rsidRDefault="00385749" w:rsidP="0005106C">
      <w:pPr>
        <w:spacing w:before="60" w:after="0"/>
        <w:ind w:left="1080" w:right="1080"/>
        <w:jc w:val="both"/>
        <w:rPr>
          <w:rFonts w:ascii="Verdana" w:hAnsi="Verdana" w:cs="Times New Roman"/>
          <w:color w:val="4C5F27"/>
          <w:lang w:val="bg-BG"/>
          <w14:textFill>
            <w14:gradFill>
              <w14:gsLst>
                <w14:gs w14:pos="0">
                  <w14:srgbClr w14:val="4C5F27">
                    <w14:shade w14:val="30000"/>
                    <w14:satMod w14:val="115000"/>
                  </w14:srgbClr>
                </w14:gs>
                <w14:gs w14:pos="50000">
                  <w14:srgbClr w14:val="4C5F27">
                    <w14:shade w14:val="67500"/>
                    <w14:satMod w14:val="115000"/>
                  </w14:srgbClr>
                </w14:gs>
                <w14:gs w14:pos="100000">
                  <w14:srgbClr w14:val="4C5F27">
                    <w14:shade w14:val="100000"/>
                    <w14:satMod w14:val="115000"/>
                  </w14:srgbClr>
                </w14:gs>
              </w14:gsLst>
              <w14:lin w14:ang="8100000" w14:scaled="0"/>
            </w14:gradFill>
          </w14:textFill>
        </w:rPr>
      </w:pPr>
      <w:r w:rsidRPr="00125CFF">
        <w:rPr>
          <w:rFonts w:ascii="Verdana" w:hAnsi="Verdana"/>
          <w:color w:val="4C5F27"/>
          <w:lang w:val="bg-BG"/>
          <w14:textFill>
            <w14:gradFill>
              <w14:gsLst>
                <w14:gs w14:pos="0">
                  <w14:srgbClr w14:val="4C5F27">
                    <w14:shade w14:val="30000"/>
                    <w14:satMod w14:val="115000"/>
                  </w14:srgbClr>
                </w14:gs>
                <w14:gs w14:pos="50000">
                  <w14:srgbClr w14:val="4C5F27">
                    <w14:shade w14:val="67500"/>
                    <w14:satMod w14:val="115000"/>
                  </w14:srgbClr>
                </w14:gs>
                <w14:gs w14:pos="100000">
                  <w14:srgbClr w14:val="4C5F27">
                    <w14:shade w14:val="100000"/>
                    <w14:satMod w14:val="115000"/>
                  </w14:srgbClr>
                </w14:gs>
              </w14:gsLst>
              <w14:lin w14:ang="8100000" w14:scaled="0"/>
            </w14:gradFill>
          </w14:textFill>
        </w:rPr>
        <w:t>ПРАКТИКУВАЙТЕ ИЗБРАНИ МЕДИТАЦИИ КОЛКОТО МОЖЕ ПОВЕЧЕ,</w:t>
      </w:r>
      <w:r w:rsidRPr="00125CFF">
        <w:rPr>
          <w:rFonts w:ascii="Verdana" w:hAnsi="Verdana"/>
          <w:color w:val="4C5F27"/>
          <w:lang w:val="bg-BG"/>
          <w14:textFill>
            <w14:gradFill>
              <w14:gsLst>
                <w14:gs w14:pos="0">
                  <w14:srgbClr w14:val="4C5F27">
                    <w14:shade w14:val="30000"/>
                    <w14:satMod w14:val="115000"/>
                  </w14:srgbClr>
                </w14:gs>
                <w14:gs w14:pos="50000">
                  <w14:srgbClr w14:val="4C5F27">
                    <w14:shade w14:val="67500"/>
                    <w14:satMod w14:val="115000"/>
                  </w14:srgbClr>
                </w14:gs>
                <w14:gs w14:pos="100000">
                  <w14:srgbClr w14:val="4C5F27">
                    <w14:shade w14:val="100000"/>
                    <w14:satMod w14:val="115000"/>
                  </w14:srgbClr>
                </w14:gs>
              </w14:gsLst>
              <w14:lin w14:ang="8100000" w14:scaled="0"/>
            </w14:gradFill>
          </w14:textFill>
        </w:rPr>
        <w:br/>
        <w:t xml:space="preserve">независимо от моментното ви състояние или положение в което се </w:t>
      </w:r>
      <w:r w:rsidRPr="00125CFF">
        <w:rPr>
          <w:rFonts w:ascii="Verdana" w:hAnsi="Verdana"/>
          <w:color w:val="4C5F27"/>
          <w:lang w:val="bg-BG"/>
          <w14:textFill>
            <w14:gradFill>
              <w14:gsLst>
                <w14:gs w14:pos="0">
                  <w14:srgbClr w14:val="4C5F27">
                    <w14:shade w14:val="30000"/>
                    <w14:satMod w14:val="115000"/>
                  </w14:srgbClr>
                </w14:gs>
                <w14:gs w14:pos="50000">
                  <w14:srgbClr w14:val="4C5F27">
                    <w14:shade w14:val="67500"/>
                    <w14:satMod w14:val="115000"/>
                  </w14:srgbClr>
                </w14:gs>
                <w14:gs w14:pos="100000">
                  <w14:srgbClr w14:val="4C5F27">
                    <w14:shade w14:val="100000"/>
                    <w14:satMod w14:val="115000"/>
                  </w14:srgbClr>
                </w14:gs>
              </w14:gsLst>
              <w14:lin w14:ang="8100000" w14:scaled="0"/>
            </w14:gradFill>
          </w14:textFill>
        </w:rPr>
        <w:br/>
        <w:t>намирате, от възрастта, общественото ви положение, заетост и т.н.</w:t>
      </w:r>
    </w:p>
    <w:p w14:paraId="24087054" w14:textId="16FB8D5E" w:rsidR="00E14E97" w:rsidRDefault="00E14E97" w:rsidP="00A44CCC">
      <w:pPr>
        <w:spacing w:after="0" w:line="240" w:lineRule="auto"/>
        <w:jc w:val="center"/>
        <w:rPr>
          <w:rFonts w:ascii="Verdana" w:hAnsi="Verdana"/>
          <w:color w:val="76923C"/>
          <w:szCs w:val="36"/>
          <w:lang w:val="bg-BG"/>
        </w:rPr>
      </w:pPr>
      <w:r>
        <w:rPr>
          <w:rFonts w:ascii="Verdana" w:hAnsi="Verdana"/>
          <w:color w:val="76923C"/>
          <w:szCs w:val="36"/>
          <w:lang w:val="bg-BG"/>
        </w:rPr>
        <w:br w:type="page"/>
      </w:r>
    </w:p>
    <w:p w14:paraId="24087055" w14:textId="1E9CE3CB" w:rsidR="00E14E97" w:rsidRDefault="00E14E97" w:rsidP="00A44CCC">
      <w:pPr>
        <w:spacing w:after="0" w:line="240" w:lineRule="auto"/>
        <w:jc w:val="center"/>
        <w:rPr>
          <w:rFonts w:ascii="Verdana" w:hAnsi="Verdana"/>
          <w:color w:val="76923C"/>
          <w:szCs w:val="36"/>
          <w:lang w:val="bg-BG"/>
        </w:rPr>
      </w:pPr>
    </w:p>
    <w:p w14:paraId="24087056" w14:textId="03DBB4B9" w:rsidR="00E14E97" w:rsidRDefault="00904933" w:rsidP="00904933">
      <w:pPr>
        <w:tabs>
          <w:tab w:val="center" w:pos="4500"/>
          <w:tab w:val="right" w:pos="9090"/>
        </w:tabs>
        <w:spacing w:after="0" w:line="240" w:lineRule="auto"/>
        <w:jc w:val="center"/>
        <w:rPr>
          <w:rFonts w:ascii="Verdana" w:hAnsi="Verdana"/>
          <w:color w:val="76923C"/>
          <w:szCs w:val="36"/>
          <w:lang w:val="bg-BG"/>
        </w:rPr>
      </w:pPr>
      <w:r>
        <w:rPr>
          <w:rFonts w:ascii="Verdana" w:hAnsi="Verdana"/>
          <w:noProof/>
          <w:color w:val="76923C"/>
          <w:sz w:val="36"/>
          <w:szCs w:val="36"/>
        </w:rPr>
        <w:drawing>
          <wp:anchor distT="0" distB="0" distL="114300" distR="114300" simplePos="0" relativeHeight="251781632" behindDoc="0" locked="0" layoutInCell="1" allowOverlap="1" wp14:anchorId="55AD6C4E" wp14:editId="13AF50A3">
            <wp:simplePos x="0" y="0"/>
            <wp:positionH relativeFrom="column">
              <wp:posOffset>2667635</wp:posOffset>
            </wp:positionH>
            <wp:positionV relativeFrom="paragraph">
              <wp:posOffset>60325</wp:posOffset>
            </wp:positionV>
            <wp:extent cx="500380" cy="499745"/>
            <wp:effectExtent l="0" t="0" r="0" b="0"/>
            <wp:wrapNone/>
            <wp:docPr id="526" name="Picture 99" descr="clover_.gif">
              <a:hlinkClick xmlns:a="http://schemas.openxmlformats.org/drawingml/2006/main" r:id="rId128"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lover_.gif">
                      <a:hlinkClick r:id="rId128" tooltip="to Content"/>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038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4A2">
        <w:rPr>
          <w:rFonts w:ascii="Segoe Print" w:hAnsi="Segoe Print"/>
          <w:b/>
          <w:bCs/>
          <w:sz w:val="28"/>
          <w:szCs w:val="28"/>
          <w:lang w:val="ru-RU"/>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ab/>
      </w:r>
      <w:r w:rsidRPr="008D54A2">
        <w:rPr>
          <w:rFonts w:ascii="Segoe Print" w:hAnsi="Segoe Print"/>
          <w:b/>
          <w:bCs/>
          <w:sz w:val="28"/>
          <w:szCs w:val="28"/>
          <w:lang w:val="ru-RU"/>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tab/>
      </w:r>
      <w:bookmarkStart w:id="222" w:name="_Hlk34993077"/>
      <w:r w:rsidR="00F0730F" w:rsidRPr="0005106C">
        <w:fldChar w:fldCharType="begin"/>
      </w:r>
      <w:r w:rsidR="00F0730F" w:rsidRPr="0005106C">
        <w:rPr>
          <w:color w:val="556A2C"/>
        </w:rPr>
        <w:instrText xml:space="preserve"> HYPERLINK \l "TOP" \o "В Цтдтржанието" </w:instrText>
      </w:r>
      <w:r w:rsidR="00F0730F" w:rsidRPr="0005106C">
        <w:fldChar w:fldCharType="separate"/>
      </w:r>
      <w:r w:rsidRPr="0005106C">
        <w:rPr>
          <w:rStyle w:val="Hyperlink"/>
          <w:rFonts w:ascii="Segoe Print" w:hAnsi="Segoe Print"/>
          <w:b/>
          <w:bCs/>
          <w:color w:val="556A2C"/>
          <w:sz w:val="28"/>
          <w:szCs w:val="28"/>
          <w:u w:val="none"/>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sym w:font="Wingdings" w:char="F0DD"/>
      </w:r>
      <w:r w:rsidR="00F0730F" w:rsidRPr="0005106C">
        <w:rPr>
          <w:rStyle w:val="Hyperlink"/>
          <w:rFonts w:ascii="Segoe Print" w:hAnsi="Segoe Print"/>
          <w:b/>
          <w:bCs/>
          <w:color w:val="556A2C"/>
          <w:sz w:val="28"/>
          <w:szCs w:val="28"/>
          <w:u w:val="none"/>
          <w14:shadow w14:blurRad="50800" w14:dist="38100" w14:dir="2700000" w14:sx="100000" w14:sy="100000" w14:kx="0" w14:ky="0" w14:algn="tl">
            <w14:srgbClr w14:val="000000">
              <w14:alpha w14:val="60000"/>
            </w14:srgbClr>
          </w14:shadow>
          <w14:reflection w14:blurRad="6350" w14:stA="55000" w14:stPos="0" w14:endA="50" w14:endPos="85000" w14:dist="29997" w14:dir="5400000" w14:fadeDir="5400000" w14:sx="100000" w14:sy="-100000" w14:kx="0" w14:ky="0" w14:algn="bl"/>
        </w:rPr>
        <w:fldChar w:fldCharType="end"/>
      </w:r>
      <w:bookmarkEnd w:id="222"/>
    </w:p>
    <w:p w14:paraId="24087057" w14:textId="67842312" w:rsidR="00E14E97" w:rsidRDefault="00E14E97" w:rsidP="00A44CCC">
      <w:pPr>
        <w:spacing w:after="0" w:line="240" w:lineRule="auto"/>
        <w:jc w:val="center"/>
        <w:rPr>
          <w:rFonts w:ascii="Verdana" w:hAnsi="Verdana"/>
          <w:color w:val="76923C"/>
          <w:szCs w:val="36"/>
          <w:lang w:val="bg-BG"/>
        </w:rPr>
      </w:pPr>
    </w:p>
    <w:p w14:paraId="24087058" w14:textId="5ED2D893" w:rsidR="00E14E97" w:rsidRDefault="00904933" w:rsidP="00904933">
      <w:pPr>
        <w:tabs>
          <w:tab w:val="center" w:pos="4500"/>
          <w:tab w:val="right" w:pos="9180"/>
        </w:tabs>
        <w:spacing w:after="0" w:line="240" w:lineRule="auto"/>
        <w:jc w:val="center"/>
        <w:rPr>
          <w:rFonts w:ascii="Verdana" w:hAnsi="Verdana"/>
          <w:color w:val="76923C"/>
          <w:szCs w:val="36"/>
          <w:lang w:val="bg-BG"/>
        </w:rPr>
      </w:pPr>
      <w:r>
        <w:rPr>
          <w:rFonts w:ascii="Verdana" w:hAnsi="Verdana"/>
          <w:color w:val="76923C"/>
          <w:szCs w:val="36"/>
          <w:lang w:val="bg-BG"/>
        </w:rPr>
        <w:tab/>
      </w:r>
      <w:r>
        <w:rPr>
          <w:rFonts w:ascii="Verdana" w:hAnsi="Verdana"/>
          <w:color w:val="76923C"/>
          <w:szCs w:val="36"/>
          <w:lang w:val="bg-BG"/>
        </w:rPr>
        <w:tab/>
      </w:r>
    </w:p>
    <w:p w14:paraId="169C4B05" w14:textId="62693211" w:rsidR="0098703A" w:rsidRPr="00131CF0" w:rsidRDefault="0098703A" w:rsidP="00AC64B7">
      <w:pPr>
        <w:spacing w:before="100" w:beforeAutospacing="1" w:after="0" w:line="240" w:lineRule="auto"/>
        <w:jc w:val="center"/>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1CF0">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Глава </w:t>
      </w:r>
      <w:r w:rsidR="00AC64B7">
        <w:rPr>
          <w:rFonts w:ascii="Verdana" w:hAnsi="Verdana"/>
          <w:color w:val="000000" w:themeColor="text1"/>
          <w:sz w:val="24"/>
          <w:szCs w:val="24"/>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131CF0">
        <w:rPr>
          <w:rFonts w:ascii="Verdana" w:hAnsi="Verdan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14:paraId="24087059" w14:textId="5C36AD14" w:rsidR="00E14E97" w:rsidRPr="00686FC9" w:rsidRDefault="00E14E97" w:rsidP="00AC64B7">
      <w:pPr>
        <w:spacing w:after="0" w:line="240" w:lineRule="auto"/>
        <w:rPr>
          <w:rFonts w:ascii="Verdana" w:hAnsi="Verdana"/>
          <w:lang w:val="bg-BG"/>
        </w:rPr>
      </w:pPr>
    </w:p>
    <w:p w14:paraId="44B6B6BC" w14:textId="102BFC59" w:rsidR="00F11DF3" w:rsidRDefault="00F11DF3" w:rsidP="00597922">
      <w:pPr>
        <w:spacing w:after="0" w:line="240" w:lineRule="auto"/>
        <w:jc w:val="center"/>
        <w:rPr>
          <w:rFonts w:ascii="Verdana" w:hAnsi="Verdana"/>
          <w:lang w:val="bg-BG"/>
        </w:rPr>
      </w:pPr>
      <w:r>
        <w:rPr>
          <w:rFonts w:ascii="Verdana" w:hAnsi="Verdana"/>
          <w:lang w:val="bg-BG"/>
        </w:rPr>
        <w:t xml:space="preserve">ПРИЛОЖЕНИЕ НА МОДЕЛА НА </w:t>
      </w:r>
      <w:r w:rsidR="00E14E97" w:rsidRPr="00A03316">
        <w:rPr>
          <w:rFonts w:ascii="Verdana" w:hAnsi="Verdana"/>
          <w:lang w:val="bg-BG"/>
        </w:rPr>
        <w:t xml:space="preserve">ТРИФАЗНАТА </w:t>
      </w:r>
    </w:p>
    <w:p w14:paraId="2408705B" w14:textId="10E33747" w:rsidR="00E14E97" w:rsidRPr="00B24BA1" w:rsidRDefault="00F11DF3" w:rsidP="00597922">
      <w:pPr>
        <w:spacing w:after="0" w:line="240" w:lineRule="auto"/>
        <w:jc w:val="center"/>
        <w:rPr>
          <w:rFonts w:ascii="Verdana" w:hAnsi="Verdana"/>
          <w:lang w:val="ru-RU"/>
        </w:rPr>
      </w:pPr>
      <w:r>
        <w:rPr>
          <w:rFonts w:ascii="Verdana" w:hAnsi="Verdana"/>
          <w:lang w:val="bg-BG"/>
        </w:rPr>
        <w:t xml:space="preserve">ЕНЕРГИЙНА СИСТЕМА </w:t>
      </w:r>
      <w:r w:rsidR="00E14E97" w:rsidRPr="00A03316">
        <w:rPr>
          <w:rFonts w:ascii="Verdana" w:hAnsi="Verdana"/>
          <w:lang w:val="bg-BG"/>
        </w:rPr>
        <w:t>В МЕДИТАЦИЯТА</w:t>
      </w:r>
      <w:r w:rsidR="00E14E97" w:rsidRPr="00A03316">
        <w:rPr>
          <w:rStyle w:val="EndnoteReference"/>
          <w:rFonts w:ascii="Verdana" w:hAnsi="Verdana"/>
          <w:lang w:val="bg-BG"/>
        </w:rPr>
        <w:endnoteReference w:id="46"/>
      </w:r>
      <w:r w:rsidR="00E14E97" w:rsidRPr="0099793E">
        <w:rPr>
          <w:rFonts w:ascii="Verdana" w:hAnsi="Verdana"/>
          <w:lang w:val="ru-RU"/>
        </w:rPr>
        <w:t xml:space="preserve"> </w:t>
      </w:r>
      <w:bookmarkStart w:id="223" w:name="app3ph"/>
      <w:bookmarkEnd w:id="223"/>
    </w:p>
    <w:p w14:paraId="2408705C" w14:textId="77777777" w:rsidR="00E14E97" w:rsidRPr="00A03316" w:rsidRDefault="00E14E97" w:rsidP="00597922">
      <w:pPr>
        <w:spacing w:after="0" w:line="240" w:lineRule="auto"/>
        <w:jc w:val="center"/>
        <w:rPr>
          <w:rFonts w:ascii="Verdana" w:hAnsi="Verdana"/>
          <w:lang w:val="bg-BG"/>
        </w:rPr>
      </w:pPr>
    </w:p>
    <w:p w14:paraId="2408705D" w14:textId="77777777" w:rsidR="00E14E97" w:rsidRPr="00A03316" w:rsidRDefault="00E14E97" w:rsidP="00913AF9">
      <w:pPr>
        <w:spacing w:after="0" w:line="240" w:lineRule="auto"/>
        <w:ind w:left="5490"/>
        <w:rPr>
          <w:i/>
          <w:color w:val="1F497D"/>
          <w:lang w:val="bg-BG"/>
        </w:rPr>
      </w:pPr>
      <w:r w:rsidRPr="002770B1">
        <w:rPr>
          <w:rFonts w:ascii="Verdana" w:hAnsi="Verdana"/>
          <w:i/>
          <w:sz w:val="16"/>
          <w:szCs w:val="16"/>
          <w:lang w:val="bg-BG"/>
        </w:rPr>
        <w:t>„Дъхът е единственото, което притежаваш”</w:t>
      </w:r>
      <w:r>
        <w:rPr>
          <w:rFonts w:ascii="Verdana" w:hAnsi="Verdana"/>
          <w:i/>
          <w:sz w:val="16"/>
          <w:szCs w:val="16"/>
          <w:lang w:val="bg-BG"/>
        </w:rPr>
        <w:br/>
      </w:r>
      <w:r w:rsidRPr="002770B1">
        <w:rPr>
          <w:rFonts w:ascii="Verdana" w:hAnsi="Verdana"/>
          <w:i/>
          <w:sz w:val="16"/>
          <w:szCs w:val="16"/>
          <w:lang w:val="bg-BG"/>
        </w:rPr>
        <w:t>казват тибетските мъдреци.</w:t>
      </w:r>
      <w:r w:rsidRPr="002770B1">
        <w:rPr>
          <w:rFonts w:ascii="Verdana" w:hAnsi="Verdana"/>
          <w:i/>
          <w:sz w:val="16"/>
          <w:szCs w:val="16"/>
          <w:lang w:val="bg-BG"/>
        </w:rPr>
        <w:br/>
      </w:r>
    </w:p>
    <w:p w14:paraId="2408705E" w14:textId="77C69CA4" w:rsidR="00E14E97" w:rsidRPr="00993D8C" w:rsidRDefault="00E14E97" w:rsidP="002F6781">
      <w:pPr>
        <w:spacing w:before="120" w:after="0"/>
        <w:ind w:firstLine="720"/>
        <w:jc w:val="both"/>
        <w:rPr>
          <w:rFonts w:ascii="Verdana" w:hAnsi="Verdana"/>
          <w:sz w:val="21"/>
          <w:szCs w:val="21"/>
          <w:lang w:val="bg-BG"/>
        </w:rPr>
      </w:pPr>
      <w:r w:rsidRPr="00993D8C">
        <w:rPr>
          <w:rFonts w:ascii="Verdana" w:hAnsi="Verdana"/>
          <w:sz w:val="21"/>
          <w:szCs w:val="21"/>
          <w:lang w:val="bg-BG"/>
        </w:rPr>
        <w:t>Според тибетската медицина в основата на всички наши преживявания са три взаимно свързани и взаимно зависими сили – всяка с различна динамична характеристика – проявяващи се като енергийни потоци с различна честота. Тези сили определят менталното и физическото здраве на човека, формират облика и качествата на личността и са в основата на културната и психологична й идентичност. В състояние на равновесие те ни водят към все по-висши и абстрак</w:t>
      </w:r>
      <w:r w:rsidRPr="00993D8C">
        <w:rPr>
          <w:rFonts w:ascii="Verdana" w:hAnsi="Verdana"/>
          <w:sz w:val="21"/>
          <w:szCs w:val="21"/>
          <w:lang w:val="bg-BG"/>
        </w:rPr>
        <w:softHyphen/>
        <w:t>тни нива на мисълта и действието. Обратното, множеството ежедневни функции водят до измене</w:t>
      </w:r>
      <w:r w:rsidRPr="00993D8C">
        <w:rPr>
          <w:rFonts w:ascii="Verdana" w:hAnsi="Verdana"/>
          <w:sz w:val="21"/>
          <w:szCs w:val="21"/>
          <w:lang w:val="bg-BG"/>
        </w:rPr>
        <w:softHyphen/>
        <w:t>ния в параметрите на системата, а трайното й дебалансиране на различни нива на нейните пара</w:t>
      </w:r>
      <w:r w:rsidRPr="00993D8C">
        <w:rPr>
          <w:rFonts w:ascii="Verdana" w:hAnsi="Verdana"/>
          <w:sz w:val="21"/>
          <w:szCs w:val="21"/>
          <w:lang w:val="bg-BG"/>
        </w:rPr>
        <w:softHyphen/>
        <w:t>метри в организма води до различни заболявания.</w:t>
      </w:r>
    </w:p>
    <w:p w14:paraId="2408705F" w14:textId="5B03A31F" w:rsidR="00E14E97" w:rsidRPr="00993D8C" w:rsidRDefault="00E14E97" w:rsidP="002F6781">
      <w:pPr>
        <w:spacing w:before="120" w:after="0"/>
        <w:ind w:firstLine="720"/>
        <w:jc w:val="both"/>
        <w:rPr>
          <w:rFonts w:ascii="Verdana" w:hAnsi="Verdana"/>
          <w:sz w:val="21"/>
          <w:szCs w:val="21"/>
          <w:lang w:val="bg-BG"/>
        </w:rPr>
      </w:pPr>
      <w:bookmarkStart w:id="224" w:name="pow3"/>
      <w:bookmarkEnd w:id="224"/>
      <w:r w:rsidRPr="00993D8C">
        <w:rPr>
          <w:rFonts w:ascii="Verdana" w:hAnsi="Verdana"/>
          <w:b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Три енергийни сили</w:t>
      </w:r>
      <w:r w:rsidRPr="00993D8C">
        <w:rPr>
          <w:rFonts w:ascii="Verdana" w:hAnsi="Verdana"/>
          <w:sz w:val="21"/>
          <w:szCs w:val="21"/>
          <w:lang w:val="ru-RU"/>
        </w:rPr>
        <w:t>,</w:t>
      </w:r>
      <w:r w:rsidRPr="00993D8C">
        <w:rPr>
          <w:rFonts w:ascii="Verdana" w:hAnsi="Verdana"/>
          <w:sz w:val="21"/>
          <w:szCs w:val="21"/>
          <w:lang w:val="bg-BG"/>
        </w:rPr>
        <w:t xml:space="preserve"> всяка от които влияе върху различен енергиен поток. Парамет</w:t>
      </w:r>
      <w:r w:rsidRPr="00993D8C">
        <w:rPr>
          <w:rFonts w:ascii="Verdana" w:hAnsi="Verdana"/>
          <w:sz w:val="21"/>
          <w:szCs w:val="21"/>
          <w:lang w:val="bg-BG"/>
        </w:rPr>
        <w:softHyphen/>
        <w:t xml:space="preserve">рите на тези три потока са взаимосвързани и </w:t>
      </w:r>
      <w:r w:rsidR="00993D8C">
        <w:rPr>
          <w:rFonts w:ascii="Verdana" w:hAnsi="Verdana"/>
          <w:sz w:val="21"/>
          <w:szCs w:val="21"/>
          <w:lang w:val="bg-BG"/>
        </w:rPr>
        <w:t xml:space="preserve">взаимно </w:t>
      </w:r>
      <w:r w:rsidRPr="00993D8C">
        <w:rPr>
          <w:rFonts w:ascii="Verdana" w:hAnsi="Verdana"/>
          <w:sz w:val="21"/>
          <w:szCs w:val="21"/>
          <w:lang w:val="bg-BG"/>
        </w:rPr>
        <w:t>зависими и имат едновременно влияние върху личността като: характер, здравословно състояние (моментно и вродено), настроение, вдъхновение, енергичност, дух, обаяние, дарба, потентност, вяра, концентрация, изпитване на радост от простите неща в живот и пр. Начинът да се опитваме да подобряваме тези свойства и качества на личността ни и да извличаме по-голяма полза от света е прост и се свежда до следното: (</w:t>
      </w:r>
      <w:proofErr w:type="spellStart"/>
      <w:r w:rsidRPr="00993D8C">
        <w:rPr>
          <w:rFonts w:ascii="Verdana" w:hAnsi="Verdana"/>
          <w:sz w:val="21"/>
          <w:szCs w:val="21"/>
        </w:rPr>
        <w:t>i</w:t>
      </w:r>
      <w:proofErr w:type="spellEnd"/>
      <w:r w:rsidRPr="00993D8C">
        <w:rPr>
          <w:rFonts w:ascii="Verdana" w:hAnsi="Verdana"/>
          <w:sz w:val="21"/>
          <w:szCs w:val="21"/>
          <w:lang w:val="ru-RU"/>
        </w:rPr>
        <w:t xml:space="preserve">) </w:t>
      </w:r>
      <w:r w:rsidRPr="00993D8C">
        <w:rPr>
          <w:rFonts w:ascii="Verdana" w:hAnsi="Verdana"/>
          <w:sz w:val="21"/>
          <w:szCs w:val="21"/>
          <w:lang w:val="bg-BG"/>
        </w:rPr>
        <w:t>приемаме, че всички потоци на свободното енергийно поле, премина</w:t>
      </w:r>
      <w:r w:rsidRPr="00993D8C">
        <w:rPr>
          <w:rFonts w:ascii="Verdana" w:hAnsi="Verdana"/>
          <w:sz w:val="21"/>
          <w:szCs w:val="21"/>
          <w:lang w:val="bg-BG"/>
        </w:rPr>
        <w:softHyphen/>
        <w:t>ващи през нас, са групирани по вида на въздействието върху психическата ни енергетика в опи</w:t>
      </w:r>
      <w:r w:rsidRPr="00993D8C">
        <w:rPr>
          <w:rFonts w:ascii="Verdana" w:hAnsi="Verdana"/>
          <w:sz w:val="21"/>
          <w:szCs w:val="21"/>
          <w:lang w:val="bg-BG"/>
        </w:rPr>
        <w:softHyphen/>
        <w:t>саните по-долу три отделни потока, намиращи се в познатата ни трифазна конфигурация, респек</w:t>
      </w:r>
      <w:r w:rsidRPr="00993D8C">
        <w:rPr>
          <w:rFonts w:ascii="Verdana" w:hAnsi="Verdana"/>
          <w:sz w:val="21"/>
          <w:szCs w:val="21"/>
          <w:lang w:val="bg-BG"/>
        </w:rPr>
        <w:softHyphen/>
        <w:t>тивно три инструмента на себепознанието и метода за практикуване с тях</w:t>
      </w:r>
      <w:r w:rsidRPr="00993D8C">
        <w:rPr>
          <w:rFonts w:ascii="Verdana" w:hAnsi="Verdana"/>
          <w:sz w:val="21"/>
          <w:szCs w:val="21"/>
          <w:lang w:val="ru-RU"/>
        </w:rPr>
        <w:t>; (</w:t>
      </w:r>
      <w:r w:rsidRPr="00993D8C">
        <w:rPr>
          <w:rFonts w:ascii="Verdana" w:hAnsi="Verdana"/>
          <w:sz w:val="21"/>
          <w:szCs w:val="21"/>
        </w:rPr>
        <w:t>ii</w:t>
      </w:r>
      <w:r w:rsidRPr="00993D8C">
        <w:rPr>
          <w:rFonts w:ascii="Verdana" w:hAnsi="Verdana"/>
          <w:sz w:val="21"/>
          <w:szCs w:val="21"/>
          <w:lang w:val="ru-RU"/>
        </w:rPr>
        <w:t>)</w:t>
      </w:r>
      <w:r w:rsidRPr="00993D8C">
        <w:rPr>
          <w:rFonts w:ascii="Verdana" w:hAnsi="Verdana"/>
          <w:sz w:val="21"/>
          <w:szCs w:val="21"/>
          <w:lang w:val="bg-BG"/>
        </w:rPr>
        <w:t xml:space="preserve"> избирате своя мо</w:t>
      </w:r>
      <w:r w:rsidRPr="00993D8C">
        <w:rPr>
          <w:rFonts w:ascii="Verdana" w:hAnsi="Verdana"/>
          <w:sz w:val="21"/>
          <w:szCs w:val="21"/>
          <w:lang w:val="bg-BG"/>
        </w:rPr>
        <w:softHyphen/>
        <w:t>дел, оценявате (идентифицирате) моментното си състояние на базата на това скромно знание, ко</w:t>
      </w:r>
      <w:r w:rsidRPr="00993D8C">
        <w:rPr>
          <w:rFonts w:ascii="Verdana" w:hAnsi="Verdana"/>
          <w:sz w:val="21"/>
          <w:szCs w:val="21"/>
          <w:lang w:val="bg-BG"/>
        </w:rPr>
        <w:softHyphen/>
        <w:t>ето получавате от тук, и направите разликата между тях нула (или поне близко до нея) по начин, който вие сам си избирате или формирате на базата на собственото ви разбиране за енергийно поле, хармонични потоци и пр., независимо от това имате или нямате теоретична подготовка в тази научна област:</w:t>
      </w:r>
    </w:p>
    <w:p w14:paraId="24087060" w14:textId="77777777" w:rsidR="00E14E97" w:rsidRPr="00993D8C" w:rsidRDefault="00E14E97" w:rsidP="002F6781">
      <w:pPr>
        <w:spacing w:before="120" w:after="0"/>
        <w:ind w:firstLine="720"/>
        <w:jc w:val="both"/>
        <w:rPr>
          <w:rFonts w:ascii="Verdana" w:hAnsi="Verdana"/>
          <w:sz w:val="21"/>
          <w:szCs w:val="21"/>
          <w:lang w:val="bg-BG"/>
        </w:rPr>
      </w:pPr>
      <w:r w:rsidRPr="00993D8C">
        <w:rPr>
          <w:rFonts w:ascii="Verdana" w:hAnsi="Verdana"/>
          <w:bCs/>
          <w:i/>
          <w:i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Първи поток</w:t>
      </w:r>
      <w:r w:rsidRPr="00993D8C">
        <w:rPr>
          <w:rFonts w:ascii="Verdana" w:hAnsi="Verdana"/>
          <w:sz w:val="21"/>
          <w:szCs w:val="21"/>
          <w:lang w:val="bg-BG"/>
        </w:rPr>
        <w:t xml:space="preserve"> в енергийното поле, който можете най-близко според характера и въздейст</w:t>
      </w:r>
      <w:r w:rsidRPr="00993D8C">
        <w:rPr>
          <w:rFonts w:ascii="Verdana" w:hAnsi="Verdana"/>
          <w:sz w:val="21"/>
          <w:szCs w:val="21"/>
          <w:lang w:val="bg-BG"/>
        </w:rPr>
        <w:softHyphen/>
        <w:t xml:space="preserve">вието му да асоциирате с </w:t>
      </w:r>
      <w:r w:rsidRPr="00993D8C">
        <w:rPr>
          <w:rFonts w:ascii="Verdana" w:hAnsi="Verdana"/>
          <w:i/>
          <w:sz w:val="21"/>
          <w:szCs w:val="21"/>
          <w:lang w:val="bg-BG"/>
        </w:rPr>
        <w:t>вятър</w:t>
      </w:r>
      <w:r w:rsidRPr="00993D8C">
        <w:rPr>
          <w:rFonts w:ascii="Verdana" w:hAnsi="Verdana"/>
          <w:sz w:val="21"/>
          <w:szCs w:val="21"/>
          <w:lang w:val="bg-BG"/>
        </w:rPr>
        <w:t xml:space="preserve"> (</w:t>
      </w:r>
      <w:r w:rsidRPr="00993D8C">
        <w:rPr>
          <w:rFonts w:ascii="Verdana" w:hAnsi="Verdana"/>
          <w:sz w:val="21"/>
          <w:szCs w:val="21"/>
        </w:rPr>
        <w:t>W</w:t>
      </w:r>
      <w:r w:rsidRPr="00993D8C">
        <w:rPr>
          <w:rFonts w:ascii="Verdana" w:hAnsi="Verdana"/>
          <w:sz w:val="21"/>
          <w:szCs w:val="21"/>
          <w:lang w:val="ru-RU"/>
        </w:rPr>
        <w:t xml:space="preserve">) </w:t>
      </w:r>
      <w:r w:rsidRPr="00993D8C">
        <w:rPr>
          <w:rFonts w:ascii="Verdana" w:hAnsi="Verdana"/>
          <w:sz w:val="21"/>
          <w:szCs w:val="21"/>
          <w:lang w:val="bg-BG"/>
        </w:rPr>
        <w:t xml:space="preserve">и за простота на описанието така да го наричаме. Приемете, че този поток създава във вас нещо подобно на пълен резервоар с </w:t>
      </w:r>
      <w:r w:rsidRPr="00993D8C">
        <w:rPr>
          <w:rFonts w:ascii="Verdana" w:hAnsi="Verdana"/>
          <w:b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психическа енергия</w:t>
      </w:r>
      <w:r w:rsidRPr="00993D8C">
        <w:rPr>
          <w:rFonts w:ascii="Verdana" w:hAnsi="Verdana"/>
          <w:sz w:val="21"/>
          <w:szCs w:val="21"/>
          <w:lang w:val="bg-BG"/>
        </w:rPr>
        <w:t>.</w:t>
      </w:r>
    </w:p>
    <w:p w14:paraId="24087061" w14:textId="41609A18" w:rsidR="00E14E97" w:rsidRPr="00993D8C" w:rsidRDefault="00E14E97" w:rsidP="00597922">
      <w:pPr>
        <w:spacing w:before="80" w:after="0" w:line="240" w:lineRule="auto"/>
        <w:ind w:firstLine="720"/>
        <w:jc w:val="both"/>
        <w:rPr>
          <w:rFonts w:ascii="Verdana" w:hAnsi="Verdana"/>
          <w:sz w:val="21"/>
          <w:szCs w:val="21"/>
          <w:lang w:val="ru-RU"/>
        </w:rPr>
      </w:pPr>
      <w:r w:rsidRPr="00993D8C">
        <w:rPr>
          <w:rFonts w:ascii="Verdana" w:hAnsi="Verdana"/>
          <w:bCs/>
          <w:i/>
          <w:i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Втори поток</w:t>
      </w:r>
      <w:r w:rsidRPr="00993D8C">
        <w:rPr>
          <w:rFonts w:ascii="Verdana" w:hAnsi="Verdana"/>
          <w:sz w:val="21"/>
          <w:szCs w:val="21"/>
          <w:lang w:val="bg-BG"/>
        </w:rPr>
        <w:t xml:space="preserve"> в поле</w:t>
      </w:r>
      <w:r w:rsidR="00D25F17">
        <w:rPr>
          <w:rFonts w:ascii="Verdana" w:hAnsi="Verdana"/>
          <w:sz w:val="21"/>
          <w:szCs w:val="21"/>
          <w:lang w:val="bg-BG"/>
        </w:rPr>
        <w:t>то</w:t>
      </w:r>
      <w:r w:rsidRPr="00993D8C">
        <w:rPr>
          <w:rFonts w:ascii="Verdana" w:hAnsi="Verdana"/>
          <w:sz w:val="21"/>
          <w:szCs w:val="21"/>
          <w:lang w:val="bg-BG"/>
        </w:rPr>
        <w:t xml:space="preserve"> </w:t>
      </w:r>
      <w:r w:rsidRPr="00993D8C">
        <w:rPr>
          <w:rFonts w:ascii="Verdana" w:hAnsi="Verdana"/>
          <w:sz w:val="21"/>
          <w:szCs w:val="21"/>
          <w:lang w:val="ru-RU"/>
        </w:rPr>
        <w:t>(</w:t>
      </w:r>
      <w:r w:rsidRPr="00993D8C">
        <w:rPr>
          <w:rFonts w:ascii="Verdana" w:hAnsi="Verdana"/>
          <w:sz w:val="21"/>
          <w:szCs w:val="21"/>
        </w:rPr>
        <w:t>J</w:t>
      </w:r>
      <w:r w:rsidRPr="00993D8C">
        <w:rPr>
          <w:rFonts w:ascii="Verdana" w:hAnsi="Verdana"/>
          <w:sz w:val="21"/>
          <w:szCs w:val="21"/>
          <w:lang w:val="ru-RU"/>
        </w:rPr>
        <w:t>)</w:t>
      </w:r>
      <w:r w:rsidRPr="00993D8C">
        <w:rPr>
          <w:rFonts w:ascii="Verdana" w:hAnsi="Verdana"/>
          <w:sz w:val="21"/>
          <w:szCs w:val="21"/>
          <w:lang w:val="bg-BG"/>
        </w:rPr>
        <w:t>,</w:t>
      </w:r>
      <w:r w:rsidRPr="00993D8C">
        <w:rPr>
          <w:rFonts w:ascii="Verdana" w:hAnsi="Verdana"/>
          <w:sz w:val="21"/>
          <w:szCs w:val="21"/>
          <w:lang w:val="ru-RU"/>
        </w:rPr>
        <w:t xml:space="preserve"> </w:t>
      </w:r>
      <w:r w:rsidRPr="00993D8C">
        <w:rPr>
          <w:rFonts w:ascii="Verdana" w:hAnsi="Verdana"/>
          <w:sz w:val="21"/>
          <w:szCs w:val="21"/>
          <w:lang w:val="bg-BG"/>
        </w:rPr>
        <w:t xml:space="preserve">който създава </w:t>
      </w:r>
      <w:r w:rsidRPr="00993D8C">
        <w:rPr>
          <w:rFonts w:ascii="Verdana" w:hAnsi="Verdana"/>
          <w:b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дълбоката съсредоточеност</w:t>
      </w:r>
      <w:r w:rsidRPr="00993D8C">
        <w:rPr>
          <w:rFonts w:ascii="Verdana" w:hAnsi="Verdana"/>
          <w:sz w:val="21"/>
          <w:szCs w:val="21"/>
          <w:lang w:val="bg-BG"/>
        </w:rPr>
        <w:t>.</w:t>
      </w:r>
    </w:p>
    <w:p w14:paraId="24087062" w14:textId="32045799" w:rsidR="00E14E97" w:rsidRPr="00993D8C" w:rsidRDefault="00E14E97" w:rsidP="002F6781">
      <w:pPr>
        <w:spacing w:before="120" w:after="0"/>
        <w:ind w:firstLine="720"/>
        <w:jc w:val="both"/>
        <w:rPr>
          <w:rFonts w:ascii="Verdana" w:hAnsi="Verdana"/>
          <w:sz w:val="21"/>
          <w:szCs w:val="21"/>
          <w:lang w:val="bg-BG"/>
        </w:rPr>
      </w:pPr>
      <w:r w:rsidRPr="00993D8C">
        <w:rPr>
          <w:rFonts w:ascii="Verdana" w:hAnsi="Verdana"/>
          <w:bCs/>
          <w:i/>
          <w:i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Трети поток</w:t>
      </w:r>
      <w:r w:rsidRPr="00993D8C">
        <w:rPr>
          <w:rFonts w:ascii="Verdana" w:hAnsi="Verdana"/>
          <w:sz w:val="21"/>
          <w:szCs w:val="21"/>
          <w:lang w:val="bg-BG"/>
        </w:rPr>
        <w:t xml:space="preserve">, идентифициращ се с асоциация по сходство с </w:t>
      </w:r>
      <w:r w:rsidRPr="00993D8C">
        <w:rPr>
          <w:rFonts w:ascii="Verdana" w:hAnsi="Verdana"/>
          <w:i/>
          <w:sz w:val="21"/>
          <w:szCs w:val="21"/>
          <w:lang w:val="bg-BG"/>
        </w:rPr>
        <w:t>флегма</w:t>
      </w:r>
      <w:r w:rsidRPr="00993D8C">
        <w:rPr>
          <w:rFonts w:ascii="Verdana" w:hAnsi="Verdana"/>
          <w:sz w:val="21"/>
          <w:szCs w:val="21"/>
          <w:lang w:val="bg-BG"/>
        </w:rPr>
        <w:t xml:space="preserve"> </w:t>
      </w:r>
      <w:r w:rsidRPr="00993D8C">
        <w:rPr>
          <w:rFonts w:ascii="Verdana" w:hAnsi="Verdana"/>
          <w:sz w:val="21"/>
          <w:szCs w:val="21"/>
          <w:lang w:val="ru-RU"/>
        </w:rPr>
        <w:t>(</w:t>
      </w:r>
      <w:r w:rsidRPr="00993D8C">
        <w:rPr>
          <w:rFonts w:ascii="Verdana" w:hAnsi="Verdana"/>
          <w:sz w:val="21"/>
          <w:szCs w:val="21"/>
        </w:rPr>
        <w:t>F</w:t>
      </w:r>
      <w:r w:rsidRPr="00993D8C">
        <w:rPr>
          <w:rFonts w:ascii="Verdana" w:hAnsi="Verdana"/>
          <w:sz w:val="21"/>
          <w:szCs w:val="21"/>
          <w:lang w:val="ru-RU"/>
        </w:rPr>
        <w:t>)</w:t>
      </w:r>
      <w:r w:rsidRPr="00993D8C">
        <w:rPr>
          <w:rFonts w:ascii="Verdana" w:hAnsi="Verdana"/>
          <w:sz w:val="21"/>
          <w:szCs w:val="21"/>
          <w:lang w:val="bg-BG"/>
        </w:rPr>
        <w:t>,</w:t>
      </w:r>
      <w:r w:rsidRPr="00993D8C">
        <w:rPr>
          <w:rFonts w:ascii="Verdana" w:hAnsi="Verdana"/>
          <w:sz w:val="21"/>
          <w:szCs w:val="21"/>
          <w:lang w:val="ru-RU"/>
        </w:rPr>
        <w:t xml:space="preserve"> </w:t>
      </w:r>
      <w:r w:rsidRPr="00993D8C">
        <w:rPr>
          <w:rFonts w:ascii="Verdana" w:hAnsi="Verdana"/>
          <w:sz w:val="21"/>
          <w:szCs w:val="21"/>
          <w:lang w:val="bg-BG"/>
        </w:rPr>
        <w:t xml:space="preserve">носещ ни </w:t>
      </w:r>
      <w:r w:rsidRPr="00993D8C">
        <w:rPr>
          <w:rFonts w:ascii="Verdana" w:hAnsi="Verdana"/>
          <w:bCs/>
          <w:color w:val="000000" w:themeColor="text1"/>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трайна концентрация</w:t>
      </w:r>
      <w:r w:rsidRPr="00993D8C">
        <w:rPr>
          <w:rFonts w:ascii="Verdana" w:hAnsi="Verdana"/>
          <w:sz w:val="21"/>
          <w:szCs w:val="21"/>
          <w:lang w:val="bg-BG"/>
        </w:rPr>
        <w:t xml:space="preserve"> и прозрение за начина на живот. </w:t>
      </w:r>
    </w:p>
    <w:p w14:paraId="24087063" w14:textId="24C8A1A9" w:rsidR="00E14E97" w:rsidRPr="00993D8C" w:rsidRDefault="00E14E97" w:rsidP="002F6781">
      <w:pPr>
        <w:spacing w:before="120" w:after="0"/>
        <w:ind w:firstLine="720"/>
        <w:jc w:val="both"/>
        <w:rPr>
          <w:rFonts w:ascii="Verdana" w:hAnsi="Verdana"/>
          <w:sz w:val="21"/>
          <w:szCs w:val="21"/>
          <w:lang w:val="ru-RU"/>
        </w:rPr>
      </w:pPr>
      <w:r w:rsidRPr="00993D8C">
        <w:rPr>
          <w:rFonts w:ascii="Verdana" w:hAnsi="Verdana"/>
          <w:sz w:val="21"/>
          <w:szCs w:val="21"/>
          <w:lang w:val="bg-BG"/>
        </w:rPr>
        <w:t xml:space="preserve">Три външни потока – три енергийни сили на психичното поле. Един елементарен модел на трифазната система. Развивайки го с ежедневна практика може коренно да промените живота си към по-добро, да станете дейна и ясно разсъждаваща личност. По-долу има медитационно упражнение, което ще ви помогне да </w:t>
      </w:r>
      <w:r w:rsidRPr="00993D8C">
        <w:rPr>
          <w:rFonts w:ascii="Verdana" w:hAnsi="Verdana"/>
          <w:sz w:val="21"/>
          <w:szCs w:val="21"/>
          <w:lang w:val="bg-BG"/>
        </w:rPr>
        <w:lastRenderedPageBreak/>
        <w:t>преоткриете вашите три енергийни сили на психично поле и да ги манипулирате. Запомнете, че априори всеки притежава определени ценни качества на личността, комбинацията от които го характеризира, а степента на култивирането им и използ</w:t>
      </w:r>
      <w:r w:rsidRPr="00993D8C">
        <w:rPr>
          <w:rFonts w:ascii="Verdana" w:hAnsi="Verdana"/>
          <w:sz w:val="21"/>
          <w:szCs w:val="21"/>
          <w:lang w:val="bg-BG"/>
        </w:rPr>
        <w:softHyphen/>
        <w:t>ването им в живота го отличава.</w:t>
      </w:r>
      <w:r w:rsidRPr="00993D8C">
        <w:rPr>
          <w:rFonts w:ascii="Verdana" w:hAnsi="Verdana"/>
          <w:sz w:val="21"/>
          <w:szCs w:val="21"/>
          <w:lang w:val="ru-RU"/>
        </w:rPr>
        <w:t xml:space="preserve"> [</w:t>
      </w:r>
      <w:r w:rsidR="00BA4EA6" w:rsidRPr="00993D8C">
        <w:fldChar w:fldCharType="begin"/>
      </w:r>
      <w:r w:rsidR="00BA4EA6" w:rsidRPr="00993D8C">
        <w:rPr>
          <w:sz w:val="21"/>
          <w:szCs w:val="21"/>
          <w:lang w:val="ru-RU"/>
        </w:rPr>
        <w:instrText xml:space="preserve"> </w:instrText>
      </w:r>
      <w:r w:rsidR="00BA4EA6" w:rsidRPr="00993D8C">
        <w:rPr>
          <w:sz w:val="21"/>
          <w:szCs w:val="21"/>
        </w:rPr>
        <w:instrText>HYPERLINK</w:instrText>
      </w:r>
      <w:r w:rsidR="00BA4EA6" w:rsidRPr="00993D8C">
        <w:rPr>
          <w:sz w:val="21"/>
          <w:szCs w:val="21"/>
          <w:lang w:val="ru-RU"/>
        </w:rPr>
        <w:instrText xml:space="preserve"> \</w:instrText>
      </w:r>
      <w:r w:rsidR="00BA4EA6" w:rsidRPr="00993D8C">
        <w:rPr>
          <w:sz w:val="21"/>
          <w:szCs w:val="21"/>
        </w:rPr>
        <w:instrText>l</w:instrText>
      </w:r>
      <w:r w:rsidR="00BA4EA6" w:rsidRPr="00993D8C">
        <w:rPr>
          <w:sz w:val="21"/>
          <w:szCs w:val="21"/>
          <w:lang w:val="ru-RU"/>
        </w:rPr>
        <w:instrText xml:space="preserve"> "</w:instrText>
      </w:r>
      <w:r w:rsidR="00BA4EA6" w:rsidRPr="00993D8C">
        <w:rPr>
          <w:sz w:val="21"/>
          <w:szCs w:val="21"/>
        </w:rPr>
        <w:instrText>w</w:instrText>
      </w:r>
      <w:r w:rsidR="00BA4EA6" w:rsidRPr="00993D8C">
        <w:rPr>
          <w:sz w:val="21"/>
          <w:szCs w:val="21"/>
          <w:lang w:val="ru-RU"/>
        </w:rPr>
        <w:instrText>" \</w:instrText>
      </w:r>
      <w:r w:rsidR="00BA4EA6" w:rsidRPr="00993D8C">
        <w:rPr>
          <w:sz w:val="21"/>
          <w:szCs w:val="21"/>
        </w:rPr>
        <w:instrText>o</w:instrText>
      </w:r>
      <w:r w:rsidR="00BA4EA6" w:rsidRPr="00993D8C">
        <w:rPr>
          <w:sz w:val="21"/>
          <w:szCs w:val="21"/>
          <w:lang w:val="ru-RU"/>
        </w:rPr>
        <w:instrText xml:space="preserve"> "ако от там идвате" </w:instrText>
      </w:r>
      <w:r w:rsidR="00BA4EA6" w:rsidRPr="00993D8C">
        <w:fldChar w:fldCharType="separate"/>
      </w:r>
      <w:r w:rsidRPr="00993D8C">
        <w:rPr>
          <w:rStyle w:val="Hyperlink"/>
          <w:rFonts w:ascii="Verdana" w:hAnsi="Verdana"/>
          <w:sz w:val="21"/>
          <w:szCs w:val="21"/>
          <w:lang w:val="bg-BG"/>
        </w:rPr>
        <w:t>обратно</w:t>
      </w:r>
      <w:r w:rsidRPr="00993D8C">
        <w:rPr>
          <w:rStyle w:val="Hyperlink"/>
          <w:rFonts w:ascii="Verdana" w:hAnsi="Verdana"/>
          <w:sz w:val="21"/>
          <w:szCs w:val="21"/>
          <w:lang w:val="bg-BG"/>
        </w:rPr>
        <w:t xml:space="preserve"> </w:t>
      </w:r>
      <w:r w:rsidRPr="00993D8C">
        <w:rPr>
          <w:rStyle w:val="Hyperlink"/>
          <w:rFonts w:ascii="Verdana" w:hAnsi="Verdana"/>
          <w:sz w:val="21"/>
          <w:szCs w:val="21"/>
          <w:lang w:val="bg-BG"/>
        </w:rPr>
        <w:t>при Матрицата</w:t>
      </w:r>
      <w:r w:rsidR="00BA4EA6" w:rsidRPr="00993D8C">
        <w:rPr>
          <w:rStyle w:val="Hyperlink"/>
          <w:rFonts w:ascii="Verdana" w:hAnsi="Verdana"/>
          <w:sz w:val="21"/>
          <w:szCs w:val="21"/>
          <w:lang w:val="bg-BG"/>
        </w:rPr>
        <w:fldChar w:fldCharType="end"/>
      </w:r>
      <w:r w:rsidRPr="00993D8C">
        <w:rPr>
          <w:rFonts w:ascii="Verdana" w:hAnsi="Verdana"/>
          <w:sz w:val="21"/>
          <w:szCs w:val="21"/>
          <w:lang w:val="ru-RU"/>
        </w:rPr>
        <w:t>]</w:t>
      </w:r>
    </w:p>
    <w:p w14:paraId="24087064" w14:textId="77777777" w:rsidR="00E14E97" w:rsidRPr="00993D8C" w:rsidRDefault="00E14E97" w:rsidP="002F6781">
      <w:pPr>
        <w:spacing w:before="120" w:after="0"/>
        <w:ind w:firstLine="720"/>
        <w:jc w:val="both"/>
        <w:rPr>
          <w:rFonts w:ascii="Verdana" w:hAnsi="Verdana"/>
          <w:sz w:val="21"/>
          <w:szCs w:val="21"/>
          <w:lang w:val="bg-BG"/>
        </w:rPr>
      </w:pPr>
      <w:r w:rsidRPr="00993D8C">
        <w:rPr>
          <w:rFonts w:ascii="Verdana" w:hAnsi="Verdana"/>
          <w:sz w:val="21"/>
          <w:szCs w:val="21"/>
          <w:lang w:val="bg-BG"/>
        </w:rPr>
        <w:t>Въпреки ползата</w:t>
      </w:r>
      <w:r w:rsidRPr="00993D8C">
        <w:rPr>
          <w:rFonts w:ascii="Verdana" w:hAnsi="Verdana"/>
          <w:sz w:val="21"/>
          <w:szCs w:val="21"/>
          <w:lang w:val="ru-RU"/>
        </w:rPr>
        <w:t xml:space="preserve"> </w:t>
      </w:r>
      <w:r w:rsidRPr="00993D8C">
        <w:rPr>
          <w:rFonts w:ascii="Verdana" w:hAnsi="Verdana"/>
          <w:sz w:val="21"/>
          <w:szCs w:val="21"/>
          <w:lang w:val="bg-BG"/>
        </w:rPr>
        <w:t>за изграждането на една по-съвършена хармонична личност, която без съмнение могат да имат принос трите потока, по-малка или по-голяма според степента на усвоя</w:t>
      </w:r>
      <w:r w:rsidRPr="00993D8C">
        <w:rPr>
          <w:rFonts w:ascii="Verdana" w:hAnsi="Verdana"/>
          <w:sz w:val="21"/>
          <w:szCs w:val="21"/>
          <w:lang w:val="bg-BG"/>
        </w:rPr>
        <w:softHyphen/>
        <w:t xml:space="preserve">ването им – свободно или концентрирано – всяка от комбинираните три сили като един енергиен поток има </w:t>
      </w:r>
      <w:r w:rsidRPr="00993D8C">
        <w:rPr>
          <w:rFonts w:ascii="Verdana" w:hAnsi="Verdana"/>
          <w:i/>
          <w:sz w:val="21"/>
          <w:szCs w:val="21"/>
          <w:lang w:val="bg-BG"/>
        </w:rPr>
        <w:t>негативни страни</w:t>
      </w:r>
      <w:r w:rsidRPr="00993D8C">
        <w:rPr>
          <w:rFonts w:ascii="Verdana" w:hAnsi="Verdana"/>
          <w:sz w:val="21"/>
          <w:szCs w:val="21"/>
          <w:lang w:val="bg-BG"/>
        </w:rPr>
        <w:t xml:space="preserve">. Те се проявяват винаги, когато голямото желанието за постигане на бързи позитивни резултати се </w:t>
      </w:r>
      <w:proofErr w:type="spellStart"/>
      <w:r w:rsidRPr="00993D8C">
        <w:rPr>
          <w:rFonts w:ascii="Verdana" w:hAnsi="Verdana"/>
          <w:sz w:val="21"/>
          <w:szCs w:val="21"/>
          <w:lang w:val="bg-BG"/>
        </w:rPr>
        <w:t>пре</w:t>
      </w:r>
      <w:proofErr w:type="spellEnd"/>
      <w:r w:rsidRPr="00993D8C">
        <w:rPr>
          <w:rFonts w:ascii="Verdana" w:hAnsi="Verdana"/>
          <w:sz w:val="21"/>
          <w:szCs w:val="21"/>
          <w:lang w:val="bg-BG"/>
        </w:rPr>
        <w:t>-експонира, а както е известно всяко желание е свързано със съмнение за постигането му. Често съмненията се компенсират с гола, с нищо не подкрепена ам</w:t>
      </w:r>
      <w:r w:rsidRPr="00993D8C">
        <w:rPr>
          <w:rFonts w:ascii="Verdana" w:hAnsi="Verdana"/>
          <w:sz w:val="21"/>
          <w:szCs w:val="21"/>
          <w:lang w:val="bg-BG"/>
        </w:rPr>
        <w:softHyphen/>
        <w:t>биция. Тогава именно се очаква да се появят негативните страни на въздействието на един или на трите потока едновременно с някои от описаните по-долу характеристики, които биха могли да причиняват и беди в по-далечен план в случай, че след като се усвои техниката на използването им тя неразумно се прилага извън контекста на усъвършенстване на личността. Малко сложно описание на феномена, но вижте сами и преценете.</w:t>
      </w:r>
    </w:p>
    <w:p w14:paraId="24087065" w14:textId="77777777" w:rsidR="00E14E97" w:rsidRPr="00993D8C" w:rsidRDefault="00E14E97" w:rsidP="00597922">
      <w:pPr>
        <w:spacing w:before="240" w:after="0" w:line="240" w:lineRule="auto"/>
        <w:ind w:firstLine="720"/>
        <w:jc w:val="both"/>
        <w:rPr>
          <w:rFonts w:ascii="Verdana" w:hAnsi="Verdana"/>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3D8C">
        <w:rPr>
          <w:rFonts w:ascii="Verdana" w:hAnsi="Verdana"/>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Психична енергия</w:t>
      </w:r>
    </w:p>
    <w:p w14:paraId="24087066" w14:textId="77777777" w:rsidR="00E14E97" w:rsidRPr="00993D8C" w:rsidRDefault="00E14E97" w:rsidP="002F6781">
      <w:pPr>
        <w:spacing w:before="120" w:after="0"/>
        <w:ind w:firstLine="720"/>
        <w:jc w:val="both"/>
        <w:rPr>
          <w:rFonts w:ascii="Verdana" w:hAnsi="Verdana"/>
          <w:sz w:val="21"/>
          <w:szCs w:val="21"/>
          <w:lang w:val="bg-BG"/>
        </w:rPr>
      </w:pPr>
      <w:r w:rsidRPr="00993D8C">
        <w:rPr>
          <w:rFonts w:ascii="Verdana" w:hAnsi="Verdana"/>
          <w:sz w:val="21"/>
          <w:szCs w:val="21"/>
          <w:lang w:val="bg-BG"/>
        </w:rPr>
        <w:t xml:space="preserve">Космическото свободно енергийно поле </w:t>
      </w:r>
      <w:r w:rsidRPr="00993D8C">
        <w:rPr>
          <w:rFonts w:ascii="Verdana" w:hAnsi="Verdana"/>
          <w:sz w:val="21"/>
          <w:szCs w:val="21"/>
          <w:lang w:val="ru-RU"/>
        </w:rPr>
        <w:t>(</w:t>
      </w:r>
      <w:r w:rsidRPr="00993D8C">
        <w:rPr>
          <w:rFonts w:ascii="Verdana" w:hAnsi="Verdana"/>
          <w:sz w:val="21"/>
          <w:szCs w:val="21"/>
        </w:rPr>
        <w:t>W</w:t>
      </w:r>
      <w:r w:rsidRPr="00993D8C">
        <w:rPr>
          <w:rFonts w:ascii="Verdana" w:hAnsi="Verdana"/>
          <w:sz w:val="21"/>
          <w:szCs w:val="21"/>
          <w:lang w:val="ru-RU"/>
        </w:rPr>
        <w:t xml:space="preserve">) </w:t>
      </w:r>
      <w:r w:rsidRPr="00993D8C">
        <w:rPr>
          <w:rFonts w:ascii="Verdana" w:hAnsi="Verdana"/>
          <w:sz w:val="21"/>
          <w:szCs w:val="21"/>
          <w:lang w:val="bg-BG"/>
        </w:rPr>
        <w:t>създава и акумулира в нас психична енергия. Това е енергията на молекулярния свят и основата на светлината. Тя ви помага да бъдете активни в ежедневния живот, възбужда у вас способността да откривате и избягвате повтарянето на ми</w:t>
      </w:r>
      <w:r w:rsidRPr="00993D8C">
        <w:rPr>
          <w:rFonts w:ascii="Verdana" w:hAnsi="Verdana"/>
          <w:sz w:val="21"/>
          <w:szCs w:val="21"/>
          <w:lang w:val="bg-BG"/>
        </w:rPr>
        <w:softHyphen/>
        <w:t>нали грешки и състраданието. Можете да развиете трайна способност за изпитва на радост, което е качество, носещо вътрешна духовна удовлетвореност и проявяване на сила или сили при вся</w:t>
      </w:r>
      <w:r w:rsidRPr="00993D8C">
        <w:rPr>
          <w:rFonts w:ascii="Verdana" w:hAnsi="Verdana"/>
          <w:sz w:val="21"/>
          <w:szCs w:val="21"/>
          <w:lang w:val="bg-BG"/>
        </w:rPr>
        <w:softHyphen/>
        <w:t>какви обстоятелства, което преди разбирането на този прост модел и упражненията не сте успя</w:t>
      </w:r>
      <w:r w:rsidRPr="00993D8C">
        <w:rPr>
          <w:rFonts w:ascii="Verdana" w:hAnsi="Verdana"/>
          <w:sz w:val="21"/>
          <w:szCs w:val="21"/>
          <w:lang w:val="bg-BG"/>
        </w:rPr>
        <w:softHyphen/>
        <w:t>вали. По-късно, когато тези упражнения здраво укрепят у вас интегралното съзнание и можете да виждате истинските причини за случващото се, необходимостта от заключения ще отпадне от вас.</w:t>
      </w:r>
    </w:p>
    <w:p w14:paraId="24087067" w14:textId="77777777" w:rsidR="00E14E97" w:rsidRPr="00993D8C" w:rsidRDefault="00E14E97" w:rsidP="002F6781">
      <w:pPr>
        <w:spacing w:before="120" w:after="0"/>
        <w:ind w:firstLine="720"/>
        <w:jc w:val="both"/>
        <w:rPr>
          <w:rFonts w:ascii="Verdana" w:hAnsi="Verdana"/>
          <w:sz w:val="21"/>
          <w:szCs w:val="21"/>
          <w:lang w:val="bg-BG"/>
        </w:rPr>
      </w:pPr>
      <w:r w:rsidRPr="00993D8C">
        <w:rPr>
          <w:rFonts w:ascii="Verdana" w:hAnsi="Verdana"/>
          <w:i/>
          <w:sz w:val="21"/>
          <w:szCs w:val="21"/>
          <w:lang w:val="bg-BG"/>
        </w:rPr>
        <w:t xml:space="preserve">Негативни страни. </w:t>
      </w:r>
      <w:r w:rsidRPr="00993D8C">
        <w:rPr>
          <w:rFonts w:ascii="Verdana" w:hAnsi="Verdana"/>
          <w:sz w:val="21"/>
          <w:szCs w:val="21"/>
          <w:lang w:val="bg-BG"/>
        </w:rPr>
        <w:t>Очаква се появата на симптоми на прекалена суетност и себелюбие; из</w:t>
      </w:r>
      <w:r w:rsidRPr="00993D8C">
        <w:rPr>
          <w:rFonts w:ascii="Verdana" w:hAnsi="Verdana"/>
          <w:sz w:val="21"/>
          <w:szCs w:val="21"/>
          <w:lang w:val="bg-BG"/>
        </w:rPr>
        <w:softHyphen/>
        <w:t>дигане на важността на личността в приятелски или професионални среди, осъждане на другите хора, предизвикващо в околните ненужни емоции, които моментално понижават нивото на съзна</w:t>
      </w:r>
      <w:r w:rsidRPr="00993D8C">
        <w:rPr>
          <w:rFonts w:ascii="Verdana" w:hAnsi="Verdana"/>
          <w:sz w:val="21"/>
          <w:szCs w:val="21"/>
          <w:lang w:val="bg-BG"/>
        </w:rPr>
        <w:softHyphen/>
        <w:t xml:space="preserve">нието; психически отклонения от нормата към параноя, страх от летене – </w:t>
      </w:r>
      <w:proofErr w:type="spellStart"/>
      <w:r w:rsidRPr="00993D8C">
        <w:rPr>
          <w:rFonts w:ascii="Verdana" w:hAnsi="Verdana"/>
          <w:sz w:val="21"/>
          <w:szCs w:val="21"/>
          <w:lang w:val="bg-BG"/>
        </w:rPr>
        <w:t>аерофобия</w:t>
      </w:r>
      <w:proofErr w:type="spellEnd"/>
      <w:r w:rsidRPr="00993D8C">
        <w:rPr>
          <w:rFonts w:ascii="Verdana" w:hAnsi="Verdana"/>
          <w:sz w:val="21"/>
          <w:szCs w:val="21"/>
          <w:lang w:val="bg-BG"/>
        </w:rPr>
        <w:t>,</w:t>
      </w:r>
      <w:r w:rsidRPr="00993D8C">
        <w:rPr>
          <w:rStyle w:val="EndnoteReference"/>
          <w:rFonts w:ascii="Verdana" w:hAnsi="Verdana"/>
          <w:sz w:val="21"/>
          <w:szCs w:val="21"/>
          <w:lang w:val="bg-BG"/>
        </w:rPr>
        <w:endnoteReference w:id="47"/>
      </w:r>
      <w:r w:rsidRPr="00993D8C">
        <w:rPr>
          <w:rFonts w:ascii="Verdana" w:hAnsi="Verdana"/>
          <w:sz w:val="21"/>
          <w:szCs w:val="21"/>
          <w:lang w:val="bg-BG"/>
        </w:rPr>
        <w:t xml:space="preserve"> клаустрофо</w:t>
      </w:r>
      <w:r w:rsidRPr="00993D8C">
        <w:rPr>
          <w:rFonts w:ascii="Verdana" w:hAnsi="Verdana"/>
          <w:sz w:val="21"/>
          <w:szCs w:val="21"/>
          <w:lang w:val="bg-BG"/>
        </w:rPr>
        <w:softHyphen/>
        <w:t>бия</w:t>
      </w:r>
      <w:r w:rsidRPr="00993D8C">
        <w:rPr>
          <w:rStyle w:val="EndnoteReference"/>
          <w:rFonts w:ascii="Verdana" w:hAnsi="Verdana"/>
          <w:sz w:val="21"/>
          <w:szCs w:val="21"/>
          <w:lang w:val="bg-BG"/>
        </w:rPr>
        <w:endnoteReference w:id="48"/>
      </w:r>
      <w:r w:rsidRPr="00993D8C">
        <w:rPr>
          <w:rFonts w:ascii="Verdana" w:hAnsi="Verdana"/>
          <w:sz w:val="21"/>
          <w:szCs w:val="21"/>
          <w:lang w:val="bg-BG"/>
        </w:rPr>
        <w:t>, дори са възможни прояви на пристрастявания.</w:t>
      </w:r>
    </w:p>
    <w:p w14:paraId="24087068" w14:textId="77777777" w:rsidR="00E14E97" w:rsidRPr="00993D8C" w:rsidRDefault="00E14E97" w:rsidP="00597922">
      <w:pPr>
        <w:spacing w:before="240" w:after="0" w:line="240" w:lineRule="auto"/>
        <w:ind w:firstLine="720"/>
        <w:jc w:val="both"/>
        <w:rPr>
          <w:rFonts w:ascii="Verdana" w:hAnsi="Verdana"/>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3D8C">
        <w:rPr>
          <w:rFonts w:ascii="Verdana" w:hAnsi="Verdana"/>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Дълбоко съсредоточаване</w:t>
      </w:r>
    </w:p>
    <w:p w14:paraId="24087069" w14:textId="77777777" w:rsidR="00E14E97" w:rsidRPr="00993D8C" w:rsidRDefault="00E14E97" w:rsidP="002F6781">
      <w:pPr>
        <w:spacing w:before="120" w:after="0"/>
        <w:ind w:firstLine="720"/>
        <w:jc w:val="both"/>
        <w:rPr>
          <w:rFonts w:ascii="Verdana" w:hAnsi="Verdana"/>
          <w:sz w:val="21"/>
          <w:szCs w:val="21"/>
          <w:lang w:val="bg-BG"/>
        </w:rPr>
      </w:pPr>
      <w:r w:rsidRPr="00993D8C">
        <w:rPr>
          <w:rFonts w:ascii="Verdana" w:hAnsi="Verdana"/>
          <w:sz w:val="21"/>
          <w:szCs w:val="21"/>
          <w:lang w:val="bg-BG"/>
        </w:rPr>
        <w:t>Способността за дълбоко съсредоточаване е пряк резултат от въздействието на втория енергиен поток</w:t>
      </w:r>
      <w:r w:rsidRPr="00993D8C">
        <w:rPr>
          <w:rFonts w:ascii="Verdana" w:hAnsi="Verdana"/>
          <w:sz w:val="21"/>
          <w:szCs w:val="21"/>
          <w:lang w:val="ru-RU"/>
        </w:rPr>
        <w:t xml:space="preserve"> (</w:t>
      </w:r>
      <w:r w:rsidRPr="00993D8C">
        <w:rPr>
          <w:rFonts w:ascii="Verdana" w:hAnsi="Verdana"/>
          <w:sz w:val="21"/>
          <w:szCs w:val="21"/>
        </w:rPr>
        <w:t>J</w:t>
      </w:r>
      <w:r w:rsidRPr="00993D8C">
        <w:rPr>
          <w:rFonts w:ascii="Verdana" w:hAnsi="Verdana"/>
          <w:sz w:val="21"/>
          <w:szCs w:val="21"/>
          <w:lang w:val="ru-RU"/>
        </w:rPr>
        <w:t>)</w:t>
      </w:r>
      <w:r w:rsidRPr="00993D8C">
        <w:rPr>
          <w:rFonts w:ascii="Verdana" w:hAnsi="Verdana"/>
          <w:sz w:val="21"/>
          <w:szCs w:val="21"/>
          <w:lang w:val="bg-BG"/>
        </w:rPr>
        <w:t>. Трябва да се научите да разпознавате този вид психическа енергия у вас и да я използвате. Тя ще ви позволява да вниквате в същността на всичко и да я разбирате със само една обща, интегрална оценка. Това значи способността за бързо разбиране на всичко или откри</w:t>
      </w:r>
      <w:r w:rsidRPr="00993D8C">
        <w:rPr>
          <w:rFonts w:ascii="Verdana" w:hAnsi="Verdana"/>
          <w:sz w:val="21"/>
          <w:szCs w:val="21"/>
          <w:lang w:val="bg-BG"/>
        </w:rPr>
        <w:softHyphen/>
        <w:t>ване на истината във всичко. Не става дума за интуиция, а за вникване в същността и едновре</w:t>
      </w:r>
      <w:r w:rsidRPr="00993D8C">
        <w:rPr>
          <w:rFonts w:ascii="Verdana" w:hAnsi="Verdana"/>
          <w:sz w:val="21"/>
          <w:szCs w:val="21"/>
          <w:lang w:val="bg-BG"/>
        </w:rPr>
        <w:softHyphen/>
        <w:t>менно възприемане на нещата с разума и с психиката си (с</w:t>
      </w:r>
      <w:r w:rsidRPr="00993D8C">
        <w:rPr>
          <w:rFonts w:ascii="Verdana" w:hAnsi="Verdana"/>
          <w:i/>
          <w:sz w:val="21"/>
          <w:szCs w:val="21"/>
          <w:lang w:val="bg-BG"/>
        </w:rPr>
        <w:t xml:space="preserve"> душата</w:t>
      </w:r>
      <w:r w:rsidRPr="00993D8C">
        <w:rPr>
          <w:rFonts w:ascii="Verdana" w:hAnsi="Verdana"/>
          <w:sz w:val="21"/>
          <w:szCs w:val="21"/>
          <w:lang w:val="bg-BG"/>
        </w:rPr>
        <w:t>, както повечето от вече нало</w:t>
      </w:r>
      <w:r w:rsidRPr="00993D8C">
        <w:rPr>
          <w:rFonts w:ascii="Verdana" w:hAnsi="Verdana"/>
          <w:sz w:val="21"/>
          <w:szCs w:val="21"/>
          <w:lang w:val="bg-BG"/>
        </w:rPr>
        <w:softHyphen/>
        <w:t>жилите се автори я наричат). Ще можете да систематизирате и да използвате „запомняте” по-го</w:t>
      </w:r>
      <w:r w:rsidRPr="00993D8C">
        <w:rPr>
          <w:rFonts w:ascii="Verdana" w:hAnsi="Verdana"/>
          <w:sz w:val="21"/>
          <w:szCs w:val="21"/>
          <w:lang w:val="bg-BG"/>
        </w:rPr>
        <w:softHyphen/>
        <w:t>лямо количество информация. Ще станете по-дисциплиниран и разсъдлив. Дълбоката съсредото</w:t>
      </w:r>
      <w:r w:rsidRPr="00993D8C">
        <w:rPr>
          <w:rFonts w:ascii="Verdana" w:hAnsi="Verdana"/>
          <w:sz w:val="21"/>
          <w:szCs w:val="21"/>
          <w:lang w:val="bg-BG"/>
        </w:rPr>
        <w:softHyphen/>
        <w:t>ченост създава уважение към парите с осъзнатото разбиране на ролята им като средство (</w:t>
      </w:r>
      <w:r w:rsidRPr="00993D8C">
        <w:rPr>
          <w:rFonts w:ascii="Verdana" w:hAnsi="Verdana"/>
          <w:sz w:val="21"/>
          <w:szCs w:val="21"/>
        </w:rPr>
        <w:t>vehicle</w:t>
      </w:r>
      <w:r w:rsidRPr="00993D8C">
        <w:rPr>
          <w:rFonts w:ascii="Verdana" w:hAnsi="Verdana"/>
          <w:sz w:val="21"/>
          <w:szCs w:val="21"/>
          <w:lang w:val="ru-RU"/>
        </w:rPr>
        <w:t xml:space="preserve">) </w:t>
      </w:r>
      <w:r w:rsidRPr="00993D8C">
        <w:rPr>
          <w:rFonts w:ascii="Verdana" w:hAnsi="Verdana"/>
          <w:sz w:val="21"/>
          <w:szCs w:val="21"/>
          <w:lang w:val="bg-BG"/>
        </w:rPr>
        <w:t>за постигане на намеренията ни, свързани със собствената ни представа за хубав живот и още – печеленето, запазването и използването им.</w:t>
      </w:r>
    </w:p>
    <w:p w14:paraId="2408706A" w14:textId="40048DE1" w:rsidR="00E14E97" w:rsidRPr="00993D8C" w:rsidRDefault="00E14E97" w:rsidP="002F6781">
      <w:pPr>
        <w:spacing w:before="120" w:after="0"/>
        <w:ind w:firstLine="720"/>
        <w:jc w:val="both"/>
        <w:rPr>
          <w:rFonts w:ascii="Verdana" w:hAnsi="Verdana"/>
          <w:sz w:val="21"/>
          <w:szCs w:val="21"/>
          <w:lang w:val="bg-BG"/>
        </w:rPr>
      </w:pPr>
      <w:r w:rsidRPr="00993D8C">
        <w:rPr>
          <w:rFonts w:ascii="Verdana" w:hAnsi="Verdana"/>
          <w:i/>
          <w:sz w:val="21"/>
          <w:szCs w:val="21"/>
          <w:lang w:val="bg-BG"/>
        </w:rPr>
        <w:lastRenderedPageBreak/>
        <w:t xml:space="preserve">Негативни страни. </w:t>
      </w:r>
      <w:r w:rsidRPr="00993D8C">
        <w:rPr>
          <w:rFonts w:ascii="Verdana" w:hAnsi="Verdana"/>
          <w:sz w:val="21"/>
          <w:szCs w:val="21"/>
          <w:lang w:val="bg-BG"/>
        </w:rPr>
        <w:t xml:space="preserve">Отново вид егоцентризъм, изразяващ се в пренебрежение към другите по пътя към постигане на собствените цели, безмилостно използване на хората и другите ресурси, потребност от упражняване на власт и насилие, гняв за дребни неща (гневът и за значими неща никога не е бил приемлив). Трябва винаги да помним, че </w:t>
      </w:r>
      <w:r w:rsidRPr="00993D8C">
        <w:rPr>
          <w:rFonts w:ascii="Verdana" w:hAnsi="Verdana"/>
          <w:sz w:val="21"/>
          <w:szCs w:val="21"/>
          <w:lang w:val="bg-BG"/>
          <w14:shadow w14:blurRad="50800" w14:dist="38100" w14:dir="2700000" w14:sx="100000" w14:sy="100000" w14:kx="0" w14:ky="0" w14:algn="tl">
            <w14:srgbClr w14:val="000000">
              <w14:alpha w14:val="60000"/>
            </w14:srgbClr>
          </w14:shadow>
        </w:rPr>
        <w:t>гневът и раздразнителността са главната спирачка за вашето развитие</w:t>
      </w:r>
      <w:r w:rsidRPr="00993D8C">
        <w:rPr>
          <w:rFonts w:ascii="Verdana" w:hAnsi="Verdana"/>
          <w:sz w:val="21"/>
          <w:szCs w:val="21"/>
          <w:lang w:val="bg-BG"/>
        </w:rPr>
        <w:t>.</w:t>
      </w:r>
    </w:p>
    <w:p w14:paraId="2408706B" w14:textId="77777777" w:rsidR="00E14E97" w:rsidRPr="00993D8C" w:rsidRDefault="00E14E97" w:rsidP="002F6781">
      <w:pPr>
        <w:spacing w:before="240" w:after="0" w:line="240" w:lineRule="auto"/>
        <w:ind w:firstLine="720"/>
        <w:jc w:val="both"/>
        <w:rPr>
          <w:rFonts w:ascii="Verdana" w:hAnsi="Verdana"/>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3D8C">
        <w:rPr>
          <w:rFonts w:ascii="Verdana" w:hAnsi="Verdana"/>
          <w:bCs/>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Трайна концентрация</w:t>
      </w:r>
    </w:p>
    <w:p w14:paraId="2408706C" w14:textId="77777777" w:rsidR="00E14E97" w:rsidRPr="00993D8C" w:rsidRDefault="00E14E97" w:rsidP="002F6781">
      <w:pPr>
        <w:spacing w:before="120" w:after="0"/>
        <w:ind w:firstLine="720"/>
        <w:jc w:val="both"/>
        <w:rPr>
          <w:rFonts w:ascii="Verdana" w:hAnsi="Verdana"/>
          <w:sz w:val="21"/>
          <w:szCs w:val="21"/>
          <w:lang w:val="bg-BG"/>
        </w:rPr>
      </w:pPr>
      <w:r w:rsidRPr="00993D8C">
        <w:rPr>
          <w:rFonts w:ascii="Verdana" w:hAnsi="Verdana"/>
          <w:sz w:val="21"/>
          <w:szCs w:val="21"/>
          <w:lang w:val="bg-BG"/>
        </w:rPr>
        <w:t xml:space="preserve"> Когато разумът става по-свързан с физическите проблеми на тялото и с виртуалния полет на душата, концентрацията ви нараства; ще използвам метафората с изгряващото слънце, което неусетно ви донася усещането светлина и топлина в започващия ден. Ако ясното осмисляне и подреждане на нещата в главата ви може да се нарече дисциплина на разсъдъка и емоциите, това е което ви дават упражненията за тази медитация.  С нея ще развиете търпение, убеденост в това, което вършите и накрая изпитване на радост от постигане на нещата в живота. Това неза</w:t>
      </w:r>
      <w:r w:rsidRPr="00993D8C">
        <w:rPr>
          <w:rFonts w:ascii="Verdana" w:hAnsi="Verdana"/>
          <w:sz w:val="21"/>
          <w:szCs w:val="21"/>
          <w:lang w:val="bg-BG"/>
        </w:rPr>
        <w:softHyphen/>
        <w:t>бавно ще се отрази в материални придобивки, любов към всичко и усет за благополучие.</w:t>
      </w:r>
    </w:p>
    <w:p w14:paraId="2408706D" w14:textId="77777777" w:rsidR="00E14E97" w:rsidRPr="00993D8C" w:rsidRDefault="00E14E97" w:rsidP="00597922">
      <w:pPr>
        <w:spacing w:before="80" w:after="0" w:line="240" w:lineRule="auto"/>
        <w:ind w:firstLine="720"/>
        <w:jc w:val="both"/>
        <w:rPr>
          <w:rFonts w:ascii="Verdana" w:hAnsi="Verdana"/>
          <w:sz w:val="21"/>
          <w:szCs w:val="21"/>
          <w:lang w:val="bg-BG"/>
        </w:rPr>
      </w:pPr>
      <w:r w:rsidRPr="00993D8C">
        <w:rPr>
          <w:rFonts w:ascii="Verdana" w:hAnsi="Verdana"/>
          <w:i/>
          <w:sz w:val="21"/>
          <w:szCs w:val="21"/>
          <w:lang w:val="bg-BG"/>
        </w:rPr>
        <w:t xml:space="preserve">Негативни страни. </w:t>
      </w:r>
      <w:r w:rsidRPr="00993D8C">
        <w:rPr>
          <w:rFonts w:ascii="Verdana" w:hAnsi="Verdana"/>
          <w:sz w:val="21"/>
          <w:szCs w:val="21"/>
          <w:lang w:val="bg-BG"/>
        </w:rPr>
        <w:t>Прекалена загриженост за подробностите в работата и живота, издреб</w:t>
      </w:r>
      <w:r w:rsidRPr="00993D8C">
        <w:rPr>
          <w:rFonts w:ascii="Verdana" w:hAnsi="Verdana"/>
          <w:sz w:val="21"/>
          <w:szCs w:val="21"/>
          <w:lang w:val="bg-BG"/>
        </w:rPr>
        <w:softHyphen/>
        <w:t>няване и тесногръдие, безпричинно грубо поведение, ревност, чувство на отчуждение, стигащо до наслада от страданието на другите, неспособност за приемане на нови идеи дори и от съмишле</w:t>
      </w:r>
      <w:r w:rsidRPr="00993D8C">
        <w:rPr>
          <w:rFonts w:ascii="Verdana" w:hAnsi="Verdana"/>
          <w:sz w:val="21"/>
          <w:szCs w:val="21"/>
          <w:lang w:val="bg-BG"/>
        </w:rPr>
        <w:softHyphen/>
        <w:t>ници, песимизъм по отношение на постигане на лично щастие.</w:t>
      </w:r>
    </w:p>
    <w:p w14:paraId="2408706E" w14:textId="1FF23631" w:rsidR="00E14E97" w:rsidRPr="00993D8C" w:rsidRDefault="00E14E97" w:rsidP="00597922">
      <w:pPr>
        <w:spacing w:before="60" w:after="0" w:line="240" w:lineRule="auto"/>
        <w:jc w:val="center"/>
        <w:rPr>
          <w:sz w:val="21"/>
          <w:szCs w:val="21"/>
          <w:lang w:val="bg-BG"/>
        </w:rPr>
      </w:pPr>
    </w:p>
    <w:p w14:paraId="2408706F" w14:textId="77777777" w:rsidR="00E14E97" w:rsidRPr="00560C78" w:rsidRDefault="00E14E97" w:rsidP="002F6781">
      <w:pPr>
        <w:numPr>
          <w:ilvl w:val="0"/>
          <w:numId w:val="5"/>
        </w:numPr>
        <w:spacing w:before="240" w:line="240" w:lineRule="auto"/>
        <w:jc w:val="both"/>
        <w:rPr>
          <w:rFonts w:ascii="Verdana" w:hAnsi="Verdana"/>
          <w:i/>
          <w:lang w:val="bg-BG"/>
        </w:rPr>
        <w:sectPr w:rsidR="00E14E97" w:rsidRPr="00560C78" w:rsidSect="004F71E7">
          <w:headerReference w:type="default" r:id="rId137"/>
          <w:footnotePr>
            <w:pos w:val="beneathText"/>
            <w:numFmt w:val="chicago"/>
            <w:numRestart w:val="eachPage"/>
          </w:footnotePr>
          <w:endnotePr>
            <w:numFmt w:val="decimal"/>
          </w:endnotePr>
          <w:type w:val="continuous"/>
          <w:pgSz w:w="11909" w:h="16834" w:code="9"/>
          <w:pgMar w:top="720" w:right="1379" w:bottom="720" w:left="1350" w:header="706" w:footer="706" w:gutter="0"/>
          <w:pgBorders w:offsetFrom="page">
            <w:top w:val="wave" w:sz="6" w:space="24" w:color="76923C" w:themeColor="accent3" w:themeShade="BF"/>
            <w:left w:val="wave" w:sz="6" w:space="24" w:color="76923C" w:themeColor="accent3" w:themeShade="BF"/>
            <w:bottom w:val="wave" w:sz="6" w:space="24" w:color="76923C" w:themeColor="accent3" w:themeShade="BF"/>
            <w:right w:val="wave" w:sz="6" w:space="24" w:color="76923C" w:themeColor="accent3" w:themeShade="BF"/>
          </w:pgBorders>
          <w:cols w:space="708"/>
          <w:titlePg/>
          <w:docGrid w:linePitch="360"/>
        </w:sectPr>
      </w:pPr>
      <w:r w:rsidRPr="00A03316">
        <w:rPr>
          <w:rFonts w:ascii="Verdana" w:hAnsi="Verdana"/>
          <w:i/>
          <w:lang w:val="bg-BG"/>
        </w:rPr>
        <w:t>МЕДИТАЦИЯ</w:t>
      </w:r>
      <w:bookmarkStart w:id="225" w:name="med8"/>
      <w:bookmarkEnd w:id="225"/>
    </w:p>
    <w:p w14:paraId="24087070" w14:textId="77777777" w:rsidR="00E14E97" w:rsidRPr="00987145" w:rsidRDefault="00E14E97" w:rsidP="00597922">
      <w:pPr>
        <w:spacing w:after="0" w:line="240" w:lineRule="auto"/>
        <w:ind w:firstLine="360"/>
        <w:jc w:val="both"/>
        <w:rPr>
          <w:rFonts w:ascii="Arial" w:hAnsi="Arial" w:cs="Arial"/>
          <w:sz w:val="18"/>
          <w:szCs w:val="18"/>
          <w:lang w:val="bg-BG"/>
        </w:rPr>
      </w:pPr>
      <w:r w:rsidRPr="00987145">
        <w:rPr>
          <w:rFonts w:ascii="Arial" w:hAnsi="Arial" w:cs="Arial"/>
          <w:sz w:val="18"/>
          <w:szCs w:val="18"/>
          <w:lang w:val="bg-BG"/>
        </w:rPr>
        <w:t>Не бързайте и не се насилвайте с упражненията; умът и тялото ще установят свое темпо. Ако сте правили пре</w:t>
      </w:r>
      <w:r>
        <w:rPr>
          <w:rFonts w:ascii="Arial" w:hAnsi="Arial" w:cs="Arial"/>
          <w:sz w:val="18"/>
          <w:szCs w:val="18"/>
          <w:lang w:val="bg-BG"/>
        </w:rPr>
        <w:softHyphen/>
      </w:r>
      <w:r w:rsidRPr="00987145">
        <w:rPr>
          <w:rFonts w:ascii="Arial" w:hAnsi="Arial" w:cs="Arial"/>
          <w:sz w:val="18"/>
          <w:szCs w:val="18"/>
          <w:lang w:val="bg-BG"/>
        </w:rPr>
        <w:t>дишните упражнения, тялото ви ще реагира с бързина под влияние на миналите усещания.</w:t>
      </w:r>
    </w:p>
    <w:p w14:paraId="24087071" w14:textId="77777777" w:rsidR="00E14E97" w:rsidRPr="00987145" w:rsidRDefault="00E14E97" w:rsidP="00597922">
      <w:pPr>
        <w:spacing w:before="60" w:after="0" w:line="240" w:lineRule="auto"/>
        <w:ind w:firstLine="360"/>
        <w:jc w:val="both"/>
        <w:rPr>
          <w:rFonts w:ascii="Arial" w:hAnsi="Arial" w:cs="Arial"/>
          <w:sz w:val="18"/>
          <w:szCs w:val="18"/>
          <w:lang w:val="bg-BG"/>
        </w:rPr>
      </w:pPr>
      <w:r w:rsidRPr="00987145">
        <w:rPr>
          <w:rFonts w:ascii="Arial" w:hAnsi="Arial" w:cs="Arial"/>
          <w:sz w:val="18"/>
          <w:szCs w:val="18"/>
          <w:lang w:val="bg-BG"/>
        </w:rPr>
        <w:t xml:space="preserve">Умствената (вътрешната) и духовната (външната) </w:t>
      </w:r>
      <w:r w:rsidRPr="00EC2483">
        <w:rPr>
          <w:rFonts w:ascii="Arial" w:hAnsi="Arial" w:cs="Arial"/>
          <w:b/>
          <w:sz w:val="18"/>
          <w:szCs w:val="18"/>
          <w:lang w:val="bg-BG"/>
          <w14:shadow w14:blurRad="50800" w14:dist="38100" w14:dir="2700000" w14:sx="100000" w14:sy="100000" w14:kx="0" w14:ky="0" w14:algn="tl">
            <w14:srgbClr w14:val="000000">
              <w14:alpha w14:val="60000"/>
            </w14:srgbClr>
          </w14:shadow>
        </w:rPr>
        <w:t>енергии</w:t>
      </w:r>
      <w:r w:rsidRPr="00987145">
        <w:rPr>
          <w:rFonts w:ascii="Arial" w:hAnsi="Arial" w:cs="Arial"/>
          <w:sz w:val="18"/>
          <w:szCs w:val="18"/>
          <w:lang w:val="bg-BG"/>
        </w:rPr>
        <w:t xml:space="preserve"> предизвикват реакции с различна скорост. Светът е инертен и промените в тялото ви, което е в него, следват много по-бавно сигналите, които му подава ума по време на упражненията. Практикуването на медитацията ще ви помогне да доведете тези два вида енергия до действия и реакции в едно и също време. Ще усетите този момент. Не насилвайте нищо, просто имайте търпение и действайте с убеденост в резултата така, както не се съмнявате, че като тръгнете към будката за вестници рано сутрин с намере</w:t>
      </w:r>
      <w:r>
        <w:rPr>
          <w:rFonts w:ascii="Arial" w:hAnsi="Arial" w:cs="Arial"/>
          <w:sz w:val="18"/>
          <w:szCs w:val="18"/>
          <w:lang w:val="bg-BG"/>
        </w:rPr>
        <w:softHyphen/>
      </w:r>
      <w:r w:rsidRPr="00987145">
        <w:rPr>
          <w:rFonts w:ascii="Arial" w:hAnsi="Arial" w:cs="Arial"/>
          <w:sz w:val="18"/>
          <w:szCs w:val="18"/>
          <w:lang w:val="bg-BG"/>
        </w:rPr>
        <w:t>ние да си купите един днешен вестник, това със сигурност ще стане щом стигнете до нея.</w:t>
      </w:r>
    </w:p>
    <w:p w14:paraId="24087072" w14:textId="77777777" w:rsidR="00E14E97" w:rsidRPr="00987145" w:rsidRDefault="00E14E97" w:rsidP="00597922">
      <w:pPr>
        <w:spacing w:before="60" w:after="0" w:line="240" w:lineRule="auto"/>
        <w:ind w:firstLine="360"/>
        <w:jc w:val="both"/>
        <w:rPr>
          <w:rFonts w:ascii="Arial" w:hAnsi="Arial" w:cs="Arial"/>
          <w:sz w:val="18"/>
          <w:szCs w:val="18"/>
          <w:lang w:val="bg-BG"/>
        </w:rPr>
      </w:pPr>
      <w:r w:rsidRPr="00987145">
        <w:rPr>
          <w:rFonts w:ascii="Arial" w:hAnsi="Arial" w:cs="Arial"/>
          <w:sz w:val="18"/>
          <w:szCs w:val="18"/>
          <w:lang w:val="bg-BG"/>
        </w:rPr>
        <w:t>Най-голяма полза ще извлечете от упражнение, при което успеете да се отдръпнете, когато почувствате очак</w:t>
      </w:r>
      <w:r>
        <w:rPr>
          <w:rFonts w:ascii="Arial" w:hAnsi="Arial" w:cs="Arial"/>
          <w:sz w:val="18"/>
          <w:szCs w:val="18"/>
          <w:lang w:val="bg-BG"/>
        </w:rPr>
        <w:softHyphen/>
      </w:r>
      <w:r w:rsidRPr="00987145">
        <w:rPr>
          <w:rFonts w:ascii="Arial" w:hAnsi="Arial" w:cs="Arial"/>
          <w:sz w:val="18"/>
          <w:szCs w:val="18"/>
          <w:lang w:val="bg-BG"/>
        </w:rPr>
        <w:t>ваната промяна и можете да почакате тя просто да се случи.</w:t>
      </w:r>
    </w:p>
    <w:p w14:paraId="24087073" w14:textId="77777777" w:rsidR="00E14E97" w:rsidRPr="00987145" w:rsidRDefault="00E14E97" w:rsidP="00597922">
      <w:pPr>
        <w:spacing w:before="60" w:after="0" w:line="240" w:lineRule="auto"/>
        <w:ind w:firstLine="360"/>
        <w:jc w:val="both"/>
        <w:rPr>
          <w:rFonts w:ascii="Arial" w:hAnsi="Arial" w:cs="Arial"/>
          <w:sz w:val="18"/>
          <w:szCs w:val="18"/>
          <w:lang w:val="bg-BG"/>
        </w:rPr>
      </w:pPr>
      <w:r w:rsidRPr="00987145">
        <w:rPr>
          <w:rFonts w:ascii="Arial" w:hAnsi="Arial" w:cs="Arial"/>
          <w:sz w:val="18"/>
          <w:szCs w:val="18"/>
          <w:lang w:val="bg-BG"/>
        </w:rPr>
        <w:t>След известно време, не веднага разбира се, ще за</w:t>
      </w:r>
      <w:r>
        <w:rPr>
          <w:rFonts w:ascii="Arial" w:hAnsi="Arial" w:cs="Arial"/>
          <w:sz w:val="18"/>
          <w:szCs w:val="18"/>
          <w:lang w:val="bg-BG"/>
        </w:rPr>
        <w:softHyphen/>
      </w:r>
      <w:r w:rsidRPr="00987145">
        <w:rPr>
          <w:rFonts w:ascii="Arial" w:hAnsi="Arial" w:cs="Arial"/>
          <w:sz w:val="18"/>
          <w:szCs w:val="18"/>
          <w:lang w:val="bg-BG"/>
        </w:rPr>
        <w:t>почнете да откривате признаци на освежаване на паметта и по-ефективна мисловна дейност. Добре е да отдавате тези положителни промени не само и изрично на упражне</w:t>
      </w:r>
      <w:r>
        <w:rPr>
          <w:rFonts w:ascii="Arial" w:hAnsi="Arial" w:cs="Arial"/>
          <w:sz w:val="18"/>
          <w:szCs w:val="18"/>
          <w:lang w:val="bg-BG"/>
        </w:rPr>
        <w:softHyphen/>
      </w:r>
      <w:r w:rsidRPr="00987145">
        <w:rPr>
          <w:rFonts w:ascii="Arial" w:hAnsi="Arial" w:cs="Arial"/>
          <w:sz w:val="18"/>
          <w:szCs w:val="18"/>
          <w:lang w:val="bg-BG"/>
        </w:rPr>
        <w:t>нията, а и на конкретно обстоятелства около вас, защото това ще бъде така. Просто вашето отношение към подобни обстоятелства също ще се е променило. Ефектът е много</w:t>
      </w:r>
      <w:r>
        <w:rPr>
          <w:rFonts w:ascii="Arial" w:hAnsi="Arial" w:cs="Arial"/>
          <w:sz w:val="18"/>
          <w:szCs w:val="18"/>
          <w:lang w:val="bg-BG"/>
        </w:rPr>
        <w:softHyphen/>
      </w:r>
      <w:r w:rsidRPr="00987145">
        <w:rPr>
          <w:rFonts w:ascii="Arial" w:hAnsi="Arial" w:cs="Arial"/>
          <w:sz w:val="18"/>
          <w:szCs w:val="18"/>
          <w:lang w:val="bg-BG"/>
        </w:rPr>
        <w:t>мерен; резултатът е в интегралното мислене и възприе</w:t>
      </w:r>
      <w:r>
        <w:rPr>
          <w:rFonts w:ascii="Arial" w:hAnsi="Arial" w:cs="Arial"/>
          <w:sz w:val="18"/>
          <w:szCs w:val="18"/>
          <w:lang w:val="bg-BG"/>
        </w:rPr>
        <w:softHyphen/>
      </w:r>
      <w:r w:rsidRPr="00987145">
        <w:rPr>
          <w:rFonts w:ascii="Arial" w:hAnsi="Arial" w:cs="Arial"/>
          <w:sz w:val="18"/>
          <w:szCs w:val="18"/>
          <w:lang w:val="bg-BG"/>
        </w:rPr>
        <w:t xml:space="preserve">мане на света, </w:t>
      </w:r>
      <w:r w:rsidRPr="00987145">
        <w:rPr>
          <w:rFonts w:ascii="Arial" w:hAnsi="Arial" w:cs="Arial"/>
          <w:i/>
          <w:sz w:val="18"/>
          <w:szCs w:val="18"/>
          <w:lang w:val="bg-BG"/>
        </w:rPr>
        <w:t>будното</w:t>
      </w:r>
      <w:r w:rsidRPr="00987145">
        <w:rPr>
          <w:rFonts w:ascii="Arial" w:hAnsi="Arial" w:cs="Arial"/>
          <w:sz w:val="18"/>
          <w:szCs w:val="18"/>
          <w:lang w:val="bg-BG"/>
        </w:rPr>
        <w:t xml:space="preserve"> ви състояние ще има оценката на нещата </w:t>
      </w:r>
      <w:r w:rsidRPr="00987145">
        <w:rPr>
          <w:rFonts w:ascii="Arial" w:hAnsi="Arial" w:cs="Arial"/>
          <w:b/>
          <w:i/>
          <w:sz w:val="18"/>
          <w:szCs w:val="18"/>
          <w:lang w:val="bg-BG"/>
        </w:rPr>
        <w:t>тук и сега</w:t>
      </w:r>
      <w:r w:rsidRPr="00987145">
        <w:rPr>
          <w:rFonts w:ascii="Arial" w:hAnsi="Arial" w:cs="Arial"/>
          <w:sz w:val="18"/>
          <w:szCs w:val="18"/>
          <w:lang w:val="bg-BG"/>
        </w:rPr>
        <w:t>, във всеки току що отминал миг. Това е целта ма тази медитация, а конкретните резултати са раз</w:t>
      </w:r>
      <w:r>
        <w:rPr>
          <w:rFonts w:ascii="Arial" w:hAnsi="Arial" w:cs="Arial"/>
          <w:sz w:val="18"/>
          <w:szCs w:val="18"/>
          <w:lang w:val="bg-BG"/>
        </w:rPr>
        <w:softHyphen/>
      </w:r>
      <w:r w:rsidRPr="00987145">
        <w:rPr>
          <w:rFonts w:ascii="Arial" w:hAnsi="Arial" w:cs="Arial"/>
          <w:sz w:val="18"/>
          <w:szCs w:val="18"/>
          <w:lang w:val="bg-BG"/>
        </w:rPr>
        <w:t>лични за всеки индивид. Някои споделят, че чувстват и дори разбират как сега умът им работи по-добре. Аз лично не съм сти</w:t>
      </w:r>
      <w:r w:rsidRPr="00987145">
        <w:rPr>
          <w:rFonts w:ascii="Arial" w:hAnsi="Arial" w:cs="Arial"/>
          <w:sz w:val="18"/>
          <w:szCs w:val="18"/>
          <w:lang w:val="bg-BG"/>
        </w:rPr>
        <w:t>гал до подобно разбиране, но при всеки опит за концентрация в ежедневната си работата си, на всички делови срещи умът ми реагира моментално и това ми поз</w:t>
      </w:r>
      <w:r>
        <w:rPr>
          <w:rFonts w:ascii="Arial" w:hAnsi="Arial" w:cs="Arial"/>
          <w:sz w:val="18"/>
          <w:szCs w:val="18"/>
          <w:lang w:val="bg-BG"/>
        </w:rPr>
        <w:softHyphen/>
      </w:r>
      <w:r w:rsidRPr="00987145">
        <w:rPr>
          <w:rFonts w:ascii="Arial" w:hAnsi="Arial" w:cs="Arial"/>
          <w:sz w:val="18"/>
          <w:szCs w:val="18"/>
          <w:lang w:val="bg-BG"/>
        </w:rPr>
        <w:t>волява да излизам от играта като участник в нея и да я наблюдава отстрани като зрител, нещо като играещ тре</w:t>
      </w:r>
      <w:r>
        <w:rPr>
          <w:rFonts w:ascii="Arial" w:hAnsi="Arial" w:cs="Arial"/>
          <w:sz w:val="18"/>
          <w:szCs w:val="18"/>
          <w:lang w:val="bg-BG"/>
        </w:rPr>
        <w:softHyphen/>
      </w:r>
      <w:r w:rsidRPr="00987145">
        <w:rPr>
          <w:rFonts w:ascii="Arial" w:hAnsi="Arial" w:cs="Arial"/>
          <w:sz w:val="18"/>
          <w:szCs w:val="18"/>
          <w:lang w:val="bg-BG"/>
        </w:rPr>
        <w:t>ньор.</w:t>
      </w:r>
    </w:p>
    <w:p w14:paraId="24087074" w14:textId="77777777" w:rsidR="00E14E97" w:rsidRPr="00987145" w:rsidRDefault="00E14E97" w:rsidP="00597922">
      <w:pPr>
        <w:spacing w:before="60" w:after="0" w:line="240" w:lineRule="auto"/>
        <w:ind w:firstLine="360"/>
        <w:jc w:val="both"/>
        <w:rPr>
          <w:rFonts w:ascii="Arial" w:hAnsi="Arial" w:cs="Arial"/>
          <w:sz w:val="18"/>
          <w:szCs w:val="18"/>
          <w:lang w:val="bg-BG"/>
        </w:rPr>
      </w:pPr>
      <w:r w:rsidRPr="00987145">
        <w:rPr>
          <w:rFonts w:ascii="Arial" w:hAnsi="Arial" w:cs="Arial"/>
          <w:sz w:val="18"/>
          <w:szCs w:val="18"/>
          <w:lang w:val="bg-BG"/>
        </w:rPr>
        <w:t>Очаква се още да станете способен да възприемате събитията, които водят до стрес, леко и дори да обръщате, понякога дори с хумор, неприятните събития в приятни, а след време дори да си мислите „добре, че така стана; виж как добре се подредиха нещата...”.</w:t>
      </w:r>
    </w:p>
    <w:p w14:paraId="24087075" w14:textId="77777777" w:rsidR="00E14E97" w:rsidRPr="00987145" w:rsidRDefault="00E14E97" w:rsidP="00597922">
      <w:pPr>
        <w:spacing w:before="60" w:after="0" w:line="240" w:lineRule="auto"/>
        <w:ind w:firstLine="360"/>
        <w:jc w:val="both"/>
        <w:rPr>
          <w:rFonts w:ascii="Arial" w:hAnsi="Arial" w:cs="Arial"/>
          <w:sz w:val="18"/>
          <w:szCs w:val="18"/>
          <w:lang w:val="bg-BG"/>
        </w:rPr>
      </w:pPr>
      <w:r w:rsidRPr="00987145">
        <w:rPr>
          <w:rFonts w:ascii="Arial" w:hAnsi="Arial" w:cs="Arial"/>
          <w:sz w:val="18"/>
          <w:szCs w:val="18"/>
          <w:lang w:val="bg-BG"/>
        </w:rPr>
        <w:t>Освен, че ще сте заредили с нова положителна енер</w:t>
      </w:r>
      <w:r>
        <w:rPr>
          <w:rFonts w:ascii="Arial" w:hAnsi="Arial" w:cs="Arial"/>
          <w:sz w:val="18"/>
          <w:szCs w:val="18"/>
          <w:lang w:val="bg-BG"/>
        </w:rPr>
        <w:softHyphen/>
      </w:r>
      <w:r w:rsidRPr="00987145">
        <w:rPr>
          <w:rFonts w:ascii="Arial" w:hAnsi="Arial" w:cs="Arial"/>
          <w:sz w:val="18"/>
          <w:szCs w:val="18"/>
          <w:lang w:val="bg-BG"/>
        </w:rPr>
        <w:t>гия, вие ще сте успели да се доближите до хармонията, равновесието на трите й компоненти. Това състояние, ос</w:t>
      </w:r>
      <w:r>
        <w:rPr>
          <w:rFonts w:ascii="Arial" w:hAnsi="Arial" w:cs="Arial"/>
          <w:sz w:val="18"/>
          <w:szCs w:val="18"/>
          <w:lang w:val="bg-BG"/>
        </w:rPr>
        <w:softHyphen/>
      </w:r>
      <w:r w:rsidRPr="00987145">
        <w:rPr>
          <w:rFonts w:ascii="Arial" w:hAnsi="Arial" w:cs="Arial"/>
          <w:sz w:val="18"/>
          <w:szCs w:val="18"/>
          <w:lang w:val="bg-BG"/>
        </w:rPr>
        <w:t xml:space="preserve">вен психично равновесие, ви носи и физическо здраве, дължащо се на бодрия ви дух и ведро настроение. И не забравяйте, много е важно </w:t>
      </w:r>
      <w:r w:rsidRPr="00987145">
        <w:rPr>
          <w:rFonts w:ascii="Arial" w:hAnsi="Arial" w:cs="Arial"/>
          <w:b/>
          <w:i/>
          <w:sz w:val="18"/>
          <w:szCs w:val="18"/>
          <w:lang w:val="bg-BG"/>
        </w:rPr>
        <w:t>при извършване на всякакво обикновено действие да се намираме в самия процес</w:t>
      </w:r>
      <w:r w:rsidRPr="00987145">
        <w:rPr>
          <w:rFonts w:ascii="Arial" w:hAnsi="Arial" w:cs="Arial"/>
          <w:i/>
          <w:sz w:val="18"/>
          <w:szCs w:val="18"/>
          <w:lang w:val="bg-BG"/>
        </w:rPr>
        <w:t xml:space="preserve">, </w:t>
      </w:r>
      <w:r w:rsidRPr="00987145">
        <w:rPr>
          <w:rFonts w:ascii="Arial" w:hAnsi="Arial" w:cs="Arial"/>
          <w:sz w:val="18"/>
          <w:szCs w:val="18"/>
          <w:lang w:val="bg-BG"/>
        </w:rPr>
        <w:t>без да се „разхождаме” със съзнанието си нито в мина</w:t>
      </w:r>
      <w:r>
        <w:rPr>
          <w:rFonts w:ascii="Arial" w:hAnsi="Arial" w:cs="Arial"/>
          <w:sz w:val="18"/>
          <w:szCs w:val="18"/>
          <w:lang w:val="bg-BG"/>
        </w:rPr>
        <w:softHyphen/>
      </w:r>
      <w:r w:rsidRPr="00987145">
        <w:rPr>
          <w:rFonts w:ascii="Arial" w:hAnsi="Arial" w:cs="Arial"/>
          <w:sz w:val="18"/>
          <w:szCs w:val="18"/>
          <w:lang w:val="bg-BG"/>
        </w:rPr>
        <w:t>лото, нито в бъдещето, нито пък някъде встрани. Когато се храните, мислете само за храната; като вървите – вървете, когато четете – само четете и мислете за това, което че</w:t>
      </w:r>
      <w:r>
        <w:rPr>
          <w:rFonts w:ascii="Arial" w:hAnsi="Arial" w:cs="Arial"/>
          <w:sz w:val="18"/>
          <w:szCs w:val="18"/>
          <w:lang w:val="bg-BG"/>
        </w:rPr>
        <w:softHyphen/>
      </w:r>
      <w:r w:rsidRPr="00987145">
        <w:rPr>
          <w:rFonts w:ascii="Arial" w:hAnsi="Arial" w:cs="Arial"/>
          <w:sz w:val="18"/>
          <w:szCs w:val="18"/>
          <w:lang w:val="bg-BG"/>
        </w:rPr>
        <w:t>тете, когато шофирате, мислете само за пътната обста</w:t>
      </w:r>
      <w:r>
        <w:rPr>
          <w:rFonts w:ascii="Arial" w:hAnsi="Arial" w:cs="Arial"/>
          <w:sz w:val="18"/>
          <w:szCs w:val="18"/>
          <w:lang w:val="bg-BG"/>
        </w:rPr>
        <w:softHyphen/>
      </w:r>
      <w:r w:rsidRPr="00987145">
        <w:rPr>
          <w:rFonts w:ascii="Arial" w:hAnsi="Arial" w:cs="Arial"/>
          <w:sz w:val="18"/>
          <w:szCs w:val="18"/>
          <w:lang w:val="bg-BG"/>
        </w:rPr>
        <w:t>новка и шофирането, а когато слушате музика, потопете се напълно в нея. Абсолютно недопустимо е да се изпълня</w:t>
      </w:r>
      <w:r>
        <w:rPr>
          <w:rFonts w:ascii="Arial" w:hAnsi="Arial" w:cs="Arial"/>
          <w:sz w:val="18"/>
          <w:szCs w:val="18"/>
          <w:lang w:val="bg-BG"/>
        </w:rPr>
        <w:softHyphen/>
      </w:r>
      <w:r w:rsidRPr="00987145">
        <w:rPr>
          <w:rFonts w:ascii="Arial" w:hAnsi="Arial" w:cs="Arial"/>
          <w:sz w:val="18"/>
          <w:szCs w:val="18"/>
          <w:lang w:val="bg-BG"/>
        </w:rPr>
        <w:t xml:space="preserve">ват две действия едновременно, например да ядеш и да четеш. </w:t>
      </w:r>
      <w:r w:rsidRPr="00987145">
        <w:rPr>
          <w:rFonts w:ascii="Arial" w:hAnsi="Arial" w:cs="Arial"/>
          <w:b/>
          <w:i/>
          <w:sz w:val="18"/>
          <w:szCs w:val="18"/>
          <w:lang w:val="bg-BG"/>
        </w:rPr>
        <w:t>Ако съзнанието ви не се „разхожда”, а макси</w:t>
      </w:r>
      <w:r>
        <w:rPr>
          <w:rFonts w:ascii="Arial" w:hAnsi="Arial" w:cs="Arial"/>
          <w:b/>
          <w:i/>
          <w:sz w:val="18"/>
          <w:szCs w:val="18"/>
          <w:lang w:val="bg-BG"/>
        </w:rPr>
        <w:softHyphen/>
      </w:r>
      <w:r w:rsidRPr="00987145">
        <w:rPr>
          <w:rFonts w:ascii="Arial" w:hAnsi="Arial" w:cs="Arial"/>
          <w:b/>
          <w:i/>
          <w:sz w:val="18"/>
          <w:szCs w:val="18"/>
          <w:lang w:val="bg-BG"/>
        </w:rPr>
        <w:t>мално дълго се намира в настоящия момент, то практически постоянния контакт с външната енер</w:t>
      </w:r>
      <w:r>
        <w:rPr>
          <w:rFonts w:ascii="Arial" w:hAnsi="Arial" w:cs="Arial"/>
          <w:b/>
          <w:i/>
          <w:sz w:val="18"/>
          <w:szCs w:val="18"/>
          <w:lang w:val="bg-BG"/>
        </w:rPr>
        <w:softHyphen/>
      </w:r>
      <w:r w:rsidRPr="00987145">
        <w:rPr>
          <w:rFonts w:ascii="Arial" w:hAnsi="Arial" w:cs="Arial"/>
          <w:b/>
          <w:i/>
          <w:sz w:val="18"/>
          <w:szCs w:val="18"/>
          <w:lang w:val="bg-BG"/>
        </w:rPr>
        <w:t>гия е осигурен</w:t>
      </w:r>
      <w:r w:rsidRPr="00987145">
        <w:rPr>
          <w:rFonts w:ascii="Arial" w:hAnsi="Arial" w:cs="Arial"/>
          <w:sz w:val="18"/>
          <w:szCs w:val="18"/>
          <w:lang w:val="bg-BG"/>
        </w:rPr>
        <w:t>. Така позитивната ви енергия не ще се изчерпва бързо или източва от други, а за вас ще остане приятното усещане от промененото отношение на хората около вас. Фактически това е най-активната форма на ме</w:t>
      </w:r>
      <w:r>
        <w:rPr>
          <w:rFonts w:ascii="Arial" w:hAnsi="Arial" w:cs="Arial"/>
          <w:sz w:val="18"/>
          <w:szCs w:val="18"/>
          <w:lang w:val="bg-BG"/>
        </w:rPr>
        <w:softHyphen/>
      </w:r>
      <w:r w:rsidRPr="00987145">
        <w:rPr>
          <w:rFonts w:ascii="Arial" w:hAnsi="Arial" w:cs="Arial"/>
          <w:sz w:val="18"/>
          <w:szCs w:val="18"/>
          <w:lang w:val="bg-BG"/>
        </w:rPr>
        <w:t>дитация.</w:t>
      </w:r>
    </w:p>
    <w:p w14:paraId="24087076" w14:textId="77777777" w:rsidR="00E14E97" w:rsidRDefault="00E14E97" w:rsidP="00597922">
      <w:pPr>
        <w:spacing w:before="240" w:after="0" w:line="240" w:lineRule="auto"/>
        <w:ind w:firstLine="720"/>
        <w:jc w:val="both"/>
        <w:rPr>
          <w:rFonts w:ascii="Verdana" w:hAnsi="Verdana"/>
          <w:lang w:val="bg-BG"/>
        </w:rPr>
        <w:sectPr w:rsidR="00E14E97" w:rsidSect="00BA579F">
          <w:footnotePr>
            <w:pos w:val="beneathText"/>
            <w:numFmt w:val="chicago"/>
            <w:numRestart w:val="eachPage"/>
          </w:footnotePr>
          <w:endnotePr>
            <w:numFmt w:val="decimal"/>
          </w:endnotePr>
          <w:type w:val="continuous"/>
          <w:pgSz w:w="11909" w:h="16834" w:code="9"/>
          <w:pgMar w:top="720" w:right="720" w:bottom="720" w:left="720" w:header="706" w:footer="706" w:gutter="0"/>
          <w:pgBorders w:offsetFrom="page">
            <w:top w:val="wave" w:sz="6" w:space="24" w:color="76923C" w:themeColor="accent3" w:themeShade="BF"/>
            <w:left w:val="wave" w:sz="6" w:space="24" w:color="76923C" w:themeColor="accent3" w:themeShade="BF"/>
            <w:bottom w:val="wave" w:sz="6" w:space="24" w:color="76923C" w:themeColor="accent3" w:themeShade="BF"/>
            <w:right w:val="wave" w:sz="6" w:space="24" w:color="76923C" w:themeColor="accent3" w:themeShade="BF"/>
          </w:pgBorders>
          <w:cols w:num="2" w:space="389"/>
          <w:titlePg/>
          <w:docGrid w:linePitch="360"/>
        </w:sectPr>
      </w:pPr>
    </w:p>
    <w:p w14:paraId="24087077" w14:textId="77777777" w:rsidR="00E14E97" w:rsidRPr="00E745D7" w:rsidRDefault="00E14E97" w:rsidP="00A44CCC">
      <w:pPr>
        <w:spacing w:before="120" w:after="0" w:line="240" w:lineRule="auto"/>
        <w:ind w:firstLine="720"/>
        <w:jc w:val="both"/>
        <w:rPr>
          <w:rStyle w:val="EndnoteReference"/>
          <w:rFonts w:cs="Arial"/>
          <w:sz w:val="24"/>
          <w:szCs w:val="24"/>
          <w:lang w:val="ru-RU"/>
        </w:rPr>
      </w:pPr>
      <w:r w:rsidRPr="00E745D7">
        <w:rPr>
          <w:sz w:val="24"/>
          <w:szCs w:val="24"/>
          <w:lang w:val="bg-BG"/>
        </w:rPr>
        <w:lastRenderedPageBreak/>
        <w:t>Седнете или легнете удобно, със затворени очи. Съсредоточете се върху сърцето си. Слу</w:t>
      </w:r>
      <w:r w:rsidRPr="00E745D7">
        <w:rPr>
          <w:sz w:val="24"/>
          <w:szCs w:val="24"/>
          <w:lang w:val="bg-BG"/>
        </w:rPr>
        <w:softHyphen/>
        <w:t>шайте пулса му. Усетете ритъма му с цялото си тяло. Прогонете всички натрапчиви мисли. Опи</w:t>
      </w:r>
      <w:r w:rsidRPr="00E745D7">
        <w:rPr>
          <w:sz w:val="24"/>
          <w:szCs w:val="24"/>
          <w:lang w:val="bg-BG"/>
        </w:rPr>
        <w:softHyphen/>
        <w:t>тайте се да не мислите. Ще се усещате в истинско приятно отпускане.</w:t>
      </w:r>
      <w:r w:rsidRPr="00E745D7">
        <w:rPr>
          <w:rStyle w:val="EndnoteReference"/>
          <w:rFonts w:cs="Arial"/>
          <w:sz w:val="24"/>
          <w:szCs w:val="24"/>
          <w:lang w:val="bg-BG"/>
        </w:rPr>
        <w:endnoteReference w:id="49"/>
      </w:r>
    </w:p>
    <w:p w14:paraId="24087078" w14:textId="77777777" w:rsidR="00E14E97" w:rsidRPr="00E745D7" w:rsidRDefault="00E14E97" w:rsidP="00597922">
      <w:pPr>
        <w:spacing w:before="60" w:after="0" w:line="240" w:lineRule="auto"/>
        <w:ind w:firstLine="720"/>
        <w:jc w:val="both"/>
        <w:rPr>
          <w:sz w:val="24"/>
          <w:szCs w:val="24"/>
          <w:lang w:val="bg-BG"/>
        </w:rPr>
      </w:pPr>
      <w:r w:rsidRPr="00E745D7">
        <w:rPr>
          <w:sz w:val="24"/>
          <w:szCs w:val="24"/>
          <w:lang w:val="bg-BG"/>
        </w:rPr>
        <w:t>Слейте се с ударите на сърцето. Представете си как те се превръщат в млечно бяла свет</w:t>
      </w:r>
      <w:r w:rsidRPr="00E745D7">
        <w:rPr>
          <w:sz w:val="24"/>
          <w:szCs w:val="24"/>
          <w:lang w:val="bg-BG"/>
        </w:rPr>
        <w:softHyphen/>
        <w:t>лина – пулсираща или постоянна. Тя ви облива и навлиза във вас.</w:t>
      </w:r>
    </w:p>
    <w:p w14:paraId="24087079" w14:textId="77777777" w:rsidR="00E14E97" w:rsidRPr="00E745D7" w:rsidRDefault="00E14E97" w:rsidP="00597922">
      <w:pPr>
        <w:spacing w:before="60" w:after="0" w:line="240" w:lineRule="auto"/>
        <w:ind w:firstLine="720"/>
        <w:jc w:val="both"/>
        <w:rPr>
          <w:rFonts w:cs="Arial"/>
          <w:sz w:val="24"/>
          <w:szCs w:val="24"/>
          <w:lang w:val="bg-BG"/>
        </w:rPr>
      </w:pPr>
      <w:r w:rsidRPr="00E745D7">
        <w:rPr>
          <w:rFonts w:cs="Arial"/>
          <w:sz w:val="24"/>
          <w:szCs w:val="24"/>
          <w:lang w:val="bg-BG"/>
        </w:rPr>
        <w:t>След известно време тази светлина, когато достигате до нея, ще става по-ярка и ще започнете да ви се струва, че чувате спокойни звуци на флейта или нещо такова. Тогава проблемните мисли ще са почти изчезнали по принцип от гла</w:t>
      </w:r>
      <w:r w:rsidRPr="00E745D7">
        <w:rPr>
          <w:rFonts w:cs="Arial"/>
          <w:sz w:val="24"/>
          <w:szCs w:val="24"/>
          <w:lang w:val="bg-BG"/>
        </w:rPr>
        <w:softHyphen/>
        <w:t>вата ви.</w:t>
      </w:r>
    </w:p>
    <w:p w14:paraId="2408707A" w14:textId="77777777" w:rsidR="00E14E97" w:rsidRPr="00E745D7" w:rsidRDefault="00E14E97" w:rsidP="00597922">
      <w:pPr>
        <w:spacing w:before="60" w:after="0" w:line="240" w:lineRule="auto"/>
        <w:ind w:firstLine="720"/>
        <w:jc w:val="both"/>
        <w:rPr>
          <w:sz w:val="24"/>
          <w:szCs w:val="24"/>
          <w:lang w:val="bg-BG"/>
        </w:rPr>
      </w:pPr>
      <w:r w:rsidRPr="00E745D7">
        <w:rPr>
          <w:sz w:val="24"/>
          <w:szCs w:val="24"/>
          <w:lang w:val="bg-BG"/>
        </w:rPr>
        <w:t>Щом стигнете до това състояние, всичко ще се слее в едно огромно, чисто и искрящо сия</w:t>
      </w:r>
      <w:r w:rsidRPr="00E745D7">
        <w:rPr>
          <w:sz w:val="24"/>
          <w:szCs w:val="24"/>
          <w:lang w:val="bg-BG"/>
        </w:rPr>
        <w:softHyphen/>
        <w:t>ние, тихо и изпълнено с безгранично съвършенство и красота.</w:t>
      </w:r>
    </w:p>
    <w:p w14:paraId="2408707B" w14:textId="77777777" w:rsidR="00E14E97" w:rsidRPr="00E745D7" w:rsidRDefault="00E14E97" w:rsidP="00597922">
      <w:pPr>
        <w:spacing w:before="60" w:after="0" w:line="240" w:lineRule="auto"/>
        <w:ind w:firstLine="720"/>
        <w:jc w:val="both"/>
        <w:rPr>
          <w:sz w:val="24"/>
          <w:szCs w:val="24"/>
          <w:lang w:val="bg-BG"/>
        </w:rPr>
      </w:pPr>
      <w:r w:rsidRPr="00E745D7">
        <w:rPr>
          <w:sz w:val="24"/>
          <w:szCs w:val="24"/>
          <w:lang w:val="bg-BG"/>
        </w:rPr>
        <w:t>Вие сте едно цяло с това сияние.</w:t>
      </w:r>
    </w:p>
    <w:p w14:paraId="2408707C" w14:textId="77777777" w:rsidR="00E14E97" w:rsidRPr="00E745D7" w:rsidRDefault="00E14E97" w:rsidP="00597922">
      <w:pPr>
        <w:spacing w:before="60" w:after="0" w:line="240" w:lineRule="auto"/>
        <w:ind w:firstLine="720"/>
        <w:jc w:val="both"/>
        <w:rPr>
          <w:sz w:val="24"/>
          <w:szCs w:val="24"/>
          <w:lang w:val="bg-BG"/>
        </w:rPr>
      </w:pPr>
      <w:r w:rsidRPr="00E745D7">
        <w:rPr>
          <w:sz w:val="24"/>
          <w:szCs w:val="24"/>
          <w:lang w:val="bg-BG"/>
        </w:rPr>
        <w:t>Вие сте ярка светлина.</w:t>
      </w:r>
    </w:p>
    <w:p w14:paraId="2408707D" w14:textId="09FADE6B" w:rsidR="00E14E97" w:rsidRPr="00E745D7" w:rsidRDefault="00E14E97" w:rsidP="00597922">
      <w:pPr>
        <w:spacing w:before="60" w:after="0" w:line="240" w:lineRule="auto"/>
        <w:ind w:firstLine="720"/>
        <w:jc w:val="both"/>
        <w:rPr>
          <w:rFonts w:cs="Arial"/>
          <w:sz w:val="24"/>
          <w:szCs w:val="24"/>
          <w:lang w:val="bg-BG"/>
        </w:rPr>
      </w:pPr>
      <w:r w:rsidRPr="00E745D7">
        <w:rPr>
          <w:rFonts w:cs="Arial"/>
          <w:sz w:val="24"/>
          <w:szCs w:val="24"/>
          <w:lang w:val="bg-BG"/>
        </w:rPr>
        <w:t xml:space="preserve">Всеки път, след всяко упражнение, ще започвате да чувствате състрадание. </w:t>
      </w:r>
      <w:r w:rsidR="00EF2560" w:rsidRPr="00E745D7">
        <w:rPr>
          <w:rFonts w:cs="Arial"/>
          <w:sz w:val="24"/>
          <w:szCs w:val="24"/>
          <w:lang w:val="bg-BG"/>
        </w:rPr>
        <w:t>Без адресно</w:t>
      </w:r>
      <w:r w:rsidRPr="00E745D7">
        <w:rPr>
          <w:rFonts w:cs="Arial"/>
          <w:sz w:val="24"/>
          <w:szCs w:val="24"/>
          <w:lang w:val="bg-BG"/>
        </w:rPr>
        <w:t>, само като чувство. На</w:t>
      </w:r>
      <w:r w:rsidRPr="00E745D7">
        <w:rPr>
          <w:rFonts w:cs="Arial"/>
          <w:sz w:val="24"/>
          <w:szCs w:val="24"/>
          <w:lang w:val="bg-BG"/>
        </w:rPr>
        <w:softHyphen/>
        <w:t>сочете го към всички.</w:t>
      </w:r>
      <w:r w:rsidRPr="00E745D7">
        <w:rPr>
          <w:rStyle w:val="EndnoteReference"/>
          <w:rFonts w:cs="Arial"/>
          <w:sz w:val="24"/>
          <w:szCs w:val="24"/>
          <w:lang w:val="bg-BG"/>
        </w:rPr>
        <w:endnoteReference w:id="50"/>
      </w:r>
    </w:p>
    <w:p w14:paraId="2408707E" w14:textId="77777777" w:rsidR="00E14E97" w:rsidRPr="00E745D7" w:rsidRDefault="00E14E97" w:rsidP="00597922">
      <w:pPr>
        <w:spacing w:before="60" w:after="0" w:line="240" w:lineRule="auto"/>
        <w:ind w:firstLine="720"/>
        <w:jc w:val="both"/>
        <w:rPr>
          <w:sz w:val="24"/>
          <w:szCs w:val="24"/>
          <w:lang w:val="bg-BG"/>
        </w:rPr>
      </w:pPr>
      <w:r w:rsidRPr="00E745D7">
        <w:rPr>
          <w:rFonts w:cs="Arial"/>
          <w:sz w:val="24"/>
          <w:szCs w:val="24"/>
          <w:lang w:val="bg-BG"/>
        </w:rPr>
        <w:t>Срещал съм какви ли не поетични описания на състоянията на авторите им след медитация. Аз ще си позволя само да отбележа, че ще почувствате връзка с една по-висша организация на света, с една по-съвършена система; добре – за вярващите – с божественото. Важното е, че с тази връзка откриваме същността на живота, а умът, тялото и духът ни се ободряват трайно и подмладяват. Детското в нас плахо се обажда</w:t>
      </w:r>
      <w:r w:rsidRPr="00E745D7">
        <w:rPr>
          <w:sz w:val="24"/>
          <w:szCs w:val="24"/>
          <w:lang w:val="bg-BG"/>
        </w:rPr>
        <w:t>.</w:t>
      </w:r>
    </w:p>
    <w:p w14:paraId="2408707F" w14:textId="3148912B" w:rsidR="00E14E97" w:rsidRPr="00E745D7" w:rsidRDefault="00E14E97" w:rsidP="00597922">
      <w:pPr>
        <w:spacing w:before="60" w:after="0" w:line="240" w:lineRule="auto"/>
        <w:ind w:firstLine="720"/>
        <w:jc w:val="both"/>
        <w:rPr>
          <w:rFonts w:cs="Arial"/>
          <w:sz w:val="24"/>
          <w:szCs w:val="24"/>
          <w:lang w:val="bg-BG"/>
        </w:rPr>
      </w:pPr>
      <w:r w:rsidRPr="00E745D7">
        <w:rPr>
          <w:rFonts w:cs="Arial"/>
          <w:sz w:val="24"/>
          <w:szCs w:val="24"/>
          <w:lang w:val="bg-BG"/>
        </w:rPr>
        <w:t>Още нещо,</w:t>
      </w:r>
      <w:r w:rsidRPr="00E745D7">
        <w:rPr>
          <w:sz w:val="24"/>
          <w:szCs w:val="24"/>
          <w:lang w:val="bg-BG"/>
        </w:rPr>
        <w:t xml:space="preserve"> </w:t>
      </w:r>
      <w:r w:rsidRPr="00E745D7">
        <w:rPr>
          <w:b/>
          <w:i/>
          <w:sz w:val="24"/>
          <w:szCs w:val="24"/>
          <w:lang w:val="bg-BG"/>
        </w:rPr>
        <w:t>да приемаме всичко както си е</w:t>
      </w:r>
      <w:r w:rsidRPr="00E745D7">
        <w:rPr>
          <w:sz w:val="24"/>
          <w:szCs w:val="24"/>
          <w:lang w:val="bg-BG"/>
        </w:rPr>
        <w:t xml:space="preserve">, </w:t>
      </w:r>
      <w:r w:rsidRPr="00E745D7">
        <w:rPr>
          <w:rFonts w:cs="Arial"/>
          <w:sz w:val="24"/>
          <w:szCs w:val="24"/>
          <w:lang w:val="bg-BG"/>
        </w:rPr>
        <w:t>както е дадено свише. Това е необходимо условие за успешна ра</w:t>
      </w:r>
      <w:r w:rsidRPr="00E745D7">
        <w:rPr>
          <w:rFonts w:cs="Arial"/>
          <w:sz w:val="24"/>
          <w:szCs w:val="24"/>
          <w:lang w:val="bg-BG"/>
        </w:rPr>
        <w:softHyphen/>
        <w:t xml:space="preserve">бота. В смисъл, почнем ли да коментираме, да преживяваме с радост, с недоволство, то в нашето съзнание никога няма да има спокойствие. Никаква реакция – ни позитивна, ни негативна – </w:t>
      </w:r>
      <w:r w:rsidRPr="00E745D7">
        <w:rPr>
          <w:rFonts w:cs="Arial"/>
          <w:b/>
          <w:i/>
          <w:sz w:val="24"/>
          <w:szCs w:val="24"/>
          <w:lang w:val="bg-BG"/>
        </w:rPr>
        <w:t>пълно смирение във висшия смисъл на думата</w:t>
      </w:r>
      <w:r w:rsidRPr="00E745D7">
        <w:rPr>
          <w:rFonts w:cs="Arial"/>
          <w:sz w:val="24"/>
          <w:szCs w:val="24"/>
          <w:lang w:val="bg-BG"/>
        </w:rPr>
        <w:t>. Даоизмът в този план е успал най-много. Има ли реакция, тази най-важна медитация не е успяла. Имаме още работа с нея.</w:t>
      </w:r>
    </w:p>
    <w:p w14:paraId="24087080" w14:textId="7451A99F" w:rsidR="00E14E97" w:rsidRPr="00E745D7" w:rsidRDefault="00E14E97" w:rsidP="00597922">
      <w:pPr>
        <w:spacing w:before="60" w:after="0" w:line="240" w:lineRule="auto"/>
        <w:ind w:firstLine="720"/>
        <w:jc w:val="both"/>
        <w:rPr>
          <w:rFonts w:cs="Arial"/>
          <w:sz w:val="24"/>
          <w:szCs w:val="24"/>
          <w:lang w:val="bg-BG"/>
        </w:rPr>
      </w:pPr>
      <w:r w:rsidRPr="00E745D7">
        <w:rPr>
          <w:rFonts w:cs="Arial"/>
          <w:sz w:val="24"/>
          <w:szCs w:val="24"/>
          <w:lang w:val="bg-BG"/>
        </w:rPr>
        <w:t xml:space="preserve">Другият аспект на горното за успешна работа е следният: </w:t>
      </w:r>
      <w:r w:rsidRPr="00E745D7">
        <w:rPr>
          <w:rFonts w:cs="Arial"/>
          <w:b/>
          <w:i/>
          <w:sz w:val="24"/>
          <w:szCs w:val="24"/>
          <w:lang w:val="bg-BG"/>
        </w:rPr>
        <w:t>абсолютното, без всякакво усилие постигане на нещо</w:t>
      </w:r>
      <w:r w:rsidRPr="00E745D7">
        <w:rPr>
          <w:rFonts w:cs="Arial"/>
          <w:sz w:val="24"/>
          <w:szCs w:val="24"/>
          <w:lang w:val="bg-BG"/>
        </w:rPr>
        <w:t>. Знам, че звучи парадоксално, дори идиотско, но е в дълбоката същност на това, което се опитваме да постигнем. Какво значи това? Постепенно се откажете да се правите на старателни, да бъдете добри, морални, учтиви, честни и вся</w:t>
      </w:r>
      <w:r w:rsidRPr="00E745D7">
        <w:rPr>
          <w:rFonts w:cs="Arial"/>
          <w:sz w:val="24"/>
          <w:szCs w:val="24"/>
          <w:lang w:val="bg-BG"/>
        </w:rPr>
        <w:softHyphen/>
        <w:t>какви други шаблонни атрибути на „морална хирургия”, която се изпълнява от работата на ума. Всичко това води до вът</w:t>
      </w:r>
      <w:r w:rsidRPr="00E745D7">
        <w:rPr>
          <w:rFonts w:cs="Arial"/>
          <w:sz w:val="24"/>
          <w:szCs w:val="24"/>
          <w:lang w:val="bg-BG"/>
        </w:rPr>
        <w:softHyphen/>
        <w:t>решна, неосъзната съпротива. Това са желания или пожелания, все едно. По-просто е. Фиксирайте ги (ако ще за собст</w:t>
      </w:r>
      <w:r w:rsidRPr="00E745D7">
        <w:rPr>
          <w:rFonts w:cs="Arial"/>
          <w:sz w:val="24"/>
          <w:szCs w:val="24"/>
          <w:lang w:val="bg-BG"/>
        </w:rPr>
        <w:softHyphen/>
        <w:t xml:space="preserve">вено успокоение) още на входа на съзнанието ви и те ще се „разтворят” в безсмислието и в непрактичността си. Но това означава, че вече сме се научили </w:t>
      </w:r>
      <w:r w:rsidRPr="00E745D7">
        <w:rPr>
          <w:rFonts w:cs="Arial"/>
          <w:b/>
          <w:i/>
          <w:sz w:val="24"/>
          <w:szCs w:val="24"/>
          <w:lang w:val="bg-BG"/>
        </w:rPr>
        <w:t>да</w:t>
      </w:r>
      <w:r w:rsidRPr="00E745D7">
        <w:rPr>
          <w:rFonts w:cs="Arial"/>
          <w:sz w:val="24"/>
          <w:szCs w:val="24"/>
          <w:lang w:val="bg-BG"/>
        </w:rPr>
        <w:t xml:space="preserve"> </w:t>
      </w:r>
      <w:r w:rsidRPr="00E745D7">
        <w:rPr>
          <w:rFonts w:cs="Arial"/>
          <w:b/>
          <w:i/>
          <w:sz w:val="24"/>
          <w:szCs w:val="24"/>
          <w:lang w:val="bg-BG"/>
        </w:rPr>
        <w:t>бъдем бдителни</w:t>
      </w:r>
      <w:r w:rsidRPr="00E745D7">
        <w:rPr>
          <w:rFonts w:cs="Arial"/>
          <w:sz w:val="24"/>
          <w:szCs w:val="24"/>
          <w:lang w:val="bg-BG"/>
        </w:rPr>
        <w:t>. С времето бдителността на „вътрешния ни наблюдател” ще стане нормално състояние и истинския господар на положението, а не умът. Има и следващ етап на развитие, но него тук няма да го коментираме. Само ще споменем, че постепенно ролята на наблюдателя избледнява и става ненужна, защото едно ново психическо същество е създадено в неговото съвършенство, но това е една друга тема, известна като интегрална йога.</w:t>
      </w:r>
    </w:p>
    <w:p w14:paraId="24087081" w14:textId="55A2AF04" w:rsidR="00E14E97" w:rsidRDefault="00E745D7" w:rsidP="00597922">
      <w:pPr>
        <w:spacing w:before="60" w:after="0" w:line="240" w:lineRule="auto"/>
        <w:rPr>
          <w:rFonts w:ascii="Verdana" w:hAnsi="Verdana"/>
          <w:color w:val="76923C"/>
          <w:sz w:val="36"/>
          <w:szCs w:val="36"/>
          <w:lang w:val="bg-BG"/>
        </w:rPr>
      </w:pPr>
      <w:r>
        <w:rPr>
          <w:rFonts w:ascii="Verdana" w:hAnsi="Verdana"/>
          <w:noProof/>
        </w:rPr>
        <w:drawing>
          <wp:anchor distT="0" distB="0" distL="114300" distR="114300" simplePos="0" relativeHeight="251707904" behindDoc="0" locked="0" layoutInCell="1" allowOverlap="1" wp14:anchorId="2408728B" wp14:editId="3CE3B56E">
            <wp:simplePos x="0" y="0"/>
            <wp:positionH relativeFrom="page">
              <wp:posOffset>3592830</wp:posOffset>
            </wp:positionH>
            <wp:positionV relativeFrom="page">
              <wp:posOffset>8256905</wp:posOffset>
            </wp:positionV>
            <wp:extent cx="406400" cy="297180"/>
            <wp:effectExtent l="0" t="0" r="0" b="7620"/>
            <wp:wrapNone/>
            <wp:docPr id="40" name="Picture 40">
              <a:hlinkClick xmlns:a="http://schemas.openxmlformats.org/drawingml/2006/main" r:id="rId128"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6400" cy="297180"/>
                    </a:xfrm>
                    <a:prstGeom prst="rect">
                      <a:avLst/>
                    </a:prstGeom>
                  </pic:spPr>
                </pic:pic>
              </a:graphicData>
            </a:graphic>
            <wp14:sizeRelH relativeFrom="page">
              <wp14:pctWidth>0</wp14:pctWidth>
            </wp14:sizeRelH>
            <wp14:sizeRelV relativeFrom="page">
              <wp14:pctHeight>0</wp14:pctHeight>
            </wp14:sizeRelV>
          </wp:anchor>
        </w:drawing>
      </w:r>
    </w:p>
    <w:p w14:paraId="24087082" w14:textId="64867A2B" w:rsidR="00E14E97" w:rsidRPr="00686FC9" w:rsidRDefault="00E14E97" w:rsidP="00597922">
      <w:pPr>
        <w:spacing w:before="60" w:after="0" w:line="240" w:lineRule="auto"/>
        <w:jc w:val="center"/>
        <w:rPr>
          <w:rFonts w:ascii="Verdana" w:hAnsi="Verdana"/>
          <w:color w:val="76923C"/>
          <w:sz w:val="36"/>
          <w:szCs w:val="36"/>
          <w:lang w:val="bg-BG"/>
        </w:rPr>
      </w:pPr>
    </w:p>
    <w:p w14:paraId="24087083" w14:textId="0393BC12" w:rsidR="00E14E97" w:rsidRPr="00686FC9" w:rsidRDefault="00E14E97" w:rsidP="00597922">
      <w:pPr>
        <w:spacing w:before="60" w:after="0" w:line="240" w:lineRule="auto"/>
        <w:jc w:val="center"/>
        <w:rPr>
          <w:rFonts w:ascii="Verdana" w:hAnsi="Verdana"/>
          <w:color w:val="76923C"/>
          <w:sz w:val="36"/>
          <w:szCs w:val="36"/>
          <w:lang w:val="bg-BG"/>
        </w:rPr>
      </w:pPr>
    </w:p>
    <w:p w14:paraId="24087084" w14:textId="77777777" w:rsidR="00E14E97" w:rsidRPr="00686FC9" w:rsidRDefault="00E14E97" w:rsidP="00597922">
      <w:pPr>
        <w:spacing w:after="0" w:line="240" w:lineRule="auto"/>
        <w:rPr>
          <w:rFonts w:ascii="Verdana" w:hAnsi="Verdana"/>
          <w:color w:val="76923C"/>
          <w:sz w:val="36"/>
          <w:szCs w:val="36"/>
          <w:lang w:val="bg-BG"/>
        </w:rPr>
      </w:pPr>
      <w:r w:rsidRPr="00686FC9">
        <w:rPr>
          <w:rFonts w:ascii="Verdana" w:hAnsi="Verdana"/>
          <w:color w:val="76923C"/>
          <w:sz w:val="36"/>
          <w:szCs w:val="36"/>
          <w:lang w:val="bg-BG"/>
        </w:rPr>
        <w:br w:type="page"/>
      </w:r>
    </w:p>
    <w:p w14:paraId="24087085" w14:textId="77777777" w:rsidR="00E14E97" w:rsidRPr="00686FC9" w:rsidRDefault="00E14E97" w:rsidP="00597922">
      <w:pPr>
        <w:spacing w:before="60" w:after="0" w:line="240" w:lineRule="auto"/>
        <w:jc w:val="center"/>
        <w:rPr>
          <w:rFonts w:ascii="Verdana" w:hAnsi="Verdana"/>
          <w:color w:val="76923C"/>
          <w:sz w:val="36"/>
          <w:szCs w:val="36"/>
          <w:lang w:val="bg-BG"/>
        </w:rPr>
        <w:sectPr w:rsidR="00E14E97" w:rsidRPr="00686FC9" w:rsidSect="00BA579F">
          <w:footnotePr>
            <w:pos w:val="beneathText"/>
            <w:numFmt w:val="chicago"/>
            <w:numRestart w:val="eachPage"/>
          </w:footnotePr>
          <w:endnotePr>
            <w:numFmt w:val="decimal"/>
          </w:endnotePr>
          <w:type w:val="continuous"/>
          <w:pgSz w:w="11909" w:h="16834" w:code="9"/>
          <w:pgMar w:top="720" w:right="720" w:bottom="720" w:left="720" w:header="706" w:footer="706" w:gutter="0"/>
          <w:pgBorders w:offsetFrom="page">
            <w:top w:val="wave" w:sz="6" w:space="24" w:color="76923C" w:themeColor="accent3" w:themeShade="BF"/>
            <w:left w:val="wave" w:sz="6" w:space="24" w:color="76923C" w:themeColor="accent3" w:themeShade="BF"/>
            <w:bottom w:val="wave" w:sz="6" w:space="24" w:color="76923C" w:themeColor="accent3" w:themeShade="BF"/>
            <w:right w:val="wave" w:sz="6" w:space="24" w:color="76923C" w:themeColor="accent3" w:themeShade="BF"/>
          </w:pgBorders>
          <w:cols w:space="708"/>
          <w:titlePg/>
          <w:docGrid w:linePitch="360"/>
        </w:sectPr>
      </w:pPr>
    </w:p>
    <w:p w14:paraId="24087086" w14:textId="2DF614EA" w:rsidR="00E14E97" w:rsidRPr="00686FC9" w:rsidRDefault="00E14E97" w:rsidP="00597922">
      <w:pPr>
        <w:spacing w:before="60" w:after="0" w:line="240" w:lineRule="auto"/>
        <w:jc w:val="center"/>
        <w:rPr>
          <w:rFonts w:ascii="Verdana" w:hAnsi="Verdana"/>
          <w:color w:val="76923C"/>
          <w:sz w:val="36"/>
          <w:szCs w:val="36"/>
          <w:lang w:val="bg-BG"/>
        </w:rPr>
        <w:sectPr w:rsidR="00E14E97" w:rsidRPr="00686FC9" w:rsidSect="00BA579F">
          <w:footnotePr>
            <w:pos w:val="beneathText"/>
            <w:numFmt w:val="chicago"/>
            <w:numRestart w:val="eachPage"/>
          </w:footnotePr>
          <w:endnotePr>
            <w:numFmt w:val="decimal"/>
          </w:endnotePr>
          <w:pgSz w:w="11909" w:h="16834" w:code="9"/>
          <w:pgMar w:top="720" w:right="720" w:bottom="720" w:left="720" w:header="706" w:footer="706" w:gutter="0"/>
          <w:pgBorders w:offsetFrom="page">
            <w:top w:val="wave" w:sz="6" w:space="24" w:color="76923C" w:themeColor="accent3" w:themeShade="BF"/>
            <w:left w:val="wave" w:sz="6" w:space="24" w:color="76923C" w:themeColor="accent3" w:themeShade="BF"/>
            <w:bottom w:val="wave" w:sz="6" w:space="24" w:color="76923C" w:themeColor="accent3" w:themeShade="BF"/>
            <w:right w:val="wave" w:sz="6" w:space="24" w:color="76923C" w:themeColor="accent3" w:themeShade="BF"/>
          </w:pgBorders>
          <w:cols w:space="708"/>
          <w:titlePg/>
          <w:docGrid w:linePitch="360"/>
        </w:sectPr>
      </w:pPr>
    </w:p>
    <w:p w14:paraId="24087087" w14:textId="548D30CB" w:rsidR="00E14E97" w:rsidRDefault="00F11DF3" w:rsidP="00597922">
      <w:pPr>
        <w:spacing w:before="60" w:after="0" w:line="240" w:lineRule="auto"/>
        <w:jc w:val="center"/>
        <w:rPr>
          <w:rFonts w:ascii="Verdana" w:hAnsi="Verdana"/>
          <w:color w:val="76923C"/>
          <w:sz w:val="36"/>
          <w:szCs w:val="36"/>
          <w:lang w:val="bg-BG"/>
        </w:rPr>
      </w:pPr>
      <w:r>
        <w:rPr>
          <w:rFonts w:ascii="Verdana" w:hAnsi="Verdana"/>
          <w:noProof/>
          <w:color w:val="76923C"/>
          <w:sz w:val="36"/>
          <w:szCs w:val="36"/>
        </w:rPr>
        <w:drawing>
          <wp:anchor distT="0" distB="0" distL="114300" distR="114300" simplePos="0" relativeHeight="251779584" behindDoc="0" locked="0" layoutInCell="1" allowOverlap="1" wp14:anchorId="11BD4AA1" wp14:editId="20B80CF6">
            <wp:simplePos x="0" y="0"/>
            <wp:positionH relativeFrom="column">
              <wp:posOffset>3084996</wp:posOffset>
            </wp:positionH>
            <wp:positionV relativeFrom="paragraph">
              <wp:posOffset>140666</wp:posOffset>
            </wp:positionV>
            <wp:extent cx="500380" cy="499745"/>
            <wp:effectExtent l="0" t="0" r="0" b="0"/>
            <wp:wrapNone/>
            <wp:docPr id="524" name="Picture 99" descr="clover_.gif">
              <a:hlinkClick xmlns:a="http://schemas.openxmlformats.org/drawingml/2006/main" r:id="rId128" tooltip="to Cont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lover_.gif">
                      <a:hlinkClick r:id="rId128" tooltip="to Content"/>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0380"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7088" w14:textId="37F6FA9D" w:rsidR="00E14E97" w:rsidRDefault="00E14E97" w:rsidP="00597922">
      <w:pPr>
        <w:spacing w:before="60" w:after="0" w:line="240" w:lineRule="auto"/>
        <w:jc w:val="center"/>
        <w:rPr>
          <w:rFonts w:ascii="Verdana" w:hAnsi="Verdana"/>
          <w:color w:val="76923C"/>
          <w:sz w:val="36"/>
          <w:szCs w:val="36"/>
          <w:lang w:val="bg-BG"/>
        </w:rPr>
      </w:pPr>
    </w:p>
    <w:p w14:paraId="24087089" w14:textId="77777777" w:rsidR="00E14E97" w:rsidRPr="00E745D7" w:rsidRDefault="00E14E97" w:rsidP="00597922">
      <w:pPr>
        <w:spacing w:before="120" w:after="0" w:line="240" w:lineRule="auto"/>
        <w:jc w:val="center"/>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5D7">
        <w:rPr>
          <w:rFonts w:ascii="Verdana" w:hAnsi="Verdana"/>
          <w:color w:val="000000" w:themeColor="text1"/>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Глава </w:t>
      </w:r>
      <w:r w:rsidRPr="00E745D7">
        <w:rPr>
          <w:rFonts w:ascii="Verdana" w:hAnsi="Verdan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III</w:t>
      </w:r>
    </w:p>
    <w:p w14:paraId="2408708A" w14:textId="77777777" w:rsidR="00E14E97" w:rsidRPr="00A03316" w:rsidRDefault="00E14E97" w:rsidP="00597922">
      <w:pPr>
        <w:spacing w:after="0" w:line="240" w:lineRule="auto"/>
        <w:jc w:val="center"/>
        <w:rPr>
          <w:rFonts w:ascii="Verdana" w:hAnsi="Verdana"/>
          <w:lang w:val="bg-BG"/>
        </w:rPr>
      </w:pPr>
    </w:p>
    <w:p w14:paraId="2408708B" w14:textId="77777777" w:rsidR="00E14E97" w:rsidRPr="00F07636" w:rsidRDefault="00E14E97" w:rsidP="00A44CCC">
      <w:pPr>
        <w:spacing w:before="60" w:after="240" w:line="240" w:lineRule="auto"/>
        <w:jc w:val="center"/>
        <w:rPr>
          <w:rFonts w:ascii="Verdana" w:hAnsi="Verdana"/>
          <w:lang w:val="bg-BG"/>
        </w:rPr>
      </w:pPr>
      <w:r w:rsidRPr="00E745D7">
        <w:rPr>
          <w:rFonts w:ascii="Verdana" w:hAnsi="Verdana"/>
          <w:color w:val="000000" w:themeColor="text1"/>
          <w:sz w:val="22"/>
          <w:szCs w:val="22"/>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НЯКОИ СЪВЕТИ КАК ДА УСВОИТЕ МЕДИТАЦИЯТА</w:t>
      </w:r>
      <w:r>
        <w:rPr>
          <w:rStyle w:val="EndnoteReference"/>
          <w:rFonts w:ascii="Verdana" w:hAnsi="Verdana"/>
          <w:lang w:val="bg-BG"/>
        </w:rPr>
        <w:endnoteReference w:id="51"/>
      </w:r>
      <w:r w:rsidRPr="0099793E">
        <w:rPr>
          <w:rFonts w:ascii="Verdana" w:hAnsi="Verdana"/>
          <w:lang w:val="ru-RU"/>
        </w:rPr>
        <w:t xml:space="preserve">  </w:t>
      </w:r>
      <w:bookmarkStart w:id="226" w:name="master"/>
      <w:bookmarkEnd w:id="226"/>
    </w:p>
    <w:p w14:paraId="2408709E" w14:textId="77777777" w:rsidR="00E14E97" w:rsidRPr="00E745D7" w:rsidRDefault="00E14E97" w:rsidP="00597922">
      <w:pPr>
        <w:spacing w:before="180" w:after="0" w:line="240" w:lineRule="auto"/>
        <w:ind w:firstLine="720"/>
        <w:jc w:val="both"/>
        <w:rPr>
          <w:sz w:val="21"/>
          <w:szCs w:val="21"/>
          <w:lang w:val="ru-RU"/>
        </w:rPr>
      </w:pPr>
      <w:r w:rsidRPr="00E745D7">
        <w:rPr>
          <w:rFonts w:ascii="Verdana" w:hAnsi="Verdana"/>
          <w:sz w:val="21"/>
          <w:szCs w:val="21"/>
          <w:lang w:val="bg-BG"/>
        </w:rPr>
        <w:t>Втората стъпка е пак да се усамотите и нищо не трябва да правите с нищо, освен да седите спокойно и отпуснато, да дишате по определен и много лесен начин. Ако ви се прииска нещо да правите, наблюдавайте вдишването и издишването си. Но когато вдишвате, знайте, че точно сега поемате въздух. Когато издишвате, знайте, идентифицирайте издишването. 25% от вниманието ви е ангажирано с това и 75% от него релаксира. Като свикнете с това, опитайте да си представите някакъв обект, напр. цвете или синьо небе, и фокусирайте вниманието си върху него. Предста</w:t>
      </w:r>
      <w:r w:rsidRPr="00E745D7">
        <w:rPr>
          <w:rFonts w:ascii="Verdana" w:hAnsi="Verdana"/>
          <w:sz w:val="21"/>
          <w:szCs w:val="21"/>
          <w:lang w:val="bg-BG"/>
        </w:rPr>
        <w:softHyphen/>
        <w:t>вете си, че сте небе, държащо целия универсум. След това нещо по-абстрактно, като например светлина, падаща на челото ви или влизаща в сърцето ви.</w:t>
      </w:r>
    </w:p>
    <w:p w14:paraId="2408709F" w14:textId="77777777" w:rsidR="00E14E97" w:rsidRPr="00E745D7" w:rsidRDefault="00E14E97" w:rsidP="00597922">
      <w:pPr>
        <w:spacing w:before="120" w:after="0" w:line="240" w:lineRule="auto"/>
        <w:ind w:firstLine="720"/>
        <w:jc w:val="both"/>
        <w:rPr>
          <w:rFonts w:ascii="Verdana" w:hAnsi="Verdana"/>
          <w:sz w:val="21"/>
          <w:szCs w:val="21"/>
          <w:lang w:val="bg-BG"/>
        </w:rPr>
      </w:pPr>
      <w:r w:rsidRPr="00E745D7">
        <w:rPr>
          <w:rFonts w:ascii="Verdana" w:hAnsi="Verdana"/>
          <w:b/>
          <w:i/>
          <w:sz w:val="21"/>
          <w:szCs w:val="21"/>
          <w:lang w:val="bg-BG"/>
        </w:rPr>
        <w:t>Коментар</w:t>
      </w:r>
      <w:r w:rsidRPr="00E745D7">
        <w:rPr>
          <w:rFonts w:ascii="Verdana" w:hAnsi="Verdana"/>
          <w:sz w:val="21"/>
          <w:szCs w:val="21"/>
          <w:lang w:val="bg-BG"/>
        </w:rPr>
        <w:t>. Цялата работа по медитацията е да имате полза от нещо, за което сте забравили. На ти</w:t>
      </w:r>
      <w:r w:rsidRPr="00E745D7">
        <w:rPr>
          <w:rFonts w:ascii="Verdana" w:hAnsi="Verdana"/>
          <w:sz w:val="21"/>
          <w:szCs w:val="21"/>
          <w:lang w:val="bg-BG"/>
        </w:rPr>
        <w:softHyphen/>
        <w:t>бетски „медитация” значи „извличам полза” или „облагодетелстване”. Да извлечеш полза за какво? – за тво</w:t>
      </w:r>
      <w:r w:rsidRPr="00E745D7">
        <w:rPr>
          <w:rFonts w:ascii="Verdana" w:hAnsi="Verdana"/>
          <w:sz w:val="21"/>
          <w:szCs w:val="21"/>
          <w:lang w:val="bg-BG"/>
        </w:rPr>
        <w:softHyphen/>
        <w:t>ята истинска натура, за Бога, който е в тебе.</w:t>
      </w:r>
    </w:p>
    <w:p w14:paraId="240870A0" w14:textId="77777777" w:rsidR="00E14E97" w:rsidRPr="00E745D7" w:rsidRDefault="00E14E97" w:rsidP="00597922">
      <w:pPr>
        <w:spacing w:before="60" w:after="0" w:line="240" w:lineRule="auto"/>
        <w:ind w:firstLine="720"/>
        <w:jc w:val="both"/>
        <w:rPr>
          <w:rFonts w:ascii="Verdana" w:hAnsi="Verdana"/>
          <w:sz w:val="21"/>
          <w:szCs w:val="21"/>
          <w:lang w:val="bg-BG"/>
        </w:rPr>
      </w:pPr>
      <w:r w:rsidRPr="00E745D7">
        <w:rPr>
          <w:rFonts w:ascii="Verdana" w:hAnsi="Verdana"/>
          <w:sz w:val="21"/>
          <w:szCs w:val="21"/>
          <w:lang w:val="bg-BG"/>
        </w:rPr>
        <w:t>Добре е като начало да правите упражненията, когато се чувствате вдъхновен. Ранната утрин може да ви даде такова вдъхновение. Тогава съзнанието е свежо и волята е спокойна (традиционно препоръчва</w:t>
      </w:r>
      <w:r w:rsidRPr="00E745D7">
        <w:rPr>
          <w:rFonts w:ascii="Verdana" w:hAnsi="Verdana"/>
          <w:sz w:val="21"/>
          <w:szCs w:val="21"/>
          <w:lang w:val="bg-BG"/>
        </w:rPr>
        <w:softHyphen/>
        <w:t>ното време е точно преди зазоряване). По-нататък ще можете да медитирате когато поискате или когато имате малко свободно време между различните дела през деня и можете да контактувате със своята душа. Това е най-същественото.</w:t>
      </w:r>
    </w:p>
    <w:p w14:paraId="240870A1" w14:textId="77777777" w:rsidR="00E14E97" w:rsidRPr="00E745D7" w:rsidRDefault="00E14E97" w:rsidP="00597922">
      <w:pPr>
        <w:spacing w:before="120" w:after="0" w:line="240" w:lineRule="auto"/>
        <w:ind w:right="-90" w:firstLine="720"/>
        <w:jc w:val="both"/>
        <w:rPr>
          <w:rFonts w:ascii="Verdana" w:hAnsi="Verdana"/>
          <w:sz w:val="21"/>
          <w:szCs w:val="21"/>
          <w:lang w:val="bg-BG"/>
        </w:rPr>
      </w:pPr>
      <w:r w:rsidRPr="00E745D7">
        <w:rPr>
          <w:rFonts w:ascii="Verdana" w:hAnsi="Verdana"/>
          <w:sz w:val="21"/>
          <w:szCs w:val="21"/>
          <w:lang w:val="bg-BG"/>
        </w:rPr>
        <w:t xml:space="preserve">Когато вашето съзнание е събудено чрез медитациите като дишане, „тук и сега” и други, разумът е спокоен и вашите възприятия са малко по-кохерентни. Тогава каквото и да правите, вие сте сега, в този момент и точно там. Както казва прочутия учител </w:t>
      </w:r>
      <w:proofErr w:type="spellStart"/>
      <w:r w:rsidRPr="00E745D7">
        <w:rPr>
          <w:rFonts w:ascii="Verdana" w:hAnsi="Verdana"/>
          <w:sz w:val="21"/>
          <w:szCs w:val="21"/>
          <w:lang w:val="bg-BG"/>
        </w:rPr>
        <w:t>Зен</w:t>
      </w:r>
      <w:proofErr w:type="spellEnd"/>
      <w:r w:rsidRPr="00E745D7">
        <w:rPr>
          <w:rFonts w:ascii="Verdana" w:hAnsi="Verdana"/>
          <w:sz w:val="21"/>
          <w:szCs w:val="21"/>
          <w:lang w:val="bg-BG"/>
        </w:rPr>
        <w:t>: „Когато аз ям, аз ям; когато спя, аз спя.” Каквото и да правите, вие изцяло присъствате в това действие. Дори миенето на чи</w:t>
      </w:r>
      <w:r w:rsidRPr="00E745D7">
        <w:rPr>
          <w:rFonts w:ascii="Verdana" w:hAnsi="Verdana"/>
          <w:sz w:val="21"/>
          <w:szCs w:val="21"/>
          <w:lang w:val="bg-BG"/>
        </w:rPr>
        <w:softHyphen/>
        <w:t xml:space="preserve">нии, ако го правите еднозначно съсредоточено, също е </w:t>
      </w:r>
      <w:proofErr w:type="spellStart"/>
      <w:r w:rsidRPr="00E745D7">
        <w:rPr>
          <w:rFonts w:ascii="Verdana" w:hAnsi="Verdana"/>
          <w:sz w:val="21"/>
          <w:szCs w:val="21"/>
          <w:lang w:val="bg-BG"/>
        </w:rPr>
        <w:t>енергизиращо</w:t>
      </w:r>
      <w:proofErr w:type="spellEnd"/>
      <w:r w:rsidRPr="00E745D7">
        <w:rPr>
          <w:rFonts w:ascii="Verdana" w:hAnsi="Verdana"/>
          <w:sz w:val="21"/>
          <w:szCs w:val="21"/>
          <w:lang w:val="bg-BG"/>
        </w:rPr>
        <w:t>, освобождаващо, очистващо. Вие сте по-успокоен, като че ли сте повече „вие”. Вие приемате вида на „Универсалният Вие”.</w:t>
      </w:r>
    </w:p>
    <w:p w14:paraId="240870A2" w14:textId="77777777" w:rsidR="00E14E97" w:rsidRPr="00E745D7" w:rsidRDefault="00E14E97" w:rsidP="00597922">
      <w:pPr>
        <w:spacing w:before="60" w:after="0" w:line="240" w:lineRule="auto"/>
        <w:ind w:left="90" w:firstLine="630"/>
        <w:jc w:val="both"/>
        <w:rPr>
          <w:rFonts w:ascii="Verdana" w:hAnsi="Verdana"/>
          <w:sz w:val="21"/>
          <w:szCs w:val="21"/>
          <w:lang w:val="bg-BG"/>
        </w:rPr>
      </w:pPr>
      <w:r w:rsidRPr="00E745D7">
        <w:rPr>
          <w:rFonts w:ascii="Verdana" w:hAnsi="Verdana"/>
          <w:sz w:val="21"/>
          <w:szCs w:val="21"/>
          <w:lang w:val="bg-BG"/>
        </w:rPr>
        <w:t>За някои медитацията е ежедневен ритуал, други я използват в специални моменти като средство за релаксация ("</w:t>
      </w:r>
      <w:proofErr w:type="spellStart"/>
      <w:r w:rsidRPr="00E745D7">
        <w:rPr>
          <w:rFonts w:ascii="Verdana" w:hAnsi="Verdana"/>
          <w:sz w:val="21"/>
          <w:szCs w:val="21"/>
          <w:lang w:val="bg-BG"/>
        </w:rPr>
        <w:t>mental</w:t>
      </w:r>
      <w:proofErr w:type="spellEnd"/>
      <w:r w:rsidRPr="00E745D7">
        <w:rPr>
          <w:rFonts w:ascii="Verdana" w:hAnsi="Verdana"/>
          <w:sz w:val="21"/>
          <w:szCs w:val="21"/>
          <w:lang w:val="bg-BG"/>
        </w:rPr>
        <w:t xml:space="preserve"> </w:t>
      </w:r>
      <w:proofErr w:type="spellStart"/>
      <w:r w:rsidRPr="00E745D7">
        <w:rPr>
          <w:rFonts w:ascii="Verdana" w:hAnsi="Verdana"/>
          <w:sz w:val="21"/>
          <w:szCs w:val="21"/>
          <w:lang w:val="bg-BG"/>
        </w:rPr>
        <w:t>house</w:t>
      </w:r>
      <w:proofErr w:type="spellEnd"/>
      <w:r w:rsidRPr="00E745D7">
        <w:rPr>
          <w:rFonts w:ascii="Verdana" w:hAnsi="Verdana"/>
          <w:sz w:val="21"/>
          <w:szCs w:val="21"/>
          <w:lang w:val="bg-BG"/>
        </w:rPr>
        <w:t xml:space="preserve"> </w:t>
      </w:r>
      <w:proofErr w:type="spellStart"/>
      <w:r w:rsidRPr="00E745D7">
        <w:rPr>
          <w:rFonts w:ascii="Verdana" w:hAnsi="Verdana"/>
          <w:sz w:val="21"/>
          <w:szCs w:val="21"/>
          <w:lang w:val="bg-BG"/>
        </w:rPr>
        <w:t>cleaning</w:t>
      </w:r>
      <w:proofErr w:type="spellEnd"/>
      <w:r w:rsidRPr="00E745D7">
        <w:rPr>
          <w:rFonts w:ascii="Verdana" w:hAnsi="Verdana"/>
          <w:sz w:val="21"/>
          <w:szCs w:val="21"/>
          <w:lang w:val="bg-BG"/>
        </w:rPr>
        <w:t>"). Някои медитират прокарвайки път до приро</w:t>
      </w:r>
      <w:r w:rsidRPr="00E745D7">
        <w:rPr>
          <w:rFonts w:ascii="Verdana" w:hAnsi="Verdana"/>
          <w:sz w:val="21"/>
          <w:szCs w:val="21"/>
          <w:lang w:val="bg-BG"/>
        </w:rPr>
        <w:softHyphen/>
        <w:t>дата или до Бога. Това е една свобода на личността, когато поискаш да погледнеш навътре в себе си и да научиш кой си ти. Няма значение как искаш да я използваш, ще установиш, че това е здравословна практика, която си струва човек да използва.</w:t>
      </w:r>
    </w:p>
    <w:p w14:paraId="240870A3" w14:textId="77777777" w:rsidR="00E14E97" w:rsidRPr="00E745D7" w:rsidRDefault="00E14E97" w:rsidP="00597922">
      <w:pPr>
        <w:spacing w:before="60" w:after="0" w:line="240" w:lineRule="auto"/>
        <w:ind w:firstLine="720"/>
        <w:jc w:val="both"/>
        <w:rPr>
          <w:rFonts w:ascii="Verdana" w:hAnsi="Verdana"/>
          <w:sz w:val="21"/>
          <w:szCs w:val="21"/>
          <w:lang w:val="bg-BG"/>
        </w:rPr>
      </w:pPr>
      <w:r w:rsidRPr="00E745D7">
        <w:rPr>
          <w:rFonts w:ascii="Verdana" w:hAnsi="Verdana"/>
          <w:sz w:val="21"/>
          <w:szCs w:val="21"/>
          <w:lang w:val="bg-BG"/>
        </w:rPr>
        <w:t>Един добре познат и практикуван опит се нарича „креативна визуализация”. Това е идеята да се създава визуална представа за това какво визирате като успех, който имате намерение да постигнете в реалността. Например, търговецът си представя, че продава успешно и е проспери</w:t>
      </w:r>
      <w:r w:rsidRPr="00E745D7">
        <w:rPr>
          <w:rFonts w:ascii="Verdana" w:hAnsi="Verdana"/>
          <w:sz w:val="21"/>
          <w:szCs w:val="21"/>
          <w:lang w:val="bg-BG"/>
        </w:rPr>
        <w:softHyphen/>
        <w:t>ращ в бизнеса си. Концепцията е проста, ако можете да създадете правилна и реалистична предс</w:t>
      </w:r>
      <w:r w:rsidRPr="00E745D7">
        <w:rPr>
          <w:rFonts w:ascii="Verdana" w:hAnsi="Verdana"/>
          <w:sz w:val="21"/>
          <w:szCs w:val="21"/>
          <w:lang w:val="bg-BG"/>
        </w:rPr>
        <w:softHyphen/>
        <w:t>тавя за себе си как биха изглеждали нещата реализирайки вашите намерения за успех, респек</w:t>
      </w:r>
      <w:r w:rsidRPr="00E745D7">
        <w:rPr>
          <w:rFonts w:ascii="Verdana" w:hAnsi="Verdana"/>
          <w:sz w:val="21"/>
          <w:szCs w:val="21"/>
          <w:lang w:val="bg-BG"/>
        </w:rPr>
        <w:softHyphen/>
        <w:t>тивно картината на един по-бобър живот, вие може да промените реалността и тя да стане такава, каквато си я представяте. „Позитивното мислене” е подобна идея. Техниката на креативната ви</w:t>
      </w:r>
      <w:r w:rsidRPr="00E745D7">
        <w:rPr>
          <w:rFonts w:ascii="Verdana" w:hAnsi="Verdana"/>
          <w:sz w:val="21"/>
          <w:szCs w:val="21"/>
          <w:lang w:val="bg-BG"/>
        </w:rPr>
        <w:softHyphen/>
        <w:t>зуализация обаче отива по-далече от позитивното мислене. Тя работи с предпоставката, че всичко заедно във вашето непоколебимо намерение създава вашата собствена реалност и има си</w:t>
      </w:r>
      <w:r w:rsidRPr="00E745D7">
        <w:rPr>
          <w:rFonts w:ascii="Verdana" w:hAnsi="Verdana"/>
          <w:sz w:val="21"/>
          <w:szCs w:val="21"/>
          <w:lang w:val="bg-BG"/>
        </w:rPr>
        <w:softHyphen/>
        <w:t>лата да промени много аспекти на тази реалност.</w:t>
      </w:r>
    </w:p>
    <w:p w14:paraId="240870A4" w14:textId="77777777" w:rsidR="00E14E97" w:rsidRPr="00E745D7" w:rsidRDefault="00E14E97" w:rsidP="00597922">
      <w:pPr>
        <w:spacing w:before="60" w:after="0" w:line="240" w:lineRule="auto"/>
        <w:ind w:firstLine="720"/>
        <w:jc w:val="both"/>
        <w:rPr>
          <w:rFonts w:ascii="Verdana" w:hAnsi="Verdana"/>
          <w:sz w:val="21"/>
          <w:szCs w:val="21"/>
          <w:lang w:val="bg-BG"/>
        </w:rPr>
      </w:pPr>
      <w:r w:rsidRPr="00E745D7">
        <w:rPr>
          <w:rFonts w:ascii="Verdana" w:hAnsi="Verdana"/>
          <w:sz w:val="21"/>
          <w:szCs w:val="21"/>
          <w:lang w:val="bg-BG"/>
        </w:rPr>
        <w:t>По отношение на практикуването на медитацията, едно от условията се отнася до мястото и услови</w:t>
      </w:r>
      <w:r w:rsidRPr="00E745D7">
        <w:rPr>
          <w:rFonts w:ascii="Verdana" w:hAnsi="Verdana"/>
          <w:sz w:val="21"/>
          <w:szCs w:val="21"/>
          <w:lang w:val="bg-BG"/>
        </w:rPr>
        <w:softHyphen/>
        <w:t>ята в него. Поне в началото задължително е на мястото да се чувствате усамотен и то да бъде колкото е въз</w:t>
      </w:r>
      <w:r w:rsidRPr="00E745D7">
        <w:rPr>
          <w:rFonts w:ascii="Verdana" w:hAnsi="Verdana"/>
          <w:sz w:val="21"/>
          <w:szCs w:val="21"/>
          <w:lang w:val="bg-BG"/>
        </w:rPr>
        <w:softHyphen/>
        <w:t>можно безопасно, защото по време на медитацията съзнанието ви е извън обкръжаващия ни свят. Публич</w:t>
      </w:r>
      <w:r w:rsidRPr="00E745D7">
        <w:rPr>
          <w:rFonts w:ascii="Verdana" w:hAnsi="Verdana"/>
          <w:sz w:val="21"/>
          <w:szCs w:val="21"/>
          <w:lang w:val="bg-BG"/>
        </w:rPr>
        <w:softHyphen/>
        <w:t xml:space="preserve">ните места, където може да бъдете обезпокоен, ограбен и пр. не са подходящи. Ако сте си у дома с други от семейството, усамотете се, ако има къде или помолете да не ви безпокоят и да намалят всички шумове до минимум. Не трябва да сте преуморен или разстроен, защото както сте отпуснат и полегнал може бързо да се унесете в </w:t>
      </w:r>
      <w:r w:rsidRPr="00E745D7">
        <w:rPr>
          <w:rFonts w:ascii="Verdana" w:hAnsi="Verdana"/>
          <w:sz w:val="21"/>
          <w:szCs w:val="21"/>
          <w:lang w:val="bg-BG"/>
        </w:rPr>
        <w:lastRenderedPageBreak/>
        <w:t>сън. Не че това е лошо – напротив, ще получите бързо много освежаваща почивка, но до истинска медитация само ще сте се докоснали.</w:t>
      </w:r>
    </w:p>
    <w:p w14:paraId="240870A5" w14:textId="77777777" w:rsidR="00E14E97" w:rsidRPr="00E745D7" w:rsidRDefault="00E14E97" w:rsidP="00597922">
      <w:pPr>
        <w:spacing w:before="60" w:after="0" w:line="240" w:lineRule="auto"/>
        <w:ind w:firstLine="540"/>
        <w:jc w:val="both"/>
        <w:rPr>
          <w:rFonts w:ascii="Verdana" w:hAnsi="Verdana"/>
          <w:sz w:val="21"/>
          <w:szCs w:val="21"/>
          <w:lang w:val="bg-BG"/>
        </w:rPr>
      </w:pPr>
      <w:r w:rsidRPr="00E745D7">
        <w:rPr>
          <w:rFonts w:ascii="Verdana" w:hAnsi="Verdana"/>
          <w:sz w:val="21"/>
          <w:szCs w:val="21"/>
          <w:lang w:val="bg-BG"/>
        </w:rPr>
        <w:t>Ако сте легнал, използвайте ниска, но удобна възглавница така, че тялото ви да не се нап</w:t>
      </w:r>
      <w:r w:rsidRPr="00E745D7">
        <w:rPr>
          <w:rFonts w:ascii="Verdana" w:hAnsi="Verdana"/>
          <w:sz w:val="21"/>
          <w:szCs w:val="21"/>
          <w:lang w:val="bg-BG"/>
        </w:rPr>
        <w:softHyphen/>
        <w:t>ряга или уморява. Ако сте седнал, стъпалата ви изцяло да опират на пода, гърбът ви да е макси</w:t>
      </w:r>
      <w:r w:rsidRPr="00E745D7">
        <w:rPr>
          <w:rFonts w:ascii="Verdana" w:hAnsi="Verdana"/>
          <w:sz w:val="21"/>
          <w:szCs w:val="21"/>
          <w:lang w:val="bg-BG"/>
        </w:rPr>
        <w:softHyphen/>
        <w:t>мално изправен, без да се вдървявате на стола, а ръцете поставете в скута с дланите нагоре. Може известно време да постоите в това положение преди да започнете, за да ви е по-лесно да „влезнете” в характерното състояние на медитация.</w:t>
      </w:r>
    </w:p>
    <w:p w14:paraId="240870A6" w14:textId="4B0F4A82" w:rsidR="00E14E97" w:rsidRPr="00E745D7" w:rsidRDefault="00E14E97" w:rsidP="00597922">
      <w:pPr>
        <w:spacing w:before="60" w:after="0" w:line="240" w:lineRule="auto"/>
        <w:ind w:firstLine="540"/>
        <w:jc w:val="both"/>
        <w:rPr>
          <w:rFonts w:ascii="Verdana" w:hAnsi="Verdana"/>
          <w:sz w:val="21"/>
          <w:szCs w:val="21"/>
          <w:lang w:val="bg-BG"/>
        </w:rPr>
      </w:pPr>
      <w:r w:rsidRPr="00E745D7">
        <w:rPr>
          <w:rFonts w:ascii="Verdana" w:hAnsi="Verdana"/>
          <w:sz w:val="21"/>
          <w:szCs w:val="21"/>
          <w:lang w:val="bg-BG"/>
        </w:rPr>
        <w:t>Припомните си, че ви предстои да не мислите за нищо от ежедневието, волята ви ще бъде приспана, блокирана. След това си представите, че цялото ви тяло е обвито в нещо и че това нещо е бяла светлина, блестяща и топла. Тренирайте го това, защото от момента, в който това усещане е факт, задачата ви значително се облекчава. Опитвайте се да променяте размера на този фантастичен „калъф” докато го докарате на точния размер по т</w:t>
      </w:r>
      <w:r w:rsidR="00EF2560" w:rsidRPr="00E745D7">
        <w:rPr>
          <w:rFonts w:ascii="Verdana" w:hAnsi="Verdana"/>
          <w:sz w:val="21"/>
          <w:szCs w:val="21"/>
          <w:lang w:val="bg-BG"/>
        </w:rPr>
        <w:t>ялото ви. Говорете си на ум от нача</w:t>
      </w:r>
      <w:r w:rsidRPr="00E745D7">
        <w:rPr>
          <w:rFonts w:ascii="Verdana" w:hAnsi="Verdana"/>
          <w:sz w:val="21"/>
          <w:szCs w:val="21"/>
          <w:lang w:val="bg-BG"/>
        </w:rPr>
        <w:t>лото, а после ако това не ви разсейва – на глас (като лудите): „Аз съм предпазен от всички идиотски влияния наоколо с чисто бяла светлина и всичко това е добро и много истинско.” Ето това на мене ми беше най-трудната част. В света, в който реално живея да си внушавам подобни неща ме караше да си мисля, че съвсем съм превъртял. Но просто го направете, отнесете се сери</w:t>
      </w:r>
      <w:r w:rsidRPr="00E745D7">
        <w:rPr>
          <w:rFonts w:ascii="Verdana" w:hAnsi="Verdana"/>
          <w:sz w:val="21"/>
          <w:szCs w:val="21"/>
          <w:lang w:val="bg-BG"/>
        </w:rPr>
        <w:softHyphen/>
        <w:t>озно и ще се получи.</w:t>
      </w:r>
    </w:p>
    <w:p w14:paraId="240870A7" w14:textId="77777777" w:rsidR="00E14E97" w:rsidRPr="00E745D7" w:rsidRDefault="00E14E97" w:rsidP="00597922">
      <w:pPr>
        <w:spacing w:before="120" w:after="0" w:line="240" w:lineRule="auto"/>
        <w:ind w:firstLine="540"/>
        <w:jc w:val="both"/>
        <w:rPr>
          <w:rFonts w:ascii="Verdana" w:hAnsi="Verdana"/>
          <w:sz w:val="21"/>
          <w:szCs w:val="21"/>
          <w:lang w:val="bg-BG"/>
        </w:rPr>
      </w:pPr>
      <w:r w:rsidRPr="00E745D7">
        <w:rPr>
          <w:rFonts w:ascii="Verdana" w:hAnsi="Verdana"/>
          <w:sz w:val="21"/>
          <w:szCs w:val="21"/>
          <w:lang w:val="bg-BG"/>
        </w:rPr>
        <w:t>Следва да се научите да се съсредоточавате и контролирате дишането. Все още става въпрос за обикновено дишане – поемете дълбоко въздух през носа, бройте наум до 4 и бавно го изди</w:t>
      </w:r>
      <w:r w:rsidRPr="00E745D7">
        <w:rPr>
          <w:rFonts w:ascii="Verdana" w:hAnsi="Verdana"/>
          <w:sz w:val="21"/>
          <w:szCs w:val="21"/>
          <w:lang w:val="bg-BG"/>
        </w:rPr>
        <w:softHyphen/>
        <w:t xml:space="preserve">шайте през устата. Повтаряйте. Установете си свой ритъм. Не е задължително да свързвате това проси дихателно упражнение със светлината феерия. По-добре го свържете с някакъв ритъм, напр. с представата за морски вълни. А ако сте на морския бряг и чувате вълните – това е върха.  </w:t>
      </w:r>
    </w:p>
    <w:p w14:paraId="240870A8" w14:textId="77777777" w:rsidR="00E14E97" w:rsidRPr="00E745D7" w:rsidRDefault="00E14E97" w:rsidP="00597922">
      <w:pPr>
        <w:spacing w:before="120" w:after="0" w:line="240" w:lineRule="auto"/>
        <w:ind w:firstLine="540"/>
        <w:jc w:val="both"/>
        <w:rPr>
          <w:rFonts w:ascii="Verdana" w:hAnsi="Verdana"/>
          <w:sz w:val="21"/>
          <w:szCs w:val="21"/>
          <w:lang w:val="bg-BG"/>
        </w:rPr>
      </w:pPr>
      <w:r w:rsidRPr="00E745D7">
        <w:rPr>
          <w:rFonts w:ascii="Verdana" w:hAnsi="Verdana"/>
          <w:sz w:val="21"/>
          <w:szCs w:val="21"/>
          <w:lang w:val="bg-BG"/>
        </w:rPr>
        <w:t>Сега е ред на светлината и топлината от обвивката ви да се върне в медитацията. Докато дишате така, представете си, че светлината и топлината идват от слънцето във вас. Това не е трудно. Започвате от върховете на палците на краката, през тялото и раменете до пръстите на ръцете.</w:t>
      </w:r>
    </w:p>
    <w:p w14:paraId="240870A9" w14:textId="77777777" w:rsidR="00E14E97" w:rsidRPr="00E745D7" w:rsidRDefault="00E14E97" w:rsidP="00597922">
      <w:pPr>
        <w:spacing w:before="120" w:after="0" w:line="240" w:lineRule="auto"/>
        <w:ind w:firstLine="540"/>
        <w:jc w:val="both"/>
        <w:rPr>
          <w:rFonts w:ascii="Verdana" w:hAnsi="Verdana"/>
          <w:sz w:val="21"/>
          <w:szCs w:val="21"/>
          <w:lang w:val="bg-BG"/>
        </w:rPr>
      </w:pPr>
      <w:r w:rsidRPr="00E745D7">
        <w:rPr>
          <w:rFonts w:ascii="Verdana" w:hAnsi="Verdana"/>
          <w:sz w:val="21"/>
          <w:szCs w:val="21"/>
          <w:lang w:val="bg-BG"/>
        </w:rPr>
        <w:t>И най-приятната част – часът на играта с представите. Приятна е, защото тъкмо започвате да се чувствате загубен в един нов, неконтролиран от вас свят, и ето ви пак на кормилото. Тъй като не сте достатъчно опитен, за да приспите съзнанието си докрай, волята ви да управлявате собст</w:t>
      </w:r>
      <w:r w:rsidRPr="00E745D7">
        <w:rPr>
          <w:rFonts w:ascii="Verdana" w:hAnsi="Verdana"/>
          <w:sz w:val="21"/>
          <w:szCs w:val="21"/>
          <w:lang w:val="bg-BG"/>
        </w:rPr>
        <w:softHyphen/>
        <w:t>вения си свят по разумен начин преборва вътрешния контрол на съзнанието и той пропуска поне една от мислите, които през цялото това време напират на входа. Вие, обаче, сте настроен все пак на определена честота на позитивното мислене и това, което се промъква през оградата от бяла слънчева обвивка е една покана за любов, за нещо радостно, спокойно уважение или милост и състрадание. Приемете, спрете съпротивата на надзирателя ви и пропуснете тази мисъл.</w:t>
      </w:r>
      <w:r w:rsidRPr="00E745D7">
        <w:rPr>
          <w:rFonts w:ascii="Verdana" w:hAnsi="Verdana"/>
          <w:sz w:val="21"/>
          <w:szCs w:val="21"/>
          <w:vertAlign w:val="superscript"/>
        </w:rPr>
        <w:endnoteReference w:id="52"/>
      </w:r>
      <w:r w:rsidRPr="00E745D7">
        <w:rPr>
          <w:rFonts w:ascii="Verdana" w:hAnsi="Verdana"/>
          <w:sz w:val="21"/>
          <w:szCs w:val="21"/>
          <w:lang w:val="bg-BG"/>
        </w:rPr>
        <w:t xml:space="preserve"> Вед</w:t>
      </w:r>
      <w:r w:rsidRPr="00E745D7">
        <w:rPr>
          <w:rFonts w:ascii="Verdana" w:hAnsi="Verdana"/>
          <w:sz w:val="21"/>
          <w:szCs w:val="21"/>
          <w:lang w:val="bg-BG"/>
        </w:rPr>
        <w:softHyphen/>
        <w:t>нъж една мисъл направила пробив в отбраната, следващата е готова да нахлуе с бруталното си съдържание. Ето сега вие сте на ход. Онагледете я като записана на една дъска (нещо като на постер), разположена между вас и входа на тази мисъл към вас. Просто я проектирайте там. С думи, с интегрална картина, дори с чувството, което може да я придружава, оцветете плаката – както ви е по-удобно, няма значение печатната технология. След това си представете, че бързо изтривате дъската, измивате постера или просто го скъсвате, ако е като на хартия. Върнете об</w:t>
      </w:r>
      <w:r w:rsidRPr="00E745D7">
        <w:rPr>
          <w:rFonts w:ascii="Verdana" w:hAnsi="Verdana"/>
          <w:sz w:val="21"/>
          <w:szCs w:val="21"/>
          <w:lang w:val="bg-BG"/>
        </w:rPr>
        <w:softHyphen/>
        <w:t>ратно концентрацията си на добрата мисъл и се опитайте да я задържите там поне за 5 минути. За това ще ви помогне опитът да си я представяте все по-реална. Постъпвайте така с всяка друга на</w:t>
      </w:r>
      <w:r w:rsidRPr="00E745D7">
        <w:rPr>
          <w:rFonts w:ascii="Verdana" w:hAnsi="Verdana"/>
          <w:sz w:val="21"/>
          <w:szCs w:val="21"/>
          <w:lang w:val="bg-BG"/>
        </w:rPr>
        <w:softHyphen/>
        <w:t>хална мисъл, дръзнала и успяла да мине през охраната и знайте, че сте усвоили една от основ</w:t>
      </w:r>
      <w:r w:rsidRPr="00E745D7">
        <w:rPr>
          <w:rFonts w:ascii="Verdana" w:hAnsi="Verdana"/>
          <w:sz w:val="21"/>
          <w:szCs w:val="21"/>
          <w:lang w:val="bg-BG"/>
        </w:rPr>
        <w:softHyphen/>
        <w:t>ните и първи по важност техники на медитацията.</w:t>
      </w:r>
    </w:p>
    <w:p w14:paraId="240870AA" w14:textId="77777777" w:rsidR="00E14E97" w:rsidRPr="00E745D7" w:rsidRDefault="00E14E97" w:rsidP="00597922">
      <w:pPr>
        <w:spacing w:before="120" w:after="0" w:line="240" w:lineRule="auto"/>
        <w:ind w:firstLine="540"/>
        <w:jc w:val="both"/>
        <w:rPr>
          <w:rFonts w:ascii="Verdana" w:hAnsi="Verdana"/>
          <w:sz w:val="21"/>
          <w:szCs w:val="21"/>
          <w:lang w:val="bg-BG"/>
        </w:rPr>
      </w:pPr>
      <w:r w:rsidRPr="00E745D7">
        <w:rPr>
          <w:rFonts w:ascii="Verdana" w:hAnsi="Verdana"/>
          <w:sz w:val="21"/>
          <w:szCs w:val="21"/>
          <w:lang w:val="bg-BG"/>
        </w:rPr>
        <w:t>Преди приятното усещане на победител, на човек, успял в едно ново начинание, определящ го като такъв от нов, по-съвършен от другите в реалния свят индивиди, е време за връщане в този свят.</w:t>
      </w:r>
    </w:p>
    <w:p w14:paraId="240870AB" w14:textId="77777777" w:rsidR="00E14E97" w:rsidRPr="00E745D7" w:rsidRDefault="00E14E97" w:rsidP="00597922">
      <w:pPr>
        <w:spacing w:before="120" w:after="0" w:line="240" w:lineRule="auto"/>
        <w:ind w:firstLine="540"/>
        <w:jc w:val="both"/>
        <w:rPr>
          <w:rFonts w:ascii="Verdana" w:hAnsi="Verdana"/>
          <w:sz w:val="21"/>
          <w:szCs w:val="21"/>
          <w:lang w:val="bg-BG"/>
        </w:rPr>
      </w:pPr>
      <w:r w:rsidRPr="00E745D7">
        <w:rPr>
          <w:rFonts w:ascii="Verdana" w:hAnsi="Verdana"/>
          <w:sz w:val="21"/>
          <w:szCs w:val="21"/>
          <w:lang w:val="bg-BG"/>
        </w:rPr>
        <w:t xml:space="preserve">Бавно оставете мисълта да повехне, да клюмне и да избледнее, а опитвайте това да стане бавно (ако сте имали случайно и звуков акомпанимент, представете си как струните на някакъв музикален инструмент намаляват вибрацията си с утихването на звука). И отново станете вие, </w:t>
      </w:r>
      <w:r w:rsidRPr="00E745D7">
        <w:rPr>
          <w:rFonts w:ascii="Verdana" w:hAnsi="Verdana"/>
          <w:sz w:val="21"/>
          <w:szCs w:val="21"/>
          <w:lang w:val="bg-BG"/>
        </w:rPr>
        <w:lastRenderedPageBreak/>
        <w:t>чувствайки топлата светлина на слънцето. С усещането облят от мека светлина, започнете да превключвате мисълта си на вълната на физическото усещане на тялото. Помислете си за диша</w:t>
      </w:r>
      <w:r w:rsidRPr="00E745D7">
        <w:rPr>
          <w:rFonts w:ascii="Verdana" w:hAnsi="Verdana"/>
          <w:sz w:val="21"/>
          <w:szCs w:val="21"/>
          <w:lang w:val="bg-BG"/>
        </w:rPr>
        <w:softHyphen/>
        <w:t>нето, после за стаята с нещата около вас. Правете го бавно и спокойно. Като почувствате, че на</w:t>
      </w:r>
      <w:r w:rsidRPr="00E745D7">
        <w:rPr>
          <w:rFonts w:ascii="Verdana" w:hAnsi="Verdana"/>
          <w:sz w:val="21"/>
          <w:szCs w:val="21"/>
          <w:lang w:val="bg-BG"/>
        </w:rPr>
        <w:softHyphen/>
        <w:t>пълно сте се върнали обратно в този свят, отворете очи―вие сте управителят на своя свят, но не гневен и възбуден победител, а спокоен самоуверен господар. Това, ако е така наситено, е край</w:t>
      </w:r>
      <w:r w:rsidRPr="00E745D7">
        <w:rPr>
          <w:rFonts w:ascii="Verdana" w:hAnsi="Verdana"/>
          <w:sz w:val="21"/>
          <w:szCs w:val="21"/>
          <w:lang w:val="bg-BG"/>
        </w:rPr>
        <w:softHyphen/>
        <w:t>ното усещане. Междувременно всички описани усещания ще са в началото само загатвани, после по-ясно изразени и т.н. Междувременно тренирайте дишанията и другите елементи. Подобрявайте параметрите на началното състояние – не започвайте дори подготвителните упражнения на „гладно сърце” или ако сте разтревожен за нещо или преуморен. Когато сте подготвен, започнете отначало. И без никакви амбиции и воля за успех.</w:t>
      </w:r>
    </w:p>
    <w:p w14:paraId="240870AC" w14:textId="578289D2" w:rsidR="00E14E97" w:rsidRPr="00E745D7" w:rsidRDefault="00A13532" w:rsidP="00A44CCC">
      <w:pPr>
        <w:spacing w:before="120" w:after="0" w:line="240" w:lineRule="auto"/>
        <w:ind w:firstLine="540"/>
        <w:jc w:val="both"/>
        <w:rPr>
          <w:rFonts w:ascii="Verdana" w:hAnsi="Verdana"/>
          <w:sz w:val="21"/>
          <w:szCs w:val="21"/>
          <w:lang w:val="bg-BG"/>
        </w:rPr>
      </w:pPr>
      <w:r w:rsidRPr="00E745D7">
        <w:rPr>
          <w:noProof/>
          <w:sz w:val="21"/>
          <w:szCs w:val="21"/>
        </w:rPr>
        <mc:AlternateContent>
          <mc:Choice Requires="wps">
            <w:drawing>
              <wp:anchor distT="0" distB="0" distL="114300" distR="114300" simplePos="0" relativeHeight="251627008" behindDoc="0" locked="0" layoutInCell="1" allowOverlap="1" wp14:anchorId="2408728F" wp14:editId="7F36AA10">
                <wp:simplePos x="0" y="0"/>
                <wp:positionH relativeFrom="column">
                  <wp:posOffset>5373014</wp:posOffset>
                </wp:positionH>
                <wp:positionV relativeFrom="paragraph">
                  <wp:posOffset>2097837</wp:posOffset>
                </wp:positionV>
                <wp:extent cx="1362075" cy="131445"/>
                <wp:effectExtent l="0" t="0" r="9525" b="1905"/>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31445"/>
                        </a:xfrm>
                        <a:prstGeom prst="rect">
                          <a:avLst/>
                        </a:prstGeom>
                        <a:noFill/>
                        <a:ln>
                          <a:noFill/>
                        </a:ln>
                        <a:extLst>
                          <a:ext uri="{909E8E84-426E-40DD-AFC4-6F175D3DCCD1}">
                            <a14:hiddenFill xmlns:a14="http://schemas.microsoft.com/office/drawing/2010/main">
                              <a:gradFill rotWithShape="1">
                                <a:gsLst>
                                  <a:gs pos="0">
                                    <a:srgbClr val="FFFFFF"/>
                                  </a:gs>
                                  <a:gs pos="50000">
                                    <a:srgbClr val="FFFFFF"/>
                                  </a:gs>
                                  <a:gs pos="100000">
                                    <a:srgbClr val="FFFFFF"/>
                                  </a:gs>
                                </a:gsLst>
                                <a:lin ang="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87370" w14:textId="77777777" w:rsidR="00670954" w:rsidRPr="00FC766C" w:rsidRDefault="00670954" w:rsidP="00952F2A">
                            <w:pPr>
                              <w:pStyle w:val="Caption"/>
                              <w:jc w:val="center"/>
                              <w:rPr>
                                <w:rFonts w:ascii="Verdana" w:hAnsi="Verdana"/>
                                <w:b w:val="0"/>
                                <w:noProof/>
                                <w:sz w:val="10"/>
                                <w:szCs w:val="10"/>
                                <w:lang w:val="bg-BG"/>
                              </w:rPr>
                            </w:pPr>
                            <w:r w:rsidRPr="00AF1CBF">
                              <w:rPr>
                                <w:rFonts w:ascii="Verdana" w:hAnsi="Verdana"/>
                                <w:b w:val="0"/>
                                <w:sz w:val="10"/>
                                <w:szCs w:val="10"/>
                                <w:lang w:val="bg-BG"/>
                              </w:rPr>
                              <w:t>Гербът</w:t>
                            </w:r>
                            <w:r w:rsidRPr="00FC766C">
                              <w:rPr>
                                <w:rFonts w:ascii="Verdana" w:hAnsi="Verdana"/>
                                <w:b w:val="0"/>
                                <w:sz w:val="10"/>
                                <w:szCs w:val="10"/>
                              </w:rPr>
                              <w:t xml:space="preserve"> </w:t>
                            </w:r>
                            <w:r w:rsidRPr="00AF1CBF">
                              <w:rPr>
                                <w:rFonts w:ascii="Verdana" w:hAnsi="Verdana"/>
                                <w:b w:val="0"/>
                                <w:sz w:val="10"/>
                                <w:szCs w:val="10"/>
                                <w:lang w:val="bg-BG"/>
                              </w:rPr>
                              <w:t>на</w:t>
                            </w:r>
                            <w:r w:rsidRPr="00FC766C">
                              <w:rPr>
                                <w:rFonts w:ascii="Verdana" w:hAnsi="Verdana"/>
                                <w:b w:val="0"/>
                                <w:sz w:val="10"/>
                                <w:szCs w:val="10"/>
                              </w:rPr>
                              <w:t xml:space="preserve"> </w:t>
                            </w:r>
                            <w:r w:rsidRPr="00AF1CBF">
                              <w:rPr>
                                <w:rFonts w:ascii="Verdana" w:hAnsi="Verdana"/>
                                <w:b w:val="0"/>
                                <w:sz w:val="10"/>
                                <w:szCs w:val="10"/>
                                <w:lang w:val="bg-BG"/>
                              </w:rPr>
                              <w:t>Тибетския</w:t>
                            </w:r>
                            <w:r w:rsidRPr="00FC766C">
                              <w:rPr>
                                <w:rFonts w:ascii="Verdana" w:hAnsi="Verdana"/>
                                <w:b w:val="0"/>
                                <w:sz w:val="10"/>
                                <w:szCs w:val="10"/>
                              </w:rPr>
                              <w:t xml:space="preserve"> </w:t>
                            </w:r>
                            <w:r w:rsidRPr="00AF1CBF">
                              <w:rPr>
                                <w:rFonts w:ascii="Verdana" w:hAnsi="Verdana"/>
                                <w:b w:val="0"/>
                                <w:sz w:val="10"/>
                                <w:szCs w:val="10"/>
                                <w:lang w:val="bg-BG"/>
                              </w:rPr>
                              <w:t>будистки</w:t>
                            </w:r>
                            <w:r w:rsidRPr="00FC766C">
                              <w:rPr>
                                <w:rFonts w:ascii="Verdana" w:hAnsi="Verdana"/>
                                <w:b w:val="0"/>
                                <w:sz w:val="10"/>
                                <w:szCs w:val="10"/>
                              </w:rPr>
                              <w:t xml:space="preserve"> </w:t>
                            </w:r>
                            <w:r w:rsidRPr="00AF1CBF">
                              <w:rPr>
                                <w:rFonts w:ascii="Verdana" w:hAnsi="Verdana"/>
                                <w:b w:val="0"/>
                                <w:sz w:val="10"/>
                                <w:szCs w:val="10"/>
                                <w:lang w:val="bg-BG"/>
                              </w:rPr>
                              <w:t>център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8728F" id="Text Box 11" o:spid="_x0000_s1036" type="#_x0000_t202" style="position:absolute;left:0;text-align:left;margin-left:423.05pt;margin-top:165.2pt;width:107.25pt;height:10.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" filled="f" stroked="f">
                <v:fill rotate="t" angle="90" focus="50%" type="gradient"/>
                <v:textbox inset="0,0,0,0">
                  <w:txbxContent>
                    <w:p w14:paraId="24087370" w14:textId="77777777" w:rsidR="00670954" w:rsidRPr="00FC766C" w:rsidRDefault="00670954" w:rsidP="00952F2A">
                      <w:pPr>
                        <w:pStyle w:val="Caption"/>
                        <w:jc w:val="center"/>
                        <w:rPr>
                          <w:rFonts w:ascii="Verdana" w:hAnsi="Verdana"/>
                          <w:b w:val="0"/>
                          <w:noProof/>
                          <w:sz w:val="10"/>
                          <w:szCs w:val="10"/>
                          <w:lang w:val="bg-BG"/>
                        </w:rPr>
                      </w:pPr>
                      <w:r w:rsidRPr="00AF1CBF">
                        <w:rPr>
                          <w:rFonts w:ascii="Verdana" w:hAnsi="Verdana"/>
                          <w:b w:val="0"/>
                          <w:sz w:val="10"/>
                          <w:szCs w:val="10"/>
                          <w:lang w:val="bg-BG"/>
                        </w:rPr>
                        <w:t>Гербът</w:t>
                      </w:r>
                      <w:r w:rsidRPr="00FC766C">
                        <w:rPr>
                          <w:rFonts w:ascii="Verdana" w:hAnsi="Verdana"/>
                          <w:b w:val="0"/>
                          <w:sz w:val="10"/>
                          <w:szCs w:val="10"/>
                        </w:rPr>
                        <w:t xml:space="preserve"> </w:t>
                      </w:r>
                      <w:r w:rsidRPr="00AF1CBF">
                        <w:rPr>
                          <w:rFonts w:ascii="Verdana" w:hAnsi="Verdana"/>
                          <w:b w:val="0"/>
                          <w:sz w:val="10"/>
                          <w:szCs w:val="10"/>
                          <w:lang w:val="bg-BG"/>
                        </w:rPr>
                        <w:t>на</w:t>
                      </w:r>
                      <w:r w:rsidRPr="00FC766C">
                        <w:rPr>
                          <w:rFonts w:ascii="Verdana" w:hAnsi="Verdana"/>
                          <w:b w:val="0"/>
                          <w:sz w:val="10"/>
                          <w:szCs w:val="10"/>
                        </w:rPr>
                        <w:t xml:space="preserve"> </w:t>
                      </w:r>
                      <w:r w:rsidRPr="00AF1CBF">
                        <w:rPr>
                          <w:rFonts w:ascii="Verdana" w:hAnsi="Verdana"/>
                          <w:b w:val="0"/>
                          <w:sz w:val="10"/>
                          <w:szCs w:val="10"/>
                          <w:lang w:val="bg-BG"/>
                        </w:rPr>
                        <w:t>Тибетския</w:t>
                      </w:r>
                      <w:r w:rsidRPr="00FC766C">
                        <w:rPr>
                          <w:rFonts w:ascii="Verdana" w:hAnsi="Verdana"/>
                          <w:b w:val="0"/>
                          <w:sz w:val="10"/>
                          <w:szCs w:val="10"/>
                        </w:rPr>
                        <w:t xml:space="preserve"> </w:t>
                      </w:r>
                      <w:r w:rsidRPr="00AF1CBF">
                        <w:rPr>
                          <w:rFonts w:ascii="Verdana" w:hAnsi="Verdana"/>
                          <w:b w:val="0"/>
                          <w:sz w:val="10"/>
                          <w:szCs w:val="10"/>
                          <w:lang w:val="bg-BG"/>
                        </w:rPr>
                        <w:t>будистки</w:t>
                      </w:r>
                      <w:r w:rsidRPr="00FC766C">
                        <w:rPr>
                          <w:rFonts w:ascii="Verdana" w:hAnsi="Verdana"/>
                          <w:b w:val="0"/>
                          <w:sz w:val="10"/>
                          <w:szCs w:val="10"/>
                        </w:rPr>
                        <w:t xml:space="preserve"> </w:t>
                      </w:r>
                      <w:r w:rsidRPr="00AF1CBF">
                        <w:rPr>
                          <w:rFonts w:ascii="Verdana" w:hAnsi="Verdana"/>
                          <w:b w:val="0"/>
                          <w:sz w:val="10"/>
                          <w:szCs w:val="10"/>
                          <w:lang w:val="bg-BG"/>
                        </w:rPr>
                        <w:t>център</w:t>
                      </w:r>
                    </w:p>
                  </w:txbxContent>
                </v:textbox>
                <w10:wrap type="square"/>
              </v:shape>
            </w:pict>
          </mc:Fallback>
        </mc:AlternateContent>
      </w:r>
      <w:r w:rsidR="00E14E97" w:rsidRPr="00E745D7">
        <w:rPr>
          <w:rFonts w:ascii="Verdana" w:hAnsi="Verdana"/>
          <w:sz w:val="21"/>
          <w:szCs w:val="21"/>
          <w:lang w:val="bg-BG"/>
        </w:rPr>
        <w:t>Допълнителни улесняващи средства са: пламъкът на свещ (ако медитиране след 6:00 вечерта); крис</w:t>
      </w:r>
      <w:r w:rsidR="00E14E97" w:rsidRPr="00E745D7">
        <w:rPr>
          <w:rFonts w:ascii="Verdana" w:hAnsi="Verdana"/>
          <w:sz w:val="21"/>
          <w:szCs w:val="21"/>
          <w:lang w:val="bg-BG"/>
        </w:rPr>
        <w:softHyphen/>
        <w:t>тална топка или статуетка на слънце (особено подходящо за ранна утрин); музика (напр. Моцарт, ако го обичате, или ритмична тиха мелодия); или нещо като специален сувенир или нещо, което вие сте направили и каквото и да е то, но да има голямо символизиращо значение за вас.</w:t>
      </w:r>
    </w:p>
    <w:p w14:paraId="240870AD" w14:textId="5C1973F6" w:rsidR="00E14E97" w:rsidRPr="00E745D7" w:rsidRDefault="00E14E97" w:rsidP="00597922">
      <w:pPr>
        <w:spacing w:before="120" w:after="0" w:line="240" w:lineRule="auto"/>
        <w:ind w:firstLine="540"/>
        <w:jc w:val="both"/>
        <w:rPr>
          <w:rFonts w:ascii="Verdana" w:hAnsi="Verdana"/>
          <w:sz w:val="21"/>
          <w:szCs w:val="21"/>
          <w:lang w:val="ru-RU"/>
        </w:rPr>
      </w:pPr>
      <w:r w:rsidRPr="00E745D7">
        <w:rPr>
          <w:rFonts w:ascii="Verdana" w:hAnsi="Verdana"/>
          <w:sz w:val="21"/>
          <w:szCs w:val="21"/>
          <w:lang w:val="bg-BG"/>
        </w:rPr>
        <w:t>По време на медитацията вашето съзнание е нормално. Има някои различия, които с ежедневния език на комуникации е трудно да се обяснят. Цветовете, мириз</w:t>
      </w:r>
      <w:r w:rsidRPr="00E745D7">
        <w:rPr>
          <w:rFonts w:ascii="Verdana" w:hAnsi="Verdana"/>
          <w:sz w:val="21"/>
          <w:szCs w:val="21"/>
          <w:lang w:val="bg-BG"/>
        </w:rPr>
        <w:softHyphen/>
        <w:t>мите и звуците изглеждат усилени. Тези, които мо</w:t>
      </w:r>
      <w:r w:rsidR="007A46CC" w:rsidRPr="00E745D7">
        <w:rPr>
          <w:rFonts w:ascii="Verdana" w:hAnsi="Verdana"/>
          <w:sz w:val="21"/>
          <w:szCs w:val="21"/>
          <w:lang w:val="bg-BG"/>
        </w:rPr>
        <w:softHyphen/>
      </w:r>
      <w:r w:rsidRPr="00E745D7">
        <w:rPr>
          <w:rFonts w:ascii="Verdana" w:hAnsi="Verdana"/>
          <w:sz w:val="21"/>
          <w:szCs w:val="21"/>
          <w:lang w:val="bg-BG"/>
        </w:rPr>
        <w:t>гат да достигнат състояние на много дълбок транс (пренос на съзнанието в медитирания свят), често усещат, че са оставили тялото си в астрална проекция или имат други подобни психически прежи</w:t>
      </w:r>
      <w:r w:rsidRPr="00E745D7">
        <w:rPr>
          <w:rFonts w:ascii="Verdana" w:hAnsi="Verdana"/>
          <w:sz w:val="21"/>
          <w:szCs w:val="21"/>
          <w:lang w:val="bg-BG"/>
        </w:rPr>
        <w:softHyphen/>
        <w:t>вявания. Това се обяснява с обстоятелството, че по един предизвикан от вас начин разумът и душата ви са се слели в едно общо временно състояние в света на вашите представи, лишен изцяло от възможността за волева намеса. В началото до такова дълбоко ниво на медитация със сигурност няма да достигнете, а когато и постепенно до</w:t>
      </w:r>
      <w:r w:rsidR="007A46CC" w:rsidRPr="00E745D7">
        <w:rPr>
          <w:rFonts w:ascii="Verdana" w:hAnsi="Verdana"/>
          <w:sz w:val="21"/>
          <w:szCs w:val="21"/>
          <w:lang w:val="bg-BG"/>
        </w:rPr>
        <w:softHyphen/>
      </w:r>
      <w:r w:rsidRPr="00E745D7">
        <w:rPr>
          <w:rFonts w:ascii="Verdana" w:hAnsi="Verdana"/>
          <w:sz w:val="21"/>
          <w:szCs w:val="21"/>
          <w:lang w:val="bg-BG"/>
        </w:rPr>
        <w:t>биете опит, това ще бъдат върховни моменти, в които ще получавате достъп до це</w:t>
      </w:r>
      <w:r w:rsidRPr="00E745D7">
        <w:rPr>
          <w:rFonts w:ascii="Verdana" w:hAnsi="Verdana"/>
          <w:sz w:val="21"/>
          <w:szCs w:val="21"/>
          <w:lang w:val="bg-BG"/>
        </w:rPr>
        <w:softHyphen/>
        <w:t>лия външен енергиен по</w:t>
      </w:r>
      <w:r w:rsidR="007A46CC" w:rsidRPr="00E745D7">
        <w:rPr>
          <w:rFonts w:ascii="Verdana" w:hAnsi="Verdana"/>
          <w:sz w:val="21"/>
          <w:szCs w:val="21"/>
          <w:lang w:val="bg-BG"/>
        </w:rPr>
        <w:softHyphen/>
      </w:r>
      <w:r w:rsidRPr="00E745D7">
        <w:rPr>
          <w:rFonts w:ascii="Verdana" w:hAnsi="Verdana"/>
          <w:sz w:val="21"/>
          <w:szCs w:val="21"/>
          <w:lang w:val="bg-BG"/>
        </w:rPr>
        <w:t>ток и той ще се трансформира във вас в психическа енергия, пораждаща мъдрост и знание, с които ще се чувствате по-комфортно от другите в но</w:t>
      </w:r>
      <w:r w:rsidRPr="00E745D7">
        <w:rPr>
          <w:rFonts w:ascii="Verdana" w:hAnsi="Verdana"/>
          <w:sz w:val="21"/>
          <w:szCs w:val="21"/>
          <w:lang w:val="bg-BG"/>
        </w:rPr>
        <w:softHyphen/>
        <w:t>вата среда на достигната в представите ви желана реалност.</w:t>
      </w:r>
      <w:r w:rsidRPr="00E745D7">
        <w:rPr>
          <w:rFonts w:ascii="Verdana" w:hAnsi="Verdana"/>
          <w:sz w:val="21"/>
          <w:szCs w:val="21"/>
          <w:vertAlign w:val="superscript"/>
        </w:rPr>
        <w:endnoteReference w:id="53"/>
      </w:r>
    </w:p>
    <w:p w14:paraId="240870AE" w14:textId="77777777" w:rsidR="00E14E97" w:rsidRPr="00E745D7" w:rsidRDefault="00E14E97" w:rsidP="00597922">
      <w:pPr>
        <w:spacing w:before="60" w:after="0" w:line="240" w:lineRule="auto"/>
        <w:ind w:firstLine="720"/>
        <w:jc w:val="both"/>
        <w:rPr>
          <w:rFonts w:ascii="Verdana" w:hAnsi="Verdana"/>
          <w:sz w:val="21"/>
          <w:szCs w:val="21"/>
          <w:lang w:val="bg-BG"/>
        </w:rPr>
      </w:pPr>
      <w:r w:rsidRPr="00E745D7">
        <w:rPr>
          <w:rFonts w:ascii="Verdana" w:hAnsi="Verdana"/>
          <w:sz w:val="21"/>
          <w:szCs w:val="21"/>
          <w:lang w:val="bg-BG"/>
        </w:rPr>
        <w:t>Съзнателно пропускам подробности за всички резултати от упражненията върху усъвършенстването на личността и физическото здраве. Нека всеки, който повече или по-малко се е заинтересувал от описаните практики и изкуства на древните тибетци и йога, създал си е собствено разбиране и система и се упражня</w:t>
      </w:r>
      <w:r w:rsidRPr="00E745D7">
        <w:rPr>
          <w:rFonts w:ascii="Verdana" w:hAnsi="Verdana"/>
          <w:sz w:val="21"/>
          <w:szCs w:val="21"/>
          <w:lang w:val="bg-BG"/>
        </w:rPr>
        <w:softHyphen/>
        <w:t xml:space="preserve">вал, сам да усети промените в себе си. </w:t>
      </w:r>
    </w:p>
    <w:p w14:paraId="240870AF" w14:textId="77777777" w:rsidR="00E14E97" w:rsidRPr="00E745D7" w:rsidRDefault="00E14E97" w:rsidP="00597922">
      <w:pPr>
        <w:spacing w:before="60" w:after="0" w:line="240" w:lineRule="auto"/>
        <w:ind w:firstLine="720"/>
        <w:jc w:val="both"/>
        <w:rPr>
          <w:rFonts w:ascii="Verdana" w:hAnsi="Verdana"/>
          <w:sz w:val="21"/>
          <w:szCs w:val="21"/>
          <w:lang w:val="bg-BG"/>
        </w:rPr>
      </w:pPr>
      <w:r w:rsidRPr="00E745D7">
        <w:rPr>
          <w:rFonts w:ascii="Verdana" w:hAnsi="Verdana"/>
          <w:sz w:val="21"/>
          <w:szCs w:val="21"/>
          <w:lang w:val="bg-BG"/>
        </w:rPr>
        <w:t>Във всеки момент от еволюцията на съзнанието се откриват неизброими възможности за развитие на личността, някои от тях дори почиват на съвсем нови методики, в хармония с модерния свят, в който жи</w:t>
      </w:r>
      <w:r w:rsidRPr="00E745D7">
        <w:rPr>
          <w:rFonts w:ascii="Verdana" w:hAnsi="Verdana"/>
          <w:sz w:val="21"/>
          <w:szCs w:val="21"/>
          <w:lang w:val="bg-BG"/>
        </w:rPr>
        <w:softHyphen/>
        <w:t>веем. Всички те са коя от коя по-ефективни, ако притежавате добро здраве и мощна енергетика – способ</w:t>
      </w:r>
      <w:r w:rsidRPr="00E745D7">
        <w:rPr>
          <w:rFonts w:ascii="Verdana" w:hAnsi="Verdana"/>
          <w:sz w:val="21"/>
          <w:szCs w:val="21"/>
          <w:lang w:val="bg-BG"/>
        </w:rPr>
        <w:softHyphen/>
        <w:t>ността да се усвоява и използва външната енергия. Забележете, говорим за развитие на личността, но ни</w:t>
      </w:r>
      <w:r w:rsidRPr="00E745D7">
        <w:rPr>
          <w:rFonts w:ascii="Verdana" w:hAnsi="Verdana"/>
          <w:sz w:val="21"/>
          <w:szCs w:val="21"/>
          <w:lang w:val="bg-BG"/>
        </w:rPr>
        <w:softHyphen/>
        <w:t xml:space="preserve">къде не се споменава за </w:t>
      </w:r>
      <w:r w:rsidRPr="00E745D7">
        <w:rPr>
          <w:rFonts w:ascii="Verdana" w:hAnsi="Verdana"/>
          <w:b/>
          <w:sz w:val="21"/>
          <w:szCs w:val="21"/>
          <w:lang w:val="bg-BG"/>
        </w:rPr>
        <w:t>съвършенство</w:t>
      </w:r>
      <w:r w:rsidRPr="00E745D7">
        <w:rPr>
          <w:rFonts w:ascii="Verdana" w:hAnsi="Verdana"/>
          <w:sz w:val="21"/>
          <w:szCs w:val="21"/>
          <w:lang w:val="bg-BG"/>
        </w:rPr>
        <w:t>.</w:t>
      </w:r>
    </w:p>
    <w:p w14:paraId="240870B0" w14:textId="77777777" w:rsidR="00E14E97" w:rsidRPr="00E745D7" w:rsidRDefault="00E14E97" w:rsidP="00597922">
      <w:pPr>
        <w:spacing w:before="60" w:after="0" w:line="240" w:lineRule="auto"/>
        <w:ind w:firstLine="720"/>
        <w:jc w:val="both"/>
        <w:rPr>
          <w:rFonts w:ascii="Verdana" w:hAnsi="Verdana"/>
          <w:sz w:val="21"/>
          <w:szCs w:val="21"/>
          <w:lang w:val="bg-BG"/>
        </w:rPr>
      </w:pPr>
      <w:r w:rsidRPr="00E745D7">
        <w:rPr>
          <w:rFonts w:ascii="Verdana" w:hAnsi="Verdana"/>
          <w:sz w:val="21"/>
          <w:szCs w:val="21"/>
          <w:lang w:val="bg-BG"/>
        </w:rPr>
        <w:t>Амбицията за постигане на съвършенство навсякъде и във всичко води до усложнения на енергийно ниво, тъй като оценките неизбежно се изкривяват, следователно се съз</w:t>
      </w:r>
      <w:r w:rsidRPr="00E745D7">
        <w:rPr>
          <w:rFonts w:ascii="Verdana" w:hAnsi="Verdana"/>
          <w:sz w:val="21"/>
          <w:szCs w:val="21"/>
          <w:lang w:val="bg-BG"/>
        </w:rPr>
        <w:softHyphen/>
        <w:t>дава излишен потенциал. Стремиш се към съвършенство, а се получава обратното. В крайна сметка може този стремеж да стане навик и да се из</w:t>
      </w:r>
      <w:r w:rsidRPr="00E745D7">
        <w:rPr>
          <w:rFonts w:ascii="Verdana" w:hAnsi="Verdana"/>
          <w:sz w:val="21"/>
          <w:szCs w:val="21"/>
          <w:lang w:val="bg-BG"/>
        </w:rPr>
        <w:softHyphen/>
        <w:t>роди в мания. Животът се превръща в непрекъсната борба, изисква</w:t>
      </w:r>
      <w:r w:rsidRPr="00E745D7">
        <w:rPr>
          <w:rFonts w:ascii="Verdana" w:hAnsi="Verdana"/>
          <w:sz w:val="21"/>
          <w:szCs w:val="21"/>
          <w:lang w:val="bg-BG"/>
        </w:rPr>
        <w:softHyphen/>
        <w:t>нията към себе си и към другите непре</w:t>
      </w:r>
      <w:r w:rsidRPr="00E745D7">
        <w:rPr>
          <w:rFonts w:ascii="Verdana" w:hAnsi="Verdana"/>
          <w:sz w:val="21"/>
          <w:szCs w:val="21"/>
          <w:lang w:val="bg-BG"/>
        </w:rPr>
        <w:softHyphen/>
        <w:t>къснато нарастват и така неусетно животът се изнизва изпълнен с конфликти и безсмислие.</w:t>
      </w:r>
    </w:p>
    <w:p w14:paraId="240870B1" w14:textId="77777777" w:rsidR="00E14E97" w:rsidRPr="00E745D7" w:rsidRDefault="00E14E97" w:rsidP="00597922">
      <w:pPr>
        <w:spacing w:before="60" w:after="0" w:line="240" w:lineRule="auto"/>
        <w:ind w:firstLine="720"/>
        <w:jc w:val="both"/>
        <w:rPr>
          <w:rFonts w:ascii="Verdana" w:hAnsi="Verdana"/>
          <w:sz w:val="21"/>
          <w:szCs w:val="21"/>
          <w:lang w:val="bg-BG"/>
        </w:rPr>
      </w:pPr>
      <w:r w:rsidRPr="00E745D7">
        <w:rPr>
          <w:rFonts w:ascii="Verdana" w:hAnsi="Verdana"/>
          <w:sz w:val="21"/>
          <w:szCs w:val="21"/>
          <w:lang w:val="bg-BG"/>
        </w:rPr>
        <w:t>И накрая, конспектирайте! Свикнете след първото прочитане да си водите (ако трябва тайно от дру</w:t>
      </w:r>
      <w:r w:rsidRPr="00E745D7">
        <w:rPr>
          <w:rFonts w:ascii="Verdana" w:hAnsi="Verdana"/>
          <w:sz w:val="21"/>
          <w:szCs w:val="21"/>
          <w:lang w:val="bg-BG"/>
        </w:rPr>
        <w:softHyphen/>
        <w:t>гите) записки. Ако трябва, някои упражнения ги преписвайте дума по дума. Свържете ги във ваша собствена конструкция или система. От опит открих и съм убеден, че без тях няма да напреднете. Отнасяйте се с вни</w:t>
      </w:r>
      <w:r w:rsidRPr="00E745D7">
        <w:rPr>
          <w:rFonts w:ascii="Verdana" w:hAnsi="Verdana"/>
          <w:sz w:val="21"/>
          <w:szCs w:val="21"/>
          <w:lang w:val="bg-BG"/>
        </w:rPr>
        <w:softHyphen/>
        <w:t>мание към тях и със старание ги правете. От само себе си се разбира, че повторното четене, и преписването на текст, и конспектирането стават без намесата на ума, т.е. имат чисто медитативен характер. Сега става ли ви ясно защо много свети отшелници и монаси в манастирите цял живот са се занимавали, наред с редов</w:t>
      </w:r>
      <w:r w:rsidR="009D77B6" w:rsidRPr="00E745D7">
        <w:rPr>
          <w:rFonts w:ascii="Verdana" w:hAnsi="Verdana"/>
          <w:sz w:val="21"/>
          <w:szCs w:val="21"/>
          <w:lang w:val="bg-BG"/>
        </w:rPr>
        <w:softHyphen/>
      </w:r>
      <w:r w:rsidRPr="00E745D7">
        <w:rPr>
          <w:rFonts w:ascii="Verdana" w:hAnsi="Verdana"/>
          <w:sz w:val="21"/>
          <w:szCs w:val="21"/>
          <w:lang w:val="bg-BG"/>
        </w:rPr>
        <w:t>ното четене на молитви, с преписване на свещените книги – това е ефикасна, интуитивно намерена форма на ме</w:t>
      </w:r>
      <w:r w:rsidRPr="00E745D7">
        <w:rPr>
          <w:rFonts w:ascii="Verdana" w:hAnsi="Verdana"/>
          <w:sz w:val="21"/>
          <w:szCs w:val="21"/>
          <w:lang w:val="bg-BG"/>
        </w:rPr>
        <w:softHyphen/>
        <w:t>диация.</w:t>
      </w:r>
    </w:p>
    <w:p w14:paraId="240870B2" w14:textId="77777777" w:rsidR="00E14E97" w:rsidRPr="00E745D7" w:rsidRDefault="00E14E97" w:rsidP="00597922">
      <w:pPr>
        <w:spacing w:before="60" w:after="0" w:line="240" w:lineRule="auto"/>
        <w:ind w:firstLine="720"/>
        <w:jc w:val="both"/>
        <w:rPr>
          <w:rFonts w:ascii="Verdana" w:hAnsi="Verdana"/>
          <w:sz w:val="21"/>
          <w:szCs w:val="21"/>
          <w:lang w:val="bg-BG"/>
        </w:rPr>
      </w:pPr>
      <w:r w:rsidRPr="00E745D7">
        <w:rPr>
          <w:rFonts w:ascii="Verdana" w:hAnsi="Verdana"/>
          <w:sz w:val="21"/>
          <w:szCs w:val="21"/>
          <w:lang w:val="bg-BG"/>
        </w:rPr>
        <w:lastRenderedPageBreak/>
        <w:t>В началото те са вашата памет. А после, когато вече няма да имате нужда от тях, не ги захвърляйте. Както не захвърляте детството си сред боклука на живота. Зная, че от него помните само хубави неща.</w:t>
      </w:r>
    </w:p>
    <w:p w14:paraId="240870B3" w14:textId="77777777" w:rsidR="00E14E97" w:rsidRDefault="00E14E97" w:rsidP="00597922">
      <w:pPr>
        <w:spacing w:before="60" w:after="0" w:line="240" w:lineRule="auto"/>
        <w:ind w:firstLine="720"/>
        <w:jc w:val="both"/>
        <w:rPr>
          <w:rFonts w:ascii="Verdana" w:hAnsi="Verdana"/>
          <w:sz w:val="18"/>
          <w:szCs w:val="18"/>
          <w:lang w:val="bg-BG"/>
        </w:rPr>
      </w:pPr>
      <w:r>
        <w:rPr>
          <w:rFonts w:ascii="Verdana" w:hAnsi="Verdana"/>
          <w:noProof/>
          <w:color w:val="76923C"/>
          <w:sz w:val="36"/>
          <w:szCs w:val="36"/>
        </w:rPr>
        <w:drawing>
          <wp:anchor distT="0" distB="0" distL="114300" distR="114300" simplePos="0" relativeHeight="251591168" behindDoc="0" locked="0" layoutInCell="1" allowOverlap="1" wp14:anchorId="24087293" wp14:editId="227E1A51">
            <wp:simplePos x="0" y="0"/>
            <wp:positionH relativeFrom="column">
              <wp:posOffset>2691130</wp:posOffset>
            </wp:positionH>
            <wp:positionV relativeFrom="paragraph">
              <wp:posOffset>177165</wp:posOffset>
            </wp:positionV>
            <wp:extent cx="1243965" cy="223520"/>
            <wp:effectExtent l="0" t="0" r="0" b="5080"/>
            <wp:wrapNone/>
            <wp:docPr id="230" name="Picture 12" descr="ornament">
              <a:hlinkClick xmlns:a="http://schemas.openxmlformats.org/drawingml/2006/main" r:id="rId128"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rnament">
                      <a:hlinkClick r:id="rId128" tooltip="в Съдържанието"/>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43965" cy="223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70B4" w14:textId="4DF3E049" w:rsidR="00E14E97" w:rsidRDefault="00E14E97" w:rsidP="00597922">
      <w:pPr>
        <w:spacing w:after="0" w:line="240" w:lineRule="auto"/>
        <w:jc w:val="center"/>
        <w:rPr>
          <w:color w:val="727272"/>
          <w:sz w:val="16"/>
          <w:szCs w:val="16"/>
          <w:lang w:val="bg-BG"/>
        </w:rPr>
      </w:pPr>
    </w:p>
    <w:p w14:paraId="240870B5" w14:textId="6BDFCA9E" w:rsidR="00E14E97" w:rsidRDefault="00E14E97" w:rsidP="00BB5F47">
      <w:pPr>
        <w:spacing w:before="480" w:after="0" w:line="240" w:lineRule="auto"/>
        <w:jc w:val="center"/>
        <w:rPr>
          <w:color w:val="727272"/>
          <w:sz w:val="16"/>
          <w:szCs w:val="16"/>
          <w:lang w:val="bg-BG"/>
        </w:rPr>
      </w:pPr>
      <w:r w:rsidRPr="00F75874">
        <w:rPr>
          <w:rFonts w:ascii="Verdana" w:hAnsi="Verdana"/>
          <w:color w:val="727272"/>
          <w:sz w:val="16"/>
          <w:szCs w:val="16"/>
          <w:lang w:val="bg-BG"/>
        </w:rPr>
        <w:t>Този материал е съкратен превод от оригинала на английски и се намира в процес на редактиране</w:t>
      </w:r>
      <w:r>
        <w:rPr>
          <w:color w:val="727272"/>
          <w:sz w:val="16"/>
          <w:szCs w:val="16"/>
          <w:lang w:val="bg-BG"/>
        </w:rPr>
        <w:t>.</w:t>
      </w:r>
    </w:p>
    <w:p w14:paraId="20F0CB40" w14:textId="261B32C9" w:rsidR="00BB5F47" w:rsidRPr="00B71C63" w:rsidRDefault="00BB5F47" w:rsidP="00BB5F47">
      <w:pPr>
        <w:spacing w:before="480" w:after="0" w:line="240" w:lineRule="auto"/>
        <w:jc w:val="center"/>
        <w:rPr>
          <w:color w:val="727272"/>
          <w:sz w:val="16"/>
          <w:szCs w:val="16"/>
          <w:lang w:val="bg-BG"/>
        </w:rPr>
      </w:pPr>
    </w:p>
    <w:p w14:paraId="240870B6" w14:textId="77777777" w:rsidR="00E14E97" w:rsidRPr="00B71C63" w:rsidRDefault="00E14E97" w:rsidP="0080061E">
      <w:pPr>
        <w:spacing w:before="360" w:after="0" w:line="240" w:lineRule="auto"/>
        <w:rPr>
          <w:rFonts w:ascii="Verdana" w:hAnsi="Verdana"/>
          <w:sz w:val="18"/>
          <w:szCs w:val="18"/>
          <w:lang w:val="bg-BG"/>
        </w:rPr>
        <w:sectPr w:rsidR="00E14E97" w:rsidRPr="00B71C63" w:rsidSect="00A44CCC">
          <w:headerReference w:type="default" r:id="rId138"/>
          <w:headerReference w:type="first" r:id="rId139"/>
          <w:footnotePr>
            <w:pos w:val="beneathText"/>
            <w:numFmt w:val="chicago"/>
            <w:numRestart w:val="eachPage"/>
          </w:footnotePr>
          <w:endnotePr>
            <w:numFmt w:val="decimal"/>
          </w:endnotePr>
          <w:type w:val="continuous"/>
          <w:pgSz w:w="11909" w:h="16834" w:code="9"/>
          <w:pgMar w:top="576" w:right="720" w:bottom="432" w:left="720" w:header="706" w:footer="706" w:gutter="0"/>
          <w:pgBorders w:offsetFrom="page">
            <w:top w:val="wave" w:sz="6" w:space="24" w:color="76923C" w:themeColor="accent3" w:themeShade="BF"/>
            <w:left w:val="wave" w:sz="6" w:space="24" w:color="76923C" w:themeColor="accent3" w:themeShade="BF"/>
            <w:bottom w:val="wave" w:sz="6" w:space="24" w:color="76923C" w:themeColor="accent3" w:themeShade="BF"/>
            <w:right w:val="wave" w:sz="6" w:space="24" w:color="76923C" w:themeColor="accent3" w:themeShade="BF"/>
          </w:pgBorders>
          <w:cols w:space="389"/>
          <w:titlePg/>
          <w:docGrid w:linePitch="360"/>
        </w:sectPr>
      </w:pPr>
    </w:p>
    <w:p w14:paraId="41F09D0A" w14:textId="609A5FF7" w:rsidR="00913EBA" w:rsidRPr="00974236" w:rsidRDefault="004E10C5" w:rsidP="00913EBA">
      <w:pPr>
        <w:spacing w:before="120" w:after="0" w:line="240" w:lineRule="auto"/>
        <w:jc w:val="center"/>
        <w:rPr>
          <w:rFonts w:ascii="Calibri" w:hAnsi="Calibri" w:cs="Arial"/>
          <w:b/>
          <w:bCs/>
          <w:color w:val="660033"/>
          <w:sz w:val="28"/>
          <w:szCs w:val="28"/>
          <w14:shadow w14:blurRad="50800" w14:dist="38100" w14:dir="2700000" w14:sx="100000" w14:sy="100000" w14:kx="0" w14:ky="0" w14:algn="tl">
            <w14:srgbClr w14:val="000000">
              <w14:alpha w14:val="60000"/>
            </w14:srgbClr>
          </w14:shadow>
        </w:rPr>
      </w:pPr>
      <w:r>
        <w:rPr>
          <w:noProof/>
        </w:rPr>
        <w:lastRenderedPageBreak/>
        <w:drawing>
          <wp:anchor distT="0" distB="0" distL="0" distR="0" simplePos="0" relativeHeight="251783680" behindDoc="0" locked="0" layoutInCell="1" allowOverlap="0" wp14:anchorId="37E01A51" wp14:editId="411BF986">
            <wp:simplePos x="0" y="0"/>
            <wp:positionH relativeFrom="column">
              <wp:posOffset>5365833</wp:posOffset>
            </wp:positionH>
            <wp:positionV relativeFrom="line">
              <wp:posOffset>-303447</wp:posOffset>
            </wp:positionV>
            <wp:extent cx="533400" cy="752475"/>
            <wp:effectExtent l="19050" t="0" r="19050" b="257175"/>
            <wp:wrapNone/>
            <wp:docPr id="516" name="Picture 516" desc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A"/>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33400" cy="7524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913EBA" w:rsidRPr="00974236">
        <w:rPr>
          <w:rFonts w:ascii="Calibri" w:hAnsi="Calibri" w:cs="Arial"/>
          <w:b/>
          <w:bCs/>
          <w:color w:val="660033"/>
          <w:sz w:val="28"/>
          <w:szCs w:val="28"/>
          <w14:shadow w14:blurRad="50800" w14:dist="38100" w14:dir="2700000" w14:sx="100000" w14:sy="100000" w14:kx="0" w14:ky="0" w14:algn="tl">
            <w14:srgbClr w14:val="000000">
              <w14:alpha w14:val="60000"/>
            </w14:srgbClr>
          </w14:shadow>
        </w:rPr>
        <w:t>Prof. Dr. George Angelow</w:t>
      </w:r>
      <w:bookmarkStart w:id="227" w:name="GA"/>
      <w:bookmarkEnd w:id="227"/>
    </w:p>
    <w:p w14:paraId="462B4FC2" w14:textId="47BF6914" w:rsidR="004E10C5" w:rsidRDefault="004E10C5" w:rsidP="004F429F">
      <w:pPr>
        <w:pStyle w:val="NormalWeb"/>
        <w:spacing w:before="300" w:beforeAutospacing="0" w:after="0" w:afterAutospacing="0"/>
        <w:ind w:left="1440" w:right="747"/>
        <w:jc w:val="center"/>
        <w:rPr>
          <w:rFonts w:ascii="Calibri" w:hAnsi="Calibri" w:cs="Arial"/>
          <w:b/>
          <w:bCs/>
          <w:color w:val="660033"/>
          <w:sz w:val="28"/>
          <w:szCs w:val="28"/>
          <w14:shadow w14:blurRad="50800" w14:dist="38100" w14:dir="2700000" w14:sx="100000" w14:sy="100000" w14:kx="0" w14:ky="0" w14:algn="tl">
            <w14:srgbClr w14:val="000000">
              <w14:alpha w14:val="60000"/>
            </w14:srgbClr>
          </w14:shadow>
        </w:rPr>
      </w:pPr>
      <w:r>
        <w:rPr>
          <w:rFonts w:ascii="Calibri" w:hAnsi="Calibri" w:cs="Arial"/>
          <w:b/>
          <w:bCs/>
          <w:noProof/>
          <w:color w:val="660033"/>
          <w:sz w:val="28"/>
          <w:szCs w:val="28"/>
        </w:rPr>
        <w:drawing>
          <wp:anchor distT="0" distB="0" distL="114300" distR="114300" simplePos="0" relativeHeight="251564543" behindDoc="1" locked="0" layoutInCell="1" allowOverlap="1" wp14:anchorId="24087297" wp14:editId="139FA357">
            <wp:simplePos x="0" y="0"/>
            <wp:positionH relativeFrom="column">
              <wp:posOffset>-430668</wp:posOffset>
            </wp:positionH>
            <wp:positionV relativeFrom="paragraph">
              <wp:posOffset>404468</wp:posOffset>
            </wp:positionV>
            <wp:extent cx="6527733" cy="7983110"/>
            <wp:effectExtent l="0" t="0" r="6985"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_.gif"/>
                    <pic:cNvPicPr/>
                  </pic:nvPicPr>
                  <pic:blipFill>
                    <a:blip r:embed="rId141">
                      <a:extLst>
                        <a:ext uri="{28A0092B-C50C-407E-A947-70E740481C1C}">
                          <a14:useLocalDpi xmlns:a14="http://schemas.microsoft.com/office/drawing/2010/main" val="0"/>
                        </a:ext>
                      </a:extLst>
                    </a:blip>
                    <a:stretch>
                      <a:fillRect/>
                    </a:stretch>
                  </pic:blipFill>
                  <pic:spPr>
                    <a:xfrm>
                      <a:off x="0" y="0"/>
                      <a:ext cx="6530072" cy="7985971"/>
                    </a:xfrm>
                    <a:prstGeom prst="rect">
                      <a:avLst/>
                    </a:prstGeom>
                    <a:solidFill>
                      <a:srgbClr val="FEF9F4"/>
                    </a:solidFill>
                  </pic:spPr>
                </pic:pic>
              </a:graphicData>
            </a:graphic>
            <wp14:sizeRelH relativeFrom="page">
              <wp14:pctWidth>0</wp14:pctWidth>
            </wp14:sizeRelH>
            <wp14:sizeRelV relativeFrom="page">
              <wp14:pctHeight>0</wp14:pctHeight>
            </wp14:sizeRelV>
          </wp:anchor>
        </w:drawing>
      </w:r>
    </w:p>
    <w:p w14:paraId="069F9761" w14:textId="1BD9CC3D" w:rsidR="004E10C5" w:rsidRDefault="004E10C5" w:rsidP="004F429F">
      <w:pPr>
        <w:pStyle w:val="NormalWeb"/>
        <w:spacing w:before="300" w:beforeAutospacing="0" w:after="0" w:afterAutospacing="0"/>
        <w:ind w:left="1440" w:right="747"/>
        <w:jc w:val="center"/>
        <w:rPr>
          <w:rFonts w:ascii="Calibri" w:hAnsi="Calibri" w:cs="Arial"/>
          <w:b/>
          <w:bCs/>
          <w:color w:val="660033"/>
          <w:sz w:val="28"/>
          <w:szCs w:val="28"/>
          <w14:shadow w14:blurRad="50800" w14:dist="38100" w14:dir="2700000" w14:sx="100000" w14:sy="100000" w14:kx="0" w14:ky="0" w14:algn="tl">
            <w14:srgbClr w14:val="000000">
              <w14:alpha w14:val="60000"/>
            </w14:srgbClr>
          </w14:shadow>
        </w:rPr>
      </w:pPr>
    </w:p>
    <w:p w14:paraId="240870B9" w14:textId="541297F1" w:rsidR="00E14E97" w:rsidRPr="00085A7C" w:rsidRDefault="00E14E97" w:rsidP="004F429F">
      <w:pPr>
        <w:pStyle w:val="NormalWeb"/>
        <w:spacing w:before="60" w:beforeAutospacing="0" w:after="0" w:afterAutospacing="0"/>
        <w:ind w:left="1080" w:right="747"/>
        <w:jc w:val="center"/>
        <w:rPr>
          <w:rFonts w:ascii="Calibri" w:hAnsi="Calibri" w:cs="Arial"/>
          <w:b/>
          <w:bCs/>
          <w:color w:val="333333"/>
        </w:rPr>
      </w:pPr>
      <w:r w:rsidRPr="00913EBA">
        <w:rPr>
          <w:rFonts w:ascii="Calibri" w:hAnsi="Calibri" w:cs="Arial"/>
          <w:b/>
          <w:bCs/>
          <w:color w:val="333333"/>
          <w:sz w:val="28"/>
          <w:szCs w:val="28"/>
        </w:rPr>
        <w:t>Profile</w:t>
      </w:r>
      <w:hyperlink w:anchor="bottom" w:tooltip="See the reference" w:history="1">
        <w:r w:rsidRPr="009F0A26">
          <w:rPr>
            <w:rStyle w:val="Hyperlink"/>
            <w:rFonts w:ascii="Calibri" w:hAnsi="Calibri" w:cs="Arial"/>
            <w:b/>
            <w:bCs/>
            <w:color w:val="C00000"/>
            <w:sz w:val="28"/>
            <w:szCs w:val="28"/>
            <w:u w:val="none"/>
          </w:rPr>
          <w:t>*</w:t>
        </w:r>
      </w:hyperlink>
    </w:p>
    <w:p w14:paraId="240870BA" w14:textId="1ED535E2" w:rsidR="00E14E97" w:rsidRPr="00085A7C" w:rsidRDefault="00E14E97" w:rsidP="004E10C5">
      <w:pPr>
        <w:pStyle w:val="NormalWeb"/>
        <w:spacing w:before="120" w:beforeAutospacing="0" w:after="0" w:afterAutospacing="0" w:line="240" w:lineRule="auto"/>
        <w:ind w:right="75"/>
        <w:jc w:val="both"/>
        <w:rPr>
          <w:rFonts w:ascii="Calibri" w:hAnsi="Calibri"/>
          <w:color w:val="393939"/>
        </w:rPr>
      </w:pPr>
      <w:r>
        <w:rPr>
          <w:rFonts w:ascii="Calibri" w:hAnsi="Calibri"/>
          <w:color w:val="393939"/>
        </w:rPr>
        <w:t xml:space="preserve">George Angelow is Professor of Theory of Control. He </w:t>
      </w:r>
      <w:r w:rsidRPr="00085A7C">
        <w:rPr>
          <w:rFonts w:ascii="Calibri" w:hAnsi="Calibri"/>
          <w:color w:val="393939"/>
        </w:rPr>
        <w:t xml:space="preserve">received his undergraduate degree </w:t>
      </w:r>
      <w:hyperlink r:id="rId142" w:tgtFrame="_blank" w:tooltip="To Wikipedia" w:history="1">
        <w:r w:rsidRPr="00B743E8">
          <w:rPr>
            <w:color w:val="800000"/>
            <w:sz w:val="23"/>
            <w:szCs w:val="23"/>
          </w:rPr>
          <w:t>magna cum laude</w:t>
        </w:r>
      </w:hyperlink>
      <w:r w:rsidRPr="00085A7C">
        <w:rPr>
          <w:rFonts w:ascii="Calibri" w:hAnsi="Calibri"/>
          <w:color w:val="393939"/>
        </w:rPr>
        <w:t xml:space="preserve"> majoring in Cybernet</w:t>
      </w:r>
      <w:r>
        <w:rPr>
          <w:rFonts w:ascii="Calibri" w:hAnsi="Calibri"/>
          <w:color w:val="393939"/>
        </w:rPr>
        <w:t>ic</w:t>
      </w:r>
      <w:r>
        <w:rPr>
          <w:rFonts w:ascii="Calibri" w:hAnsi="Calibri"/>
          <w:color w:val="393939"/>
          <w:lang w:val="bg-BG"/>
        </w:rPr>
        <w:t> </w:t>
      </w:r>
      <w:r>
        <w:rPr>
          <w:rFonts w:ascii="Calibri" w:hAnsi="Calibri"/>
          <w:color w:val="393939"/>
        </w:rPr>
        <w:t>E</w:t>
      </w:r>
      <w:r w:rsidRPr="00085A7C">
        <w:rPr>
          <w:rFonts w:ascii="Calibri" w:hAnsi="Calibri"/>
          <w:color w:val="393939"/>
        </w:rPr>
        <w:t>ngi</w:t>
      </w:r>
      <w:r>
        <w:rPr>
          <w:rFonts w:ascii="Calibri" w:hAnsi="Calibri"/>
          <w:color w:val="393939"/>
        </w:rPr>
        <w:softHyphen/>
      </w:r>
      <w:r w:rsidRPr="00085A7C">
        <w:rPr>
          <w:rFonts w:ascii="Calibri" w:hAnsi="Calibri"/>
          <w:color w:val="393939"/>
        </w:rPr>
        <w:t xml:space="preserve">neer and mathematics </w:t>
      </w:r>
      <w:r w:rsidRPr="00027591">
        <w:rPr>
          <w:rFonts w:ascii="Calibri" w:hAnsi="Calibri"/>
          <w:color w:val="393939"/>
        </w:rPr>
        <w:t>from</w:t>
      </w:r>
      <w:r w:rsidRPr="002B4C01">
        <w:rPr>
          <w:rFonts w:ascii="Calibri" w:hAnsi="Calibri"/>
          <w:color w:val="800000"/>
        </w:rPr>
        <w:t xml:space="preserve"> </w:t>
      </w:r>
      <w:hyperlink r:id="rId143" w:tooltip="To Web site" w:history="1">
        <w:r>
          <w:rPr>
            <w:color w:val="800000"/>
            <w:sz w:val="23"/>
            <w:szCs w:val="23"/>
          </w:rPr>
          <w:t>Sofia</w:t>
        </w:r>
        <w:r>
          <w:rPr>
            <w:color w:val="800000"/>
            <w:sz w:val="23"/>
            <w:szCs w:val="23"/>
            <w:lang w:val="bg-BG"/>
          </w:rPr>
          <w:t> </w:t>
        </w:r>
        <w:r>
          <w:rPr>
            <w:color w:val="800000"/>
            <w:sz w:val="23"/>
            <w:szCs w:val="23"/>
          </w:rPr>
          <w:t>Technical</w:t>
        </w:r>
        <w:r>
          <w:rPr>
            <w:color w:val="800000"/>
            <w:sz w:val="23"/>
            <w:szCs w:val="23"/>
            <w:lang w:val="bg-BG"/>
          </w:rPr>
          <w:t> </w:t>
        </w:r>
        <w:r w:rsidRPr="00B743E8">
          <w:rPr>
            <w:color w:val="800000"/>
            <w:sz w:val="23"/>
            <w:szCs w:val="23"/>
          </w:rPr>
          <w:t>Uni</w:t>
        </w:r>
        <w:r>
          <w:rPr>
            <w:color w:val="800000"/>
            <w:sz w:val="23"/>
            <w:szCs w:val="23"/>
          </w:rPr>
          <w:softHyphen/>
        </w:r>
        <w:r w:rsidRPr="00B743E8">
          <w:rPr>
            <w:color w:val="800000"/>
            <w:sz w:val="23"/>
            <w:szCs w:val="23"/>
          </w:rPr>
          <w:t>ver</w:t>
        </w:r>
        <w:r>
          <w:rPr>
            <w:color w:val="800000"/>
            <w:sz w:val="23"/>
            <w:szCs w:val="23"/>
          </w:rPr>
          <w:softHyphen/>
        </w:r>
        <w:r w:rsidRPr="00B743E8">
          <w:rPr>
            <w:color w:val="800000"/>
            <w:sz w:val="23"/>
            <w:szCs w:val="23"/>
          </w:rPr>
          <w:t>sity</w:t>
        </w:r>
      </w:hyperlink>
      <w:r w:rsidRPr="00085A7C">
        <w:rPr>
          <w:rFonts w:ascii="Calibri" w:hAnsi="Calibri"/>
          <w:color w:val="393939"/>
        </w:rPr>
        <w:t>. Later studied Economics and Fi</w:t>
      </w:r>
      <w:r>
        <w:rPr>
          <w:rFonts w:ascii="Calibri" w:hAnsi="Calibri"/>
          <w:color w:val="393939"/>
        </w:rPr>
        <w:softHyphen/>
      </w:r>
      <w:r w:rsidRPr="00085A7C">
        <w:rPr>
          <w:rFonts w:ascii="Calibri" w:hAnsi="Calibri"/>
          <w:color w:val="393939"/>
        </w:rPr>
        <w:t>nance of the Developed Societies in Sofia and West</w:t>
      </w:r>
      <w:r>
        <w:rPr>
          <w:rFonts w:ascii="Calibri" w:hAnsi="Calibri"/>
          <w:color w:val="393939"/>
        </w:rPr>
        <w:softHyphen/>
      </w:r>
      <w:r w:rsidRPr="00085A7C">
        <w:rPr>
          <w:rFonts w:ascii="Calibri" w:hAnsi="Calibri"/>
          <w:color w:val="393939"/>
        </w:rPr>
        <w:t xml:space="preserve">ern Business </w:t>
      </w:r>
      <w:r w:rsidRPr="00956792">
        <w:rPr>
          <w:rFonts w:ascii="Calibri" w:hAnsi="Calibri"/>
          <w:color w:val="393939"/>
        </w:rPr>
        <w:t>(Quasi)</w:t>
      </w:r>
      <w:r>
        <w:rPr>
          <w:rFonts w:ascii="Calibri" w:hAnsi="Calibri"/>
          <w:color w:val="393939"/>
        </w:rPr>
        <w:t xml:space="preserve"> </w:t>
      </w:r>
      <w:r w:rsidRPr="00085A7C">
        <w:rPr>
          <w:rFonts w:ascii="Calibri" w:hAnsi="Calibri"/>
          <w:color w:val="393939"/>
        </w:rPr>
        <w:t>Law in New York, focused on financial law</w:t>
      </w:r>
      <w:r w:rsidRPr="00956792">
        <w:rPr>
          <w:rFonts w:ascii="Calibri" w:hAnsi="Calibri"/>
          <w:color w:val="393939"/>
        </w:rPr>
        <w:t>, finan</w:t>
      </w:r>
      <w:r>
        <w:rPr>
          <w:rFonts w:ascii="Calibri" w:hAnsi="Calibri"/>
          <w:color w:val="393939"/>
        </w:rPr>
        <w:t xml:space="preserve">cial engineering and intangible </w:t>
      </w:r>
      <w:r w:rsidRPr="00956792">
        <w:rPr>
          <w:rFonts w:ascii="Calibri" w:hAnsi="Calibri"/>
          <w:color w:val="393939"/>
        </w:rPr>
        <w:t>assets rights and trade</w:t>
      </w:r>
      <w:r w:rsidRPr="00085A7C">
        <w:rPr>
          <w:rFonts w:ascii="Calibri" w:hAnsi="Calibri"/>
          <w:color w:val="393939"/>
        </w:rPr>
        <w:t>.</w:t>
      </w:r>
      <w:r>
        <w:rPr>
          <w:rFonts w:ascii="Calibri" w:hAnsi="Calibri"/>
          <w:color w:val="393939"/>
        </w:rPr>
        <w:t xml:space="preserve"> He e</w:t>
      </w:r>
      <w:r w:rsidRPr="00085A7C">
        <w:rPr>
          <w:rFonts w:ascii="Calibri" w:hAnsi="Calibri"/>
          <w:color w:val="393939"/>
        </w:rPr>
        <w:t xml:space="preserve">arned a PhD's degree in </w:t>
      </w:r>
      <w:r w:rsidR="0070610C" w:rsidRPr="0070610C">
        <w:rPr>
          <w:rFonts w:ascii="Calibri" w:hAnsi="Calibri"/>
          <w:color w:val="393939"/>
        </w:rPr>
        <w:t>Mathematics</w:t>
      </w:r>
      <w:r w:rsidR="0070610C">
        <w:rPr>
          <w:rStyle w:val="hps"/>
          <w:rFonts w:ascii="Arial" w:hAnsi="Arial" w:cs="Arial"/>
          <w:color w:val="333333"/>
          <w:lang w:val="en"/>
        </w:rPr>
        <w:t xml:space="preserve"> </w:t>
      </w:r>
      <w:r w:rsidRPr="00085A7C">
        <w:rPr>
          <w:rFonts w:ascii="Calibri" w:hAnsi="Calibri"/>
          <w:color w:val="393939"/>
        </w:rPr>
        <w:t xml:space="preserve">from High Management University, Sofia, on </w:t>
      </w:r>
      <w:r>
        <w:rPr>
          <w:rFonts w:ascii="Calibri" w:hAnsi="Calibri"/>
          <w:color w:val="393939"/>
        </w:rPr>
        <w:t xml:space="preserve">the topic </w:t>
      </w:r>
      <w:r w:rsidRPr="00897142">
        <w:rPr>
          <w:rFonts w:ascii="Calibri" w:hAnsi="Calibri"/>
          <w:i/>
          <w:color w:val="393939"/>
        </w:rPr>
        <w:t xml:space="preserve">Mathematical Method for </w:t>
      </w:r>
      <w:r>
        <w:rPr>
          <w:rFonts w:ascii="Calibri" w:hAnsi="Calibri"/>
          <w:i/>
          <w:color w:val="393939"/>
        </w:rPr>
        <w:t>Forecast</w:t>
      </w:r>
      <w:r>
        <w:rPr>
          <w:rFonts w:ascii="Calibri" w:hAnsi="Calibri"/>
          <w:i/>
          <w:color w:val="393939"/>
        </w:rPr>
        <w:softHyphen/>
        <w:t>ing</w:t>
      </w:r>
      <w:r w:rsidRPr="00897142">
        <w:rPr>
          <w:rFonts w:ascii="Calibri" w:hAnsi="Calibri"/>
          <w:i/>
          <w:color w:val="393939"/>
        </w:rPr>
        <w:t xml:space="preserve"> of Trends in </w:t>
      </w:r>
      <w:r>
        <w:rPr>
          <w:rFonts w:ascii="Calibri" w:hAnsi="Calibri"/>
          <w:i/>
          <w:color w:val="393939"/>
        </w:rPr>
        <w:t>Non-s</w:t>
      </w:r>
      <w:r w:rsidRPr="00897142">
        <w:rPr>
          <w:rFonts w:ascii="Calibri" w:hAnsi="Calibri"/>
          <w:i/>
          <w:color w:val="393939"/>
        </w:rPr>
        <w:t>tationary Random Pro</w:t>
      </w:r>
      <w:r>
        <w:rPr>
          <w:rFonts w:ascii="Calibri" w:hAnsi="Calibri"/>
          <w:i/>
          <w:color w:val="393939"/>
        </w:rPr>
        <w:softHyphen/>
      </w:r>
      <w:r w:rsidRPr="00897142">
        <w:rPr>
          <w:rFonts w:ascii="Calibri" w:hAnsi="Calibri"/>
          <w:i/>
          <w:color w:val="393939"/>
        </w:rPr>
        <w:t>cesses</w:t>
      </w:r>
      <w:r w:rsidRPr="00085A7C">
        <w:rPr>
          <w:rFonts w:ascii="Calibri" w:hAnsi="Calibri"/>
          <w:color w:val="393939"/>
        </w:rPr>
        <w:t>; worked in the National Insti</w:t>
      </w:r>
      <w:r>
        <w:rPr>
          <w:rFonts w:ascii="Calibri" w:hAnsi="Calibri"/>
          <w:color w:val="393939"/>
        </w:rPr>
        <w:softHyphen/>
      </w:r>
      <w:r w:rsidRPr="00085A7C">
        <w:rPr>
          <w:rFonts w:ascii="Calibri" w:hAnsi="Calibri"/>
          <w:color w:val="393939"/>
        </w:rPr>
        <w:t>tute of Auto</w:t>
      </w:r>
      <w:r>
        <w:rPr>
          <w:rFonts w:ascii="Calibri" w:hAnsi="Calibri"/>
          <w:color w:val="393939"/>
        </w:rPr>
        <w:softHyphen/>
      </w:r>
      <w:r w:rsidRPr="00085A7C">
        <w:rPr>
          <w:rFonts w:ascii="Calibri" w:hAnsi="Calibri"/>
          <w:color w:val="393939"/>
        </w:rPr>
        <w:t xml:space="preserve">matic Control, State Department of Science and Technical Progress, and in </w:t>
      </w:r>
      <w:hyperlink r:id="rId144" w:history="1">
        <w:r w:rsidRPr="00B743E8">
          <w:rPr>
            <w:color w:val="660033"/>
            <w:sz w:val="23"/>
            <w:szCs w:val="23"/>
          </w:rPr>
          <w:t>Bulgarian Acad</w:t>
        </w:r>
        <w:r w:rsidRPr="00B743E8">
          <w:rPr>
            <w:color w:val="660033"/>
            <w:sz w:val="23"/>
            <w:szCs w:val="23"/>
          </w:rPr>
          <w:softHyphen/>
          <w:t>emy of Sciences</w:t>
        </w:r>
      </w:hyperlink>
      <w:r w:rsidRPr="00B743E8">
        <w:rPr>
          <w:color w:val="660033"/>
          <w:sz w:val="23"/>
          <w:szCs w:val="23"/>
        </w:rPr>
        <w:t xml:space="preserve">, </w:t>
      </w:r>
      <w:hyperlink r:id="rId145" w:history="1">
        <w:r w:rsidRPr="00B743E8">
          <w:rPr>
            <w:color w:val="660033"/>
            <w:sz w:val="23"/>
            <w:szCs w:val="23"/>
          </w:rPr>
          <w:t>Institute of Technical Cybernetics &amp; Robotics</w:t>
        </w:r>
      </w:hyperlink>
      <w:r w:rsidRPr="00085A7C">
        <w:rPr>
          <w:rFonts w:ascii="Calibri" w:hAnsi="Calibri"/>
          <w:color w:val="393939"/>
        </w:rPr>
        <w:t xml:space="preserve">. </w:t>
      </w:r>
    </w:p>
    <w:p w14:paraId="240870BB" w14:textId="0CAC98D1" w:rsidR="00E14E97" w:rsidRDefault="00B6452A" w:rsidP="00FA471D">
      <w:pPr>
        <w:autoSpaceDE w:val="0"/>
        <w:autoSpaceDN w:val="0"/>
        <w:adjustRightInd w:val="0"/>
        <w:spacing w:before="120" w:after="0" w:line="240" w:lineRule="auto"/>
        <w:jc w:val="both"/>
        <w:rPr>
          <w:rFonts w:ascii="Calibri" w:hAnsi="Calibri"/>
          <w:color w:val="393939"/>
        </w:rPr>
      </w:pPr>
      <w:r>
        <w:rPr>
          <w:rFonts w:ascii="Verdana" w:hAnsi="Verdana"/>
          <w:noProof/>
          <w:color w:val="4A442A"/>
          <w:sz w:val="15"/>
          <w:szCs w:val="15"/>
        </w:rPr>
        <w:drawing>
          <wp:anchor distT="0" distB="0" distL="114300" distR="114300" simplePos="0" relativeHeight="251784704" behindDoc="0" locked="0" layoutInCell="1" allowOverlap="1" wp14:anchorId="0CC0ECFE" wp14:editId="0C800347">
            <wp:simplePos x="0" y="0"/>
            <wp:positionH relativeFrom="column">
              <wp:posOffset>5023927</wp:posOffset>
            </wp:positionH>
            <wp:positionV relativeFrom="paragraph">
              <wp:posOffset>5175664</wp:posOffset>
            </wp:positionV>
            <wp:extent cx="384175" cy="110490"/>
            <wp:effectExtent l="0" t="0" r="0" b="3810"/>
            <wp:wrapNone/>
            <wp:docPr id="3" name="Picture 1" descr="bt_drop">
              <a:hlinkClick xmlns:a="http://schemas.openxmlformats.org/drawingml/2006/main" r:id="rId146" tooltip="Профил"/>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drop"/>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4175" cy="110490"/>
                    </a:xfrm>
                    <a:prstGeom prst="rect">
                      <a:avLst/>
                    </a:prstGeom>
                    <a:noFill/>
                    <a:ln>
                      <a:noFill/>
                    </a:ln>
                  </pic:spPr>
                </pic:pic>
              </a:graphicData>
            </a:graphic>
          </wp:anchor>
        </w:drawing>
      </w:r>
      <w:r w:rsidR="00E14E97">
        <w:rPr>
          <w:rFonts w:ascii="Calibri" w:hAnsi="Calibri"/>
          <w:color w:val="393939"/>
        </w:rPr>
        <w:t>Prof. Dr. George </w:t>
      </w:r>
      <w:r w:rsidR="00E14E97" w:rsidRPr="00085A7C">
        <w:rPr>
          <w:rFonts w:ascii="Calibri" w:hAnsi="Calibri"/>
          <w:color w:val="393939"/>
        </w:rPr>
        <w:t>Angelow</w:t>
      </w:r>
      <w:r w:rsidR="00E14E97">
        <w:rPr>
          <w:rFonts w:ascii="Calibri" w:hAnsi="Calibri"/>
          <w:color w:val="393939"/>
        </w:rPr>
        <w:t xml:space="preserve"> </w:t>
      </w:r>
      <w:r w:rsidR="00E14E97" w:rsidRPr="00085A7C">
        <w:rPr>
          <w:rFonts w:ascii="Calibri" w:hAnsi="Calibri"/>
          <w:color w:val="393939"/>
        </w:rPr>
        <w:t>is co-author o</w:t>
      </w:r>
      <w:r w:rsidR="00E14E97">
        <w:rPr>
          <w:rFonts w:ascii="Calibri" w:hAnsi="Calibri"/>
          <w:color w:val="393939"/>
        </w:rPr>
        <w:t>f nineteen</w:t>
      </w:r>
      <w:r w:rsidR="00E14E97" w:rsidRPr="00085A7C">
        <w:rPr>
          <w:rFonts w:ascii="Calibri" w:hAnsi="Calibri"/>
          <w:color w:val="393939"/>
        </w:rPr>
        <w:t xml:space="preserve"> inventions</w:t>
      </w:r>
      <w:r w:rsidR="00E14E97" w:rsidRPr="002B4C01">
        <w:rPr>
          <w:rFonts w:ascii="Calibri" w:hAnsi="Calibri"/>
          <w:color w:val="393939"/>
        </w:rPr>
        <w:t xml:space="preserve"> </w:t>
      </w:r>
      <w:r w:rsidR="00E14E97" w:rsidRPr="00085A7C">
        <w:rPr>
          <w:rFonts w:ascii="Calibri" w:hAnsi="Calibri"/>
          <w:color w:val="393939"/>
        </w:rPr>
        <w:t xml:space="preserve">in </w:t>
      </w:r>
      <w:r w:rsidR="00E14E97">
        <w:rPr>
          <w:rFonts w:ascii="Calibri" w:hAnsi="Calibri"/>
          <w:color w:val="393939"/>
        </w:rPr>
        <w:t xml:space="preserve">the </w:t>
      </w:r>
      <w:r w:rsidR="00E14E97" w:rsidRPr="00085A7C">
        <w:rPr>
          <w:rFonts w:ascii="Calibri" w:hAnsi="Calibri"/>
          <w:color w:val="393939"/>
        </w:rPr>
        <w:t>field</w:t>
      </w:r>
      <w:r w:rsidR="00E14E97">
        <w:rPr>
          <w:rFonts w:ascii="Calibri" w:hAnsi="Calibri"/>
          <w:color w:val="393939"/>
        </w:rPr>
        <w:t>s of Mathematic and high-techs</w:t>
      </w:r>
      <w:r w:rsidR="00E14E97" w:rsidRPr="00085A7C">
        <w:rPr>
          <w:rFonts w:ascii="Calibri" w:hAnsi="Calibri"/>
          <w:color w:val="393939"/>
        </w:rPr>
        <w:t xml:space="preserve">; </w:t>
      </w:r>
      <w:r w:rsidR="00E14E97">
        <w:rPr>
          <w:rFonts w:ascii="Calibri" w:hAnsi="Calibri"/>
          <w:color w:val="393939"/>
        </w:rPr>
        <w:t>most</w:t>
      </w:r>
      <w:r w:rsidR="00E14E97" w:rsidRPr="00085A7C">
        <w:rPr>
          <w:rFonts w:ascii="Calibri" w:hAnsi="Calibri"/>
          <w:color w:val="393939"/>
        </w:rPr>
        <w:t xml:space="preserve"> of them </w:t>
      </w:r>
      <w:r w:rsidR="00E14E97">
        <w:rPr>
          <w:rFonts w:ascii="Calibri" w:hAnsi="Calibri"/>
          <w:color w:val="393939"/>
        </w:rPr>
        <w:t xml:space="preserve">are certified as </w:t>
      </w:r>
      <w:r w:rsidR="00E14E97" w:rsidRPr="00085A7C">
        <w:rPr>
          <w:rFonts w:ascii="Calibri" w:hAnsi="Calibri"/>
          <w:color w:val="393939"/>
        </w:rPr>
        <w:t>patents in the U</w:t>
      </w:r>
      <w:r w:rsidR="00E14E97">
        <w:rPr>
          <w:rFonts w:ascii="Calibri" w:hAnsi="Calibri"/>
          <w:color w:val="393939"/>
        </w:rPr>
        <w:t>.</w:t>
      </w:r>
      <w:r w:rsidR="00E14E97" w:rsidRPr="00085A7C">
        <w:rPr>
          <w:rFonts w:ascii="Calibri" w:hAnsi="Calibri"/>
          <w:color w:val="393939"/>
        </w:rPr>
        <w:t>S</w:t>
      </w:r>
      <w:r w:rsidR="00E14E97">
        <w:rPr>
          <w:rFonts w:ascii="Calibri" w:hAnsi="Calibri"/>
          <w:color w:val="393939"/>
        </w:rPr>
        <w:t>.</w:t>
      </w:r>
      <w:r w:rsidR="00E14E97" w:rsidRPr="00085A7C">
        <w:rPr>
          <w:rFonts w:ascii="Calibri" w:hAnsi="Calibri"/>
          <w:color w:val="393939"/>
        </w:rPr>
        <w:t>A</w:t>
      </w:r>
      <w:r w:rsidR="00E14E97">
        <w:rPr>
          <w:rFonts w:ascii="Calibri" w:hAnsi="Calibri"/>
          <w:color w:val="393939"/>
        </w:rPr>
        <w:t>., Europe and Japan</w:t>
      </w:r>
      <w:r w:rsidR="00E14E97" w:rsidRPr="00085A7C">
        <w:rPr>
          <w:rFonts w:ascii="Calibri" w:hAnsi="Calibri"/>
          <w:color w:val="393939"/>
        </w:rPr>
        <w:t xml:space="preserve">. Fellow of </w:t>
      </w:r>
      <w:hyperlink r:id="rId148" w:history="1">
        <w:r w:rsidR="00C40FE8">
          <w:rPr>
            <w:color w:val="800000"/>
            <w:sz w:val="23"/>
            <w:szCs w:val="23"/>
          </w:rPr>
          <w:t xml:space="preserve">New </w:t>
        </w:r>
        <w:r w:rsidR="00E14E97" w:rsidRPr="00925763">
          <w:rPr>
            <w:color w:val="800000"/>
            <w:sz w:val="23"/>
            <w:szCs w:val="23"/>
          </w:rPr>
          <w:t>York Academy of Sciences</w:t>
        </w:r>
      </w:hyperlink>
      <w:r w:rsidR="00E14E97" w:rsidRPr="002B4C01">
        <w:rPr>
          <w:rFonts w:ascii="Calibri" w:hAnsi="Calibri"/>
          <w:color w:val="800000"/>
        </w:rPr>
        <w:t xml:space="preserve"> </w:t>
      </w:r>
      <w:r w:rsidR="00E14E97">
        <w:rPr>
          <w:rFonts w:ascii="Calibri" w:hAnsi="Calibri"/>
          <w:color w:val="393939"/>
        </w:rPr>
        <w:t>and Honorary </w:t>
      </w:r>
      <w:r w:rsidR="00E14E97" w:rsidRPr="00085A7C">
        <w:rPr>
          <w:rFonts w:ascii="Calibri" w:hAnsi="Calibri"/>
          <w:color w:val="393939"/>
        </w:rPr>
        <w:t xml:space="preserve">Professor of </w:t>
      </w:r>
      <w:hyperlink r:id="rId149" w:history="1">
        <w:r w:rsidR="00E14E97" w:rsidRPr="00925763">
          <w:rPr>
            <w:color w:val="800000"/>
            <w:sz w:val="23"/>
            <w:szCs w:val="23"/>
          </w:rPr>
          <w:t>Albert Schweitzer International Uni</w:t>
        </w:r>
        <w:r w:rsidR="00E14E97" w:rsidRPr="00925763">
          <w:rPr>
            <w:color w:val="800000"/>
            <w:sz w:val="23"/>
            <w:szCs w:val="23"/>
          </w:rPr>
          <w:softHyphen/>
          <w:t>versity</w:t>
        </w:r>
      </w:hyperlink>
      <w:r w:rsidR="00E14E97" w:rsidRPr="002B4C01">
        <w:rPr>
          <w:rFonts w:ascii="Calibri" w:hAnsi="Calibri"/>
          <w:color w:val="800000"/>
        </w:rPr>
        <w:t xml:space="preserve"> </w:t>
      </w:r>
      <w:r w:rsidR="00E14E97" w:rsidRPr="00085A7C">
        <w:rPr>
          <w:rFonts w:ascii="Calibri" w:hAnsi="Calibri"/>
          <w:color w:val="393939"/>
        </w:rPr>
        <w:t>of the UN in Geneva.</w:t>
      </w:r>
      <w:r w:rsidR="00E14E97">
        <w:rPr>
          <w:rFonts w:ascii="Calibri" w:hAnsi="Calibri"/>
          <w:color w:val="393939"/>
        </w:rPr>
        <w:t xml:space="preserve"> </w:t>
      </w:r>
      <w:r w:rsidR="00E14E97" w:rsidRPr="002B4C01">
        <w:rPr>
          <w:rFonts w:ascii="Calibri" w:hAnsi="Calibri"/>
          <w:color w:val="393939"/>
        </w:rPr>
        <w:t xml:space="preserve">He </w:t>
      </w:r>
      <w:r w:rsidR="00E14E97" w:rsidRPr="00085A7C">
        <w:rPr>
          <w:rFonts w:ascii="Calibri" w:hAnsi="Calibri"/>
          <w:color w:val="393939"/>
        </w:rPr>
        <w:t>is perma</w:t>
      </w:r>
      <w:r w:rsidR="00E14E97">
        <w:rPr>
          <w:rFonts w:ascii="Calibri" w:hAnsi="Calibri"/>
          <w:color w:val="393939"/>
        </w:rPr>
        <w:softHyphen/>
      </w:r>
      <w:r w:rsidR="00E14E97" w:rsidRPr="00085A7C">
        <w:rPr>
          <w:rFonts w:ascii="Calibri" w:hAnsi="Calibri"/>
          <w:color w:val="393939"/>
        </w:rPr>
        <w:t>nently involved in many public and humanitarian organiza</w:t>
      </w:r>
      <w:r w:rsidR="00E14E97">
        <w:rPr>
          <w:rFonts w:ascii="Calibri" w:hAnsi="Calibri"/>
          <w:color w:val="393939"/>
        </w:rPr>
        <w:softHyphen/>
      </w:r>
      <w:r w:rsidR="00E14E97" w:rsidRPr="00085A7C">
        <w:rPr>
          <w:rFonts w:ascii="Calibri" w:hAnsi="Calibri"/>
          <w:color w:val="393939"/>
        </w:rPr>
        <w:t>tions in Eu</w:t>
      </w:r>
      <w:r w:rsidR="009D77B6">
        <w:rPr>
          <w:rFonts w:ascii="Calibri" w:hAnsi="Calibri"/>
          <w:color w:val="393939"/>
        </w:rPr>
        <w:softHyphen/>
      </w:r>
      <w:r w:rsidR="00E14E97" w:rsidRPr="00085A7C">
        <w:rPr>
          <w:rFonts w:ascii="Calibri" w:hAnsi="Calibri"/>
          <w:color w:val="393939"/>
        </w:rPr>
        <w:t>rope, U</w:t>
      </w:r>
      <w:r w:rsidR="00E14E97">
        <w:rPr>
          <w:rFonts w:ascii="Calibri" w:hAnsi="Calibri"/>
          <w:color w:val="393939"/>
        </w:rPr>
        <w:t>.</w:t>
      </w:r>
      <w:r w:rsidR="00E14E97" w:rsidRPr="00085A7C">
        <w:rPr>
          <w:rFonts w:ascii="Calibri" w:hAnsi="Calibri"/>
          <w:color w:val="393939"/>
        </w:rPr>
        <w:t>S</w:t>
      </w:r>
      <w:r w:rsidR="00E14E97">
        <w:rPr>
          <w:rFonts w:ascii="Calibri" w:hAnsi="Calibri"/>
          <w:color w:val="393939"/>
        </w:rPr>
        <w:t>.</w:t>
      </w:r>
      <w:r w:rsidR="00E14E97" w:rsidRPr="00085A7C">
        <w:rPr>
          <w:rFonts w:ascii="Calibri" w:hAnsi="Calibri"/>
          <w:color w:val="393939"/>
        </w:rPr>
        <w:t>A</w:t>
      </w:r>
      <w:r w:rsidR="00E14E97">
        <w:rPr>
          <w:rFonts w:ascii="Calibri" w:hAnsi="Calibri"/>
          <w:color w:val="393939"/>
        </w:rPr>
        <w:t>. and Asia, sub-divisions of UN;</w:t>
      </w:r>
      <w:r w:rsidR="00E14E97" w:rsidRPr="00085A7C">
        <w:rPr>
          <w:rFonts w:ascii="Calibri" w:hAnsi="Calibri"/>
          <w:color w:val="393939"/>
        </w:rPr>
        <w:t xml:space="preserve"> </w:t>
      </w:r>
      <w:hyperlink r:id="rId150" w:history="1">
        <w:r w:rsidR="00E14E97" w:rsidRPr="00925763">
          <w:rPr>
            <w:color w:val="800000"/>
            <w:sz w:val="23"/>
            <w:szCs w:val="23"/>
          </w:rPr>
          <w:t>University of Cambridge</w:t>
        </w:r>
      </w:hyperlink>
      <w:r w:rsidR="00E14E97" w:rsidRPr="00925763">
        <w:rPr>
          <w:rFonts w:ascii="Calibri" w:hAnsi="Calibri"/>
          <w:color w:val="800000"/>
        </w:rPr>
        <w:t xml:space="preserve"> </w:t>
      </w:r>
      <w:r w:rsidR="00E14E97">
        <w:rPr>
          <w:rFonts w:ascii="Calibri" w:hAnsi="Calibri"/>
          <w:color w:val="393939"/>
        </w:rPr>
        <w:t>in Eng</w:t>
      </w:r>
      <w:r w:rsidR="00E14E97">
        <w:rPr>
          <w:rFonts w:ascii="Calibri" w:hAnsi="Calibri"/>
          <w:color w:val="393939"/>
        </w:rPr>
        <w:softHyphen/>
        <w:t xml:space="preserve">land, </w:t>
      </w:r>
      <w:r w:rsidR="00E14E97" w:rsidRPr="007D4AF2">
        <w:rPr>
          <w:rFonts w:ascii="Calibri" w:hAnsi="Calibri"/>
          <w:color w:val="393939"/>
        </w:rPr>
        <w:t>wherefrom he has been award</w:t>
      </w:r>
      <w:r w:rsidR="00E14E97">
        <w:rPr>
          <w:rFonts w:ascii="Calibri" w:hAnsi="Calibri"/>
          <w:color w:val="393939"/>
        </w:rPr>
        <w:t>ed</w:t>
      </w:r>
      <w:r w:rsidR="00E14E97" w:rsidRPr="007D4AF2">
        <w:rPr>
          <w:rFonts w:ascii="Calibri" w:hAnsi="Calibri"/>
          <w:color w:val="393939"/>
        </w:rPr>
        <w:t xml:space="preserve"> with </w:t>
      </w:r>
      <w:r w:rsidR="00E14E97">
        <w:rPr>
          <w:rFonts w:ascii="Calibri" w:hAnsi="Calibri"/>
          <w:color w:val="393939"/>
        </w:rPr>
        <w:t>as</w:t>
      </w:r>
      <w:r w:rsidR="00E14E97" w:rsidRPr="002B4C01">
        <w:rPr>
          <w:rFonts w:ascii="Calibri" w:hAnsi="Calibri"/>
          <w:color w:val="800000"/>
        </w:rPr>
        <w:t xml:space="preserve"> </w:t>
      </w:r>
      <w:hyperlink r:id="rId151" w:tooltip="Certificate, PDF-format" w:history="1">
        <w:r w:rsidR="00E14E97" w:rsidRPr="00925763">
          <w:rPr>
            <w:rStyle w:val="Hyperlink"/>
            <w:color w:val="800000"/>
            <w:sz w:val="23"/>
            <w:szCs w:val="23"/>
            <w:u w:val="none"/>
          </w:rPr>
          <w:t>Outstanding People of the 20</w:t>
        </w:r>
        <w:r w:rsidR="00E14E97" w:rsidRPr="00925763">
          <w:rPr>
            <w:rStyle w:val="Hyperlink"/>
            <w:color w:val="800000"/>
            <w:sz w:val="23"/>
            <w:szCs w:val="23"/>
            <w:u w:val="none"/>
            <w:vertAlign w:val="superscript"/>
          </w:rPr>
          <w:t>th</w:t>
        </w:r>
        <w:r w:rsidR="00E14E97" w:rsidRPr="00925763">
          <w:rPr>
            <w:rStyle w:val="Hyperlink"/>
            <w:color w:val="800000"/>
            <w:sz w:val="23"/>
            <w:szCs w:val="23"/>
            <w:u w:val="none"/>
          </w:rPr>
          <w:t xml:space="preserve"> Century</w:t>
        </w:r>
      </w:hyperlink>
      <w:r w:rsidR="00E14E97" w:rsidRPr="00085A7C">
        <w:rPr>
          <w:rFonts w:ascii="Calibri" w:hAnsi="Calibri"/>
          <w:color w:val="393939"/>
        </w:rPr>
        <w:t>.</w:t>
      </w:r>
    </w:p>
    <w:p w14:paraId="240870BC" w14:textId="1F2EA942" w:rsidR="00E14E97" w:rsidRPr="00085A7C" w:rsidRDefault="00E14E97" w:rsidP="00FA471D">
      <w:pPr>
        <w:pStyle w:val="NormalWeb"/>
        <w:spacing w:before="120" w:beforeAutospacing="0" w:after="0" w:afterAutospacing="0" w:line="240" w:lineRule="auto"/>
        <w:ind w:right="75"/>
        <w:jc w:val="both"/>
        <w:rPr>
          <w:rFonts w:ascii="Calibri" w:hAnsi="Calibri"/>
          <w:color w:val="393939"/>
        </w:rPr>
      </w:pPr>
      <w:r>
        <w:rPr>
          <w:rFonts w:ascii="Calibri" w:hAnsi="Calibri"/>
          <w:color w:val="393939"/>
        </w:rPr>
        <w:t>Prof. George </w:t>
      </w:r>
      <w:r w:rsidRPr="00085A7C">
        <w:rPr>
          <w:rFonts w:ascii="Calibri" w:hAnsi="Calibri"/>
          <w:color w:val="393939"/>
        </w:rPr>
        <w:t>Angelow</w:t>
      </w:r>
      <w:r>
        <w:rPr>
          <w:rFonts w:ascii="Calibri" w:hAnsi="Calibri"/>
          <w:color w:val="393939"/>
        </w:rPr>
        <w:t xml:space="preserve"> is </w:t>
      </w:r>
      <w:r w:rsidRPr="00085A7C">
        <w:rPr>
          <w:rFonts w:ascii="Calibri" w:hAnsi="Calibri"/>
          <w:color w:val="393939"/>
        </w:rPr>
        <w:t>member of elite U.S. economic forecasting panels.</w:t>
      </w:r>
      <w:r>
        <w:rPr>
          <w:rFonts w:ascii="Calibri" w:hAnsi="Calibri"/>
          <w:color w:val="393939"/>
        </w:rPr>
        <w:t xml:space="preserve"> He</w:t>
      </w:r>
      <w:r w:rsidRPr="00085A7C">
        <w:rPr>
          <w:rFonts w:ascii="Calibri" w:hAnsi="Calibri"/>
          <w:color w:val="393939"/>
        </w:rPr>
        <w:t xml:space="preserve"> </w:t>
      </w:r>
      <w:r w:rsidRPr="002B4C01">
        <w:rPr>
          <w:rFonts w:ascii="Calibri" w:hAnsi="Calibri"/>
          <w:color w:val="393939"/>
        </w:rPr>
        <w:t>has spoken at mili</w:t>
      </w:r>
      <w:r w:rsidR="009D77B6">
        <w:rPr>
          <w:rFonts w:ascii="Calibri" w:hAnsi="Calibri"/>
          <w:color w:val="393939"/>
        </w:rPr>
        <w:softHyphen/>
      </w:r>
      <w:r w:rsidRPr="002B4C01">
        <w:rPr>
          <w:rFonts w:ascii="Calibri" w:hAnsi="Calibri"/>
          <w:color w:val="393939"/>
        </w:rPr>
        <w:t>tary institutes in North</w:t>
      </w:r>
      <w:r>
        <w:rPr>
          <w:rFonts w:ascii="Calibri" w:hAnsi="Calibri"/>
          <w:color w:val="393939"/>
        </w:rPr>
        <w:t xml:space="preserve"> America and Sub-Saharan Africa; and</w:t>
      </w:r>
      <w:r w:rsidRPr="002B4C01">
        <w:rPr>
          <w:rFonts w:ascii="Calibri" w:hAnsi="Calibri"/>
          <w:color w:val="393939"/>
        </w:rPr>
        <w:t xml:space="preserve"> was a Visiting Fellow of the Institute for Na</w:t>
      </w:r>
      <w:r>
        <w:rPr>
          <w:rFonts w:ascii="Calibri" w:hAnsi="Calibri"/>
          <w:color w:val="393939"/>
        </w:rPr>
        <w:softHyphen/>
      </w:r>
      <w:r w:rsidRPr="002B4C01">
        <w:rPr>
          <w:rFonts w:ascii="Calibri" w:hAnsi="Calibri"/>
          <w:color w:val="393939"/>
        </w:rPr>
        <w:t>tional Security and Counterterrorism (INSCT), NY.</w:t>
      </w:r>
    </w:p>
    <w:p w14:paraId="240870BD" w14:textId="7FEBA234" w:rsidR="00E14E97" w:rsidRPr="00085A7C" w:rsidRDefault="00E14E97" w:rsidP="00E86CB2">
      <w:pPr>
        <w:autoSpaceDE w:val="0"/>
        <w:autoSpaceDN w:val="0"/>
        <w:adjustRightInd w:val="0"/>
        <w:spacing w:before="120" w:after="0" w:line="240" w:lineRule="auto"/>
        <w:jc w:val="both"/>
        <w:rPr>
          <w:rFonts w:ascii="Calibri" w:hAnsi="Calibri"/>
          <w:color w:val="393939"/>
        </w:rPr>
      </w:pPr>
      <w:r w:rsidRPr="00085A7C">
        <w:rPr>
          <w:rFonts w:ascii="Calibri" w:hAnsi="Calibri"/>
          <w:color w:val="393939"/>
        </w:rPr>
        <w:t>In the ninety decade he was deeply involved in the turbulent political events in the Sub-Sa</w:t>
      </w:r>
      <w:r>
        <w:rPr>
          <w:rFonts w:ascii="Calibri" w:hAnsi="Calibri"/>
          <w:color w:val="393939"/>
        </w:rPr>
        <w:softHyphen/>
      </w:r>
      <w:r w:rsidRPr="00085A7C">
        <w:rPr>
          <w:rFonts w:ascii="Calibri" w:hAnsi="Calibri"/>
          <w:color w:val="393939"/>
        </w:rPr>
        <w:t>haran Af</w:t>
      </w:r>
      <w:r>
        <w:rPr>
          <w:rFonts w:ascii="Calibri" w:hAnsi="Calibri"/>
          <w:color w:val="393939"/>
        </w:rPr>
        <w:softHyphen/>
      </w:r>
      <w:r w:rsidRPr="00085A7C">
        <w:rPr>
          <w:rFonts w:ascii="Calibri" w:hAnsi="Calibri"/>
          <w:color w:val="393939"/>
        </w:rPr>
        <w:t>rica, later i</w:t>
      </w:r>
      <w:r>
        <w:rPr>
          <w:rFonts w:ascii="Calibri" w:hAnsi="Calibri"/>
          <w:color w:val="393939"/>
        </w:rPr>
        <w:t xml:space="preserve">n the economic development of </w:t>
      </w:r>
      <w:r w:rsidRPr="00085A7C">
        <w:rPr>
          <w:rFonts w:ascii="Calibri" w:hAnsi="Calibri"/>
          <w:color w:val="393939"/>
        </w:rPr>
        <w:t xml:space="preserve">the countries of the region, and he is </w:t>
      </w:r>
      <w:r>
        <w:rPr>
          <w:rFonts w:ascii="Calibri" w:hAnsi="Calibri"/>
          <w:color w:val="393939"/>
        </w:rPr>
        <w:t xml:space="preserve">now </w:t>
      </w:r>
      <w:r w:rsidRPr="00085A7C">
        <w:rPr>
          <w:rFonts w:ascii="Calibri" w:hAnsi="Calibri"/>
          <w:color w:val="393939"/>
        </w:rPr>
        <w:t xml:space="preserve">in good odor with local politicians and NGOs. </w:t>
      </w:r>
    </w:p>
    <w:p w14:paraId="240870BE" w14:textId="7A3ED147" w:rsidR="00E14E97" w:rsidRDefault="00E14E97" w:rsidP="00E86CB2">
      <w:pPr>
        <w:pStyle w:val="NormalWeb"/>
        <w:spacing w:before="120" w:beforeAutospacing="0" w:after="0" w:afterAutospacing="0" w:line="240" w:lineRule="auto"/>
        <w:ind w:right="75"/>
        <w:jc w:val="both"/>
        <w:rPr>
          <w:rFonts w:ascii="Calibri" w:hAnsi="Calibri"/>
          <w:color w:val="393939"/>
        </w:rPr>
      </w:pPr>
      <w:r w:rsidRPr="00085A7C">
        <w:rPr>
          <w:rFonts w:ascii="Calibri" w:hAnsi="Calibri"/>
          <w:color w:val="393939"/>
        </w:rPr>
        <w:t xml:space="preserve">At the </w:t>
      </w:r>
      <w:r>
        <w:rPr>
          <w:rFonts w:ascii="Calibri" w:hAnsi="Calibri"/>
          <w:color w:val="393939"/>
        </w:rPr>
        <w:t>recent</w:t>
      </w:r>
      <w:r w:rsidRPr="00085A7C">
        <w:rPr>
          <w:rFonts w:ascii="Calibri" w:hAnsi="Calibri"/>
          <w:color w:val="393939"/>
        </w:rPr>
        <w:t xml:space="preserve"> time</w:t>
      </w:r>
      <w:r>
        <w:rPr>
          <w:rFonts w:ascii="Calibri" w:hAnsi="Calibri"/>
          <w:color w:val="393939"/>
        </w:rPr>
        <w:t xml:space="preserve"> George is Chair of the Li</w:t>
      </w:r>
      <w:r w:rsidRPr="00085A7C">
        <w:rPr>
          <w:rFonts w:ascii="Calibri" w:hAnsi="Calibri"/>
          <w:color w:val="393939"/>
        </w:rPr>
        <w:t>on</w:t>
      </w:r>
      <w:r>
        <w:rPr>
          <w:rFonts w:ascii="Calibri" w:hAnsi="Calibri"/>
          <w:color w:val="393939"/>
        </w:rPr>
        <w:t>s </w:t>
      </w:r>
      <w:r w:rsidRPr="00085A7C">
        <w:rPr>
          <w:rFonts w:ascii="Calibri" w:hAnsi="Calibri"/>
          <w:color w:val="393939"/>
        </w:rPr>
        <w:t>Club</w:t>
      </w:r>
      <w:r>
        <w:rPr>
          <w:rFonts w:ascii="Calibri" w:hAnsi="Calibri"/>
          <w:color w:val="393939"/>
        </w:rPr>
        <w:t>, Paris, founded by</w:t>
      </w:r>
      <w:r w:rsidRPr="00085A7C">
        <w:rPr>
          <w:rFonts w:ascii="Calibri" w:hAnsi="Calibri"/>
          <w:color w:val="393939"/>
        </w:rPr>
        <w:t xml:space="preserve"> the </w:t>
      </w:r>
      <w:hyperlink r:id="rId152" w:history="1">
        <w:r w:rsidRPr="00925763">
          <w:rPr>
            <w:rStyle w:val="Hyperlink"/>
            <w:color w:val="800000"/>
            <w:sz w:val="23"/>
            <w:szCs w:val="23"/>
            <w:u w:val="none"/>
          </w:rPr>
          <w:t>International Invest</w:t>
        </w:r>
        <w:r w:rsidRPr="00925763">
          <w:rPr>
            <w:rStyle w:val="Hyperlink"/>
            <w:color w:val="800000"/>
            <w:sz w:val="23"/>
            <w:szCs w:val="23"/>
            <w:u w:val="none"/>
          </w:rPr>
          <w:softHyphen/>
          <w:t>ment Council</w:t>
        </w:r>
      </w:hyperlink>
      <w:r w:rsidRPr="00925763">
        <w:rPr>
          <w:rFonts w:ascii="Calibri" w:hAnsi="Calibri"/>
          <w:color w:val="800000"/>
        </w:rPr>
        <w:t xml:space="preserve"> </w:t>
      </w:r>
      <w:r>
        <w:rPr>
          <w:rFonts w:ascii="Calibri" w:hAnsi="Calibri"/>
          <w:color w:val="393939"/>
        </w:rPr>
        <w:t>– Group and its President. F</w:t>
      </w:r>
      <w:r w:rsidRPr="00085A7C">
        <w:rPr>
          <w:rFonts w:ascii="Calibri" w:hAnsi="Calibri"/>
          <w:color w:val="393939"/>
        </w:rPr>
        <w:t>rom January 2006 he is responsible for finan</w:t>
      </w:r>
      <w:r>
        <w:rPr>
          <w:rFonts w:ascii="Calibri" w:hAnsi="Calibri"/>
          <w:color w:val="393939"/>
        </w:rPr>
        <w:softHyphen/>
      </w:r>
      <w:r w:rsidRPr="00085A7C">
        <w:rPr>
          <w:rFonts w:ascii="Calibri" w:hAnsi="Calibri"/>
          <w:color w:val="393939"/>
        </w:rPr>
        <w:t>cial surveil</w:t>
      </w:r>
      <w:r>
        <w:rPr>
          <w:rFonts w:ascii="Calibri" w:hAnsi="Calibri"/>
          <w:color w:val="393939"/>
        </w:rPr>
        <w:t xml:space="preserve">lance of the Group which </w:t>
      </w:r>
      <w:r w:rsidRPr="00085A7C">
        <w:rPr>
          <w:rFonts w:ascii="Calibri" w:hAnsi="Calibri"/>
          <w:color w:val="393939"/>
        </w:rPr>
        <w:t xml:space="preserve">associate </w:t>
      </w:r>
      <w:r>
        <w:rPr>
          <w:rFonts w:ascii="Calibri" w:hAnsi="Calibri"/>
          <w:color w:val="393939"/>
        </w:rPr>
        <w:t xml:space="preserve">manufacturing and </w:t>
      </w:r>
      <w:hyperlink r:id="rId153" w:history="1">
        <w:r w:rsidRPr="00925763">
          <w:rPr>
            <w:rStyle w:val="Hyperlink"/>
            <w:color w:val="800000"/>
            <w:sz w:val="23"/>
            <w:szCs w:val="23"/>
            <w:u w:val="none"/>
          </w:rPr>
          <w:t>investment banking</w:t>
        </w:r>
      </w:hyperlink>
      <w:r w:rsidRPr="00925763">
        <w:rPr>
          <w:rFonts w:ascii="Calibri" w:hAnsi="Calibri"/>
          <w:color w:val="800000"/>
        </w:rPr>
        <w:t xml:space="preserve"> </w:t>
      </w:r>
      <w:r w:rsidRPr="00085A7C">
        <w:rPr>
          <w:rFonts w:ascii="Calibri" w:hAnsi="Calibri"/>
          <w:color w:val="393939"/>
        </w:rPr>
        <w:t>corpora</w:t>
      </w:r>
      <w:r>
        <w:rPr>
          <w:rFonts w:ascii="Calibri" w:hAnsi="Calibri"/>
          <w:color w:val="393939"/>
        </w:rPr>
        <w:softHyphen/>
      </w:r>
      <w:r w:rsidRPr="00085A7C">
        <w:rPr>
          <w:rFonts w:ascii="Calibri" w:hAnsi="Calibri"/>
          <w:color w:val="393939"/>
        </w:rPr>
        <w:t>tions, and senior consult</w:t>
      </w:r>
      <w:r>
        <w:rPr>
          <w:rFonts w:ascii="Calibri" w:hAnsi="Calibri"/>
          <w:color w:val="393939"/>
        </w:rPr>
        <w:softHyphen/>
      </w:r>
      <w:r w:rsidRPr="00085A7C">
        <w:rPr>
          <w:rFonts w:ascii="Calibri" w:hAnsi="Calibri"/>
          <w:color w:val="393939"/>
        </w:rPr>
        <w:t xml:space="preserve">ant of NEB </w:t>
      </w:r>
      <w:proofErr w:type="spellStart"/>
      <w:r w:rsidRPr="00085A7C">
        <w:rPr>
          <w:rFonts w:ascii="Calibri" w:hAnsi="Calibri"/>
          <w:color w:val="393939"/>
        </w:rPr>
        <w:t>Srl</w:t>
      </w:r>
      <w:proofErr w:type="spellEnd"/>
      <w:r w:rsidRPr="00085A7C">
        <w:rPr>
          <w:rFonts w:ascii="Calibri" w:hAnsi="Calibri"/>
          <w:color w:val="393939"/>
        </w:rPr>
        <w:t xml:space="preserve">, Italy, in establishing of </w:t>
      </w:r>
      <w:r>
        <w:rPr>
          <w:rFonts w:ascii="Calibri" w:hAnsi="Calibri"/>
          <w:color w:val="393939"/>
        </w:rPr>
        <w:t>a new European ma</w:t>
      </w:r>
      <w:r>
        <w:rPr>
          <w:rFonts w:ascii="Calibri" w:hAnsi="Calibri"/>
          <w:color w:val="393939"/>
        </w:rPr>
        <w:softHyphen/>
        <w:t>jor b</w:t>
      </w:r>
      <w:r w:rsidRPr="00085A7C">
        <w:rPr>
          <w:rFonts w:ascii="Calibri" w:hAnsi="Calibri"/>
          <w:color w:val="393939"/>
        </w:rPr>
        <w:t xml:space="preserve">ank </w:t>
      </w:r>
      <w:r>
        <w:rPr>
          <w:rFonts w:ascii="Calibri" w:hAnsi="Calibri"/>
          <w:color w:val="393939"/>
        </w:rPr>
        <w:t>corpo</w:t>
      </w:r>
      <w:r>
        <w:rPr>
          <w:rFonts w:ascii="Calibri" w:hAnsi="Calibri"/>
          <w:color w:val="393939"/>
        </w:rPr>
        <w:softHyphen/>
        <w:t xml:space="preserve">ration </w:t>
      </w:r>
      <w:r w:rsidRPr="00085A7C">
        <w:rPr>
          <w:rFonts w:ascii="Calibri" w:hAnsi="Calibri"/>
          <w:color w:val="393939"/>
        </w:rPr>
        <w:t xml:space="preserve">and conducts the founding the capital reserves </w:t>
      </w:r>
      <w:r w:rsidRPr="00A818A1">
        <w:rPr>
          <w:rFonts w:ascii="Calibri" w:hAnsi="Calibri"/>
          <w:color w:val="393939"/>
        </w:rPr>
        <w:t xml:space="preserve">for </w:t>
      </w:r>
      <w:r>
        <w:rPr>
          <w:rFonts w:ascii="Calibri" w:hAnsi="Calibri"/>
          <w:color w:val="393939"/>
        </w:rPr>
        <w:t xml:space="preserve">the bank </w:t>
      </w:r>
      <w:r w:rsidRPr="00A818A1">
        <w:rPr>
          <w:rFonts w:ascii="Calibri" w:hAnsi="Calibri"/>
          <w:color w:val="393939"/>
        </w:rPr>
        <w:t>merging</w:t>
      </w:r>
      <w:r w:rsidRPr="00085A7C">
        <w:rPr>
          <w:rFonts w:ascii="Calibri" w:hAnsi="Calibri"/>
          <w:color w:val="393939"/>
        </w:rPr>
        <w:t xml:space="preserve">. His present </w:t>
      </w:r>
      <w:r>
        <w:rPr>
          <w:rFonts w:ascii="Calibri" w:hAnsi="Calibri"/>
          <w:color w:val="393939"/>
        </w:rPr>
        <w:t>private business is focused on financial advisory of r</w:t>
      </w:r>
      <w:r w:rsidRPr="00085A7C">
        <w:rPr>
          <w:rFonts w:ascii="Calibri" w:hAnsi="Calibri"/>
          <w:color w:val="393939"/>
        </w:rPr>
        <w:t>enewables engin</w:t>
      </w:r>
      <w:hyperlink r:id="rId154" w:tgtFrame="_blank" w:history="1"/>
      <w:r w:rsidRPr="00085A7C">
        <w:rPr>
          <w:rFonts w:ascii="Calibri" w:hAnsi="Calibri"/>
          <w:color w:val="393939"/>
        </w:rPr>
        <w:t>eering</w:t>
      </w:r>
      <w:r>
        <w:rPr>
          <w:rFonts w:ascii="Calibri" w:hAnsi="Calibri"/>
          <w:color w:val="393939"/>
        </w:rPr>
        <w:t xml:space="preserve"> and innovations</w:t>
      </w:r>
      <w:r w:rsidRPr="00085A7C">
        <w:rPr>
          <w:rFonts w:ascii="Calibri" w:hAnsi="Calibri"/>
          <w:color w:val="393939"/>
        </w:rPr>
        <w:t xml:space="preserve">. He is </w:t>
      </w:r>
      <w:r>
        <w:rPr>
          <w:rFonts w:ascii="Calibri" w:hAnsi="Calibri"/>
          <w:color w:val="393939"/>
        </w:rPr>
        <w:t xml:space="preserve">majority </w:t>
      </w:r>
      <w:r w:rsidRPr="00085A7C">
        <w:rPr>
          <w:rFonts w:ascii="Calibri" w:hAnsi="Calibri"/>
          <w:color w:val="393939"/>
        </w:rPr>
        <w:t>stockholder</w:t>
      </w:r>
      <w:r>
        <w:rPr>
          <w:rFonts w:ascii="Calibri" w:hAnsi="Calibri"/>
          <w:color w:val="393939"/>
        </w:rPr>
        <w:t>, CEO</w:t>
      </w:r>
      <w:r w:rsidRPr="00085A7C">
        <w:rPr>
          <w:rFonts w:ascii="Calibri" w:hAnsi="Calibri"/>
          <w:color w:val="393939"/>
        </w:rPr>
        <w:t xml:space="preserve"> and President of</w:t>
      </w:r>
      <w:r>
        <w:rPr>
          <w:rFonts w:ascii="Calibri" w:hAnsi="Calibri"/>
          <w:color w:val="393939"/>
        </w:rPr>
        <w:t xml:space="preserve"> both</w:t>
      </w:r>
      <w:r w:rsidRPr="00027591">
        <w:rPr>
          <w:rStyle w:val="Hyperlink"/>
          <w:color w:val="800000"/>
          <w:sz w:val="23"/>
          <w:szCs w:val="23"/>
          <w:u w:val="none"/>
        </w:rPr>
        <w:t xml:space="preserve"> </w:t>
      </w:r>
      <w:hyperlink r:id="rId155" w:history="1">
        <w:r w:rsidRPr="00925763">
          <w:rPr>
            <w:rStyle w:val="Hyperlink"/>
            <w:color w:val="800000"/>
            <w:sz w:val="23"/>
            <w:szCs w:val="23"/>
            <w:u w:val="none"/>
          </w:rPr>
          <w:t>East Electric Company</w:t>
        </w:r>
      </w:hyperlink>
      <w:r w:rsidRPr="00085A7C">
        <w:rPr>
          <w:rFonts w:ascii="Calibri" w:hAnsi="Calibri" w:cs="Arial"/>
          <w:b/>
          <w:bCs/>
          <w:color w:val="393939"/>
        </w:rPr>
        <w:t xml:space="preserve"> </w:t>
      </w:r>
      <w:r w:rsidRPr="00D96393">
        <w:rPr>
          <w:color w:val="393939"/>
        </w:rPr>
        <w:t>LLC</w:t>
      </w:r>
      <w:r w:rsidRPr="00085A7C">
        <w:rPr>
          <w:rFonts w:ascii="Calibri" w:hAnsi="Calibri"/>
          <w:color w:val="393939"/>
        </w:rPr>
        <w:t>, Washington D</w:t>
      </w:r>
      <w:r>
        <w:rPr>
          <w:rFonts w:ascii="Calibri" w:hAnsi="Calibri"/>
          <w:color w:val="393939"/>
        </w:rPr>
        <w:t>.</w:t>
      </w:r>
      <w:r w:rsidRPr="00085A7C">
        <w:rPr>
          <w:rFonts w:ascii="Calibri" w:hAnsi="Calibri"/>
          <w:color w:val="393939"/>
        </w:rPr>
        <w:t>C</w:t>
      </w:r>
      <w:r>
        <w:rPr>
          <w:rFonts w:ascii="Calibri" w:hAnsi="Calibri"/>
          <w:color w:val="393939"/>
        </w:rPr>
        <w:t>.</w:t>
      </w:r>
      <w:r w:rsidRPr="00085A7C">
        <w:rPr>
          <w:rFonts w:ascii="Calibri" w:hAnsi="Calibri"/>
          <w:color w:val="393939"/>
        </w:rPr>
        <w:t>, U</w:t>
      </w:r>
      <w:r>
        <w:rPr>
          <w:rFonts w:ascii="Calibri" w:hAnsi="Calibri"/>
          <w:color w:val="393939"/>
        </w:rPr>
        <w:t>.</w:t>
      </w:r>
      <w:r w:rsidRPr="00085A7C">
        <w:rPr>
          <w:rFonts w:ascii="Calibri" w:hAnsi="Calibri"/>
          <w:color w:val="393939"/>
        </w:rPr>
        <w:t>S</w:t>
      </w:r>
      <w:r>
        <w:rPr>
          <w:rFonts w:ascii="Calibri" w:hAnsi="Calibri"/>
          <w:color w:val="393939"/>
        </w:rPr>
        <w:t>.</w:t>
      </w:r>
      <w:r w:rsidRPr="00085A7C">
        <w:rPr>
          <w:rFonts w:ascii="Calibri" w:hAnsi="Calibri"/>
          <w:color w:val="393939"/>
        </w:rPr>
        <w:t>A</w:t>
      </w:r>
      <w:r>
        <w:rPr>
          <w:rFonts w:ascii="Calibri" w:hAnsi="Calibri"/>
          <w:color w:val="393939"/>
        </w:rPr>
        <w:t>.</w:t>
      </w:r>
      <w:r w:rsidRPr="00085A7C">
        <w:rPr>
          <w:rFonts w:ascii="Calibri" w:hAnsi="Calibri"/>
          <w:color w:val="393939"/>
        </w:rPr>
        <w:t xml:space="preserve"> </w:t>
      </w:r>
      <w:r w:rsidRPr="00D96393">
        <w:rPr>
          <w:rFonts w:ascii="Calibri" w:hAnsi="Calibri"/>
          <w:color w:val="393939"/>
        </w:rPr>
        <w:t>with business of</w:t>
      </w:r>
      <w:r>
        <w:rPr>
          <w:rFonts w:ascii="Calibri" w:hAnsi="Calibri"/>
          <w:color w:val="393939"/>
        </w:rPr>
        <w:t>fices in Mel</w:t>
      </w:r>
      <w:r>
        <w:rPr>
          <w:rFonts w:ascii="Calibri" w:hAnsi="Calibri"/>
          <w:color w:val="393939"/>
        </w:rPr>
        <w:softHyphen/>
        <w:t xml:space="preserve">rose, Mass., in surrounding of Boston, </w:t>
      </w:r>
      <w:r w:rsidRPr="00917AEA">
        <w:rPr>
          <w:rFonts w:ascii="Calibri" w:hAnsi="Calibri"/>
          <w:i/>
          <w:color w:val="393939"/>
        </w:rPr>
        <w:t>and</w:t>
      </w:r>
      <w:r w:rsidRPr="00085A7C">
        <w:rPr>
          <w:rFonts w:ascii="Calibri" w:hAnsi="Calibri"/>
          <w:color w:val="393939"/>
        </w:rPr>
        <w:t xml:space="preserve"> </w:t>
      </w:r>
      <w:hyperlink r:id="rId156" w:tgtFrame="_blank" w:history="1">
        <w:r w:rsidRPr="00925763">
          <w:rPr>
            <w:rStyle w:val="Hyperlink"/>
            <w:color w:val="800000"/>
            <w:sz w:val="23"/>
            <w:szCs w:val="23"/>
            <w:u w:val="none"/>
          </w:rPr>
          <w:t>Air Lions Inc</w:t>
        </w:r>
      </w:hyperlink>
      <w:r w:rsidRPr="00925763">
        <w:rPr>
          <w:rStyle w:val="Hyperlink"/>
          <w:color w:val="800000"/>
          <w:sz w:val="23"/>
          <w:szCs w:val="23"/>
          <w:u w:val="none"/>
        </w:rPr>
        <w:t>.</w:t>
      </w:r>
      <w:r w:rsidRPr="00A818A1">
        <w:rPr>
          <w:rFonts w:ascii="Calibri" w:hAnsi="Calibri"/>
          <w:color w:val="800000"/>
        </w:rPr>
        <w:t>―</w:t>
      </w:r>
      <w:r w:rsidRPr="00085A7C">
        <w:rPr>
          <w:rFonts w:ascii="Calibri" w:hAnsi="Calibri"/>
          <w:color w:val="393939"/>
        </w:rPr>
        <w:t>an U</w:t>
      </w:r>
      <w:r>
        <w:rPr>
          <w:rFonts w:ascii="Calibri" w:hAnsi="Calibri"/>
          <w:color w:val="393939"/>
        </w:rPr>
        <w:t>.</w:t>
      </w:r>
      <w:r w:rsidRPr="00085A7C">
        <w:rPr>
          <w:rFonts w:ascii="Calibri" w:hAnsi="Calibri"/>
          <w:color w:val="393939"/>
        </w:rPr>
        <w:t>S</w:t>
      </w:r>
      <w:r>
        <w:rPr>
          <w:rFonts w:ascii="Calibri" w:hAnsi="Calibri"/>
          <w:color w:val="393939"/>
        </w:rPr>
        <w:t>.</w:t>
      </w:r>
      <w:r w:rsidRPr="00085A7C">
        <w:rPr>
          <w:rFonts w:ascii="Calibri" w:hAnsi="Calibri"/>
          <w:color w:val="393939"/>
        </w:rPr>
        <w:t xml:space="preserve"> airline corporation in Chica</w:t>
      </w:r>
      <w:r>
        <w:rPr>
          <w:rFonts w:ascii="Calibri" w:hAnsi="Calibri"/>
          <w:color w:val="393939"/>
        </w:rPr>
        <w:t xml:space="preserve">go, IL, </w:t>
      </w:r>
      <w:r w:rsidRPr="004A78DA">
        <w:rPr>
          <w:rFonts w:ascii="Calibri" w:hAnsi="Calibri"/>
          <w:color w:val="393939"/>
        </w:rPr>
        <w:t>mainly servicing the above Group's needs</w:t>
      </w:r>
      <w:r>
        <w:rPr>
          <w:rFonts w:ascii="Calibri" w:hAnsi="Calibri"/>
          <w:color w:val="393939"/>
        </w:rPr>
        <w:t>.</w:t>
      </w:r>
    </w:p>
    <w:p w14:paraId="240870BF" w14:textId="1C1B2CE5" w:rsidR="00E14E97" w:rsidRPr="00846D95" w:rsidRDefault="00E14E97" w:rsidP="00E86CB2">
      <w:pPr>
        <w:pStyle w:val="NormalWeb"/>
        <w:spacing w:before="120" w:beforeAutospacing="0" w:after="0" w:afterAutospacing="0" w:line="240" w:lineRule="auto"/>
        <w:ind w:right="75"/>
        <w:jc w:val="both"/>
        <w:rPr>
          <w:rFonts w:ascii="Calibri" w:hAnsi="Calibri"/>
          <w:color w:val="393939"/>
        </w:rPr>
      </w:pPr>
      <w:r w:rsidRPr="00837C96">
        <w:rPr>
          <w:rFonts w:ascii="Calibri" w:hAnsi="Calibri"/>
          <w:color w:val="393939"/>
        </w:rPr>
        <w:t xml:space="preserve">In the intellectual and </w:t>
      </w:r>
      <w:r>
        <w:rPr>
          <w:rFonts w:ascii="Calibri" w:hAnsi="Calibri"/>
          <w:color w:val="393939"/>
        </w:rPr>
        <w:t xml:space="preserve">some circles of the </w:t>
      </w:r>
      <w:r w:rsidRPr="00837C96">
        <w:rPr>
          <w:rFonts w:ascii="Calibri" w:hAnsi="Calibri"/>
          <w:color w:val="393939"/>
        </w:rPr>
        <w:t>political elite of the United States and some other coun</w:t>
      </w:r>
      <w:r>
        <w:rPr>
          <w:rFonts w:ascii="Calibri" w:hAnsi="Calibri"/>
          <w:color w:val="393939"/>
        </w:rPr>
        <w:softHyphen/>
      </w:r>
      <w:r w:rsidRPr="00837C96">
        <w:rPr>
          <w:rFonts w:ascii="Calibri" w:hAnsi="Calibri"/>
          <w:color w:val="393939"/>
        </w:rPr>
        <w:t>tries</w:t>
      </w:r>
      <w:r>
        <w:rPr>
          <w:rFonts w:ascii="Calibri" w:hAnsi="Calibri"/>
          <w:color w:val="393939"/>
        </w:rPr>
        <w:t>,</w:t>
      </w:r>
      <w:r w:rsidRPr="00837C96">
        <w:rPr>
          <w:rFonts w:ascii="Calibri" w:hAnsi="Calibri"/>
          <w:color w:val="393939"/>
        </w:rPr>
        <w:t xml:space="preserve"> </w:t>
      </w:r>
      <w:r>
        <w:rPr>
          <w:rFonts w:ascii="Calibri" w:hAnsi="Calibri"/>
          <w:color w:val="393939"/>
        </w:rPr>
        <w:t xml:space="preserve">as being well known </w:t>
      </w:r>
      <w:r w:rsidRPr="00837C96">
        <w:rPr>
          <w:rFonts w:ascii="Calibri" w:hAnsi="Calibri"/>
          <w:color w:val="393939"/>
        </w:rPr>
        <w:t>leading professional expert of individual behavior analyses</w:t>
      </w:r>
      <w:r>
        <w:rPr>
          <w:rFonts w:ascii="Calibri" w:hAnsi="Calibri"/>
          <w:color w:val="393939"/>
        </w:rPr>
        <w:t xml:space="preserve"> and control,</w:t>
      </w:r>
      <w:r w:rsidRPr="00837C96">
        <w:rPr>
          <w:rFonts w:ascii="Calibri" w:hAnsi="Calibri"/>
          <w:color w:val="393939"/>
        </w:rPr>
        <w:t xml:space="preserve"> he </w:t>
      </w:r>
      <w:r w:rsidRPr="00846D95">
        <w:rPr>
          <w:rFonts w:ascii="Calibri" w:hAnsi="Calibri"/>
          <w:color w:val="393939"/>
        </w:rPr>
        <w:t>has advised Republican Party think tanks including the Institute for Euro</w:t>
      </w:r>
      <w:r>
        <w:rPr>
          <w:rFonts w:ascii="Calibri" w:hAnsi="Calibri"/>
          <w:color w:val="393939"/>
        </w:rPr>
        <w:softHyphen/>
      </w:r>
      <w:r w:rsidRPr="00846D95">
        <w:rPr>
          <w:rFonts w:ascii="Calibri" w:hAnsi="Calibri"/>
          <w:color w:val="393939"/>
        </w:rPr>
        <w:t>pean Defense and Strategic Studies</w:t>
      </w:r>
      <w:r>
        <w:rPr>
          <w:rFonts w:ascii="Calibri" w:hAnsi="Calibri"/>
          <w:color w:val="393939"/>
        </w:rPr>
        <w:t>.</w:t>
      </w:r>
      <w:r w:rsidRPr="00846D95">
        <w:rPr>
          <w:rFonts w:ascii="Calibri" w:hAnsi="Calibri"/>
          <w:color w:val="393939"/>
        </w:rPr>
        <w:t xml:space="preserve"> </w:t>
      </w:r>
    </w:p>
    <w:p w14:paraId="240870C0" w14:textId="05D37044" w:rsidR="00E14E97" w:rsidRPr="00085A7C" w:rsidRDefault="00E14E97" w:rsidP="00E86CB2">
      <w:pPr>
        <w:pStyle w:val="NormalWeb"/>
        <w:spacing w:before="120" w:beforeAutospacing="0" w:after="0" w:afterAutospacing="0" w:line="240" w:lineRule="auto"/>
        <w:ind w:right="75"/>
        <w:jc w:val="both"/>
        <w:rPr>
          <w:rFonts w:ascii="Calibri" w:hAnsi="Calibri"/>
          <w:color w:val="393939"/>
        </w:rPr>
      </w:pPr>
      <w:r>
        <w:rPr>
          <w:rFonts w:ascii="Calibri" w:hAnsi="Calibri"/>
          <w:color w:val="393939"/>
        </w:rPr>
        <w:t>He is</w:t>
      </w:r>
      <w:r w:rsidRPr="00837C96">
        <w:rPr>
          <w:rFonts w:ascii="Calibri" w:hAnsi="Calibri"/>
          <w:color w:val="393939"/>
        </w:rPr>
        <w:t xml:space="preserve"> author of the unique work</w:t>
      </w:r>
      <w:r>
        <w:rPr>
          <w:rFonts w:ascii="Calibri" w:hAnsi="Calibri"/>
          <w:color w:val="393939"/>
        </w:rPr>
        <w:t>, the monograph</w:t>
      </w:r>
      <w:r w:rsidRPr="00837C96">
        <w:rPr>
          <w:rFonts w:ascii="Calibri" w:hAnsi="Calibri"/>
          <w:color w:val="393939"/>
        </w:rPr>
        <w:t xml:space="preserve"> </w:t>
      </w:r>
      <w:r w:rsidRPr="00925763">
        <w:rPr>
          <w:rStyle w:val="Hyperlink"/>
          <w:color w:val="800000"/>
          <w:sz w:val="23"/>
          <w:szCs w:val="23"/>
          <w:u w:val="none"/>
        </w:rPr>
        <w:t>“</w:t>
      </w:r>
      <w:hyperlink r:id="rId157" w:history="1">
        <w:r w:rsidRPr="00925763">
          <w:rPr>
            <w:rStyle w:val="Hyperlink"/>
            <w:color w:val="800000"/>
            <w:sz w:val="23"/>
            <w:szCs w:val="23"/>
            <w:u w:val="none"/>
          </w:rPr>
          <w:t>Criticism of Positive Mind</w:t>
        </w:r>
      </w:hyperlink>
      <w:r w:rsidRPr="00925763">
        <w:rPr>
          <w:rStyle w:val="Hyperlink"/>
          <w:color w:val="800000"/>
          <w:sz w:val="23"/>
          <w:szCs w:val="23"/>
          <w:u w:val="none"/>
        </w:rPr>
        <w:t>”</w:t>
      </w:r>
      <w:r w:rsidRPr="00925763">
        <w:rPr>
          <w:rStyle w:val="Hyperlink"/>
          <w:color w:val="auto"/>
          <w:sz w:val="23"/>
          <w:szCs w:val="23"/>
          <w:u w:val="none"/>
        </w:rPr>
        <w:t>.</w:t>
      </w:r>
      <w:bookmarkStart w:id="228" w:name="bottom"/>
      <w:bookmarkEnd w:id="228"/>
    </w:p>
    <w:p w14:paraId="240870C1" w14:textId="6696A5CF" w:rsidR="00E14E97" w:rsidRPr="00085A7C" w:rsidRDefault="00E14E97" w:rsidP="00E86CB2">
      <w:pPr>
        <w:pStyle w:val="NormalWeb"/>
        <w:spacing w:before="120" w:beforeAutospacing="0" w:after="0" w:afterAutospacing="0" w:line="240" w:lineRule="auto"/>
        <w:ind w:right="75"/>
        <w:jc w:val="both"/>
        <w:rPr>
          <w:rFonts w:ascii="Calibri" w:hAnsi="Calibri"/>
          <w:color w:val="393939"/>
        </w:rPr>
      </w:pPr>
      <w:r>
        <w:rPr>
          <w:noProof/>
        </w:rPr>
        <w:drawing>
          <wp:anchor distT="0" distB="0" distL="114300" distR="114300" simplePos="0" relativeHeight="251720192" behindDoc="0" locked="0" layoutInCell="1" allowOverlap="1" wp14:anchorId="2408729F" wp14:editId="5EF9C13B">
            <wp:simplePos x="0" y="0"/>
            <wp:positionH relativeFrom="column">
              <wp:posOffset>2660015</wp:posOffset>
            </wp:positionH>
            <wp:positionV relativeFrom="paragraph">
              <wp:posOffset>228439</wp:posOffset>
            </wp:positionV>
            <wp:extent cx="499872" cy="424420"/>
            <wp:effectExtent l="0" t="0" r="0" b="0"/>
            <wp:wrapNone/>
            <wp:docPr id="518" name="Picture 518" descr="books">
              <a:hlinkClick xmlns:a="http://schemas.openxmlformats.org/drawingml/2006/main" r:id="rId157" tooltip="Link to monograp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ooks">
                      <a:hlinkClick r:id="rId157" tooltip="Link to monography"/>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99872" cy="42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A7C">
        <w:rPr>
          <w:rFonts w:ascii="Calibri" w:hAnsi="Calibri"/>
          <w:color w:val="393939"/>
        </w:rPr>
        <w:t>Married with two children.</w:t>
      </w:r>
      <w:r>
        <w:rPr>
          <w:rFonts w:ascii="Calibri" w:hAnsi="Calibri"/>
          <w:color w:val="393939"/>
        </w:rPr>
        <w:tab/>
      </w:r>
    </w:p>
    <w:p w14:paraId="240870C2" w14:textId="77E6FEC6" w:rsidR="00E14E97" w:rsidRDefault="00E14E97" w:rsidP="004F429F">
      <w:pPr>
        <w:pStyle w:val="NormalWeb"/>
        <w:spacing w:before="120" w:beforeAutospacing="0" w:after="0" w:afterAutospacing="0"/>
        <w:ind w:right="75"/>
        <w:rPr>
          <w:rFonts w:ascii="Verdana" w:hAnsi="Verdana"/>
          <w:sz w:val="12"/>
        </w:rPr>
      </w:pPr>
    </w:p>
    <w:p w14:paraId="240870C3" w14:textId="746628DD" w:rsidR="00E14E97" w:rsidRDefault="00E14E97" w:rsidP="004F429F">
      <w:pPr>
        <w:pStyle w:val="PlainText"/>
        <w:ind w:right="747"/>
        <w:rPr>
          <w:rFonts w:ascii="Verdana" w:hAnsi="Verdana"/>
          <w:sz w:val="12"/>
          <w:szCs w:val="20"/>
        </w:rPr>
      </w:pPr>
      <w:r>
        <w:rPr>
          <w:rFonts w:ascii="Verdana" w:hAnsi="Verdana"/>
          <w:sz w:val="12"/>
          <w:szCs w:val="20"/>
        </w:rPr>
        <w:t>_____________</w:t>
      </w:r>
    </w:p>
    <w:p w14:paraId="240870C4" w14:textId="462821FC" w:rsidR="00E14E97" w:rsidRDefault="00670954" w:rsidP="004F429F">
      <w:pPr>
        <w:pStyle w:val="PlainText"/>
        <w:ind w:left="180" w:right="747" w:hanging="180"/>
        <w:rPr>
          <w:rFonts w:ascii="Times New Roman" w:hAnsi="Times New Roman"/>
          <w:bCs/>
          <w:color w:val="800000"/>
          <w:sz w:val="15"/>
          <w:szCs w:val="15"/>
        </w:rPr>
        <w:sectPr w:rsidR="00E14E97" w:rsidSect="004F429F">
          <w:headerReference w:type="default" r:id="rId159"/>
          <w:footerReference w:type="default" r:id="rId160"/>
          <w:headerReference w:type="first" r:id="rId161"/>
          <w:footerReference w:type="first" r:id="rId162"/>
          <w:footnotePr>
            <w:pos w:val="beneathText"/>
            <w:numFmt w:val="chicago"/>
            <w:numRestart w:val="eachPage"/>
          </w:footnotePr>
          <w:endnotePr>
            <w:numFmt w:val="decimal"/>
          </w:endnotePr>
          <w:pgSz w:w="11909" w:h="16834" w:code="9"/>
          <w:pgMar w:top="1417" w:right="1417" w:bottom="1417" w:left="1417" w:header="706" w:footer="706" w:gutter="0"/>
          <w:pgNumType w:start="1" w:chapStyle="1"/>
          <w:cols w:space="708"/>
          <w:docGrid w:linePitch="360"/>
        </w:sectPr>
      </w:pPr>
      <w:hyperlink w:anchor="top" w:tooltip="On top" w:history="1">
        <w:r w:rsidR="00E14E97" w:rsidRPr="009F0A26">
          <w:rPr>
            <w:rStyle w:val="Hyperlink"/>
            <w:rFonts w:asciiTheme="minorHAnsi" w:hAnsiTheme="minorHAnsi" w:cstheme="minorHAnsi"/>
            <w:b/>
            <w:bCs/>
            <w:color w:val="C00000"/>
            <w:spacing w:val="2"/>
            <w:sz w:val="24"/>
            <w:szCs w:val="24"/>
            <w:u w:val="none"/>
          </w:rPr>
          <w:t>*</w:t>
        </w:r>
      </w:hyperlink>
      <w:r w:rsidR="00E14E97">
        <w:rPr>
          <w:rStyle w:val="Hyperlink"/>
          <w:rFonts w:asciiTheme="minorHAnsi" w:hAnsiTheme="minorHAnsi" w:cstheme="minorHAnsi"/>
          <w:b/>
          <w:bCs/>
          <w:color w:val="C00000"/>
          <w:spacing w:val="2"/>
          <w:sz w:val="24"/>
          <w:szCs w:val="24"/>
          <w:u w:val="none"/>
        </w:rPr>
        <w:tab/>
      </w:r>
      <w:r w:rsidR="00E14E97" w:rsidRPr="007321FC">
        <w:rPr>
          <w:rFonts w:asciiTheme="minorHAnsi" w:hAnsiTheme="minorHAnsi" w:cstheme="minorHAnsi"/>
          <w:bCs/>
          <w:spacing w:val="2"/>
          <w:sz w:val="15"/>
          <w:szCs w:val="15"/>
        </w:rPr>
        <w:t>U</w:t>
      </w:r>
      <w:proofErr w:type="spellStart"/>
      <w:r w:rsidR="00E14E97" w:rsidRPr="007321FC">
        <w:rPr>
          <w:rFonts w:asciiTheme="minorHAnsi" w:hAnsiTheme="minorHAnsi" w:cstheme="minorHAnsi"/>
          <w:bCs/>
          <w:spacing w:val="2"/>
          <w:sz w:val="15"/>
          <w:szCs w:val="15"/>
          <w:lang w:val="bg-BG"/>
        </w:rPr>
        <w:t>se</w:t>
      </w:r>
      <w:proofErr w:type="spellEnd"/>
      <w:r w:rsidR="00E14E97" w:rsidRPr="00994576">
        <w:rPr>
          <w:rFonts w:asciiTheme="minorHAnsi" w:hAnsiTheme="minorHAnsi" w:cstheme="minorHAnsi"/>
          <w:b/>
          <w:bCs/>
          <w:spacing w:val="2"/>
          <w:sz w:val="15"/>
          <w:szCs w:val="15"/>
          <w:lang w:val="bg-BG"/>
        </w:rPr>
        <w:t xml:space="preserve"> </w:t>
      </w:r>
      <w:hyperlink w:anchor="top" w:tooltip="On top" w:history="1">
        <w:r w:rsidR="00E14E97" w:rsidRPr="007321FC">
          <w:rPr>
            <w:rStyle w:val="Hyperlink"/>
            <w:rFonts w:ascii="Times New Roman" w:hAnsi="Times New Roman"/>
            <w:bCs/>
            <w:color w:val="800000"/>
            <w:spacing w:val="2"/>
            <w:sz w:val="15"/>
            <w:szCs w:val="15"/>
            <w:u w:val="none"/>
            <w:lang w:val="bg-BG"/>
          </w:rPr>
          <w:t>URL</w:t>
        </w:r>
      </w:hyperlink>
      <w:r w:rsidR="000F6254">
        <w:rPr>
          <w:rFonts w:asciiTheme="minorHAnsi" w:hAnsiTheme="minorHAnsi" w:cstheme="minorHAnsi"/>
          <w:bCs/>
          <w:spacing w:val="2"/>
          <w:sz w:val="15"/>
          <w:szCs w:val="15"/>
        </w:rPr>
        <w:t xml:space="preserve"> </w:t>
      </w:r>
      <w:r w:rsidR="00C05B84" w:rsidRPr="00EF2560">
        <w:rPr>
          <w:rFonts w:asciiTheme="minorHAnsi" w:hAnsiTheme="minorHAnsi" w:cstheme="minorHAnsi"/>
          <w:bCs/>
          <w:spacing w:val="2"/>
          <w:sz w:val="15"/>
          <w:szCs w:val="15"/>
        </w:rPr>
        <w:t xml:space="preserve">when </w:t>
      </w:r>
      <w:r w:rsidR="00D95085" w:rsidRPr="00EF2560">
        <w:rPr>
          <w:rFonts w:asciiTheme="minorHAnsi" w:hAnsiTheme="minorHAnsi" w:cstheme="minorHAnsi"/>
          <w:bCs/>
          <w:spacing w:val="2"/>
          <w:sz w:val="15"/>
          <w:szCs w:val="15"/>
        </w:rPr>
        <w:t>read</w:t>
      </w:r>
      <w:r w:rsidR="00C05B84" w:rsidRPr="00EF2560">
        <w:rPr>
          <w:rFonts w:asciiTheme="minorHAnsi" w:hAnsiTheme="minorHAnsi" w:cstheme="minorHAnsi"/>
          <w:bCs/>
          <w:spacing w:val="2"/>
          <w:sz w:val="15"/>
          <w:szCs w:val="15"/>
        </w:rPr>
        <w:t xml:space="preserve"> electron</w:t>
      </w:r>
      <w:r w:rsidR="00E14E97" w:rsidRPr="00EF2560">
        <w:rPr>
          <w:rFonts w:asciiTheme="minorHAnsi" w:hAnsiTheme="minorHAnsi" w:cstheme="minorHAnsi"/>
          <w:bCs/>
          <w:spacing w:val="2"/>
          <w:sz w:val="15"/>
          <w:szCs w:val="15"/>
        </w:rPr>
        <w:t>ic copy online</w:t>
      </w:r>
      <w:r w:rsidR="00E14E97" w:rsidRPr="00994576">
        <w:rPr>
          <w:rFonts w:asciiTheme="minorHAnsi" w:hAnsiTheme="minorHAnsi" w:cstheme="minorHAnsi"/>
          <w:bCs/>
          <w:spacing w:val="2"/>
          <w:sz w:val="15"/>
          <w:szCs w:val="15"/>
        </w:rPr>
        <w:t xml:space="preserve">. </w:t>
      </w:r>
      <w:r w:rsidR="00E14E97">
        <w:rPr>
          <w:rFonts w:asciiTheme="minorHAnsi" w:hAnsiTheme="minorHAnsi" w:cstheme="minorHAnsi"/>
          <w:bCs/>
          <w:spacing w:val="2"/>
          <w:sz w:val="15"/>
          <w:szCs w:val="15"/>
        </w:rPr>
        <w:br/>
      </w:r>
      <w:r w:rsidR="00913EBA">
        <w:rPr>
          <w:rFonts w:ascii="Calibri" w:hAnsi="Calibri"/>
          <w:noProof/>
          <w:color w:val="0000FF"/>
          <w:u w:val="single"/>
        </w:rPr>
        <w:drawing>
          <wp:anchor distT="0" distB="0" distL="0" distR="0" simplePos="0" relativeHeight="251719168" behindDoc="0" locked="0" layoutInCell="1" allowOverlap="0" wp14:anchorId="2408729D" wp14:editId="35B13606">
            <wp:simplePos x="0" y="0"/>
            <wp:positionH relativeFrom="column">
              <wp:posOffset>2855595</wp:posOffset>
            </wp:positionH>
            <wp:positionV relativeFrom="line">
              <wp:posOffset>641985</wp:posOffset>
            </wp:positionV>
            <wp:extent cx="304419" cy="374670"/>
            <wp:effectExtent l="0" t="0" r="635" b="6350"/>
            <wp:wrapNone/>
            <wp:docPr id="517" name="Picture 517" descr="ref_CV">
              <a:hlinkClick xmlns:a="http://schemas.openxmlformats.org/drawingml/2006/main" r:id="rId154" tgtFrame="&quot;_blank&quot;" tooltip="Resum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f_CV">
                      <a:hlinkClick r:id="rId154" tgtFrame="&quot;_blank&quot;" tooltip="Resume"/>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4419" cy="374670"/>
                    </a:xfrm>
                    <a:prstGeom prst="rect">
                      <a:avLst/>
                    </a:prstGeom>
                    <a:noFill/>
                  </pic:spPr>
                </pic:pic>
              </a:graphicData>
            </a:graphic>
            <wp14:sizeRelH relativeFrom="page">
              <wp14:pctWidth>0</wp14:pctWidth>
            </wp14:sizeRelH>
            <wp14:sizeRelV relativeFrom="page">
              <wp14:pctHeight>0</wp14:pctHeight>
            </wp14:sizeRelV>
          </wp:anchor>
        </w:drawing>
      </w:r>
      <w:r w:rsidR="00E14E97" w:rsidRPr="00994576">
        <w:rPr>
          <w:rFonts w:asciiTheme="minorHAnsi" w:hAnsiTheme="minorHAnsi" w:cstheme="minorHAnsi"/>
          <w:bCs/>
          <w:spacing w:val="2"/>
          <w:sz w:val="15"/>
          <w:szCs w:val="15"/>
        </w:rPr>
        <w:t>If you read hard copy, visit the Web site for more information at</w:t>
      </w:r>
      <w:r w:rsidR="00E14E97" w:rsidRPr="00027591">
        <w:rPr>
          <w:rFonts w:asciiTheme="minorHAnsi" w:hAnsiTheme="minorHAnsi" w:cstheme="minorHAnsi"/>
          <w:bCs/>
          <w:color w:val="800000"/>
          <w:sz w:val="15"/>
          <w:szCs w:val="15"/>
        </w:rPr>
        <w:t xml:space="preserve">: </w:t>
      </w:r>
      <w:hyperlink r:id="rId164" w:history="1">
        <w:r w:rsidR="00E14E97" w:rsidRPr="00027591">
          <w:rPr>
            <w:rStyle w:val="Hyperlink"/>
            <w:rFonts w:ascii="Times New Roman" w:hAnsi="Times New Roman"/>
            <w:bCs/>
            <w:color w:val="800000"/>
            <w:sz w:val="15"/>
            <w:szCs w:val="15"/>
            <w:u w:val="none"/>
          </w:rPr>
          <w:t>www.iic-london.co.uk</w:t>
        </w:r>
      </w:hyperlink>
      <w:r w:rsidR="00E14E97">
        <w:rPr>
          <w:rFonts w:ascii="Times New Roman" w:hAnsi="Times New Roman"/>
          <w:bCs/>
          <w:color w:val="800000"/>
          <w:sz w:val="15"/>
          <w:szCs w:val="15"/>
        </w:rPr>
        <w:t xml:space="preserve"> </w:t>
      </w:r>
      <w:r w:rsidR="00E14E97">
        <w:rPr>
          <w:rFonts w:ascii="Verdana" w:hAnsi="Verdana"/>
          <w:noProof/>
          <w:sz w:val="15"/>
          <w:szCs w:val="15"/>
        </w:rPr>
        <w:drawing>
          <wp:inline distT="0" distB="0" distL="0" distR="0" wp14:anchorId="240872A1" wp14:editId="12D6ED2C">
            <wp:extent cx="95250" cy="95250"/>
            <wp:effectExtent l="0" t="0" r="0" b="0"/>
            <wp:docPr id="519" name="Picture 519">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pa_s.gif"/>
                    <pic:cNvPicPr/>
                  </pic:nvPicPr>
                  <pic:blipFill>
                    <a:blip r:embed="rId165">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240870C5" w14:textId="70697977" w:rsidR="00E14E97" w:rsidRDefault="00E14E97" w:rsidP="00597922">
      <w:pPr>
        <w:tabs>
          <w:tab w:val="center" w:pos="5220"/>
          <w:tab w:val="right" w:pos="10440"/>
        </w:tabs>
        <w:spacing w:after="0" w:line="240" w:lineRule="auto"/>
        <w:rPr>
          <w:rFonts w:ascii="Verdana" w:hAnsi="Verdana"/>
          <w:color w:val="4A442A"/>
          <w:sz w:val="15"/>
          <w:szCs w:val="15"/>
        </w:rPr>
      </w:pPr>
      <w:r>
        <w:rPr>
          <w:rFonts w:ascii="Verdana" w:hAnsi="Verdana"/>
          <w:color w:val="4A442A"/>
          <w:sz w:val="15"/>
          <w:szCs w:val="15"/>
        </w:rPr>
        <w:lastRenderedPageBreak/>
        <w:tab/>
      </w:r>
    </w:p>
    <w:p w14:paraId="240870C6" w14:textId="77777777" w:rsidR="00E14E97" w:rsidRPr="0041008E" w:rsidRDefault="00E14E97" w:rsidP="00597922">
      <w:pPr>
        <w:spacing w:after="0" w:line="240" w:lineRule="auto"/>
        <w:rPr>
          <w:rFonts w:ascii="Verdana" w:hAnsi="Verdana"/>
          <w:b/>
          <w:color w:val="4A442A"/>
          <w:sz w:val="15"/>
          <w:szCs w:val="15"/>
        </w:rPr>
      </w:pPr>
      <w:r>
        <w:rPr>
          <w:rFonts w:ascii="Verdana" w:hAnsi="Verdana"/>
          <w:noProof/>
          <w:color w:val="4A442A"/>
        </w:rPr>
        <w:drawing>
          <wp:anchor distT="0" distB="0" distL="114300" distR="114300" simplePos="0" relativeHeight="251712000" behindDoc="1" locked="1" layoutInCell="1" allowOverlap="1" wp14:anchorId="240872A3" wp14:editId="5A557039">
            <wp:simplePos x="0" y="0"/>
            <wp:positionH relativeFrom="column">
              <wp:posOffset>-685800</wp:posOffset>
            </wp:positionH>
            <wp:positionV relativeFrom="page">
              <wp:posOffset>-19050</wp:posOffset>
            </wp:positionV>
            <wp:extent cx="7571232" cy="2871216"/>
            <wp:effectExtent l="0" t="0" r="0" b="5715"/>
            <wp:wrapNone/>
            <wp:docPr id="631" name="Картина 2" descr="C:\Users\George\Documents\___PM\clovers2.jpg">
              <a:hlinkClick xmlns:a="http://schemas.openxmlformats.org/drawingml/2006/main" r:id="rId10" tooltip="back to 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descr="C:\Users\George\Documents\___PM\clovers2.jpg">
                      <a:hlinkClick r:id="rId166"/>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571232" cy="28712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70C7" w14:textId="03D51770" w:rsidR="00E14E97" w:rsidRDefault="00E14E97" w:rsidP="00597922">
      <w:pPr>
        <w:spacing w:after="0" w:line="240" w:lineRule="auto"/>
        <w:rPr>
          <w:rFonts w:ascii="Verdana" w:hAnsi="Verdana"/>
          <w:color w:val="4A442A"/>
          <w:sz w:val="15"/>
          <w:szCs w:val="15"/>
        </w:rPr>
      </w:pPr>
    </w:p>
    <w:p w14:paraId="240870C8" w14:textId="1C379285" w:rsidR="00E14E97" w:rsidRDefault="00E14E97" w:rsidP="00597922">
      <w:pPr>
        <w:spacing w:after="0" w:line="240" w:lineRule="auto"/>
        <w:rPr>
          <w:rFonts w:ascii="Verdana" w:hAnsi="Verdana"/>
          <w:color w:val="4A442A"/>
          <w:sz w:val="15"/>
          <w:szCs w:val="15"/>
        </w:rPr>
      </w:pPr>
    </w:p>
    <w:p w14:paraId="240870C9" w14:textId="09E69420" w:rsidR="00E14E97" w:rsidRDefault="00E14E97" w:rsidP="00597922">
      <w:pPr>
        <w:spacing w:after="0" w:line="240" w:lineRule="auto"/>
        <w:rPr>
          <w:rFonts w:ascii="Verdana" w:hAnsi="Verdana"/>
          <w:color w:val="4A442A"/>
          <w:sz w:val="15"/>
          <w:szCs w:val="15"/>
        </w:rPr>
      </w:pPr>
    </w:p>
    <w:p w14:paraId="240870CA" w14:textId="20772388" w:rsidR="00E14E97" w:rsidRDefault="00E14E97" w:rsidP="00597922">
      <w:pPr>
        <w:spacing w:after="0" w:line="240" w:lineRule="auto"/>
        <w:rPr>
          <w:rFonts w:ascii="Verdana" w:hAnsi="Verdana"/>
          <w:color w:val="4A442A"/>
          <w:sz w:val="15"/>
          <w:szCs w:val="15"/>
        </w:rPr>
      </w:pPr>
    </w:p>
    <w:p w14:paraId="240870CB" w14:textId="77777777" w:rsidR="00E14E97" w:rsidRDefault="00E14E97" w:rsidP="00597922">
      <w:pPr>
        <w:spacing w:after="0" w:line="240" w:lineRule="auto"/>
        <w:rPr>
          <w:rFonts w:ascii="Verdana" w:hAnsi="Verdana"/>
          <w:color w:val="4A442A"/>
          <w:sz w:val="15"/>
          <w:szCs w:val="15"/>
        </w:rPr>
      </w:pPr>
    </w:p>
    <w:p w14:paraId="240870CC" w14:textId="739C2E20" w:rsidR="00E14E97" w:rsidRDefault="00E14E97" w:rsidP="00597922">
      <w:pPr>
        <w:spacing w:after="0" w:line="240" w:lineRule="auto"/>
        <w:rPr>
          <w:rFonts w:ascii="Verdana" w:hAnsi="Verdana"/>
          <w:color w:val="4A442A"/>
          <w:sz w:val="15"/>
          <w:szCs w:val="15"/>
        </w:rPr>
      </w:pPr>
    </w:p>
    <w:p w14:paraId="240870CD" w14:textId="6ED0CD7A" w:rsidR="00E14E97" w:rsidRDefault="00E14E97" w:rsidP="00597922">
      <w:pPr>
        <w:spacing w:after="0" w:line="240" w:lineRule="auto"/>
        <w:rPr>
          <w:rFonts w:ascii="Verdana" w:hAnsi="Verdana"/>
          <w:color w:val="4A442A"/>
          <w:sz w:val="15"/>
          <w:szCs w:val="15"/>
        </w:rPr>
      </w:pPr>
    </w:p>
    <w:p w14:paraId="240870CE" w14:textId="123C0721" w:rsidR="00E14E97" w:rsidRDefault="00E14E97" w:rsidP="00597922">
      <w:pPr>
        <w:spacing w:after="0" w:line="240" w:lineRule="auto"/>
        <w:rPr>
          <w:rFonts w:ascii="Verdana" w:hAnsi="Verdana"/>
          <w:color w:val="4A442A"/>
          <w:sz w:val="15"/>
          <w:szCs w:val="15"/>
        </w:rPr>
      </w:pPr>
    </w:p>
    <w:p w14:paraId="240870CF" w14:textId="77777777" w:rsidR="00E14E97" w:rsidRDefault="00E14E97" w:rsidP="00597922">
      <w:pPr>
        <w:spacing w:after="0" w:line="240" w:lineRule="auto"/>
        <w:rPr>
          <w:rFonts w:ascii="Verdana" w:hAnsi="Verdana"/>
          <w:color w:val="4A442A"/>
          <w:sz w:val="15"/>
          <w:szCs w:val="15"/>
        </w:rPr>
      </w:pPr>
    </w:p>
    <w:p w14:paraId="240870D0" w14:textId="4CFF1DC4" w:rsidR="00E14E97" w:rsidRDefault="00E14E97" w:rsidP="00597922">
      <w:pPr>
        <w:spacing w:after="0" w:line="240" w:lineRule="auto"/>
        <w:rPr>
          <w:rFonts w:ascii="Verdana" w:hAnsi="Verdana"/>
          <w:color w:val="4A442A"/>
          <w:sz w:val="15"/>
          <w:szCs w:val="15"/>
        </w:rPr>
      </w:pPr>
    </w:p>
    <w:p w14:paraId="240870D1" w14:textId="01BD2FBA" w:rsidR="00E14E97" w:rsidRDefault="00E14E97" w:rsidP="00597922">
      <w:pPr>
        <w:spacing w:after="0" w:line="240" w:lineRule="auto"/>
        <w:rPr>
          <w:rFonts w:ascii="Verdana" w:hAnsi="Verdana"/>
          <w:color w:val="4A442A"/>
          <w:sz w:val="15"/>
          <w:szCs w:val="15"/>
        </w:rPr>
      </w:pPr>
    </w:p>
    <w:p w14:paraId="240870D2" w14:textId="64AC568A" w:rsidR="00E14E97" w:rsidRDefault="00810CA8" w:rsidP="00597922">
      <w:pPr>
        <w:spacing w:after="0" w:line="240" w:lineRule="auto"/>
        <w:rPr>
          <w:rFonts w:ascii="Verdana" w:hAnsi="Verdana"/>
          <w:color w:val="4A442A"/>
          <w:sz w:val="15"/>
          <w:szCs w:val="15"/>
        </w:rPr>
      </w:pPr>
      <w:r>
        <w:rPr>
          <w:rFonts w:ascii="Verdana" w:hAnsi="Verdana"/>
          <w:noProof/>
          <w:color w:val="4A442A"/>
        </w:rPr>
        <w:drawing>
          <wp:anchor distT="0" distB="0" distL="114300" distR="114300" simplePos="0" relativeHeight="251709952" behindDoc="1" locked="0" layoutInCell="1" allowOverlap="1" wp14:anchorId="240872A5" wp14:editId="1ABF203D">
            <wp:simplePos x="0" y="0"/>
            <wp:positionH relativeFrom="column">
              <wp:posOffset>-684835</wp:posOffset>
            </wp:positionH>
            <wp:positionV relativeFrom="page">
              <wp:posOffset>2843530</wp:posOffset>
            </wp:positionV>
            <wp:extent cx="7571105" cy="2825115"/>
            <wp:effectExtent l="0" t="0" r="0" b="0"/>
            <wp:wrapNone/>
            <wp:docPr id="591" name="Картина 3" descr="clovers2_.jpg">
              <a:hlinkClick xmlns:a="http://schemas.openxmlformats.org/drawingml/2006/main" r:id="rId10" tooltip="Back to 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clovers2_.jpg">
                      <a:hlinkClick r:id="rId166"/>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7571105" cy="2825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70D3" w14:textId="499A1F14" w:rsidR="00E14E97" w:rsidRPr="001B0762" w:rsidRDefault="00E14E97" w:rsidP="00597922">
      <w:pPr>
        <w:spacing w:after="0" w:line="240" w:lineRule="auto"/>
        <w:jc w:val="center"/>
        <w:rPr>
          <w:rFonts w:ascii="Verdana" w:hAnsi="Verdana"/>
          <w:b/>
          <w:sz w:val="48"/>
          <w:szCs w:val="48"/>
          <w:lang w:val="bg-BG"/>
          <w14:shadow w14:blurRad="50800" w14:dist="38100" w14:dir="2700000" w14:sx="100000" w14:sy="100000" w14:kx="0" w14:ky="0" w14:algn="tl">
            <w14:srgbClr w14:val="000000">
              <w14:alpha w14:val="60000"/>
            </w14:srgbClr>
          </w14:shadow>
          <w14:textFill>
            <w14:solidFill>
              <w14:srgbClr w14:val="FFFFFF"/>
            </w14:solidFill>
          </w14:textFill>
        </w:rPr>
      </w:pPr>
      <w:r>
        <w:rPr>
          <w:rFonts w:ascii="Verdana" w:hAnsi="Verdana"/>
          <w:b/>
          <w:spacing w:val="6"/>
          <w:sz w:val="48"/>
          <w:szCs w:val="48"/>
          <w:lang w:val="bg-BG"/>
          <w14:shadow w14:blurRad="50800" w14:dist="38100" w14:dir="2700000" w14:sx="100000" w14:sy="100000" w14:kx="0" w14:ky="0" w14:algn="tl">
            <w14:srgbClr w14:val="000000">
              <w14:alpha w14:val="60000"/>
            </w14:srgbClr>
          </w14:shadow>
          <w14:textFill>
            <w14:solidFill>
              <w14:srgbClr w14:val="FFFFFF"/>
            </w14:solidFill>
          </w14:textFill>
        </w:rPr>
        <w:t>СИТУАЦИОННА</w:t>
      </w:r>
      <w:bookmarkStart w:id="229" w:name="ass"/>
      <w:bookmarkEnd w:id="229"/>
      <w:r>
        <w:rPr>
          <w:rFonts w:ascii="Verdana" w:hAnsi="Verdana"/>
          <w:b/>
          <w:spacing w:val="6"/>
          <w:sz w:val="48"/>
          <w:szCs w:val="48"/>
          <w:lang w:val="bg-BG"/>
          <w14:shadow w14:blurRad="50800" w14:dist="38100" w14:dir="2700000" w14:sx="100000" w14:sy="100000" w14:kx="0" w14:ky="0" w14:algn="tl">
            <w14:srgbClr w14:val="000000">
              <w14:alpha w14:val="60000"/>
            </w14:srgbClr>
          </w14:shadow>
          <w14:textFill>
            <w14:solidFill>
              <w14:srgbClr w14:val="FFFFFF"/>
            </w14:solidFill>
          </w14:textFill>
        </w:rPr>
        <w:t xml:space="preserve"> ОЦЕНКА НА</w:t>
      </w:r>
      <w:r w:rsidRPr="00CF7716">
        <w:rPr>
          <w:rFonts w:ascii="Verdana" w:hAnsi="Verdana"/>
          <w:b/>
          <w:sz w:val="48"/>
          <w:szCs w:val="48"/>
          <w:lang w:val="bg-BG"/>
          <w14:shadow w14:blurRad="50800" w14:dist="38100" w14:dir="2700000" w14:sx="100000" w14:sy="100000" w14:kx="0" w14:ky="0" w14:algn="tl">
            <w14:srgbClr w14:val="000000">
              <w14:alpha w14:val="60000"/>
            </w14:srgbClr>
          </w14:shadow>
          <w14:textFill>
            <w14:solidFill>
              <w14:srgbClr w14:val="FFFFFF"/>
            </w14:solidFill>
          </w14:textFill>
        </w:rPr>
        <w:br/>
      </w:r>
      <w:r w:rsidR="007B40AC">
        <w:rPr>
          <w:rFonts w:ascii="Verdana" w:hAnsi="Verdana"/>
          <w:b/>
          <w:sz w:val="48"/>
          <w:szCs w:val="48"/>
          <w:lang w:val="bg-BG"/>
          <w14:shadow w14:blurRad="50800" w14:dist="38100" w14:dir="2700000" w14:sx="100000" w14:sy="100000" w14:kx="0" w14:ky="0" w14:algn="tl">
            <w14:srgbClr w14:val="000000">
              <w14:alpha w14:val="60000"/>
            </w14:srgbClr>
          </w14:shadow>
          <w14:textFill>
            <w14:solidFill>
              <w14:srgbClr w14:val="FFFFFF"/>
            </w14:solidFill>
          </w14:textFill>
        </w:rPr>
        <w:t xml:space="preserve">КАЧЕСТВАТА </w:t>
      </w:r>
      <w:r>
        <w:rPr>
          <w:rFonts w:ascii="Verdana" w:hAnsi="Verdana"/>
          <w:b/>
          <w:sz w:val="48"/>
          <w:szCs w:val="48"/>
          <w:lang w:val="bg-BG"/>
          <w14:shadow w14:blurRad="50800" w14:dist="38100" w14:dir="2700000" w14:sx="100000" w14:sy="100000" w14:kx="0" w14:ky="0" w14:algn="tl">
            <w14:srgbClr w14:val="000000">
              <w14:alpha w14:val="60000"/>
            </w14:srgbClr>
          </w14:shadow>
          <w14:textFill>
            <w14:solidFill>
              <w14:srgbClr w14:val="FFFFFF"/>
            </w14:solidFill>
          </w14:textFill>
        </w:rPr>
        <w:t>НА ИНДИВИДИ</w:t>
      </w:r>
    </w:p>
    <w:p w14:paraId="240870D4" w14:textId="3001BC44" w:rsidR="00E14E97" w:rsidRPr="008036CD" w:rsidRDefault="00E14E97" w:rsidP="00597922">
      <w:pPr>
        <w:tabs>
          <w:tab w:val="right" w:pos="10440"/>
        </w:tabs>
        <w:spacing w:before="600" w:after="0" w:line="240" w:lineRule="auto"/>
        <w:ind w:firstLine="540"/>
        <w:jc w:val="center"/>
        <w:rPr>
          <w:rFonts w:ascii="Verdana" w:hAnsi="Verdana"/>
          <w:b/>
          <w:smallCaps/>
          <w:color w:val="007434"/>
          <w:spacing w:val="8"/>
          <w:sz w:val="32"/>
          <w:szCs w:val="32"/>
          <w:lang w:val="ru-RU"/>
          <w14:shadow w14:blurRad="50800" w14:dist="38100" w14:dir="2700000" w14:sx="100000" w14:sy="100000" w14:kx="0" w14:ky="0" w14:algn="tl">
            <w14:srgbClr w14:val="000000">
              <w14:alpha w14:val="60000"/>
            </w14:srgbClr>
          </w14:shadow>
        </w:rPr>
      </w:pPr>
    </w:p>
    <w:p w14:paraId="240870D5" w14:textId="548B4832" w:rsidR="00E14E97" w:rsidRPr="008036CD" w:rsidRDefault="00E14E97" w:rsidP="00597922">
      <w:pPr>
        <w:tabs>
          <w:tab w:val="right" w:pos="10440"/>
        </w:tabs>
        <w:spacing w:before="600" w:after="0" w:line="240" w:lineRule="auto"/>
        <w:ind w:firstLine="540"/>
        <w:jc w:val="center"/>
        <w:rPr>
          <w:rFonts w:ascii="Verdana" w:hAnsi="Verdana"/>
          <w:b/>
          <w:smallCaps/>
          <w:color w:val="007434"/>
          <w:spacing w:val="8"/>
          <w:sz w:val="32"/>
          <w:szCs w:val="32"/>
          <w:lang w:val="ru-RU"/>
          <w14:shadow w14:blurRad="50800" w14:dist="38100" w14:dir="2700000" w14:sx="100000" w14:sy="100000" w14:kx="0" w14:ky="0" w14:algn="tl">
            <w14:srgbClr w14:val="000000">
              <w14:alpha w14:val="60000"/>
            </w14:srgbClr>
          </w14:shadow>
        </w:rPr>
      </w:pPr>
    </w:p>
    <w:p w14:paraId="240870D6" w14:textId="38318275" w:rsidR="00E14E97" w:rsidRPr="008036CD" w:rsidRDefault="00E14E97" w:rsidP="00597922">
      <w:pPr>
        <w:tabs>
          <w:tab w:val="right" w:pos="10440"/>
        </w:tabs>
        <w:spacing w:before="600" w:after="0" w:line="240" w:lineRule="auto"/>
        <w:ind w:firstLine="540"/>
        <w:jc w:val="center"/>
        <w:rPr>
          <w:rFonts w:ascii="Verdana" w:hAnsi="Verdana"/>
          <w:b/>
          <w:smallCaps/>
          <w:color w:val="007434"/>
          <w:spacing w:val="8"/>
          <w:sz w:val="32"/>
          <w:szCs w:val="32"/>
          <w:lang w:val="ru-RU"/>
          <w14:shadow w14:blurRad="50800" w14:dist="38100" w14:dir="2700000" w14:sx="100000" w14:sy="100000" w14:kx="0" w14:ky="0" w14:algn="tl">
            <w14:srgbClr w14:val="000000">
              <w14:alpha w14:val="60000"/>
            </w14:srgbClr>
          </w14:shadow>
        </w:rPr>
      </w:pPr>
    </w:p>
    <w:p w14:paraId="240870D7" w14:textId="703C8B06" w:rsidR="00E14E97" w:rsidRPr="008036CD" w:rsidRDefault="00E14E97" w:rsidP="00597922">
      <w:pPr>
        <w:tabs>
          <w:tab w:val="right" w:pos="10440"/>
        </w:tabs>
        <w:spacing w:after="0" w:line="240" w:lineRule="auto"/>
        <w:ind w:firstLine="540"/>
        <w:jc w:val="center"/>
        <w:rPr>
          <w:rFonts w:ascii="Verdana" w:hAnsi="Verdana"/>
          <w:b/>
          <w:smallCaps/>
          <w:color w:val="007434"/>
          <w:spacing w:val="8"/>
          <w:sz w:val="32"/>
          <w:szCs w:val="32"/>
          <w:lang w:val="ru-RU"/>
          <w14:shadow w14:blurRad="50800" w14:dist="38100" w14:dir="2700000" w14:sx="100000" w14:sy="100000" w14:kx="0" w14:ky="0" w14:algn="tl">
            <w14:srgbClr w14:val="000000">
              <w14:alpha w14:val="60000"/>
            </w14:srgbClr>
          </w14:shadow>
        </w:rPr>
      </w:pPr>
    </w:p>
    <w:p w14:paraId="240870D8" w14:textId="54A4E36B" w:rsidR="00E14E97" w:rsidRPr="00210595" w:rsidRDefault="00E14E97" w:rsidP="00210595">
      <w:pPr>
        <w:tabs>
          <w:tab w:val="right" w:pos="10440"/>
        </w:tabs>
        <w:spacing w:before="120" w:after="0" w:line="240" w:lineRule="auto"/>
        <w:jc w:val="center"/>
        <w:rPr>
          <w:rFonts w:ascii="Verdana" w:hAnsi="Verdana"/>
          <w:b/>
          <w:smallCaps/>
          <w:color w:val="007434"/>
          <w:spacing w:val="8"/>
          <w:sz w:val="32"/>
          <w:szCs w:val="32"/>
          <w:lang w:val="bg-BG"/>
          <w14:shadow w14:blurRad="50800" w14:dist="38100" w14:dir="2700000" w14:sx="100000" w14:sy="100000" w14:kx="0" w14:ky="0" w14:algn="tl">
            <w14:srgbClr w14:val="000000">
              <w14:alpha w14:val="60000"/>
            </w14:srgbClr>
          </w14:shadow>
        </w:rPr>
      </w:pPr>
      <w:r>
        <w:rPr>
          <w:rFonts w:ascii="Verdana" w:hAnsi="Verdana"/>
          <w:b/>
          <w:smallCaps/>
          <w:color w:val="007434"/>
          <w:spacing w:val="8"/>
          <w:sz w:val="32"/>
          <w:szCs w:val="32"/>
          <w:lang w:val="bg-BG"/>
          <w14:shadow w14:blurRad="50800" w14:dist="38100" w14:dir="2700000" w14:sx="100000" w14:sy="100000" w14:kx="0" w14:ky="0" w14:algn="tl">
            <w14:srgbClr w14:val="000000">
              <w14:alpha w14:val="60000"/>
            </w14:srgbClr>
          </w14:shadow>
        </w:rPr>
        <w:t>М</w:t>
      </w:r>
      <w:r w:rsidRPr="008036CD">
        <w:rPr>
          <w:rFonts w:ascii="Verdana" w:hAnsi="Verdana"/>
          <w:b/>
          <w:smallCaps/>
          <w:color w:val="007434"/>
          <w:spacing w:val="8"/>
          <w:sz w:val="32"/>
          <w:szCs w:val="32"/>
          <w:lang w:val="ru-RU"/>
          <w14:shadow w14:blurRad="50800" w14:dist="38100" w14:dir="2700000" w14:sx="100000" w14:sy="100000" w14:kx="0" w14:ky="0" w14:algn="tl">
            <w14:srgbClr w14:val="000000">
              <w14:alpha w14:val="60000"/>
            </w14:srgbClr>
          </w14:shadow>
        </w:rPr>
        <w:t xml:space="preserve">атематически модел </w:t>
      </w:r>
      <w:r>
        <w:rPr>
          <w:rFonts w:ascii="Verdana" w:hAnsi="Verdana"/>
          <w:b/>
          <w:smallCaps/>
          <w:color w:val="007434"/>
          <w:spacing w:val="8"/>
          <w:sz w:val="32"/>
          <w:szCs w:val="32"/>
          <w:lang w:val="bg-BG"/>
          <w14:shadow w14:blurRad="50800" w14:dist="38100" w14:dir="2700000" w14:sx="100000" w14:sy="100000" w14:kx="0" w14:ky="0" w14:algn="tl">
            <w14:srgbClr w14:val="000000">
              <w14:alpha w14:val="60000"/>
            </w14:srgbClr>
          </w14:shadow>
        </w:rPr>
        <w:t>з</w:t>
      </w:r>
      <w:r w:rsidRPr="008036CD">
        <w:rPr>
          <w:rFonts w:ascii="Verdana" w:hAnsi="Verdana"/>
          <w:b/>
          <w:smallCaps/>
          <w:color w:val="007434"/>
          <w:spacing w:val="8"/>
          <w:sz w:val="32"/>
          <w:szCs w:val="32"/>
          <w:lang w:val="ru-RU"/>
          <w14:shadow w14:blurRad="50800" w14:dist="38100" w14:dir="2700000" w14:sx="100000" w14:sy="100000" w14:kx="0" w14:ky="0" w14:algn="tl">
            <w14:srgbClr w14:val="000000">
              <w14:alpha w14:val="60000"/>
            </w14:srgbClr>
          </w14:shadow>
        </w:rPr>
        <w:t>а оценка</w:t>
      </w:r>
      <w:r>
        <w:rPr>
          <w:rFonts w:ascii="Verdana" w:hAnsi="Verdana"/>
          <w:b/>
          <w:smallCaps/>
          <w:color w:val="007434"/>
          <w:spacing w:val="8"/>
          <w:sz w:val="32"/>
          <w:szCs w:val="32"/>
          <w:lang w:val="bg-BG"/>
          <w14:shadow w14:blurRad="50800" w14:dist="38100" w14:dir="2700000" w14:sx="100000" w14:sy="100000" w14:kx="0" w14:ky="0" w14:algn="tl">
            <w14:srgbClr w14:val="000000">
              <w14:alpha w14:val="60000"/>
            </w14:srgbClr>
          </w14:shadow>
        </w:rPr>
        <w:t xml:space="preserve"> </w:t>
      </w:r>
      <w:r>
        <w:rPr>
          <w:rFonts w:ascii="Verdana" w:hAnsi="Verdana"/>
          <w:b/>
          <w:smallCaps/>
          <w:color w:val="007434"/>
          <w:spacing w:val="8"/>
          <w:sz w:val="32"/>
          <w:szCs w:val="32"/>
          <w:lang w:val="bg-BG"/>
          <w14:shadow w14:blurRad="50800" w14:dist="38100" w14:dir="2700000" w14:sx="100000" w14:sy="100000" w14:kx="0" w14:ky="0" w14:algn="tl">
            <w14:srgbClr w14:val="000000">
              <w14:alpha w14:val="60000"/>
            </w14:srgbClr>
          </w14:shadow>
        </w:rPr>
        <w:br/>
        <w:t>на</w:t>
      </w:r>
      <w:r w:rsidRPr="008036CD">
        <w:rPr>
          <w:rFonts w:ascii="Verdana" w:hAnsi="Verdana"/>
          <w:b/>
          <w:smallCaps/>
          <w:color w:val="007434"/>
          <w:spacing w:val="8"/>
          <w:sz w:val="32"/>
          <w:szCs w:val="32"/>
          <w:lang w:val="ru-RU"/>
          <w14:shadow w14:blurRad="50800" w14:dist="38100" w14:dir="2700000" w14:sx="100000" w14:sy="100000" w14:kx="0" w14:ky="0" w14:algn="tl">
            <w14:srgbClr w14:val="000000">
              <w14:alpha w14:val="60000"/>
            </w14:srgbClr>
          </w14:shadow>
        </w:rPr>
        <w:t xml:space="preserve"> </w:t>
      </w:r>
      <w:r w:rsidR="007B40AC">
        <w:rPr>
          <w:rFonts w:ascii="Verdana" w:hAnsi="Verdana"/>
          <w:b/>
          <w:smallCaps/>
          <w:color w:val="007434"/>
          <w:spacing w:val="8"/>
          <w:sz w:val="32"/>
          <w:szCs w:val="32"/>
          <w:lang w:val="bg-BG"/>
          <w14:shadow w14:blurRad="50800" w14:dist="38100" w14:dir="2700000" w14:sx="100000" w14:sy="100000" w14:kx="0" w14:ky="0" w14:algn="tl">
            <w14:srgbClr w14:val="000000">
              <w14:alpha w14:val="60000"/>
            </w14:srgbClr>
          </w14:shadow>
        </w:rPr>
        <w:t>качествата</w:t>
      </w:r>
      <w:r w:rsidRPr="008036CD">
        <w:rPr>
          <w:rFonts w:ascii="Verdana" w:hAnsi="Verdana"/>
          <w:b/>
          <w:smallCaps/>
          <w:color w:val="007434"/>
          <w:spacing w:val="8"/>
          <w:sz w:val="32"/>
          <w:szCs w:val="32"/>
          <w:lang w:val="ru-RU"/>
          <w14:shadow w14:blurRad="50800" w14:dist="38100" w14:dir="2700000" w14:sx="100000" w14:sy="100000" w14:kx="0" w14:ky="0" w14:algn="tl">
            <w14:srgbClr w14:val="000000">
              <w14:alpha w14:val="60000"/>
            </w14:srgbClr>
          </w14:shadow>
        </w:rPr>
        <w:t xml:space="preserve"> на индивиди</w:t>
      </w:r>
    </w:p>
    <w:p w14:paraId="240870D9" w14:textId="5A7C1ED0" w:rsidR="00E14E97" w:rsidRPr="008036CD" w:rsidRDefault="00E14E97" w:rsidP="00597922">
      <w:pPr>
        <w:autoSpaceDE w:val="0"/>
        <w:autoSpaceDN w:val="0"/>
        <w:adjustRightInd w:val="0"/>
        <w:spacing w:after="0" w:line="240" w:lineRule="auto"/>
        <w:rPr>
          <w:rFonts w:ascii="Verdana" w:hAnsi="Verdana" w:cs="Verdana"/>
          <w:color w:val="000000"/>
          <w:lang w:val="ru-RU"/>
        </w:rPr>
      </w:pPr>
    </w:p>
    <w:p w14:paraId="240870DA" w14:textId="321E3409" w:rsidR="00E14E97" w:rsidRPr="006772C3" w:rsidRDefault="00E14E97" w:rsidP="00597922">
      <w:pPr>
        <w:spacing w:before="120" w:after="0" w:line="240" w:lineRule="auto"/>
        <w:ind w:firstLine="450"/>
        <w:jc w:val="both"/>
        <w:rPr>
          <w:rFonts w:ascii="Verdana" w:hAnsi="Verdana" w:cs="Times New Roman"/>
          <w:color w:val="4A442A"/>
          <w:sz w:val="18"/>
          <w:szCs w:val="18"/>
          <w:lang w:val="bg-BG"/>
        </w:rPr>
      </w:pPr>
      <w:r w:rsidRPr="00AB5C90">
        <w:rPr>
          <w:rFonts w:ascii="Verdana" w:hAnsi="Verdana"/>
          <w:color w:val="49442A"/>
          <w:sz w:val="18"/>
          <w:szCs w:val="18"/>
          <w:lang w:val="bg-BG"/>
        </w:rPr>
        <w:t xml:space="preserve">За тези, които са стигнали до тук и още повече за малцината, които са чели </w:t>
      </w:r>
      <w:r w:rsidRPr="00AB5C90">
        <w:rPr>
          <w:rFonts w:ascii="Verdana" w:hAnsi="Verdana" w:cs="Verdana"/>
          <w:i/>
          <w:iCs/>
          <w:color w:val="49442A"/>
          <w:sz w:val="18"/>
          <w:szCs w:val="18"/>
          <w:lang w:val="bg-BG"/>
        </w:rPr>
        <w:t>съсредото</w:t>
      </w:r>
      <w:r>
        <w:rPr>
          <w:rFonts w:ascii="Verdana" w:hAnsi="Verdana" w:cs="Verdana"/>
          <w:i/>
          <w:iCs/>
          <w:color w:val="49442A"/>
          <w:sz w:val="18"/>
          <w:szCs w:val="18"/>
          <w:lang w:val="bg-BG"/>
        </w:rPr>
        <w:softHyphen/>
      </w:r>
      <w:r w:rsidRPr="00AB5C90">
        <w:rPr>
          <w:rFonts w:ascii="Verdana" w:hAnsi="Verdana" w:cs="Verdana"/>
          <w:i/>
          <w:iCs/>
          <w:color w:val="49442A"/>
          <w:sz w:val="18"/>
          <w:szCs w:val="18"/>
          <w:lang w:val="bg-BG"/>
        </w:rPr>
        <w:t>чено</w:t>
      </w:r>
      <w:r w:rsidRPr="00AB5C90">
        <w:rPr>
          <w:rFonts w:ascii="Verdana" w:hAnsi="Verdana" w:cs="Verdana"/>
          <w:color w:val="49442A"/>
          <w:sz w:val="18"/>
          <w:szCs w:val="18"/>
          <w:lang w:val="bg-BG"/>
        </w:rPr>
        <w:t>, кон</w:t>
      </w:r>
      <w:r w:rsidR="007A46CC">
        <w:rPr>
          <w:rFonts w:ascii="Verdana" w:hAnsi="Verdana" w:cs="Verdana"/>
          <w:color w:val="49442A"/>
          <w:sz w:val="18"/>
          <w:szCs w:val="18"/>
          <w:lang w:val="bg-BG"/>
        </w:rPr>
        <w:softHyphen/>
      </w:r>
      <w:r w:rsidRPr="00AB5C90">
        <w:rPr>
          <w:rFonts w:ascii="Verdana" w:hAnsi="Verdana" w:cs="Verdana"/>
          <w:color w:val="49442A"/>
          <w:sz w:val="18"/>
          <w:szCs w:val="18"/>
          <w:lang w:val="bg-BG"/>
        </w:rPr>
        <w:t>спекти</w:t>
      </w:r>
      <w:r>
        <w:rPr>
          <w:rFonts w:ascii="Verdana" w:hAnsi="Verdana" w:cs="Verdana"/>
          <w:color w:val="49442A"/>
          <w:sz w:val="18"/>
          <w:szCs w:val="18"/>
          <w:lang w:val="bg-BG"/>
        </w:rPr>
        <w:softHyphen/>
      </w:r>
      <w:r w:rsidRPr="00AB5C90">
        <w:rPr>
          <w:rFonts w:ascii="Verdana" w:hAnsi="Verdana" w:cs="Verdana"/>
          <w:color w:val="49442A"/>
          <w:sz w:val="18"/>
          <w:szCs w:val="18"/>
          <w:lang w:val="bg-BG"/>
        </w:rPr>
        <w:t>рали са за себе си и са препрочитали материала, нямам притеснение относно ползата от при</w:t>
      </w:r>
      <w:r w:rsidR="007A46CC">
        <w:rPr>
          <w:rFonts w:ascii="Verdana" w:hAnsi="Verdana" w:cs="Verdana"/>
          <w:color w:val="49442A"/>
          <w:sz w:val="18"/>
          <w:szCs w:val="18"/>
          <w:lang w:val="bg-BG"/>
        </w:rPr>
        <w:softHyphen/>
      </w:r>
      <w:r w:rsidRPr="00AB5C90">
        <w:rPr>
          <w:rFonts w:ascii="Verdana" w:hAnsi="Verdana" w:cs="Verdana"/>
          <w:color w:val="49442A"/>
          <w:sz w:val="18"/>
          <w:szCs w:val="18"/>
          <w:lang w:val="bg-BG"/>
        </w:rPr>
        <w:t>ложението на филосо</w:t>
      </w:r>
      <w:r>
        <w:rPr>
          <w:rFonts w:ascii="Verdana" w:hAnsi="Verdana" w:cs="Verdana"/>
          <w:color w:val="49442A"/>
          <w:sz w:val="18"/>
          <w:szCs w:val="18"/>
          <w:lang w:val="bg-BG"/>
        </w:rPr>
        <w:t xml:space="preserve">фията и техниката на </w:t>
      </w:r>
      <w:r w:rsidRPr="00AB5C90">
        <w:rPr>
          <w:rFonts w:ascii="Verdana" w:hAnsi="Verdana" w:cs="Verdana"/>
          <w:color w:val="49442A"/>
          <w:sz w:val="18"/>
          <w:szCs w:val="18"/>
          <w:lang w:val="bg-BG"/>
          <w14:shadow w14:blurRad="50800" w14:dist="38100" w14:dir="2700000" w14:sx="100000" w14:sy="100000" w14:kx="0" w14:ky="0" w14:algn="tl">
            <w14:srgbClr w14:val="000000">
              <w14:alpha w14:val="60000"/>
            </w14:srgbClr>
          </w14:shadow>
        </w:rPr>
        <w:t>позитивния разум</w:t>
      </w:r>
      <w:r w:rsidRPr="00AB5C90">
        <w:rPr>
          <w:rFonts w:ascii="Verdana" w:hAnsi="Verdana" w:cs="Verdana"/>
          <w:color w:val="49442A"/>
          <w:sz w:val="18"/>
          <w:szCs w:val="18"/>
          <w:lang w:val="bg-BG"/>
        </w:rPr>
        <w:t xml:space="preserve"> в живота им. Го</w:t>
      </w:r>
      <w:r>
        <w:rPr>
          <w:rFonts w:ascii="Verdana" w:hAnsi="Verdana" w:cs="Verdana"/>
          <w:color w:val="49442A"/>
          <w:sz w:val="18"/>
          <w:szCs w:val="18"/>
          <w:lang w:val="bg-BG"/>
        </w:rPr>
        <w:softHyphen/>
      </w:r>
      <w:r w:rsidRPr="00AB5C90">
        <w:rPr>
          <w:rFonts w:ascii="Verdana" w:hAnsi="Verdana" w:cs="Verdana"/>
          <w:color w:val="49442A"/>
          <w:sz w:val="18"/>
          <w:szCs w:val="18"/>
          <w:lang w:val="bg-BG"/>
        </w:rPr>
        <w:t>лямата тема е как да помагаме на повече хора чрез практикуването на системата от професи</w:t>
      </w:r>
      <w:r>
        <w:rPr>
          <w:rFonts w:ascii="Verdana" w:hAnsi="Verdana" w:cs="Verdana"/>
          <w:color w:val="49442A"/>
          <w:sz w:val="18"/>
          <w:szCs w:val="18"/>
          <w:lang w:val="bg-BG"/>
        </w:rPr>
        <w:softHyphen/>
      </w:r>
      <w:r w:rsidR="00013523">
        <w:rPr>
          <w:rFonts w:ascii="Verdana" w:hAnsi="Verdana" w:cs="Verdana"/>
          <w:color w:val="49442A"/>
          <w:sz w:val="18"/>
          <w:szCs w:val="18"/>
          <w:lang w:val="bg-BG"/>
        </w:rPr>
        <w:t>онални политиц</w:t>
      </w:r>
      <w:r w:rsidRPr="00AB5C90">
        <w:rPr>
          <w:rFonts w:ascii="Verdana" w:hAnsi="Verdana" w:cs="Verdana"/>
          <w:color w:val="49442A"/>
          <w:sz w:val="18"/>
          <w:szCs w:val="18"/>
          <w:lang w:val="bg-BG"/>
        </w:rPr>
        <w:t xml:space="preserve">и, </w:t>
      </w:r>
      <w:r w:rsidR="00013523">
        <w:rPr>
          <w:rFonts w:ascii="Verdana" w:hAnsi="Verdana" w:cs="Verdana"/>
          <w:color w:val="49442A"/>
          <w:sz w:val="18"/>
          <w:szCs w:val="18"/>
          <w:lang w:val="bg-BG"/>
        </w:rPr>
        <w:t xml:space="preserve">заети във </w:t>
      </w:r>
      <w:r w:rsidRPr="00AB5C90">
        <w:rPr>
          <w:rFonts w:ascii="Verdana" w:hAnsi="Verdana" w:cs="Verdana"/>
          <w:color w:val="49442A"/>
          <w:sz w:val="18"/>
          <w:szCs w:val="18"/>
          <w:lang w:val="bg-BG"/>
        </w:rPr>
        <w:t>военно-стратегически</w:t>
      </w:r>
      <w:r w:rsidR="00013523">
        <w:rPr>
          <w:rFonts w:ascii="Verdana" w:hAnsi="Verdana" w:cs="Verdana"/>
          <w:color w:val="49442A"/>
          <w:sz w:val="18"/>
          <w:szCs w:val="18"/>
          <w:lang w:val="bg-BG"/>
        </w:rPr>
        <w:t xml:space="preserve"> решения</w:t>
      </w:r>
      <w:r w:rsidR="007C1ED5" w:rsidRPr="007C1ED5">
        <w:rPr>
          <w:rFonts w:ascii="Verdana" w:hAnsi="Verdana" w:cs="Verdana"/>
          <w:color w:val="49442A"/>
          <w:sz w:val="18"/>
          <w:szCs w:val="18"/>
          <w:lang w:val="bg-BG"/>
        </w:rPr>
        <w:t>,</w:t>
      </w:r>
      <w:r w:rsidRPr="00AB5C90">
        <w:rPr>
          <w:rFonts w:ascii="Verdana" w:hAnsi="Verdana" w:cs="Verdana"/>
          <w:color w:val="49442A"/>
          <w:sz w:val="18"/>
          <w:szCs w:val="18"/>
          <w:lang w:val="bg-BG"/>
        </w:rPr>
        <w:t xml:space="preserve"> бизнес анализатори и мениджъри, които </w:t>
      </w:r>
      <w:r w:rsidR="007A1AB9">
        <w:rPr>
          <w:rFonts w:ascii="Verdana" w:hAnsi="Verdana" w:cs="Verdana"/>
          <w:color w:val="49442A"/>
          <w:sz w:val="18"/>
          <w:szCs w:val="18"/>
          <w:lang w:val="bg-BG"/>
        </w:rPr>
        <w:t xml:space="preserve">осъзнато </w:t>
      </w:r>
      <w:r w:rsidRPr="00AB5C90">
        <w:rPr>
          <w:rFonts w:ascii="Verdana" w:hAnsi="Verdana" w:cs="Verdana"/>
          <w:color w:val="49442A"/>
          <w:sz w:val="18"/>
          <w:szCs w:val="18"/>
          <w:lang w:val="bg-BG"/>
        </w:rPr>
        <w:t>да уп</w:t>
      </w:r>
      <w:r>
        <w:rPr>
          <w:rFonts w:ascii="Verdana" w:hAnsi="Verdana" w:cs="Verdana"/>
          <w:color w:val="49442A"/>
          <w:sz w:val="18"/>
          <w:szCs w:val="18"/>
          <w:lang w:val="bg-BG"/>
        </w:rPr>
        <w:softHyphen/>
      </w:r>
      <w:r w:rsidRPr="00AB5C90">
        <w:rPr>
          <w:rFonts w:ascii="Verdana" w:hAnsi="Verdana" w:cs="Verdana"/>
          <w:color w:val="49442A"/>
          <w:sz w:val="18"/>
          <w:szCs w:val="18"/>
          <w:lang w:val="bg-BG"/>
        </w:rPr>
        <w:t>равляват своето поведение при вземане на решения в рутинната им работа или да оценяват ситуации в които те или координи</w:t>
      </w:r>
      <w:r w:rsidR="009D77B6">
        <w:rPr>
          <w:rFonts w:ascii="Verdana" w:hAnsi="Verdana" w:cs="Verdana"/>
          <w:color w:val="49442A"/>
          <w:sz w:val="18"/>
          <w:szCs w:val="18"/>
          <w:lang w:val="bg-BG"/>
        </w:rPr>
        <w:softHyphen/>
      </w:r>
      <w:r w:rsidRPr="00AB5C90">
        <w:rPr>
          <w:rFonts w:ascii="Verdana" w:hAnsi="Verdana" w:cs="Verdana"/>
          <w:color w:val="49442A"/>
          <w:sz w:val="18"/>
          <w:szCs w:val="18"/>
          <w:lang w:val="bg-BG"/>
        </w:rPr>
        <w:t>рани от тях специалисти трябва да действат по-резултатно в полза на обществото</w:t>
      </w:r>
      <w:r w:rsidR="007C1ED5" w:rsidRPr="007C1ED5">
        <w:rPr>
          <w:rFonts w:ascii="Verdana" w:hAnsi="Verdana" w:cs="Verdana"/>
          <w:color w:val="49442A"/>
          <w:sz w:val="18"/>
          <w:szCs w:val="18"/>
          <w:lang w:val="bg-BG"/>
        </w:rPr>
        <w:t xml:space="preserve"> </w:t>
      </w:r>
      <w:r w:rsidR="007C1ED5">
        <w:rPr>
          <w:rFonts w:ascii="Verdana" w:hAnsi="Verdana" w:cs="Verdana"/>
          <w:color w:val="49442A"/>
          <w:sz w:val="18"/>
          <w:szCs w:val="18"/>
          <w:lang w:val="bg-BG"/>
        </w:rPr>
        <w:t>и, в крайна сметка за себе си</w:t>
      </w:r>
      <w:r w:rsidRPr="00AB5C90">
        <w:rPr>
          <w:rFonts w:ascii="Verdana" w:hAnsi="Verdana" w:cs="Verdana"/>
          <w:color w:val="49442A"/>
          <w:sz w:val="18"/>
          <w:szCs w:val="18"/>
          <w:lang w:val="bg-BG"/>
        </w:rPr>
        <w:t xml:space="preserve">. </w:t>
      </w:r>
      <w:r w:rsidR="00013523">
        <w:rPr>
          <w:rFonts w:ascii="Verdana" w:hAnsi="Verdana" w:cs="Verdana"/>
          <w:color w:val="49442A"/>
          <w:sz w:val="18"/>
          <w:szCs w:val="18"/>
          <w:lang w:val="bg-BG"/>
        </w:rPr>
        <w:t xml:space="preserve">Как да оценяват риска в тяхната сфера на действие; и след това да го управляват? </w:t>
      </w:r>
      <w:r w:rsidRPr="00AB5C90">
        <w:rPr>
          <w:rFonts w:ascii="Verdana" w:hAnsi="Verdana" w:cs="Verdana"/>
          <w:color w:val="49442A"/>
          <w:sz w:val="18"/>
          <w:szCs w:val="18"/>
          <w:lang w:val="bg-BG"/>
        </w:rPr>
        <w:t>Наистина това е голямата тема и на нея съм посветил много време, вло</w:t>
      </w:r>
      <w:r>
        <w:rPr>
          <w:rFonts w:ascii="Verdana" w:hAnsi="Verdana" w:cs="Verdana"/>
          <w:color w:val="49442A"/>
          <w:sz w:val="18"/>
          <w:szCs w:val="18"/>
          <w:lang w:val="bg-BG"/>
        </w:rPr>
        <w:softHyphen/>
      </w:r>
      <w:r w:rsidRPr="00AB5C90">
        <w:rPr>
          <w:rFonts w:ascii="Verdana" w:hAnsi="Verdana" w:cs="Verdana"/>
          <w:color w:val="49442A"/>
          <w:sz w:val="18"/>
          <w:szCs w:val="18"/>
          <w:lang w:val="bg-BG"/>
        </w:rPr>
        <w:t>жил съм всичко, което съм постигнал в научната си кариера и от живота.</w:t>
      </w:r>
      <w:r w:rsidR="0002151B" w:rsidRPr="0002151B">
        <w:rPr>
          <w:rStyle w:val="Hyperlink"/>
          <w:noProof/>
          <w:color w:val="002060"/>
          <w:u w:val="none"/>
          <w:lang w:val="bg-BG"/>
        </w:rPr>
        <w:t xml:space="preserve"> </w:t>
      </w:r>
      <w:r w:rsidRPr="00AB5C90">
        <w:rPr>
          <w:rFonts w:ascii="Verdana" w:hAnsi="Verdana" w:cs="Verdana"/>
          <w:color w:val="49442A"/>
          <w:sz w:val="18"/>
          <w:szCs w:val="18"/>
          <w:lang w:val="bg-BG"/>
        </w:rPr>
        <w:t>Разра</w:t>
      </w:r>
      <w:r>
        <w:rPr>
          <w:rFonts w:ascii="Verdana" w:hAnsi="Verdana" w:cs="Verdana"/>
          <w:color w:val="49442A"/>
          <w:sz w:val="18"/>
          <w:szCs w:val="18"/>
          <w:lang w:val="bg-BG"/>
        </w:rPr>
        <w:t xml:space="preserve">ботването на </w:t>
      </w:r>
      <w:r w:rsidR="00D4058A">
        <w:rPr>
          <w:rFonts w:ascii="Verdana" w:hAnsi="Verdana" w:cs="Verdana"/>
          <w:color w:val="49442A"/>
          <w:sz w:val="18"/>
          <w:szCs w:val="18"/>
          <w:lang w:val="bg-BG"/>
        </w:rPr>
        <w:t xml:space="preserve">такава </w:t>
      </w:r>
      <w:r>
        <w:rPr>
          <w:rFonts w:ascii="Verdana" w:hAnsi="Verdana" w:cs="Verdana"/>
          <w:color w:val="49442A"/>
          <w:sz w:val="18"/>
          <w:szCs w:val="18"/>
          <w:lang w:val="bg-BG"/>
        </w:rPr>
        <w:t>система от обек</w:t>
      </w:r>
      <w:r w:rsidR="009D77B6">
        <w:rPr>
          <w:rFonts w:ascii="Verdana" w:hAnsi="Verdana" w:cs="Verdana"/>
          <w:color w:val="49442A"/>
          <w:sz w:val="18"/>
          <w:szCs w:val="18"/>
          <w:lang w:val="bg-BG"/>
        </w:rPr>
        <w:softHyphen/>
      </w:r>
      <w:r>
        <w:rPr>
          <w:rFonts w:ascii="Verdana" w:hAnsi="Verdana" w:cs="Verdana"/>
          <w:color w:val="49442A"/>
          <w:sz w:val="18"/>
          <w:szCs w:val="18"/>
          <w:lang w:val="bg-BG"/>
        </w:rPr>
        <w:t>тив</w:t>
      </w:r>
      <w:r w:rsidRPr="00AB5C90">
        <w:rPr>
          <w:rFonts w:ascii="Verdana" w:hAnsi="Verdana" w:cs="Verdana"/>
          <w:color w:val="49442A"/>
          <w:sz w:val="18"/>
          <w:szCs w:val="18"/>
          <w:lang w:val="bg-BG"/>
        </w:rPr>
        <w:t>ни прак</w:t>
      </w:r>
      <w:r>
        <w:rPr>
          <w:rFonts w:ascii="Verdana" w:hAnsi="Verdana" w:cs="Verdana"/>
          <w:color w:val="49442A"/>
          <w:sz w:val="18"/>
          <w:szCs w:val="18"/>
          <w:lang w:val="bg-BG"/>
        </w:rPr>
        <w:softHyphen/>
      </w:r>
      <w:r w:rsidRPr="00AB5C90">
        <w:rPr>
          <w:rFonts w:ascii="Verdana" w:hAnsi="Verdana" w:cs="Verdana"/>
          <w:color w:val="49442A"/>
          <w:sz w:val="18"/>
          <w:szCs w:val="18"/>
          <w:lang w:val="bg-BG"/>
        </w:rPr>
        <w:t>тики и внедряването ѝ е процес – дълъг, сложен и скъп. Важното е</w:t>
      </w:r>
      <w:r>
        <w:rPr>
          <w:rFonts w:ascii="Verdana" w:hAnsi="Verdana" w:cs="Verdana"/>
          <w:color w:val="49442A"/>
          <w:sz w:val="18"/>
          <w:szCs w:val="18"/>
          <w:lang w:val="bg-BG"/>
        </w:rPr>
        <w:t>, че началото е поста</w:t>
      </w:r>
      <w:r w:rsidR="009D77B6">
        <w:rPr>
          <w:rFonts w:ascii="Verdana" w:hAnsi="Verdana" w:cs="Verdana"/>
          <w:color w:val="49442A"/>
          <w:sz w:val="18"/>
          <w:szCs w:val="18"/>
          <w:lang w:val="bg-BG"/>
        </w:rPr>
        <w:softHyphen/>
      </w:r>
      <w:r>
        <w:rPr>
          <w:rFonts w:ascii="Verdana" w:hAnsi="Verdana" w:cs="Verdana"/>
          <w:color w:val="49442A"/>
          <w:sz w:val="18"/>
          <w:szCs w:val="18"/>
          <w:lang w:val="bg-BG"/>
        </w:rPr>
        <w:t>вено и пър</w:t>
      </w:r>
      <w:r w:rsidRPr="00AB5C90">
        <w:rPr>
          <w:rFonts w:ascii="Verdana" w:hAnsi="Verdana" w:cs="Verdana"/>
          <w:color w:val="49442A"/>
          <w:sz w:val="18"/>
          <w:szCs w:val="18"/>
          <w:lang w:val="bg-BG"/>
        </w:rPr>
        <w:t xml:space="preserve">вите </w:t>
      </w:r>
      <w:r w:rsidR="007647D2">
        <w:rPr>
          <w:rFonts w:ascii="Verdana" w:hAnsi="Verdana" w:cs="Verdana"/>
          <w:color w:val="49442A"/>
          <w:sz w:val="18"/>
          <w:szCs w:val="18"/>
          <w:lang w:val="bg-BG"/>
        </w:rPr>
        <w:t xml:space="preserve">практически </w:t>
      </w:r>
      <w:r w:rsidRPr="00AB5C90">
        <w:rPr>
          <w:rFonts w:ascii="Verdana" w:hAnsi="Verdana" w:cs="Verdana"/>
          <w:color w:val="49442A"/>
          <w:sz w:val="18"/>
          <w:szCs w:val="18"/>
          <w:lang w:val="bg-BG"/>
        </w:rPr>
        <w:t>ре</w:t>
      </w:r>
      <w:r>
        <w:rPr>
          <w:rFonts w:ascii="Verdana" w:hAnsi="Verdana" w:cs="Verdana"/>
          <w:color w:val="49442A"/>
          <w:sz w:val="18"/>
          <w:szCs w:val="18"/>
          <w:lang w:val="bg-BG"/>
        </w:rPr>
        <w:softHyphen/>
      </w:r>
      <w:r w:rsidRPr="00AB5C90">
        <w:rPr>
          <w:rFonts w:ascii="Verdana" w:hAnsi="Verdana" w:cs="Verdana"/>
          <w:color w:val="49442A"/>
          <w:sz w:val="18"/>
          <w:szCs w:val="18"/>
          <w:lang w:val="bg-BG"/>
        </w:rPr>
        <w:t>зултати потвърждават теорията и разкриват перспективи за развитието ѝ. По-долу ще се запознаете нак</w:t>
      </w:r>
      <w:r>
        <w:rPr>
          <w:rFonts w:ascii="Verdana" w:hAnsi="Verdana" w:cs="Verdana"/>
          <w:color w:val="49442A"/>
          <w:sz w:val="18"/>
          <w:szCs w:val="18"/>
          <w:lang w:val="bg-BG"/>
        </w:rPr>
        <w:softHyphen/>
      </w:r>
      <w:r w:rsidRPr="00AB5C90">
        <w:rPr>
          <w:rFonts w:ascii="Verdana" w:hAnsi="Verdana" w:cs="Verdana"/>
          <w:color w:val="49442A"/>
          <w:sz w:val="18"/>
          <w:szCs w:val="18"/>
          <w:lang w:val="bg-BG"/>
        </w:rPr>
        <w:t>ратко с принципите на методо</w:t>
      </w:r>
      <w:r w:rsidR="007A46CC">
        <w:rPr>
          <w:rFonts w:ascii="Verdana" w:hAnsi="Verdana" w:cs="Verdana"/>
          <w:color w:val="49442A"/>
          <w:sz w:val="18"/>
          <w:szCs w:val="18"/>
          <w:lang w:val="bg-BG"/>
        </w:rPr>
        <w:softHyphen/>
      </w:r>
      <w:r w:rsidRPr="00AB5C90">
        <w:rPr>
          <w:rFonts w:ascii="Verdana" w:hAnsi="Verdana" w:cs="Verdana"/>
          <w:color w:val="49442A"/>
          <w:sz w:val="18"/>
          <w:szCs w:val="18"/>
          <w:lang w:val="bg-BG"/>
        </w:rPr>
        <w:t>логията, а една поредица от публикации и моног</w:t>
      </w:r>
      <w:r w:rsidR="009D77B6">
        <w:rPr>
          <w:rFonts w:ascii="Verdana" w:hAnsi="Verdana" w:cs="Verdana"/>
          <w:color w:val="49442A"/>
          <w:sz w:val="18"/>
          <w:szCs w:val="18"/>
          <w:lang w:val="bg-BG"/>
        </w:rPr>
        <w:softHyphen/>
      </w:r>
      <w:r w:rsidRPr="00AB5C90">
        <w:rPr>
          <w:rFonts w:ascii="Verdana" w:hAnsi="Verdana" w:cs="Verdana"/>
          <w:color w:val="49442A"/>
          <w:sz w:val="18"/>
          <w:szCs w:val="18"/>
          <w:lang w:val="bg-BG"/>
        </w:rPr>
        <w:t>рафии ще улесни посветените на тази интересна професия да я прилагат и развиват в тяхната прак</w:t>
      </w:r>
      <w:r w:rsidR="009D77B6">
        <w:rPr>
          <w:rFonts w:ascii="Verdana" w:hAnsi="Verdana" w:cs="Verdana"/>
          <w:color w:val="49442A"/>
          <w:sz w:val="18"/>
          <w:szCs w:val="18"/>
          <w:lang w:val="bg-BG"/>
        </w:rPr>
        <w:softHyphen/>
      </w:r>
      <w:r w:rsidRPr="00AB5C90">
        <w:rPr>
          <w:rFonts w:ascii="Verdana" w:hAnsi="Verdana" w:cs="Verdana"/>
          <w:color w:val="49442A"/>
          <w:sz w:val="18"/>
          <w:szCs w:val="18"/>
          <w:lang w:val="bg-BG"/>
        </w:rPr>
        <w:t>тика.</w:t>
      </w:r>
    </w:p>
    <w:p w14:paraId="240870DB" w14:textId="6DCE0E24" w:rsidR="00E14E97" w:rsidRPr="00236CFA" w:rsidRDefault="00E14E97" w:rsidP="00E86CB2">
      <w:pPr>
        <w:spacing w:before="120" w:after="0" w:line="240" w:lineRule="auto"/>
        <w:ind w:firstLine="450"/>
        <w:jc w:val="both"/>
        <w:rPr>
          <w:rFonts w:ascii="Verdana" w:hAnsi="Verdana"/>
          <w:color w:val="4A442A"/>
          <w:sz w:val="18"/>
          <w:szCs w:val="18"/>
          <w:lang w:val="bg-BG"/>
        </w:rPr>
      </w:pPr>
      <w:r w:rsidRPr="006772C3">
        <w:rPr>
          <w:rFonts w:ascii="Verdana" w:hAnsi="Verdana"/>
          <w:color w:val="49442A"/>
          <w:sz w:val="18"/>
          <w:szCs w:val="18"/>
          <w:lang w:val="bg-BG"/>
        </w:rPr>
        <w:t xml:space="preserve">Първо да </w:t>
      </w:r>
      <w:r w:rsidRPr="006772C3">
        <w:rPr>
          <w:rFonts w:ascii="Verdana" w:hAnsi="Verdana" w:cs="Verdana"/>
          <w:color w:val="49442A"/>
          <w:sz w:val="18"/>
          <w:szCs w:val="18"/>
          <w:lang w:val="bg-BG"/>
        </w:rPr>
        <w:t>поясня</w:t>
      </w:r>
      <w:r w:rsidRPr="006772C3">
        <w:rPr>
          <w:rFonts w:ascii="Verdana" w:hAnsi="Verdana"/>
          <w:color w:val="49442A"/>
          <w:sz w:val="18"/>
          <w:szCs w:val="18"/>
          <w:lang w:val="bg-BG"/>
        </w:rPr>
        <w:t xml:space="preserve">, че графиките в раздела </w:t>
      </w:r>
      <w:r w:rsidRPr="006772C3">
        <w:rPr>
          <w:rFonts w:ascii="Verdana" w:hAnsi="Verdana"/>
          <w:color w:val="49442A"/>
          <w:sz w:val="18"/>
          <w:szCs w:val="18"/>
        </w:rPr>
        <w:t>H</w:t>
      </w:r>
      <w:r w:rsidRPr="006772C3">
        <w:rPr>
          <w:rFonts w:ascii="Verdana" w:hAnsi="Verdana"/>
          <w:color w:val="49442A"/>
          <w:sz w:val="14"/>
          <w:szCs w:val="14"/>
        </w:rPr>
        <w:t>OMO</w:t>
      </w:r>
      <w:r w:rsidRPr="006772C3">
        <w:rPr>
          <w:rFonts w:ascii="Verdana" w:hAnsi="Verdana"/>
          <w:color w:val="49442A"/>
          <w:sz w:val="14"/>
          <w:szCs w:val="14"/>
          <w:lang w:val="bg-BG"/>
        </w:rPr>
        <w:t xml:space="preserve"> </w:t>
      </w:r>
      <w:r w:rsidRPr="006772C3">
        <w:rPr>
          <w:rFonts w:ascii="Verdana" w:hAnsi="Verdana"/>
          <w:color w:val="49442A"/>
          <w:sz w:val="18"/>
          <w:szCs w:val="18"/>
        </w:rPr>
        <w:t>L</w:t>
      </w:r>
      <w:r w:rsidRPr="006772C3">
        <w:rPr>
          <w:rFonts w:ascii="Verdana" w:hAnsi="Verdana"/>
          <w:color w:val="49442A"/>
          <w:sz w:val="14"/>
          <w:szCs w:val="14"/>
        </w:rPr>
        <w:t>UDENS</w:t>
      </w:r>
      <w:r w:rsidRPr="006772C3">
        <w:rPr>
          <w:rFonts w:ascii="Verdana" w:hAnsi="Verdana"/>
          <w:color w:val="49442A"/>
          <w:sz w:val="18"/>
          <w:szCs w:val="18"/>
          <w:lang w:val="bg-BG"/>
        </w:rPr>
        <w:t>/А</w:t>
      </w:r>
      <w:r w:rsidR="00BE52BD">
        <w:rPr>
          <w:rFonts w:ascii="Verdana" w:hAnsi="Verdana"/>
          <w:color w:val="49442A"/>
          <w:sz w:val="14"/>
          <w:szCs w:val="14"/>
          <w:lang w:val="bg-BG"/>
        </w:rPr>
        <w:t>НАЛИ</w:t>
      </w:r>
      <w:r w:rsidRPr="006772C3">
        <w:rPr>
          <w:rFonts w:ascii="Verdana" w:hAnsi="Verdana"/>
          <w:color w:val="49442A"/>
          <w:sz w:val="14"/>
          <w:szCs w:val="14"/>
          <w:lang w:val="bg-BG"/>
        </w:rPr>
        <w:t xml:space="preserve">ЗИ </w:t>
      </w:r>
      <w:r w:rsidRPr="006772C3">
        <w:rPr>
          <w:rFonts w:ascii="Verdana" w:hAnsi="Verdana"/>
          <w:color w:val="49442A"/>
          <w:sz w:val="18"/>
          <w:szCs w:val="18"/>
          <w:lang w:val="bg-BG"/>
        </w:rPr>
        <w:t xml:space="preserve">от Глава </w:t>
      </w:r>
      <w:r w:rsidRPr="006772C3">
        <w:rPr>
          <w:rFonts w:ascii="Verdana" w:hAnsi="Verdana"/>
          <w:color w:val="49442A"/>
          <w:sz w:val="18"/>
          <w:szCs w:val="18"/>
        </w:rPr>
        <w:t>III</w:t>
      </w:r>
      <w:r w:rsidRPr="006772C3">
        <w:rPr>
          <w:rFonts w:ascii="Verdana" w:hAnsi="Verdana"/>
          <w:color w:val="49442A"/>
          <w:sz w:val="18"/>
          <w:szCs w:val="18"/>
          <w:lang w:val="bg-BG"/>
        </w:rPr>
        <w:t xml:space="preserve"> на Част 1 (</w:t>
      </w:r>
      <w:hyperlink w:anchor="graph" w:history="1">
        <w:r w:rsidR="00BE52BD" w:rsidRPr="00BE52BD">
          <w:rPr>
            <w:rStyle w:val="Hyperlink"/>
            <w:rFonts w:ascii="Verdana" w:hAnsi="Verdana"/>
            <w:sz w:val="18"/>
            <w:szCs w:val="18"/>
            <w:lang w:val="bg-BG"/>
          </w:rPr>
          <w:t>стр. 43</w:t>
        </w:r>
      </w:hyperlink>
      <w:r w:rsidRPr="006772C3">
        <w:rPr>
          <w:rFonts w:ascii="Verdana" w:hAnsi="Verdana"/>
          <w:color w:val="0000FF"/>
          <w:sz w:val="18"/>
          <w:szCs w:val="18"/>
          <w:lang w:val="bg-BG"/>
        </w:rPr>
        <w:t xml:space="preserve"> </w:t>
      </w:r>
      <w:r w:rsidRPr="006772C3">
        <w:rPr>
          <w:rFonts w:ascii="Verdana" w:hAnsi="Verdana"/>
          <w:color w:val="49442A"/>
          <w:sz w:val="18"/>
          <w:szCs w:val="18"/>
          <w:lang w:val="bg-BG"/>
        </w:rPr>
        <w:t xml:space="preserve">по-горе), са примерни, само за онагледяване на материала. </w:t>
      </w:r>
      <w:r w:rsidRPr="00686FC9">
        <w:rPr>
          <w:rFonts w:ascii="Verdana" w:hAnsi="Verdana"/>
          <w:color w:val="49442A"/>
          <w:sz w:val="18"/>
          <w:szCs w:val="18"/>
          <w:lang w:val="bg-BG"/>
        </w:rPr>
        <w:t>Този вид обедин</w:t>
      </w:r>
      <w:r w:rsidR="002F150F">
        <w:rPr>
          <w:rFonts w:ascii="Verdana" w:hAnsi="Verdana"/>
          <w:color w:val="49442A"/>
          <w:sz w:val="18"/>
          <w:szCs w:val="18"/>
          <w:lang w:val="bg-BG"/>
        </w:rPr>
        <w:t>ени крайни показатели се практик</w:t>
      </w:r>
      <w:r w:rsidRPr="00686FC9">
        <w:rPr>
          <w:rFonts w:ascii="Verdana" w:hAnsi="Verdana"/>
          <w:color w:val="49442A"/>
          <w:sz w:val="18"/>
          <w:szCs w:val="18"/>
          <w:lang w:val="bg-BG"/>
        </w:rPr>
        <w:t xml:space="preserve">ува при оценка на </w:t>
      </w:r>
      <w:r w:rsidR="007647D2">
        <w:rPr>
          <w:rFonts w:ascii="Verdana" w:hAnsi="Verdana"/>
          <w:color w:val="49442A"/>
          <w:sz w:val="18"/>
          <w:szCs w:val="18"/>
          <w:lang w:val="bg-BG"/>
        </w:rPr>
        <w:t xml:space="preserve">специфични </w:t>
      </w:r>
      <w:r w:rsidR="00D4058A">
        <w:rPr>
          <w:rFonts w:ascii="Verdana" w:hAnsi="Verdana"/>
          <w:color w:val="49442A"/>
          <w:sz w:val="18"/>
          <w:szCs w:val="18"/>
          <w:lang w:val="bg-BG"/>
        </w:rPr>
        <w:t>качествените характеристики</w:t>
      </w:r>
      <w:r w:rsidRPr="00686FC9">
        <w:rPr>
          <w:rFonts w:ascii="Verdana" w:hAnsi="Verdana"/>
          <w:color w:val="49442A"/>
          <w:sz w:val="18"/>
          <w:szCs w:val="18"/>
          <w:lang w:val="bg-BG"/>
        </w:rPr>
        <w:t xml:space="preserve"> </w:t>
      </w:r>
      <w:r w:rsidR="007647D2">
        <w:rPr>
          <w:rFonts w:ascii="Verdana" w:hAnsi="Verdana"/>
          <w:color w:val="49442A"/>
          <w:sz w:val="18"/>
          <w:szCs w:val="18"/>
          <w:lang w:val="bg-BG"/>
        </w:rPr>
        <w:t xml:space="preserve">и структурата на характера </w:t>
      </w:r>
      <w:r w:rsidRPr="00686FC9">
        <w:rPr>
          <w:rFonts w:ascii="Verdana" w:hAnsi="Verdana"/>
          <w:color w:val="49442A"/>
          <w:sz w:val="18"/>
          <w:szCs w:val="18"/>
          <w:lang w:val="bg-BG"/>
        </w:rPr>
        <w:t>на индивида</w:t>
      </w:r>
      <w:r w:rsidR="007647D2">
        <w:rPr>
          <w:rFonts w:ascii="Verdana" w:hAnsi="Verdana"/>
          <w:color w:val="49442A"/>
          <w:sz w:val="18"/>
          <w:szCs w:val="18"/>
          <w:lang w:val="bg-BG"/>
        </w:rPr>
        <w:t xml:space="preserve"> като части от едно цяло, а не като отделни черти от него,</w:t>
      </w:r>
      <w:r w:rsidRPr="00686FC9">
        <w:rPr>
          <w:rFonts w:ascii="Verdana" w:hAnsi="Verdana"/>
          <w:color w:val="49442A"/>
          <w:sz w:val="18"/>
          <w:szCs w:val="18"/>
          <w:lang w:val="bg-BG"/>
        </w:rPr>
        <w:t xml:space="preserve"> в единични събития</w:t>
      </w:r>
      <w:r w:rsidR="00982838">
        <w:rPr>
          <w:rFonts w:ascii="Verdana" w:hAnsi="Verdana"/>
          <w:color w:val="49442A"/>
          <w:sz w:val="18"/>
          <w:szCs w:val="18"/>
          <w:lang w:val="bg-BG"/>
        </w:rPr>
        <w:t xml:space="preserve"> </w:t>
      </w:r>
      <w:r w:rsidR="000A38B8" w:rsidRPr="000A38B8">
        <w:rPr>
          <w:rFonts w:ascii="Verdana" w:hAnsi="Verdana"/>
          <w:color w:val="49442A"/>
          <w:sz w:val="18"/>
          <w:szCs w:val="18"/>
          <w:lang w:val="bg-BG"/>
        </w:rPr>
        <w:t>(</w:t>
      </w:r>
      <w:r w:rsidR="000A38B8">
        <w:rPr>
          <w:rFonts w:ascii="Verdana" w:hAnsi="Verdana"/>
          <w:color w:val="49442A"/>
          <w:sz w:val="18"/>
          <w:szCs w:val="18"/>
          <w:lang w:val="bg-BG"/>
        </w:rPr>
        <w:t>не специ</w:t>
      </w:r>
      <w:r w:rsidR="009D77B6">
        <w:rPr>
          <w:rFonts w:ascii="Verdana" w:hAnsi="Verdana"/>
          <w:color w:val="49442A"/>
          <w:sz w:val="18"/>
          <w:szCs w:val="18"/>
          <w:lang w:val="bg-BG"/>
        </w:rPr>
        <w:softHyphen/>
      </w:r>
      <w:r w:rsidR="000A38B8">
        <w:rPr>
          <w:rFonts w:ascii="Verdana" w:hAnsi="Verdana"/>
          <w:color w:val="49442A"/>
          <w:sz w:val="18"/>
          <w:szCs w:val="18"/>
          <w:lang w:val="bg-BG"/>
        </w:rPr>
        <w:t>ално или само в ек</w:t>
      </w:r>
      <w:r w:rsidR="002D6852">
        <w:rPr>
          <w:rFonts w:ascii="Verdana" w:hAnsi="Verdana"/>
          <w:color w:val="49442A"/>
          <w:sz w:val="18"/>
          <w:szCs w:val="18"/>
          <w:lang w:val="bg-BG"/>
        </w:rPr>
        <w:t>с</w:t>
      </w:r>
      <w:r w:rsidR="000A38B8">
        <w:rPr>
          <w:rFonts w:ascii="Verdana" w:hAnsi="Verdana"/>
          <w:color w:val="49442A"/>
          <w:sz w:val="18"/>
          <w:szCs w:val="18"/>
          <w:lang w:val="bg-BG"/>
        </w:rPr>
        <w:t xml:space="preserve">тремални такива) </w:t>
      </w:r>
      <w:r w:rsidR="00982838">
        <w:rPr>
          <w:rFonts w:ascii="Verdana" w:hAnsi="Verdana"/>
          <w:color w:val="49442A"/>
          <w:sz w:val="18"/>
          <w:szCs w:val="18"/>
          <w:lang w:val="bg-BG"/>
        </w:rPr>
        <w:t xml:space="preserve">с цел </w:t>
      </w:r>
      <w:r w:rsidR="000A38B8">
        <w:rPr>
          <w:rFonts w:ascii="Verdana" w:hAnsi="Verdana"/>
          <w:color w:val="49442A"/>
          <w:sz w:val="18"/>
          <w:szCs w:val="18"/>
          <w:lang w:val="bg-BG"/>
        </w:rPr>
        <w:t xml:space="preserve">конкретна оценка на поведението за конкретно състояло се събитие и/или за </w:t>
      </w:r>
      <w:r w:rsidR="00982838">
        <w:rPr>
          <w:rFonts w:ascii="Verdana" w:hAnsi="Verdana"/>
          <w:color w:val="49442A"/>
          <w:sz w:val="18"/>
          <w:szCs w:val="18"/>
          <w:lang w:val="bg-BG"/>
        </w:rPr>
        <w:t>манипула</w:t>
      </w:r>
      <w:r w:rsidR="00BC767B">
        <w:rPr>
          <w:rFonts w:ascii="Verdana" w:hAnsi="Verdana"/>
          <w:color w:val="49442A"/>
          <w:sz w:val="18"/>
          <w:szCs w:val="18"/>
          <w:lang w:val="bg-BG"/>
        </w:rPr>
        <w:t xml:space="preserve">тивно формиране на поведението </w:t>
      </w:r>
      <w:r w:rsidR="00982838">
        <w:rPr>
          <w:rFonts w:ascii="Verdana" w:hAnsi="Verdana"/>
          <w:color w:val="49442A"/>
          <w:sz w:val="18"/>
          <w:szCs w:val="18"/>
          <w:lang w:val="bg-BG"/>
        </w:rPr>
        <w:t>м</w:t>
      </w:r>
      <w:r w:rsidR="00BC767B">
        <w:rPr>
          <w:rFonts w:ascii="Verdana" w:hAnsi="Verdana"/>
          <w:color w:val="49442A"/>
          <w:sz w:val="18"/>
          <w:szCs w:val="18"/>
          <w:lang w:val="bg-BG"/>
        </w:rPr>
        <w:t>у</w:t>
      </w:r>
      <w:r w:rsidR="00982838">
        <w:rPr>
          <w:rFonts w:ascii="Verdana" w:hAnsi="Verdana"/>
          <w:color w:val="49442A"/>
          <w:sz w:val="18"/>
          <w:szCs w:val="18"/>
          <w:lang w:val="bg-BG"/>
        </w:rPr>
        <w:t xml:space="preserve"> в </w:t>
      </w:r>
      <w:r w:rsidR="000A38B8">
        <w:rPr>
          <w:rFonts w:ascii="Verdana" w:hAnsi="Verdana"/>
          <w:color w:val="49442A"/>
          <w:sz w:val="18"/>
          <w:szCs w:val="18"/>
          <w:lang w:val="bg-BG"/>
        </w:rPr>
        <w:t>предстоящо, планирано събитие</w:t>
      </w:r>
      <w:r w:rsidRPr="00686FC9">
        <w:rPr>
          <w:rFonts w:ascii="Verdana" w:hAnsi="Verdana"/>
          <w:color w:val="49442A"/>
          <w:sz w:val="18"/>
          <w:szCs w:val="18"/>
          <w:lang w:val="bg-BG"/>
        </w:rPr>
        <w:t xml:space="preserve">. </w:t>
      </w:r>
      <w:r w:rsidRPr="00686FC9">
        <w:rPr>
          <w:rFonts w:ascii="Verdana" w:hAnsi="Verdana"/>
          <w:color w:val="49442A"/>
          <w:sz w:val="18"/>
          <w:szCs w:val="18"/>
          <w:lang w:val="bg-BG"/>
        </w:rPr>
        <w:lastRenderedPageBreak/>
        <w:t>Когато се анализират комп</w:t>
      </w:r>
      <w:r w:rsidR="007A46CC">
        <w:rPr>
          <w:rFonts w:ascii="Verdana" w:hAnsi="Verdana"/>
          <w:color w:val="49442A"/>
          <w:sz w:val="18"/>
          <w:szCs w:val="18"/>
          <w:lang w:val="bg-BG"/>
        </w:rPr>
        <w:softHyphen/>
      </w:r>
      <w:r w:rsidRPr="00686FC9">
        <w:rPr>
          <w:rFonts w:ascii="Verdana" w:hAnsi="Verdana"/>
          <w:color w:val="49442A"/>
          <w:sz w:val="18"/>
          <w:szCs w:val="18"/>
          <w:lang w:val="bg-BG"/>
        </w:rPr>
        <w:t>лекс от събития в една обща ситуация се налагат повече изчисления и вземане на повече съображе</w:t>
      </w:r>
      <w:r w:rsidR="007A46CC">
        <w:rPr>
          <w:rFonts w:ascii="Verdana" w:hAnsi="Verdana"/>
          <w:color w:val="49442A"/>
          <w:sz w:val="18"/>
          <w:szCs w:val="18"/>
          <w:lang w:val="bg-BG"/>
        </w:rPr>
        <w:softHyphen/>
      </w:r>
      <w:r w:rsidR="002F150F">
        <w:rPr>
          <w:rFonts w:ascii="Verdana" w:hAnsi="Verdana"/>
          <w:color w:val="49442A"/>
          <w:sz w:val="18"/>
          <w:szCs w:val="18"/>
          <w:lang w:val="bg-BG"/>
        </w:rPr>
        <w:t>ния предвид. В компютър</w:t>
      </w:r>
      <w:r w:rsidRPr="00686FC9">
        <w:rPr>
          <w:rFonts w:ascii="Verdana" w:hAnsi="Verdana"/>
          <w:color w:val="49442A"/>
          <w:sz w:val="18"/>
          <w:szCs w:val="18"/>
          <w:lang w:val="bg-BG"/>
        </w:rPr>
        <w:t>ната програма те се описват със скрипт (прог</w:t>
      </w:r>
      <w:r w:rsidR="009D77B6">
        <w:rPr>
          <w:rFonts w:ascii="Verdana" w:hAnsi="Verdana"/>
          <w:color w:val="49442A"/>
          <w:sz w:val="18"/>
          <w:szCs w:val="18"/>
          <w:lang w:val="bg-BG"/>
        </w:rPr>
        <w:softHyphen/>
      </w:r>
      <w:r w:rsidRPr="00686FC9">
        <w:rPr>
          <w:rFonts w:ascii="Verdana" w:hAnsi="Verdana"/>
          <w:color w:val="49442A"/>
          <w:sz w:val="18"/>
          <w:szCs w:val="18"/>
          <w:lang w:val="bg-BG"/>
        </w:rPr>
        <w:t>рамен код). Те могат да се ин</w:t>
      </w:r>
      <w:r w:rsidR="007A46CC">
        <w:rPr>
          <w:rFonts w:ascii="Verdana" w:hAnsi="Verdana"/>
          <w:color w:val="49442A"/>
          <w:sz w:val="18"/>
          <w:szCs w:val="18"/>
          <w:lang w:val="bg-BG"/>
        </w:rPr>
        <w:softHyphen/>
      </w:r>
      <w:r w:rsidRPr="00686FC9">
        <w:rPr>
          <w:rFonts w:ascii="Verdana" w:hAnsi="Verdana"/>
          <w:color w:val="49442A"/>
          <w:sz w:val="18"/>
          <w:szCs w:val="18"/>
          <w:lang w:val="bg-BG"/>
        </w:rPr>
        <w:t>терпретират като се сравняват с други от групата, да се су</w:t>
      </w:r>
      <w:r>
        <w:rPr>
          <w:rFonts w:ascii="Verdana" w:hAnsi="Verdana"/>
          <w:color w:val="49442A"/>
          <w:sz w:val="18"/>
          <w:szCs w:val="18"/>
          <w:lang w:val="bg-BG"/>
        </w:rPr>
        <w:softHyphen/>
      </w:r>
      <w:r w:rsidRPr="00686FC9">
        <w:rPr>
          <w:rFonts w:ascii="Verdana" w:hAnsi="Verdana"/>
          <w:color w:val="49442A"/>
          <w:sz w:val="18"/>
          <w:szCs w:val="18"/>
          <w:lang w:val="bg-BG"/>
        </w:rPr>
        <w:t>мират и пр. според задачата на анализа. По-дол</w:t>
      </w:r>
      <w:r>
        <w:rPr>
          <w:rFonts w:ascii="Verdana" w:hAnsi="Verdana"/>
          <w:color w:val="49442A"/>
          <w:sz w:val="18"/>
          <w:szCs w:val="18"/>
          <w:lang w:val="bg-BG"/>
        </w:rPr>
        <w:t>у са показани процедурни подроб</w:t>
      </w:r>
      <w:r w:rsidRPr="00686FC9">
        <w:rPr>
          <w:rFonts w:ascii="Verdana" w:hAnsi="Verdana"/>
          <w:color w:val="49442A"/>
          <w:sz w:val="18"/>
          <w:szCs w:val="18"/>
          <w:lang w:val="bg-BG"/>
        </w:rPr>
        <w:t xml:space="preserve">ности за общо сведение. </w:t>
      </w:r>
      <w:r w:rsidRPr="001D672B">
        <w:rPr>
          <w:rFonts w:ascii="Verdana" w:hAnsi="Verdana"/>
          <w:color w:val="49442A"/>
          <w:sz w:val="18"/>
          <w:szCs w:val="18"/>
          <w:lang w:val="bg-BG"/>
        </w:rPr>
        <w:t>Тази програмата има алгоритми за самообуч</w:t>
      </w:r>
      <w:r w:rsidR="007A1AB9">
        <w:rPr>
          <w:rFonts w:ascii="Verdana" w:hAnsi="Verdana"/>
          <w:color w:val="49442A"/>
          <w:sz w:val="18"/>
          <w:szCs w:val="18"/>
          <w:lang w:val="bg-BG"/>
        </w:rPr>
        <w:t xml:space="preserve">ение, което значи, </w:t>
      </w:r>
      <w:r w:rsidRPr="001D672B">
        <w:rPr>
          <w:rFonts w:ascii="Verdana" w:hAnsi="Verdana"/>
          <w:color w:val="49442A"/>
          <w:sz w:val="18"/>
          <w:szCs w:val="18"/>
          <w:lang w:val="bg-BG"/>
        </w:rPr>
        <w:t>че след решаването на вс</w:t>
      </w:r>
      <w:r w:rsidR="007A1AB9">
        <w:rPr>
          <w:rFonts w:ascii="Verdana" w:hAnsi="Verdana"/>
          <w:color w:val="49442A"/>
          <w:sz w:val="18"/>
          <w:szCs w:val="18"/>
          <w:lang w:val="bg-BG"/>
        </w:rPr>
        <w:t>яка задача за наст</w:t>
      </w:r>
      <w:r w:rsidR="007A1AB9">
        <w:rPr>
          <w:rFonts w:ascii="Verdana" w:hAnsi="Verdana"/>
          <w:color w:val="49442A"/>
          <w:sz w:val="18"/>
          <w:szCs w:val="18"/>
          <w:lang w:val="bg-BG"/>
        </w:rPr>
        <w:softHyphen/>
        <w:t>ройка с факти</w:t>
      </w:r>
      <w:r w:rsidRPr="001D672B">
        <w:rPr>
          <w:rFonts w:ascii="Verdana" w:hAnsi="Verdana"/>
          <w:color w:val="49442A"/>
          <w:sz w:val="18"/>
          <w:szCs w:val="18"/>
          <w:lang w:val="bg-BG"/>
        </w:rPr>
        <w:t>чески известен край, критериите, оценките и други параметри се сравняват</w:t>
      </w:r>
      <w:r>
        <w:rPr>
          <w:rFonts w:ascii="Verdana" w:hAnsi="Verdana"/>
          <w:color w:val="49442A"/>
          <w:sz w:val="18"/>
          <w:szCs w:val="18"/>
          <w:lang w:val="bg-BG"/>
        </w:rPr>
        <w:t xml:space="preserve"> с крайния резултат и се </w:t>
      </w:r>
      <w:r w:rsidR="007A1AB9">
        <w:rPr>
          <w:rFonts w:ascii="Verdana" w:hAnsi="Verdana"/>
          <w:color w:val="49442A"/>
          <w:sz w:val="18"/>
          <w:szCs w:val="18"/>
          <w:lang w:val="bg-BG"/>
        </w:rPr>
        <w:t xml:space="preserve">адаптират към </w:t>
      </w:r>
      <w:r w:rsidR="0063769E">
        <w:rPr>
          <w:rFonts w:ascii="Verdana" w:hAnsi="Verdana"/>
          <w:color w:val="49442A"/>
          <w:sz w:val="18"/>
          <w:szCs w:val="18"/>
          <w:lang w:val="bg-BG"/>
        </w:rPr>
        <w:t>него като избрани параметри се с</w:t>
      </w:r>
      <w:r w:rsidR="007A1AB9">
        <w:rPr>
          <w:rFonts w:ascii="Verdana" w:hAnsi="Verdana"/>
          <w:color w:val="49442A"/>
          <w:sz w:val="18"/>
          <w:szCs w:val="18"/>
          <w:lang w:val="bg-BG"/>
        </w:rPr>
        <w:t>амо</w:t>
      </w:r>
      <w:r>
        <w:rPr>
          <w:rFonts w:ascii="Verdana" w:hAnsi="Verdana"/>
          <w:color w:val="49442A"/>
          <w:sz w:val="18"/>
          <w:szCs w:val="18"/>
          <w:lang w:val="bg-BG"/>
        </w:rPr>
        <w:t>кориги</w:t>
      </w:r>
      <w:r w:rsidRPr="001D672B">
        <w:rPr>
          <w:rFonts w:ascii="Verdana" w:hAnsi="Verdana"/>
          <w:color w:val="49442A"/>
          <w:sz w:val="18"/>
          <w:szCs w:val="18"/>
          <w:lang w:val="bg-BG"/>
        </w:rPr>
        <w:t>рат. Така началните субективни фактори се обективизират след всяка итерация.</w:t>
      </w:r>
    </w:p>
    <w:p w14:paraId="240870DC" w14:textId="15A5D7F7" w:rsidR="00E14E97" w:rsidRPr="002F150F" w:rsidRDefault="0063769E" w:rsidP="001D672B">
      <w:pPr>
        <w:spacing w:before="120" w:after="0" w:line="240" w:lineRule="auto"/>
        <w:jc w:val="center"/>
        <w:rPr>
          <w:color w:val="75923A"/>
          <w:sz w:val="24"/>
          <w:szCs w:val="24"/>
          <w:lang w:val="bg-BG"/>
        </w:rPr>
      </w:pPr>
      <w:r>
        <w:rPr>
          <w:rFonts w:ascii="Times New Roman" w:eastAsia="Times New Roman" w:hAnsi="Times New Roman" w:cs="Times New Roman"/>
          <w:noProof/>
        </w:rPr>
        <mc:AlternateContent>
          <mc:Choice Requires="wpg">
            <w:drawing>
              <wp:anchor distT="0" distB="0" distL="114300" distR="114300" simplePos="0" relativeHeight="251654656" behindDoc="1" locked="0" layoutInCell="1" allowOverlap="1" wp14:anchorId="240872A7" wp14:editId="31447C5C">
                <wp:simplePos x="0" y="0"/>
                <wp:positionH relativeFrom="page">
                  <wp:posOffset>723900</wp:posOffset>
                </wp:positionH>
                <wp:positionV relativeFrom="page">
                  <wp:posOffset>2228840</wp:posOffset>
                </wp:positionV>
                <wp:extent cx="6127750" cy="1593850"/>
                <wp:effectExtent l="0" t="0" r="25400" b="25400"/>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1593850"/>
                          <a:chOff x="695" y="798"/>
                          <a:chExt cx="9768" cy="1602"/>
                        </a:xfrm>
                      </wpg:grpSpPr>
                      <wps:wsp>
                        <wps:cNvPr id="454" name="Freeform 6"/>
                        <wps:cNvSpPr>
                          <a:spLocks/>
                        </wps:cNvSpPr>
                        <wps:spPr bwMode="auto">
                          <a:xfrm>
                            <a:off x="8655" y="1195"/>
                            <a:ext cx="1045" cy="1013"/>
                          </a:xfrm>
                          <a:custGeom>
                            <a:avLst/>
                            <a:gdLst>
                              <a:gd name="T0" fmla="*/ 479 w 1045"/>
                              <a:gd name="T1" fmla="*/ 1 h 1013"/>
                              <a:gd name="T2" fmla="*/ 396 w 1045"/>
                              <a:gd name="T3" fmla="*/ 14 h 1013"/>
                              <a:gd name="T4" fmla="*/ 319 w 1045"/>
                              <a:gd name="T5" fmla="*/ 39 h 1013"/>
                              <a:gd name="T6" fmla="*/ 247 w 1045"/>
                              <a:gd name="T7" fmla="*/ 75 h 1013"/>
                              <a:gd name="T8" fmla="*/ 182 w 1045"/>
                              <a:gd name="T9" fmla="*/ 121 h 1013"/>
                              <a:gd name="T10" fmla="*/ 125 w 1045"/>
                              <a:gd name="T11" fmla="*/ 176 h 1013"/>
                              <a:gd name="T12" fmla="*/ 78 w 1045"/>
                              <a:gd name="T13" fmla="*/ 239 h 1013"/>
                              <a:gd name="T14" fmla="*/ 41 w 1045"/>
                              <a:gd name="T15" fmla="*/ 309 h 1013"/>
                              <a:gd name="T16" fmla="*/ 15 w 1045"/>
                              <a:gd name="T17" fmla="*/ 384 h 1013"/>
                              <a:gd name="T18" fmla="*/ 1 w 1045"/>
                              <a:gd name="T19" fmla="*/ 464 h 1013"/>
                              <a:gd name="T20" fmla="*/ 1 w 1045"/>
                              <a:gd name="T21" fmla="*/ 548 h 1013"/>
                              <a:gd name="T22" fmla="*/ 15 w 1045"/>
                              <a:gd name="T23" fmla="*/ 628 h 1013"/>
                              <a:gd name="T24" fmla="*/ 41 w 1045"/>
                              <a:gd name="T25" fmla="*/ 703 h 1013"/>
                              <a:gd name="T26" fmla="*/ 78 w 1045"/>
                              <a:gd name="T27" fmla="*/ 773 h 1013"/>
                              <a:gd name="T28" fmla="*/ 125 w 1045"/>
                              <a:gd name="T29" fmla="*/ 836 h 1013"/>
                              <a:gd name="T30" fmla="*/ 182 w 1045"/>
                              <a:gd name="T31" fmla="*/ 891 h 1013"/>
                              <a:gd name="T32" fmla="*/ 247 w 1045"/>
                              <a:gd name="T33" fmla="*/ 937 h 1013"/>
                              <a:gd name="T34" fmla="*/ 319 w 1045"/>
                              <a:gd name="T35" fmla="*/ 973 h 1013"/>
                              <a:gd name="T36" fmla="*/ 396 w 1045"/>
                              <a:gd name="T37" fmla="*/ 998 h 1013"/>
                              <a:gd name="T38" fmla="*/ 479 w 1045"/>
                              <a:gd name="T39" fmla="*/ 1011 h 1013"/>
                              <a:gd name="T40" fmla="*/ 565 w 1045"/>
                              <a:gd name="T41" fmla="*/ 1011 h 1013"/>
                              <a:gd name="T42" fmla="*/ 648 w 1045"/>
                              <a:gd name="T43" fmla="*/ 998 h 1013"/>
                              <a:gd name="T44" fmla="*/ 725 w 1045"/>
                              <a:gd name="T45" fmla="*/ 973 h 1013"/>
                              <a:gd name="T46" fmla="*/ 797 w 1045"/>
                              <a:gd name="T47" fmla="*/ 937 h 1013"/>
                              <a:gd name="T48" fmla="*/ 862 w 1045"/>
                              <a:gd name="T49" fmla="*/ 891 h 1013"/>
                              <a:gd name="T50" fmla="*/ 919 w 1045"/>
                              <a:gd name="T51" fmla="*/ 836 h 1013"/>
                              <a:gd name="T52" fmla="*/ 966 w 1045"/>
                              <a:gd name="T53" fmla="*/ 773 h 1013"/>
                              <a:gd name="T54" fmla="*/ 1003 w 1045"/>
                              <a:gd name="T55" fmla="*/ 703 h 1013"/>
                              <a:gd name="T56" fmla="*/ 1029 w 1045"/>
                              <a:gd name="T57" fmla="*/ 628 h 1013"/>
                              <a:gd name="T58" fmla="*/ 1043 w 1045"/>
                              <a:gd name="T59" fmla="*/ 548 h 1013"/>
                              <a:gd name="T60" fmla="*/ 1043 w 1045"/>
                              <a:gd name="T61" fmla="*/ 464 h 1013"/>
                              <a:gd name="T62" fmla="*/ 1029 w 1045"/>
                              <a:gd name="T63" fmla="*/ 384 h 1013"/>
                              <a:gd name="T64" fmla="*/ 1003 w 1045"/>
                              <a:gd name="T65" fmla="*/ 309 h 1013"/>
                              <a:gd name="T66" fmla="*/ 966 w 1045"/>
                              <a:gd name="T67" fmla="*/ 239 h 1013"/>
                              <a:gd name="T68" fmla="*/ 919 w 1045"/>
                              <a:gd name="T69" fmla="*/ 176 h 1013"/>
                              <a:gd name="T70" fmla="*/ 862 w 1045"/>
                              <a:gd name="T71" fmla="*/ 121 h 1013"/>
                              <a:gd name="T72" fmla="*/ 797 w 1045"/>
                              <a:gd name="T73" fmla="*/ 75 h 1013"/>
                              <a:gd name="T74" fmla="*/ 725 w 1045"/>
                              <a:gd name="T75" fmla="*/ 39 h 1013"/>
                              <a:gd name="T76" fmla="*/ 648 w 1045"/>
                              <a:gd name="T77" fmla="*/ 14 h 1013"/>
                              <a:gd name="T78" fmla="*/ 565 w 1045"/>
                              <a:gd name="T79" fmla="*/ 1 h 10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045" h="1013">
                                <a:moveTo>
                                  <a:pt x="522" y="0"/>
                                </a:moveTo>
                                <a:lnTo>
                                  <a:pt x="479" y="1"/>
                                </a:lnTo>
                                <a:lnTo>
                                  <a:pt x="437" y="6"/>
                                </a:lnTo>
                                <a:lnTo>
                                  <a:pt x="396" y="14"/>
                                </a:lnTo>
                                <a:lnTo>
                                  <a:pt x="357" y="25"/>
                                </a:lnTo>
                                <a:lnTo>
                                  <a:pt x="319" y="39"/>
                                </a:lnTo>
                                <a:lnTo>
                                  <a:pt x="282" y="56"/>
                                </a:lnTo>
                                <a:lnTo>
                                  <a:pt x="247" y="75"/>
                                </a:lnTo>
                                <a:lnTo>
                                  <a:pt x="213" y="97"/>
                                </a:lnTo>
                                <a:lnTo>
                                  <a:pt x="182" y="121"/>
                                </a:lnTo>
                                <a:lnTo>
                                  <a:pt x="153" y="148"/>
                                </a:lnTo>
                                <a:lnTo>
                                  <a:pt x="125" y="176"/>
                                </a:lnTo>
                                <a:lnTo>
                                  <a:pt x="100" y="207"/>
                                </a:lnTo>
                                <a:lnTo>
                                  <a:pt x="78" y="239"/>
                                </a:lnTo>
                                <a:lnTo>
                                  <a:pt x="58" y="273"/>
                                </a:lnTo>
                                <a:lnTo>
                                  <a:pt x="41" y="309"/>
                                </a:lnTo>
                                <a:lnTo>
                                  <a:pt x="26" y="346"/>
                                </a:lnTo>
                                <a:lnTo>
                                  <a:pt x="15" y="384"/>
                                </a:lnTo>
                                <a:lnTo>
                                  <a:pt x="6" y="424"/>
                                </a:lnTo>
                                <a:lnTo>
                                  <a:pt x="1" y="464"/>
                                </a:lnTo>
                                <a:lnTo>
                                  <a:pt x="0" y="506"/>
                                </a:lnTo>
                                <a:lnTo>
                                  <a:pt x="1" y="548"/>
                                </a:lnTo>
                                <a:lnTo>
                                  <a:pt x="6" y="588"/>
                                </a:lnTo>
                                <a:lnTo>
                                  <a:pt x="15" y="628"/>
                                </a:lnTo>
                                <a:lnTo>
                                  <a:pt x="26" y="666"/>
                                </a:lnTo>
                                <a:lnTo>
                                  <a:pt x="41" y="703"/>
                                </a:lnTo>
                                <a:lnTo>
                                  <a:pt x="58" y="739"/>
                                </a:lnTo>
                                <a:lnTo>
                                  <a:pt x="78" y="773"/>
                                </a:lnTo>
                                <a:lnTo>
                                  <a:pt x="100" y="805"/>
                                </a:lnTo>
                                <a:lnTo>
                                  <a:pt x="125" y="836"/>
                                </a:lnTo>
                                <a:lnTo>
                                  <a:pt x="153" y="864"/>
                                </a:lnTo>
                                <a:lnTo>
                                  <a:pt x="182" y="891"/>
                                </a:lnTo>
                                <a:lnTo>
                                  <a:pt x="213" y="915"/>
                                </a:lnTo>
                                <a:lnTo>
                                  <a:pt x="247" y="937"/>
                                </a:lnTo>
                                <a:lnTo>
                                  <a:pt x="282" y="956"/>
                                </a:lnTo>
                                <a:lnTo>
                                  <a:pt x="319" y="973"/>
                                </a:lnTo>
                                <a:lnTo>
                                  <a:pt x="357" y="987"/>
                                </a:lnTo>
                                <a:lnTo>
                                  <a:pt x="396" y="998"/>
                                </a:lnTo>
                                <a:lnTo>
                                  <a:pt x="437" y="1006"/>
                                </a:lnTo>
                                <a:lnTo>
                                  <a:pt x="479" y="1011"/>
                                </a:lnTo>
                                <a:lnTo>
                                  <a:pt x="522" y="1013"/>
                                </a:lnTo>
                                <a:lnTo>
                                  <a:pt x="565" y="1011"/>
                                </a:lnTo>
                                <a:lnTo>
                                  <a:pt x="607" y="1006"/>
                                </a:lnTo>
                                <a:lnTo>
                                  <a:pt x="648" y="998"/>
                                </a:lnTo>
                                <a:lnTo>
                                  <a:pt x="687" y="987"/>
                                </a:lnTo>
                                <a:lnTo>
                                  <a:pt x="725" y="973"/>
                                </a:lnTo>
                                <a:lnTo>
                                  <a:pt x="762" y="956"/>
                                </a:lnTo>
                                <a:lnTo>
                                  <a:pt x="797" y="937"/>
                                </a:lnTo>
                                <a:lnTo>
                                  <a:pt x="831" y="915"/>
                                </a:lnTo>
                                <a:lnTo>
                                  <a:pt x="862" y="891"/>
                                </a:lnTo>
                                <a:lnTo>
                                  <a:pt x="891" y="864"/>
                                </a:lnTo>
                                <a:lnTo>
                                  <a:pt x="919" y="836"/>
                                </a:lnTo>
                                <a:lnTo>
                                  <a:pt x="944" y="805"/>
                                </a:lnTo>
                                <a:lnTo>
                                  <a:pt x="966" y="773"/>
                                </a:lnTo>
                                <a:lnTo>
                                  <a:pt x="986" y="739"/>
                                </a:lnTo>
                                <a:lnTo>
                                  <a:pt x="1003" y="703"/>
                                </a:lnTo>
                                <a:lnTo>
                                  <a:pt x="1018" y="666"/>
                                </a:lnTo>
                                <a:lnTo>
                                  <a:pt x="1029" y="628"/>
                                </a:lnTo>
                                <a:lnTo>
                                  <a:pt x="1038" y="588"/>
                                </a:lnTo>
                                <a:lnTo>
                                  <a:pt x="1043" y="548"/>
                                </a:lnTo>
                                <a:lnTo>
                                  <a:pt x="1045" y="506"/>
                                </a:lnTo>
                                <a:lnTo>
                                  <a:pt x="1043" y="464"/>
                                </a:lnTo>
                                <a:lnTo>
                                  <a:pt x="1038" y="424"/>
                                </a:lnTo>
                                <a:lnTo>
                                  <a:pt x="1029" y="384"/>
                                </a:lnTo>
                                <a:lnTo>
                                  <a:pt x="1018" y="346"/>
                                </a:lnTo>
                                <a:lnTo>
                                  <a:pt x="1003" y="309"/>
                                </a:lnTo>
                                <a:lnTo>
                                  <a:pt x="986" y="273"/>
                                </a:lnTo>
                                <a:lnTo>
                                  <a:pt x="966" y="239"/>
                                </a:lnTo>
                                <a:lnTo>
                                  <a:pt x="944" y="207"/>
                                </a:lnTo>
                                <a:lnTo>
                                  <a:pt x="919" y="176"/>
                                </a:lnTo>
                                <a:lnTo>
                                  <a:pt x="891" y="148"/>
                                </a:lnTo>
                                <a:lnTo>
                                  <a:pt x="862" y="121"/>
                                </a:lnTo>
                                <a:lnTo>
                                  <a:pt x="831" y="97"/>
                                </a:lnTo>
                                <a:lnTo>
                                  <a:pt x="797" y="75"/>
                                </a:lnTo>
                                <a:lnTo>
                                  <a:pt x="762" y="56"/>
                                </a:lnTo>
                                <a:lnTo>
                                  <a:pt x="725" y="39"/>
                                </a:lnTo>
                                <a:lnTo>
                                  <a:pt x="687" y="25"/>
                                </a:lnTo>
                                <a:lnTo>
                                  <a:pt x="648" y="14"/>
                                </a:lnTo>
                                <a:lnTo>
                                  <a:pt x="607" y="6"/>
                                </a:lnTo>
                                <a:lnTo>
                                  <a:pt x="565" y="1"/>
                                </a:lnTo>
                                <a:lnTo>
                                  <a:pt x="522" y="0"/>
                                </a:lnTo>
                              </a:path>
                            </a:pathLst>
                          </a:custGeom>
                          <a:solidFill>
                            <a:srgbClr val="EAF1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7"/>
                        <wps:cNvSpPr>
                          <a:spLocks/>
                        </wps:cNvSpPr>
                        <wps:spPr bwMode="auto">
                          <a:xfrm>
                            <a:off x="8655" y="1195"/>
                            <a:ext cx="1045" cy="1013"/>
                          </a:xfrm>
                          <a:custGeom>
                            <a:avLst/>
                            <a:gdLst>
                              <a:gd name="T0" fmla="*/ 479 w 1045"/>
                              <a:gd name="T1" fmla="*/ 1 h 1013"/>
                              <a:gd name="T2" fmla="*/ 396 w 1045"/>
                              <a:gd name="T3" fmla="*/ 14 h 1013"/>
                              <a:gd name="T4" fmla="*/ 319 w 1045"/>
                              <a:gd name="T5" fmla="*/ 39 h 1013"/>
                              <a:gd name="T6" fmla="*/ 247 w 1045"/>
                              <a:gd name="T7" fmla="*/ 75 h 1013"/>
                              <a:gd name="T8" fmla="*/ 182 w 1045"/>
                              <a:gd name="T9" fmla="*/ 121 h 1013"/>
                              <a:gd name="T10" fmla="*/ 125 w 1045"/>
                              <a:gd name="T11" fmla="*/ 176 h 1013"/>
                              <a:gd name="T12" fmla="*/ 78 w 1045"/>
                              <a:gd name="T13" fmla="*/ 239 h 1013"/>
                              <a:gd name="T14" fmla="*/ 41 w 1045"/>
                              <a:gd name="T15" fmla="*/ 309 h 1013"/>
                              <a:gd name="T16" fmla="*/ 15 w 1045"/>
                              <a:gd name="T17" fmla="*/ 384 h 1013"/>
                              <a:gd name="T18" fmla="*/ 1 w 1045"/>
                              <a:gd name="T19" fmla="*/ 464 h 1013"/>
                              <a:gd name="T20" fmla="*/ 1 w 1045"/>
                              <a:gd name="T21" fmla="*/ 548 h 1013"/>
                              <a:gd name="T22" fmla="*/ 15 w 1045"/>
                              <a:gd name="T23" fmla="*/ 628 h 1013"/>
                              <a:gd name="T24" fmla="*/ 41 w 1045"/>
                              <a:gd name="T25" fmla="*/ 703 h 1013"/>
                              <a:gd name="T26" fmla="*/ 78 w 1045"/>
                              <a:gd name="T27" fmla="*/ 773 h 1013"/>
                              <a:gd name="T28" fmla="*/ 125 w 1045"/>
                              <a:gd name="T29" fmla="*/ 836 h 1013"/>
                              <a:gd name="T30" fmla="*/ 182 w 1045"/>
                              <a:gd name="T31" fmla="*/ 891 h 1013"/>
                              <a:gd name="T32" fmla="*/ 247 w 1045"/>
                              <a:gd name="T33" fmla="*/ 937 h 1013"/>
                              <a:gd name="T34" fmla="*/ 319 w 1045"/>
                              <a:gd name="T35" fmla="*/ 973 h 1013"/>
                              <a:gd name="T36" fmla="*/ 396 w 1045"/>
                              <a:gd name="T37" fmla="*/ 998 h 1013"/>
                              <a:gd name="T38" fmla="*/ 479 w 1045"/>
                              <a:gd name="T39" fmla="*/ 1011 h 1013"/>
                              <a:gd name="T40" fmla="*/ 565 w 1045"/>
                              <a:gd name="T41" fmla="*/ 1011 h 1013"/>
                              <a:gd name="T42" fmla="*/ 648 w 1045"/>
                              <a:gd name="T43" fmla="*/ 998 h 1013"/>
                              <a:gd name="T44" fmla="*/ 725 w 1045"/>
                              <a:gd name="T45" fmla="*/ 973 h 1013"/>
                              <a:gd name="T46" fmla="*/ 797 w 1045"/>
                              <a:gd name="T47" fmla="*/ 937 h 1013"/>
                              <a:gd name="T48" fmla="*/ 862 w 1045"/>
                              <a:gd name="T49" fmla="*/ 891 h 1013"/>
                              <a:gd name="T50" fmla="*/ 919 w 1045"/>
                              <a:gd name="T51" fmla="*/ 836 h 1013"/>
                              <a:gd name="T52" fmla="*/ 966 w 1045"/>
                              <a:gd name="T53" fmla="*/ 773 h 1013"/>
                              <a:gd name="T54" fmla="*/ 1003 w 1045"/>
                              <a:gd name="T55" fmla="*/ 703 h 1013"/>
                              <a:gd name="T56" fmla="*/ 1029 w 1045"/>
                              <a:gd name="T57" fmla="*/ 628 h 1013"/>
                              <a:gd name="T58" fmla="*/ 1043 w 1045"/>
                              <a:gd name="T59" fmla="*/ 548 h 1013"/>
                              <a:gd name="T60" fmla="*/ 1043 w 1045"/>
                              <a:gd name="T61" fmla="*/ 464 h 1013"/>
                              <a:gd name="T62" fmla="*/ 1029 w 1045"/>
                              <a:gd name="T63" fmla="*/ 384 h 1013"/>
                              <a:gd name="T64" fmla="*/ 1003 w 1045"/>
                              <a:gd name="T65" fmla="*/ 309 h 1013"/>
                              <a:gd name="T66" fmla="*/ 966 w 1045"/>
                              <a:gd name="T67" fmla="*/ 239 h 1013"/>
                              <a:gd name="T68" fmla="*/ 919 w 1045"/>
                              <a:gd name="T69" fmla="*/ 176 h 1013"/>
                              <a:gd name="T70" fmla="*/ 862 w 1045"/>
                              <a:gd name="T71" fmla="*/ 121 h 1013"/>
                              <a:gd name="T72" fmla="*/ 797 w 1045"/>
                              <a:gd name="T73" fmla="*/ 75 h 1013"/>
                              <a:gd name="T74" fmla="*/ 725 w 1045"/>
                              <a:gd name="T75" fmla="*/ 39 h 1013"/>
                              <a:gd name="T76" fmla="*/ 648 w 1045"/>
                              <a:gd name="T77" fmla="*/ 14 h 1013"/>
                              <a:gd name="T78" fmla="*/ 565 w 1045"/>
                              <a:gd name="T79" fmla="*/ 1 h 10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045" h="1013">
                                <a:moveTo>
                                  <a:pt x="522" y="0"/>
                                </a:moveTo>
                                <a:lnTo>
                                  <a:pt x="479" y="1"/>
                                </a:lnTo>
                                <a:lnTo>
                                  <a:pt x="437" y="6"/>
                                </a:lnTo>
                                <a:lnTo>
                                  <a:pt x="396" y="14"/>
                                </a:lnTo>
                                <a:lnTo>
                                  <a:pt x="357" y="25"/>
                                </a:lnTo>
                                <a:lnTo>
                                  <a:pt x="319" y="39"/>
                                </a:lnTo>
                                <a:lnTo>
                                  <a:pt x="282" y="56"/>
                                </a:lnTo>
                                <a:lnTo>
                                  <a:pt x="247" y="75"/>
                                </a:lnTo>
                                <a:lnTo>
                                  <a:pt x="213" y="97"/>
                                </a:lnTo>
                                <a:lnTo>
                                  <a:pt x="182" y="121"/>
                                </a:lnTo>
                                <a:lnTo>
                                  <a:pt x="153" y="148"/>
                                </a:lnTo>
                                <a:lnTo>
                                  <a:pt x="125" y="176"/>
                                </a:lnTo>
                                <a:lnTo>
                                  <a:pt x="100" y="207"/>
                                </a:lnTo>
                                <a:lnTo>
                                  <a:pt x="78" y="239"/>
                                </a:lnTo>
                                <a:lnTo>
                                  <a:pt x="58" y="273"/>
                                </a:lnTo>
                                <a:lnTo>
                                  <a:pt x="41" y="309"/>
                                </a:lnTo>
                                <a:lnTo>
                                  <a:pt x="26" y="346"/>
                                </a:lnTo>
                                <a:lnTo>
                                  <a:pt x="15" y="384"/>
                                </a:lnTo>
                                <a:lnTo>
                                  <a:pt x="6" y="424"/>
                                </a:lnTo>
                                <a:lnTo>
                                  <a:pt x="1" y="464"/>
                                </a:lnTo>
                                <a:lnTo>
                                  <a:pt x="0" y="506"/>
                                </a:lnTo>
                                <a:lnTo>
                                  <a:pt x="1" y="548"/>
                                </a:lnTo>
                                <a:lnTo>
                                  <a:pt x="6" y="588"/>
                                </a:lnTo>
                                <a:lnTo>
                                  <a:pt x="15" y="628"/>
                                </a:lnTo>
                                <a:lnTo>
                                  <a:pt x="26" y="666"/>
                                </a:lnTo>
                                <a:lnTo>
                                  <a:pt x="41" y="703"/>
                                </a:lnTo>
                                <a:lnTo>
                                  <a:pt x="58" y="739"/>
                                </a:lnTo>
                                <a:lnTo>
                                  <a:pt x="78" y="773"/>
                                </a:lnTo>
                                <a:lnTo>
                                  <a:pt x="100" y="805"/>
                                </a:lnTo>
                                <a:lnTo>
                                  <a:pt x="125" y="836"/>
                                </a:lnTo>
                                <a:lnTo>
                                  <a:pt x="153" y="864"/>
                                </a:lnTo>
                                <a:lnTo>
                                  <a:pt x="182" y="891"/>
                                </a:lnTo>
                                <a:lnTo>
                                  <a:pt x="213" y="915"/>
                                </a:lnTo>
                                <a:lnTo>
                                  <a:pt x="247" y="937"/>
                                </a:lnTo>
                                <a:lnTo>
                                  <a:pt x="282" y="956"/>
                                </a:lnTo>
                                <a:lnTo>
                                  <a:pt x="319" y="973"/>
                                </a:lnTo>
                                <a:lnTo>
                                  <a:pt x="357" y="987"/>
                                </a:lnTo>
                                <a:lnTo>
                                  <a:pt x="396" y="998"/>
                                </a:lnTo>
                                <a:lnTo>
                                  <a:pt x="437" y="1006"/>
                                </a:lnTo>
                                <a:lnTo>
                                  <a:pt x="479" y="1011"/>
                                </a:lnTo>
                                <a:lnTo>
                                  <a:pt x="522" y="1013"/>
                                </a:lnTo>
                                <a:lnTo>
                                  <a:pt x="565" y="1011"/>
                                </a:lnTo>
                                <a:lnTo>
                                  <a:pt x="607" y="1006"/>
                                </a:lnTo>
                                <a:lnTo>
                                  <a:pt x="648" y="998"/>
                                </a:lnTo>
                                <a:lnTo>
                                  <a:pt x="687" y="987"/>
                                </a:lnTo>
                                <a:lnTo>
                                  <a:pt x="725" y="973"/>
                                </a:lnTo>
                                <a:lnTo>
                                  <a:pt x="762" y="956"/>
                                </a:lnTo>
                                <a:lnTo>
                                  <a:pt x="797" y="937"/>
                                </a:lnTo>
                                <a:lnTo>
                                  <a:pt x="831" y="915"/>
                                </a:lnTo>
                                <a:lnTo>
                                  <a:pt x="862" y="891"/>
                                </a:lnTo>
                                <a:lnTo>
                                  <a:pt x="891" y="864"/>
                                </a:lnTo>
                                <a:lnTo>
                                  <a:pt x="919" y="836"/>
                                </a:lnTo>
                                <a:lnTo>
                                  <a:pt x="944" y="805"/>
                                </a:lnTo>
                                <a:lnTo>
                                  <a:pt x="966" y="773"/>
                                </a:lnTo>
                                <a:lnTo>
                                  <a:pt x="986" y="739"/>
                                </a:lnTo>
                                <a:lnTo>
                                  <a:pt x="1003" y="703"/>
                                </a:lnTo>
                                <a:lnTo>
                                  <a:pt x="1018" y="666"/>
                                </a:lnTo>
                                <a:lnTo>
                                  <a:pt x="1029" y="628"/>
                                </a:lnTo>
                                <a:lnTo>
                                  <a:pt x="1038" y="588"/>
                                </a:lnTo>
                                <a:lnTo>
                                  <a:pt x="1043" y="548"/>
                                </a:lnTo>
                                <a:lnTo>
                                  <a:pt x="1045" y="506"/>
                                </a:lnTo>
                                <a:lnTo>
                                  <a:pt x="1043" y="464"/>
                                </a:lnTo>
                                <a:lnTo>
                                  <a:pt x="1038" y="424"/>
                                </a:lnTo>
                                <a:lnTo>
                                  <a:pt x="1029" y="384"/>
                                </a:lnTo>
                                <a:lnTo>
                                  <a:pt x="1018" y="346"/>
                                </a:lnTo>
                                <a:lnTo>
                                  <a:pt x="1003" y="309"/>
                                </a:lnTo>
                                <a:lnTo>
                                  <a:pt x="986" y="273"/>
                                </a:lnTo>
                                <a:lnTo>
                                  <a:pt x="966" y="239"/>
                                </a:lnTo>
                                <a:lnTo>
                                  <a:pt x="944" y="207"/>
                                </a:lnTo>
                                <a:lnTo>
                                  <a:pt x="919" y="176"/>
                                </a:lnTo>
                                <a:lnTo>
                                  <a:pt x="891" y="148"/>
                                </a:lnTo>
                                <a:lnTo>
                                  <a:pt x="862" y="121"/>
                                </a:lnTo>
                                <a:lnTo>
                                  <a:pt x="831" y="97"/>
                                </a:lnTo>
                                <a:lnTo>
                                  <a:pt x="797" y="75"/>
                                </a:lnTo>
                                <a:lnTo>
                                  <a:pt x="762" y="56"/>
                                </a:lnTo>
                                <a:lnTo>
                                  <a:pt x="725" y="39"/>
                                </a:lnTo>
                                <a:lnTo>
                                  <a:pt x="687" y="25"/>
                                </a:lnTo>
                                <a:lnTo>
                                  <a:pt x="648" y="14"/>
                                </a:lnTo>
                                <a:lnTo>
                                  <a:pt x="607" y="6"/>
                                </a:lnTo>
                                <a:lnTo>
                                  <a:pt x="565" y="1"/>
                                </a:lnTo>
                                <a:lnTo>
                                  <a:pt x="522" y="0"/>
                                </a:lnTo>
                                <a:close/>
                              </a:path>
                            </a:pathLst>
                          </a:custGeom>
                          <a:noFill/>
                          <a:ln w="3175">
                            <a:solidFill>
                              <a:srgbClr val="76923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8"/>
                        <wps:cNvSpPr>
                          <a:spLocks/>
                        </wps:cNvSpPr>
                        <wps:spPr bwMode="auto">
                          <a:xfrm>
                            <a:off x="695" y="1133"/>
                            <a:ext cx="1906" cy="192"/>
                          </a:xfrm>
                          <a:custGeom>
                            <a:avLst/>
                            <a:gdLst>
                              <a:gd name="T0" fmla="*/ 1572 w 1906"/>
                              <a:gd name="T1" fmla="*/ 0 h 192"/>
                              <a:gd name="T2" fmla="*/ 0 w 1906"/>
                              <a:gd name="T3" fmla="*/ 0 h 192"/>
                              <a:gd name="T4" fmla="*/ 333 w 1906"/>
                              <a:gd name="T5" fmla="*/ 192 h 192"/>
                              <a:gd name="T6" fmla="*/ 1905 w 1906"/>
                              <a:gd name="T7" fmla="*/ 192 h 192"/>
                              <a:gd name="T8" fmla="*/ 1572 w 1906"/>
                              <a:gd name="T9" fmla="*/ 0 h 192"/>
                            </a:gdLst>
                            <a:ahLst/>
                            <a:cxnLst>
                              <a:cxn ang="0">
                                <a:pos x="T0" y="T1"/>
                              </a:cxn>
                              <a:cxn ang="0">
                                <a:pos x="T2" y="T3"/>
                              </a:cxn>
                              <a:cxn ang="0">
                                <a:pos x="T4" y="T5"/>
                              </a:cxn>
                              <a:cxn ang="0">
                                <a:pos x="T6" y="T7"/>
                              </a:cxn>
                              <a:cxn ang="0">
                                <a:pos x="T8" y="T9"/>
                              </a:cxn>
                            </a:cxnLst>
                            <a:rect l="0" t="0" r="r" b="b"/>
                            <a:pathLst>
                              <a:path w="1906" h="192">
                                <a:moveTo>
                                  <a:pt x="1572" y="0"/>
                                </a:moveTo>
                                <a:lnTo>
                                  <a:pt x="0" y="0"/>
                                </a:lnTo>
                                <a:lnTo>
                                  <a:pt x="333" y="192"/>
                                </a:lnTo>
                                <a:lnTo>
                                  <a:pt x="1905" y="192"/>
                                </a:lnTo>
                                <a:lnTo>
                                  <a:pt x="157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Rectangle 9"/>
                        <wps:cNvSpPr>
                          <a:spLocks/>
                        </wps:cNvSpPr>
                        <wps:spPr bwMode="auto">
                          <a:xfrm>
                            <a:off x="1029" y="940"/>
                            <a:ext cx="1572" cy="385"/>
                          </a:xfrm>
                          <a:prstGeom prst="rect">
                            <a:avLst/>
                          </a:prstGeom>
                          <a:solidFill>
                            <a:srgbClr val="E6E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10"/>
                        <wps:cNvSpPr>
                          <a:spLocks/>
                        </wps:cNvSpPr>
                        <wps:spPr bwMode="auto">
                          <a:xfrm>
                            <a:off x="1029" y="940"/>
                            <a:ext cx="1572" cy="385"/>
                          </a:xfrm>
                          <a:prstGeom prst="rect">
                            <a:avLst/>
                          </a:prstGeom>
                          <a:noFill/>
                          <a:ln w="31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Freeform 11"/>
                        <wps:cNvSpPr>
                          <a:spLocks/>
                        </wps:cNvSpPr>
                        <wps:spPr bwMode="auto">
                          <a:xfrm>
                            <a:off x="2581" y="1661"/>
                            <a:ext cx="1906" cy="192"/>
                          </a:xfrm>
                          <a:custGeom>
                            <a:avLst/>
                            <a:gdLst>
                              <a:gd name="T0" fmla="*/ 1572 w 1906"/>
                              <a:gd name="T1" fmla="*/ 0 h 192"/>
                              <a:gd name="T2" fmla="*/ 0 w 1906"/>
                              <a:gd name="T3" fmla="*/ 0 h 192"/>
                              <a:gd name="T4" fmla="*/ 333 w 1906"/>
                              <a:gd name="T5" fmla="*/ 192 h 192"/>
                              <a:gd name="T6" fmla="*/ 1905 w 1906"/>
                              <a:gd name="T7" fmla="*/ 192 h 192"/>
                              <a:gd name="T8" fmla="*/ 1572 w 1906"/>
                              <a:gd name="T9" fmla="*/ 0 h 192"/>
                            </a:gdLst>
                            <a:ahLst/>
                            <a:cxnLst>
                              <a:cxn ang="0">
                                <a:pos x="T0" y="T1"/>
                              </a:cxn>
                              <a:cxn ang="0">
                                <a:pos x="T2" y="T3"/>
                              </a:cxn>
                              <a:cxn ang="0">
                                <a:pos x="T4" y="T5"/>
                              </a:cxn>
                              <a:cxn ang="0">
                                <a:pos x="T6" y="T7"/>
                              </a:cxn>
                              <a:cxn ang="0">
                                <a:pos x="T8" y="T9"/>
                              </a:cxn>
                            </a:cxnLst>
                            <a:rect l="0" t="0" r="r" b="b"/>
                            <a:pathLst>
                              <a:path w="1906" h="192">
                                <a:moveTo>
                                  <a:pt x="1572" y="0"/>
                                </a:moveTo>
                                <a:lnTo>
                                  <a:pt x="0" y="0"/>
                                </a:lnTo>
                                <a:lnTo>
                                  <a:pt x="333" y="192"/>
                                </a:lnTo>
                                <a:lnTo>
                                  <a:pt x="1905" y="192"/>
                                </a:lnTo>
                                <a:lnTo>
                                  <a:pt x="157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Rectangle 12"/>
                        <wps:cNvSpPr>
                          <a:spLocks/>
                        </wps:cNvSpPr>
                        <wps:spPr bwMode="auto">
                          <a:xfrm>
                            <a:off x="2915" y="1468"/>
                            <a:ext cx="1572" cy="385"/>
                          </a:xfrm>
                          <a:prstGeom prst="rect">
                            <a:avLst/>
                          </a:prstGeom>
                          <a:solidFill>
                            <a:srgbClr val="E6E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Rectangle 13"/>
                        <wps:cNvSpPr>
                          <a:spLocks/>
                        </wps:cNvSpPr>
                        <wps:spPr bwMode="auto">
                          <a:xfrm>
                            <a:off x="2915" y="1468"/>
                            <a:ext cx="1572" cy="385"/>
                          </a:xfrm>
                          <a:prstGeom prst="rect">
                            <a:avLst/>
                          </a:prstGeom>
                          <a:noFill/>
                          <a:ln w="31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Freeform 14"/>
                        <wps:cNvSpPr>
                          <a:spLocks/>
                        </wps:cNvSpPr>
                        <wps:spPr bwMode="auto">
                          <a:xfrm>
                            <a:off x="4548" y="2208"/>
                            <a:ext cx="1906" cy="192"/>
                          </a:xfrm>
                          <a:custGeom>
                            <a:avLst/>
                            <a:gdLst>
                              <a:gd name="T0" fmla="*/ 1572 w 1906"/>
                              <a:gd name="T1" fmla="*/ 0 h 192"/>
                              <a:gd name="T2" fmla="*/ 0 w 1906"/>
                              <a:gd name="T3" fmla="*/ 0 h 192"/>
                              <a:gd name="T4" fmla="*/ 333 w 1906"/>
                              <a:gd name="T5" fmla="*/ 192 h 192"/>
                              <a:gd name="T6" fmla="*/ 1905 w 1906"/>
                              <a:gd name="T7" fmla="*/ 192 h 192"/>
                              <a:gd name="T8" fmla="*/ 1572 w 1906"/>
                              <a:gd name="T9" fmla="*/ 0 h 192"/>
                            </a:gdLst>
                            <a:ahLst/>
                            <a:cxnLst>
                              <a:cxn ang="0">
                                <a:pos x="T0" y="T1"/>
                              </a:cxn>
                              <a:cxn ang="0">
                                <a:pos x="T2" y="T3"/>
                              </a:cxn>
                              <a:cxn ang="0">
                                <a:pos x="T4" y="T5"/>
                              </a:cxn>
                              <a:cxn ang="0">
                                <a:pos x="T6" y="T7"/>
                              </a:cxn>
                              <a:cxn ang="0">
                                <a:pos x="T8" y="T9"/>
                              </a:cxn>
                            </a:cxnLst>
                            <a:rect l="0" t="0" r="r" b="b"/>
                            <a:pathLst>
                              <a:path w="1906" h="192">
                                <a:moveTo>
                                  <a:pt x="1572" y="0"/>
                                </a:moveTo>
                                <a:lnTo>
                                  <a:pt x="0" y="0"/>
                                </a:lnTo>
                                <a:lnTo>
                                  <a:pt x="333" y="192"/>
                                </a:lnTo>
                                <a:lnTo>
                                  <a:pt x="1905" y="192"/>
                                </a:lnTo>
                                <a:lnTo>
                                  <a:pt x="157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Rectangle 15"/>
                        <wps:cNvSpPr>
                          <a:spLocks/>
                        </wps:cNvSpPr>
                        <wps:spPr bwMode="auto">
                          <a:xfrm>
                            <a:off x="4882" y="2015"/>
                            <a:ext cx="1572" cy="385"/>
                          </a:xfrm>
                          <a:prstGeom prst="rect">
                            <a:avLst/>
                          </a:prstGeom>
                          <a:solidFill>
                            <a:srgbClr val="E6E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16"/>
                        <wps:cNvSpPr>
                          <a:spLocks/>
                        </wps:cNvSpPr>
                        <wps:spPr bwMode="auto">
                          <a:xfrm>
                            <a:off x="4882" y="2015"/>
                            <a:ext cx="1572" cy="385"/>
                          </a:xfrm>
                          <a:prstGeom prst="rect">
                            <a:avLst/>
                          </a:prstGeom>
                          <a:noFill/>
                          <a:ln w="31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Freeform 17"/>
                        <wps:cNvSpPr>
                          <a:spLocks/>
                        </wps:cNvSpPr>
                        <wps:spPr bwMode="auto">
                          <a:xfrm>
                            <a:off x="2621" y="1195"/>
                            <a:ext cx="1116" cy="354"/>
                          </a:xfrm>
                          <a:custGeom>
                            <a:avLst/>
                            <a:gdLst>
                              <a:gd name="T0" fmla="*/ 0 w 1116"/>
                              <a:gd name="T1" fmla="*/ 0 h 354"/>
                              <a:gd name="T2" fmla="*/ 1116 w 1116"/>
                              <a:gd name="T3" fmla="*/ 0 h 354"/>
                              <a:gd name="T4" fmla="*/ 1116 w 1116"/>
                              <a:gd name="T5" fmla="*/ 254 h 354"/>
                              <a:gd name="T6" fmla="*/ 1116 w 1116"/>
                              <a:gd name="T7" fmla="*/ 354 h 354"/>
                            </a:gdLst>
                            <a:ahLst/>
                            <a:cxnLst>
                              <a:cxn ang="0">
                                <a:pos x="T0" y="T1"/>
                              </a:cxn>
                              <a:cxn ang="0">
                                <a:pos x="T2" y="T3"/>
                              </a:cxn>
                              <a:cxn ang="0">
                                <a:pos x="T4" y="T5"/>
                              </a:cxn>
                              <a:cxn ang="0">
                                <a:pos x="T6" y="T7"/>
                              </a:cxn>
                            </a:cxnLst>
                            <a:rect l="0" t="0" r="r" b="b"/>
                            <a:pathLst>
                              <a:path w="1116" h="354">
                                <a:moveTo>
                                  <a:pt x="0" y="0"/>
                                </a:moveTo>
                                <a:lnTo>
                                  <a:pt x="1116" y="0"/>
                                </a:lnTo>
                                <a:lnTo>
                                  <a:pt x="1116" y="254"/>
                                </a:lnTo>
                                <a:lnTo>
                                  <a:pt x="1116" y="354"/>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18"/>
                        <wps:cNvSpPr>
                          <a:spLocks/>
                        </wps:cNvSpPr>
                        <wps:spPr bwMode="auto">
                          <a:xfrm>
                            <a:off x="3677" y="1449"/>
                            <a:ext cx="120" cy="120"/>
                          </a:xfrm>
                          <a:custGeom>
                            <a:avLst/>
                            <a:gdLst>
                              <a:gd name="T0" fmla="*/ 59 w 120"/>
                              <a:gd name="T1" fmla="*/ 0 h 120"/>
                              <a:gd name="T2" fmla="*/ 0 w 120"/>
                              <a:gd name="T3" fmla="*/ 120 h 120"/>
                              <a:gd name="T4" fmla="*/ 120 w 120"/>
                              <a:gd name="T5" fmla="*/ 119 h 120"/>
                              <a:gd name="T6" fmla="*/ 59 w 120"/>
                              <a:gd name="T7" fmla="*/ 0 h 120"/>
                            </a:gdLst>
                            <a:ahLst/>
                            <a:cxnLst>
                              <a:cxn ang="0">
                                <a:pos x="T0" y="T1"/>
                              </a:cxn>
                              <a:cxn ang="0">
                                <a:pos x="T2" y="T3"/>
                              </a:cxn>
                              <a:cxn ang="0">
                                <a:pos x="T4" y="T5"/>
                              </a:cxn>
                              <a:cxn ang="0">
                                <a:pos x="T6" y="T7"/>
                              </a:cxn>
                            </a:cxnLst>
                            <a:rect l="0" t="0" r="r" b="b"/>
                            <a:pathLst>
                              <a:path w="120" h="120">
                                <a:moveTo>
                                  <a:pt x="59" y="0"/>
                                </a:moveTo>
                                <a:lnTo>
                                  <a:pt x="0" y="120"/>
                                </a:lnTo>
                                <a:lnTo>
                                  <a:pt x="120" y="119"/>
                                </a:lnTo>
                                <a:lnTo>
                                  <a:pt x="59" y="0"/>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19"/>
                        <wps:cNvSpPr>
                          <a:spLocks/>
                        </wps:cNvSpPr>
                        <wps:spPr bwMode="auto">
                          <a:xfrm>
                            <a:off x="4497" y="1761"/>
                            <a:ext cx="1136" cy="354"/>
                          </a:xfrm>
                          <a:custGeom>
                            <a:avLst/>
                            <a:gdLst>
                              <a:gd name="T0" fmla="*/ 0 w 1136"/>
                              <a:gd name="T1" fmla="*/ 0 h 354"/>
                              <a:gd name="T2" fmla="*/ 1136 w 1136"/>
                              <a:gd name="T3" fmla="*/ 0 h 354"/>
                              <a:gd name="T4" fmla="*/ 1136 w 1136"/>
                              <a:gd name="T5" fmla="*/ 254 h 354"/>
                              <a:gd name="T6" fmla="*/ 1136 w 1136"/>
                              <a:gd name="T7" fmla="*/ 354 h 354"/>
                            </a:gdLst>
                            <a:ahLst/>
                            <a:cxnLst>
                              <a:cxn ang="0">
                                <a:pos x="T0" y="T1"/>
                              </a:cxn>
                              <a:cxn ang="0">
                                <a:pos x="T2" y="T3"/>
                              </a:cxn>
                              <a:cxn ang="0">
                                <a:pos x="T4" y="T5"/>
                              </a:cxn>
                              <a:cxn ang="0">
                                <a:pos x="T6" y="T7"/>
                              </a:cxn>
                            </a:cxnLst>
                            <a:rect l="0" t="0" r="r" b="b"/>
                            <a:pathLst>
                              <a:path w="1136" h="354">
                                <a:moveTo>
                                  <a:pt x="0" y="0"/>
                                </a:moveTo>
                                <a:lnTo>
                                  <a:pt x="1136" y="0"/>
                                </a:lnTo>
                                <a:lnTo>
                                  <a:pt x="1136" y="254"/>
                                </a:lnTo>
                                <a:lnTo>
                                  <a:pt x="1136" y="354"/>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20"/>
                        <wps:cNvSpPr>
                          <a:spLocks/>
                        </wps:cNvSpPr>
                        <wps:spPr bwMode="auto">
                          <a:xfrm>
                            <a:off x="5573" y="2015"/>
                            <a:ext cx="120" cy="120"/>
                          </a:xfrm>
                          <a:custGeom>
                            <a:avLst/>
                            <a:gdLst>
                              <a:gd name="T0" fmla="*/ 59 w 120"/>
                              <a:gd name="T1" fmla="*/ 0 h 120"/>
                              <a:gd name="T2" fmla="*/ 0 w 120"/>
                              <a:gd name="T3" fmla="*/ 120 h 120"/>
                              <a:gd name="T4" fmla="*/ 120 w 120"/>
                              <a:gd name="T5" fmla="*/ 119 h 120"/>
                              <a:gd name="T6" fmla="*/ 59 w 120"/>
                              <a:gd name="T7" fmla="*/ 0 h 120"/>
                            </a:gdLst>
                            <a:ahLst/>
                            <a:cxnLst>
                              <a:cxn ang="0">
                                <a:pos x="T0" y="T1"/>
                              </a:cxn>
                              <a:cxn ang="0">
                                <a:pos x="T2" y="T3"/>
                              </a:cxn>
                              <a:cxn ang="0">
                                <a:pos x="T4" y="T5"/>
                              </a:cxn>
                              <a:cxn ang="0">
                                <a:pos x="T6" y="T7"/>
                              </a:cxn>
                            </a:cxnLst>
                            <a:rect l="0" t="0" r="r" b="b"/>
                            <a:pathLst>
                              <a:path w="120" h="120">
                                <a:moveTo>
                                  <a:pt x="59" y="0"/>
                                </a:moveTo>
                                <a:lnTo>
                                  <a:pt x="0" y="120"/>
                                </a:lnTo>
                                <a:lnTo>
                                  <a:pt x="120" y="119"/>
                                </a:lnTo>
                                <a:lnTo>
                                  <a:pt x="59" y="0"/>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21"/>
                        <wps:cNvSpPr>
                          <a:spLocks/>
                        </wps:cNvSpPr>
                        <wps:spPr bwMode="auto">
                          <a:xfrm>
                            <a:off x="3686" y="1853"/>
                            <a:ext cx="1196" cy="365"/>
                          </a:xfrm>
                          <a:custGeom>
                            <a:avLst/>
                            <a:gdLst>
                              <a:gd name="T0" fmla="*/ 1196 w 1196"/>
                              <a:gd name="T1" fmla="*/ 365 h 365"/>
                              <a:gd name="T2" fmla="*/ 0 w 1196"/>
                              <a:gd name="T3" fmla="*/ 365 h 365"/>
                              <a:gd name="T4" fmla="*/ 0 w 1196"/>
                              <a:gd name="T5" fmla="*/ 0 h 365"/>
                              <a:gd name="T6" fmla="*/ 0 w 1196"/>
                              <a:gd name="T7" fmla="*/ 100 h 365"/>
                            </a:gdLst>
                            <a:ahLst/>
                            <a:cxnLst>
                              <a:cxn ang="0">
                                <a:pos x="T0" y="T1"/>
                              </a:cxn>
                              <a:cxn ang="0">
                                <a:pos x="T2" y="T3"/>
                              </a:cxn>
                              <a:cxn ang="0">
                                <a:pos x="T4" y="T5"/>
                              </a:cxn>
                              <a:cxn ang="0">
                                <a:pos x="T6" y="T7"/>
                              </a:cxn>
                            </a:cxnLst>
                            <a:rect l="0" t="0" r="r" b="b"/>
                            <a:pathLst>
                              <a:path w="1196" h="365">
                                <a:moveTo>
                                  <a:pt x="1196" y="365"/>
                                </a:moveTo>
                                <a:lnTo>
                                  <a:pt x="0" y="365"/>
                                </a:lnTo>
                                <a:lnTo>
                                  <a:pt x="0" y="0"/>
                                </a:lnTo>
                                <a:lnTo>
                                  <a:pt x="0" y="100"/>
                                </a:lnTo>
                              </a:path>
                            </a:pathLst>
                          </a:custGeom>
                          <a:noFill/>
                          <a:ln w="12700">
                            <a:solidFill>
                              <a:srgbClr val="365F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Freeform 22"/>
                        <wps:cNvSpPr>
                          <a:spLocks/>
                        </wps:cNvSpPr>
                        <wps:spPr bwMode="auto">
                          <a:xfrm>
                            <a:off x="3626" y="1853"/>
                            <a:ext cx="120" cy="120"/>
                          </a:xfrm>
                          <a:custGeom>
                            <a:avLst/>
                            <a:gdLst>
                              <a:gd name="T0" fmla="*/ 59 w 120"/>
                              <a:gd name="T1" fmla="*/ 0 h 120"/>
                              <a:gd name="T2" fmla="*/ 0 w 120"/>
                              <a:gd name="T3" fmla="*/ 120 h 120"/>
                              <a:gd name="T4" fmla="*/ 120 w 120"/>
                              <a:gd name="T5" fmla="*/ 119 h 120"/>
                              <a:gd name="T6" fmla="*/ 59 w 120"/>
                              <a:gd name="T7" fmla="*/ 0 h 120"/>
                            </a:gdLst>
                            <a:ahLst/>
                            <a:cxnLst>
                              <a:cxn ang="0">
                                <a:pos x="T0" y="T1"/>
                              </a:cxn>
                              <a:cxn ang="0">
                                <a:pos x="T2" y="T3"/>
                              </a:cxn>
                              <a:cxn ang="0">
                                <a:pos x="T4" y="T5"/>
                              </a:cxn>
                              <a:cxn ang="0">
                                <a:pos x="T6" y="T7"/>
                              </a:cxn>
                            </a:cxnLst>
                            <a:rect l="0" t="0" r="r" b="b"/>
                            <a:pathLst>
                              <a:path w="120" h="120">
                                <a:moveTo>
                                  <a:pt x="59" y="0"/>
                                </a:moveTo>
                                <a:lnTo>
                                  <a:pt x="0" y="120"/>
                                </a:lnTo>
                                <a:lnTo>
                                  <a:pt x="120" y="119"/>
                                </a:lnTo>
                                <a:lnTo>
                                  <a:pt x="59" y="0"/>
                                </a:lnTo>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23"/>
                        <wps:cNvSpPr>
                          <a:spLocks/>
                        </wps:cNvSpPr>
                        <wps:spPr bwMode="auto">
                          <a:xfrm>
                            <a:off x="1801" y="1325"/>
                            <a:ext cx="1114" cy="365"/>
                          </a:xfrm>
                          <a:custGeom>
                            <a:avLst/>
                            <a:gdLst>
                              <a:gd name="T0" fmla="*/ 1113 w 1114"/>
                              <a:gd name="T1" fmla="*/ 365 h 365"/>
                              <a:gd name="T2" fmla="*/ 0 w 1114"/>
                              <a:gd name="T3" fmla="*/ 365 h 365"/>
                              <a:gd name="T4" fmla="*/ 0 w 1114"/>
                              <a:gd name="T5" fmla="*/ 0 h 365"/>
                              <a:gd name="T6" fmla="*/ 98 w 1114"/>
                              <a:gd name="T7" fmla="*/ 0 h 365"/>
                            </a:gdLst>
                            <a:ahLst/>
                            <a:cxnLst>
                              <a:cxn ang="0">
                                <a:pos x="T0" y="T1"/>
                              </a:cxn>
                              <a:cxn ang="0">
                                <a:pos x="T2" y="T3"/>
                              </a:cxn>
                              <a:cxn ang="0">
                                <a:pos x="T4" y="T5"/>
                              </a:cxn>
                              <a:cxn ang="0">
                                <a:pos x="T6" y="T7"/>
                              </a:cxn>
                            </a:cxnLst>
                            <a:rect l="0" t="0" r="r" b="b"/>
                            <a:pathLst>
                              <a:path w="1114" h="365">
                                <a:moveTo>
                                  <a:pt x="1113" y="365"/>
                                </a:moveTo>
                                <a:lnTo>
                                  <a:pt x="0" y="365"/>
                                </a:lnTo>
                                <a:lnTo>
                                  <a:pt x="0" y="0"/>
                                </a:lnTo>
                                <a:lnTo>
                                  <a:pt x="98" y="0"/>
                                </a:lnTo>
                              </a:path>
                            </a:pathLst>
                          </a:custGeom>
                          <a:noFill/>
                          <a:ln w="12700">
                            <a:solidFill>
                              <a:srgbClr val="365F9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Freeform 24"/>
                        <wps:cNvSpPr>
                          <a:spLocks/>
                        </wps:cNvSpPr>
                        <wps:spPr bwMode="auto">
                          <a:xfrm>
                            <a:off x="1800" y="1265"/>
                            <a:ext cx="120" cy="120"/>
                          </a:xfrm>
                          <a:custGeom>
                            <a:avLst/>
                            <a:gdLst>
                              <a:gd name="T0" fmla="*/ 120 w 120"/>
                              <a:gd name="T1" fmla="*/ 0 h 120"/>
                              <a:gd name="T2" fmla="*/ 0 w 120"/>
                              <a:gd name="T3" fmla="*/ 60 h 120"/>
                              <a:gd name="T4" fmla="*/ 120 w 120"/>
                              <a:gd name="T5" fmla="*/ 120 h 120"/>
                              <a:gd name="T6" fmla="*/ 120 w 120"/>
                              <a:gd name="T7" fmla="*/ 0 h 120"/>
                            </a:gdLst>
                            <a:ahLst/>
                            <a:cxnLst>
                              <a:cxn ang="0">
                                <a:pos x="T0" y="T1"/>
                              </a:cxn>
                              <a:cxn ang="0">
                                <a:pos x="T2" y="T3"/>
                              </a:cxn>
                              <a:cxn ang="0">
                                <a:pos x="T4" y="T5"/>
                              </a:cxn>
                              <a:cxn ang="0">
                                <a:pos x="T6" y="T7"/>
                              </a:cxn>
                            </a:cxnLst>
                            <a:rect l="0" t="0" r="r" b="b"/>
                            <a:pathLst>
                              <a:path w="120" h="120">
                                <a:moveTo>
                                  <a:pt x="120" y="0"/>
                                </a:moveTo>
                                <a:lnTo>
                                  <a:pt x="0" y="60"/>
                                </a:lnTo>
                                <a:lnTo>
                                  <a:pt x="120" y="120"/>
                                </a:lnTo>
                                <a:lnTo>
                                  <a:pt x="120" y="0"/>
                                </a:lnTo>
                              </a:path>
                            </a:pathLst>
                          </a:custGeom>
                          <a:solidFill>
                            <a:srgbClr val="365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25"/>
                        <wps:cNvSpPr>
                          <a:spLocks/>
                        </wps:cNvSpPr>
                        <wps:spPr bwMode="auto">
                          <a:xfrm>
                            <a:off x="2631" y="1072"/>
                            <a:ext cx="6248" cy="20"/>
                          </a:xfrm>
                          <a:custGeom>
                            <a:avLst/>
                            <a:gdLst>
                              <a:gd name="T0" fmla="*/ 0 w 6248"/>
                              <a:gd name="T1" fmla="*/ 0 h 20"/>
                              <a:gd name="T2" fmla="*/ 6248 w 6248"/>
                              <a:gd name="T3" fmla="*/ 0 h 20"/>
                            </a:gdLst>
                            <a:ahLst/>
                            <a:cxnLst>
                              <a:cxn ang="0">
                                <a:pos x="T0" y="T1"/>
                              </a:cxn>
                              <a:cxn ang="0">
                                <a:pos x="T2" y="T3"/>
                              </a:cxn>
                            </a:cxnLst>
                            <a:rect l="0" t="0" r="r" b="b"/>
                            <a:pathLst>
                              <a:path w="6248" h="20">
                                <a:moveTo>
                                  <a:pt x="0" y="0"/>
                                </a:moveTo>
                                <a:lnTo>
                                  <a:pt x="6248" y="0"/>
                                </a:lnTo>
                              </a:path>
                            </a:pathLst>
                          </a:custGeom>
                          <a:noFill/>
                          <a:ln w="1270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26"/>
                        <wps:cNvSpPr>
                          <a:spLocks/>
                        </wps:cNvSpPr>
                        <wps:spPr bwMode="auto">
                          <a:xfrm>
                            <a:off x="8859" y="1012"/>
                            <a:ext cx="120" cy="120"/>
                          </a:xfrm>
                          <a:custGeom>
                            <a:avLst/>
                            <a:gdLst>
                              <a:gd name="T0" fmla="*/ 0 w 120"/>
                              <a:gd name="T1" fmla="*/ 0 h 120"/>
                              <a:gd name="T2" fmla="*/ 0 w 120"/>
                              <a:gd name="T3" fmla="*/ 120 h 120"/>
                              <a:gd name="T4" fmla="*/ 120 w 120"/>
                              <a:gd name="T5" fmla="*/ 60 h 120"/>
                              <a:gd name="T6" fmla="*/ 0 w 120"/>
                              <a:gd name="T7" fmla="*/ 0 h 120"/>
                            </a:gdLst>
                            <a:ahLst/>
                            <a:cxnLst>
                              <a:cxn ang="0">
                                <a:pos x="T0" y="T1"/>
                              </a:cxn>
                              <a:cxn ang="0">
                                <a:pos x="T2" y="T3"/>
                              </a:cxn>
                              <a:cxn ang="0">
                                <a:pos x="T4" y="T5"/>
                              </a:cxn>
                              <a:cxn ang="0">
                                <a:pos x="T6" y="T7"/>
                              </a:cxn>
                            </a:cxnLst>
                            <a:rect l="0" t="0" r="r" b="b"/>
                            <a:pathLst>
                              <a:path w="120" h="120">
                                <a:moveTo>
                                  <a:pt x="0" y="0"/>
                                </a:moveTo>
                                <a:lnTo>
                                  <a:pt x="0" y="120"/>
                                </a:lnTo>
                                <a:lnTo>
                                  <a:pt x="120" y="60"/>
                                </a:lnTo>
                                <a:lnTo>
                                  <a:pt x="0"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27"/>
                        <wps:cNvSpPr>
                          <a:spLocks/>
                        </wps:cNvSpPr>
                        <wps:spPr bwMode="auto">
                          <a:xfrm>
                            <a:off x="2611" y="1032"/>
                            <a:ext cx="6248" cy="20"/>
                          </a:xfrm>
                          <a:custGeom>
                            <a:avLst/>
                            <a:gdLst>
                              <a:gd name="T0" fmla="*/ 0 w 6248"/>
                              <a:gd name="T1" fmla="*/ 0 h 20"/>
                              <a:gd name="T2" fmla="*/ 6248 w 6248"/>
                              <a:gd name="T3" fmla="*/ 0 h 20"/>
                            </a:gdLst>
                            <a:ahLst/>
                            <a:cxnLst>
                              <a:cxn ang="0">
                                <a:pos x="T0" y="T1"/>
                              </a:cxn>
                              <a:cxn ang="0">
                                <a:pos x="T2" y="T3"/>
                              </a:cxn>
                            </a:cxnLst>
                            <a:rect l="0" t="0" r="r" b="b"/>
                            <a:pathLst>
                              <a:path w="6248" h="20">
                                <a:moveTo>
                                  <a:pt x="0" y="0"/>
                                </a:moveTo>
                                <a:lnTo>
                                  <a:pt x="6248" y="0"/>
                                </a:lnTo>
                              </a:path>
                            </a:pathLst>
                          </a:custGeom>
                          <a:noFill/>
                          <a:ln w="12700">
                            <a:solidFill>
                              <a:srgbClr val="76923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Freeform 28"/>
                        <wps:cNvSpPr>
                          <a:spLocks/>
                        </wps:cNvSpPr>
                        <wps:spPr bwMode="auto">
                          <a:xfrm>
                            <a:off x="8839" y="972"/>
                            <a:ext cx="120" cy="120"/>
                          </a:xfrm>
                          <a:custGeom>
                            <a:avLst/>
                            <a:gdLst>
                              <a:gd name="T0" fmla="*/ 0 w 120"/>
                              <a:gd name="T1" fmla="*/ 0 h 120"/>
                              <a:gd name="T2" fmla="*/ 0 w 120"/>
                              <a:gd name="T3" fmla="*/ 120 h 120"/>
                              <a:gd name="T4" fmla="*/ 120 w 120"/>
                              <a:gd name="T5" fmla="*/ 60 h 120"/>
                              <a:gd name="T6" fmla="*/ 0 w 120"/>
                              <a:gd name="T7" fmla="*/ 0 h 120"/>
                            </a:gdLst>
                            <a:ahLst/>
                            <a:cxnLst>
                              <a:cxn ang="0">
                                <a:pos x="T0" y="T1"/>
                              </a:cxn>
                              <a:cxn ang="0">
                                <a:pos x="T2" y="T3"/>
                              </a:cxn>
                              <a:cxn ang="0">
                                <a:pos x="T4" y="T5"/>
                              </a:cxn>
                              <a:cxn ang="0">
                                <a:pos x="T6" y="T7"/>
                              </a:cxn>
                            </a:cxnLst>
                            <a:rect l="0" t="0" r="r" b="b"/>
                            <a:pathLst>
                              <a:path w="120" h="120">
                                <a:moveTo>
                                  <a:pt x="0" y="0"/>
                                </a:moveTo>
                                <a:lnTo>
                                  <a:pt x="0" y="120"/>
                                </a:lnTo>
                                <a:lnTo>
                                  <a:pt x="120" y="60"/>
                                </a:lnTo>
                                <a:lnTo>
                                  <a:pt x="0" y="0"/>
                                </a:lnTo>
                              </a:path>
                            </a:pathLst>
                          </a:custGeom>
                          <a:solidFill>
                            <a:srgbClr val="7692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29"/>
                        <wps:cNvSpPr>
                          <a:spLocks/>
                        </wps:cNvSpPr>
                        <wps:spPr bwMode="auto">
                          <a:xfrm>
                            <a:off x="8817" y="1032"/>
                            <a:ext cx="700" cy="678"/>
                          </a:xfrm>
                          <a:custGeom>
                            <a:avLst/>
                            <a:gdLst>
                              <a:gd name="T0" fmla="*/ 321 w 700"/>
                              <a:gd name="T1" fmla="*/ 1 h 678"/>
                              <a:gd name="T2" fmla="*/ 265 w 700"/>
                              <a:gd name="T3" fmla="*/ 9 h 678"/>
                              <a:gd name="T4" fmla="*/ 213 w 700"/>
                              <a:gd name="T5" fmla="*/ 26 h 678"/>
                              <a:gd name="T6" fmla="*/ 165 w 700"/>
                              <a:gd name="T7" fmla="*/ 50 h 678"/>
                              <a:gd name="T8" fmla="*/ 122 w 700"/>
                              <a:gd name="T9" fmla="*/ 81 h 678"/>
                              <a:gd name="T10" fmla="*/ 84 w 700"/>
                              <a:gd name="T11" fmla="*/ 118 h 678"/>
                              <a:gd name="T12" fmla="*/ 52 w 700"/>
                              <a:gd name="T13" fmla="*/ 160 h 678"/>
                              <a:gd name="T14" fmla="*/ 27 w 700"/>
                              <a:gd name="T15" fmla="*/ 207 h 678"/>
                              <a:gd name="T16" fmla="*/ 10 w 700"/>
                              <a:gd name="T17" fmla="*/ 257 h 678"/>
                              <a:gd name="T18" fmla="*/ 1 w 700"/>
                              <a:gd name="T19" fmla="*/ 311 h 678"/>
                              <a:gd name="T20" fmla="*/ 1 w 700"/>
                              <a:gd name="T21" fmla="*/ 366 h 678"/>
                              <a:gd name="T22" fmla="*/ 10 w 700"/>
                              <a:gd name="T23" fmla="*/ 420 h 678"/>
                              <a:gd name="T24" fmla="*/ 27 w 700"/>
                              <a:gd name="T25" fmla="*/ 470 h 678"/>
                              <a:gd name="T26" fmla="*/ 52 w 700"/>
                              <a:gd name="T27" fmla="*/ 517 h 678"/>
                              <a:gd name="T28" fmla="*/ 84 w 700"/>
                              <a:gd name="T29" fmla="*/ 559 h 678"/>
                              <a:gd name="T30" fmla="*/ 122 w 700"/>
                              <a:gd name="T31" fmla="*/ 596 h 678"/>
                              <a:gd name="T32" fmla="*/ 165 w 700"/>
                              <a:gd name="T33" fmla="*/ 627 h 678"/>
                              <a:gd name="T34" fmla="*/ 213 w 700"/>
                              <a:gd name="T35" fmla="*/ 651 h 678"/>
                              <a:gd name="T36" fmla="*/ 265 w 700"/>
                              <a:gd name="T37" fmla="*/ 668 h 678"/>
                              <a:gd name="T38" fmla="*/ 321 w 700"/>
                              <a:gd name="T39" fmla="*/ 676 h 678"/>
                              <a:gd name="T40" fmla="*/ 378 w 700"/>
                              <a:gd name="T41" fmla="*/ 676 h 678"/>
                              <a:gd name="T42" fmla="*/ 434 w 700"/>
                              <a:gd name="T43" fmla="*/ 668 h 678"/>
                              <a:gd name="T44" fmla="*/ 486 w 700"/>
                              <a:gd name="T45" fmla="*/ 651 h 678"/>
                              <a:gd name="T46" fmla="*/ 534 w 700"/>
                              <a:gd name="T47" fmla="*/ 627 h 678"/>
                              <a:gd name="T48" fmla="*/ 577 w 700"/>
                              <a:gd name="T49" fmla="*/ 596 h 678"/>
                              <a:gd name="T50" fmla="*/ 615 w 700"/>
                              <a:gd name="T51" fmla="*/ 559 h 678"/>
                              <a:gd name="T52" fmla="*/ 647 w 700"/>
                              <a:gd name="T53" fmla="*/ 517 h 678"/>
                              <a:gd name="T54" fmla="*/ 672 w 700"/>
                              <a:gd name="T55" fmla="*/ 470 h 678"/>
                              <a:gd name="T56" fmla="*/ 689 w 700"/>
                              <a:gd name="T57" fmla="*/ 420 h 678"/>
                              <a:gd name="T58" fmla="*/ 698 w 700"/>
                              <a:gd name="T59" fmla="*/ 366 h 678"/>
                              <a:gd name="T60" fmla="*/ 698 w 700"/>
                              <a:gd name="T61" fmla="*/ 311 h 678"/>
                              <a:gd name="T62" fmla="*/ 689 w 700"/>
                              <a:gd name="T63" fmla="*/ 257 h 678"/>
                              <a:gd name="T64" fmla="*/ 672 w 700"/>
                              <a:gd name="T65" fmla="*/ 207 h 678"/>
                              <a:gd name="T66" fmla="*/ 647 w 700"/>
                              <a:gd name="T67" fmla="*/ 160 h 678"/>
                              <a:gd name="T68" fmla="*/ 615 w 700"/>
                              <a:gd name="T69" fmla="*/ 118 h 678"/>
                              <a:gd name="T70" fmla="*/ 577 w 700"/>
                              <a:gd name="T71" fmla="*/ 81 h 678"/>
                              <a:gd name="T72" fmla="*/ 534 w 700"/>
                              <a:gd name="T73" fmla="*/ 50 h 678"/>
                              <a:gd name="T74" fmla="*/ 486 w 700"/>
                              <a:gd name="T75" fmla="*/ 26 h 678"/>
                              <a:gd name="T76" fmla="*/ 434 w 700"/>
                              <a:gd name="T77" fmla="*/ 9 h 678"/>
                              <a:gd name="T78" fmla="*/ 378 w 700"/>
                              <a:gd name="T79" fmla="*/ 1 h 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00" h="678">
                                <a:moveTo>
                                  <a:pt x="350" y="0"/>
                                </a:moveTo>
                                <a:lnTo>
                                  <a:pt x="321" y="1"/>
                                </a:lnTo>
                                <a:lnTo>
                                  <a:pt x="293" y="4"/>
                                </a:lnTo>
                                <a:lnTo>
                                  <a:pt x="265" y="9"/>
                                </a:lnTo>
                                <a:lnTo>
                                  <a:pt x="239" y="17"/>
                                </a:lnTo>
                                <a:lnTo>
                                  <a:pt x="213" y="26"/>
                                </a:lnTo>
                                <a:lnTo>
                                  <a:pt x="189" y="37"/>
                                </a:lnTo>
                                <a:lnTo>
                                  <a:pt x="165" y="50"/>
                                </a:lnTo>
                                <a:lnTo>
                                  <a:pt x="143" y="65"/>
                                </a:lnTo>
                                <a:lnTo>
                                  <a:pt x="122" y="81"/>
                                </a:lnTo>
                                <a:lnTo>
                                  <a:pt x="102" y="99"/>
                                </a:lnTo>
                                <a:lnTo>
                                  <a:pt x="84" y="118"/>
                                </a:lnTo>
                                <a:lnTo>
                                  <a:pt x="67" y="138"/>
                                </a:lnTo>
                                <a:lnTo>
                                  <a:pt x="52" y="160"/>
                                </a:lnTo>
                                <a:lnTo>
                                  <a:pt x="39" y="183"/>
                                </a:lnTo>
                                <a:lnTo>
                                  <a:pt x="27" y="207"/>
                                </a:lnTo>
                                <a:lnTo>
                                  <a:pt x="17" y="231"/>
                                </a:lnTo>
                                <a:lnTo>
                                  <a:pt x="10" y="257"/>
                                </a:lnTo>
                                <a:lnTo>
                                  <a:pt x="4" y="284"/>
                                </a:lnTo>
                                <a:lnTo>
                                  <a:pt x="1" y="311"/>
                                </a:lnTo>
                                <a:lnTo>
                                  <a:pt x="0" y="339"/>
                                </a:lnTo>
                                <a:lnTo>
                                  <a:pt x="1" y="366"/>
                                </a:lnTo>
                                <a:lnTo>
                                  <a:pt x="4" y="393"/>
                                </a:lnTo>
                                <a:lnTo>
                                  <a:pt x="10" y="420"/>
                                </a:lnTo>
                                <a:lnTo>
                                  <a:pt x="17" y="446"/>
                                </a:lnTo>
                                <a:lnTo>
                                  <a:pt x="27" y="470"/>
                                </a:lnTo>
                                <a:lnTo>
                                  <a:pt x="39" y="494"/>
                                </a:lnTo>
                                <a:lnTo>
                                  <a:pt x="52" y="517"/>
                                </a:lnTo>
                                <a:lnTo>
                                  <a:pt x="67" y="539"/>
                                </a:lnTo>
                                <a:lnTo>
                                  <a:pt x="84" y="559"/>
                                </a:lnTo>
                                <a:lnTo>
                                  <a:pt x="102" y="578"/>
                                </a:lnTo>
                                <a:lnTo>
                                  <a:pt x="122" y="596"/>
                                </a:lnTo>
                                <a:lnTo>
                                  <a:pt x="143" y="612"/>
                                </a:lnTo>
                                <a:lnTo>
                                  <a:pt x="165" y="627"/>
                                </a:lnTo>
                                <a:lnTo>
                                  <a:pt x="189" y="640"/>
                                </a:lnTo>
                                <a:lnTo>
                                  <a:pt x="213" y="651"/>
                                </a:lnTo>
                                <a:lnTo>
                                  <a:pt x="239" y="660"/>
                                </a:lnTo>
                                <a:lnTo>
                                  <a:pt x="265" y="668"/>
                                </a:lnTo>
                                <a:lnTo>
                                  <a:pt x="293" y="673"/>
                                </a:lnTo>
                                <a:lnTo>
                                  <a:pt x="321" y="676"/>
                                </a:lnTo>
                                <a:lnTo>
                                  <a:pt x="350" y="678"/>
                                </a:lnTo>
                                <a:lnTo>
                                  <a:pt x="378" y="676"/>
                                </a:lnTo>
                                <a:lnTo>
                                  <a:pt x="406" y="673"/>
                                </a:lnTo>
                                <a:lnTo>
                                  <a:pt x="434" y="668"/>
                                </a:lnTo>
                                <a:lnTo>
                                  <a:pt x="460" y="660"/>
                                </a:lnTo>
                                <a:lnTo>
                                  <a:pt x="486" y="651"/>
                                </a:lnTo>
                                <a:lnTo>
                                  <a:pt x="510" y="640"/>
                                </a:lnTo>
                                <a:lnTo>
                                  <a:pt x="534" y="627"/>
                                </a:lnTo>
                                <a:lnTo>
                                  <a:pt x="556" y="612"/>
                                </a:lnTo>
                                <a:lnTo>
                                  <a:pt x="577" y="596"/>
                                </a:lnTo>
                                <a:lnTo>
                                  <a:pt x="597" y="578"/>
                                </a:lnTo>
                                <a:lnTo>
                                  <a:pt x="615" y="559"/>
                                </a:lnTo>
                                <a:lnTo>
                                  <a:pt x="632" y="539"/>
                                </a:lnTo>
                                <a:lnTo>
                                  <a:pt x="647" y="517"/>
                                </a:lnTo>
                                <a:lnTo>
                                  <a:pt x="660" y="494"/>
                                </a:lnTo>
                                <a:lnTo>
                                  <a:pt x="672" y="470"/>
                                </a:lnTo>
                                <a:lnTo>
                                  <a:pt x="682" y="446"/>
                                </a:lnTo>
                                <a:lnTo>
                                  <a:pt x="689" y="420"/>
                                </a:lnTo>
                                <a:lnTo>
                                  <a:pt x="695" y="393"/>
                                </a:lnTo>
                                <a:lnTo>
                                  <a:pt x="698" y="366"/>
                                </a:lnTo>
                                <a:lnTo>
                                  <a:pt x="700" y="339"/>
                                </a:lnTo>
                                <a:lnTo>
                                  <a:pt x="698" y="311"/>
                                </a:lnTo>
                                <a:lnTo>
                                  <a:pt x="695" y="284"/>
                                </a:lnTo>
                                <a:lnTo>
                                  <a:pt x="689" y="257"/>
                                </a:lnTo>
                                <a:lnTo>
                                  <a:pt x="682" y="231"/>
                                </a:lnTo>
                                <a:lnTo>
                                  <a:pt x="672" y="207"/>
                                </a:lnTo>
                                <a:lnTo>
                                  <a:pt x="660" y="183"/>
                                </a:lnTo>
                                <a:lnTo>
                                  <a:pt x="647" y="160"/>
                                </a:lnTo>
                                <a:lnTo>
                                  <a:pt x="632" y="138"/>
                                </a:lnTo>
                                <a:lnTo>
                                  <a:pt x="615" y="118"/>
                                </a:lnTo>
                                <a:lnTo>
                                  <a:pt x="597" y="99"/>
                                </a:lnTo>
                                <a:lnTo>
                                  <a:pt x="577" y="81"/>
                                </a:lnTo>
                                <a:lnTo>
                                  <a:pt x="556" y="65"/>
                                </a:lnTo>
                                <a:lnTo>
                                  <a:pt x="534" y="50"/>
                                </a:lnTo>
                                <a:lnTo>
                                  <a:pt x="510" y="37"/>
                                </a:lnTo>
                                <a:lnTo>
                                  <a:pt x="486" y="26"/>
                                </a:lnTo>
                                <a:lnTo>
                                  <a:pt x="460" y="17"/>
                                </a:lnTo>
                                <a:lnTo>
                                  <a:pt x="434" y="9"/>
                                </a:lnTo>
                                <a:lnTo>
                                  <a:pt x="406" y="4"/>
                                </a:lnTo>
                                <a:lnTo>
                                  <a:pt x="378" y="1"/>
                                </a:lnTo>
                                <a:lnTo>
                                  <a:pt x="350" y="0"/>
                                </a:lnTo>
                              </a:path>
                            </a:pathLst>
                          </a:custGeom>
                          <a:solidFill>
                            <a:srgbClr val="EAF1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30"/>
                        <wps:cNvSpPr>
                          <a:spLocks/>
                        </wps:cNvSpPr>
                        <wps:spPr bwMode="auto">
                          <a:xfrm>
                            <a:off x="8817" y="1032"/>
                            <a:ext cx="700" cy="678"/>
                          </a:xfrm>
                          <a:custGeom>
                            <a:avLst/>
                            <a:gdLst>
                              <a:gd name="T0" fmla="*/ 321 w 700"/>
                              <a:gd name="T1" fmla="*/ 1 h 678"/>
                              <a:gd name="T2" fmla="*/ 265 w 700"/>
                              <a:gd name="T3" fmla="*/ 9 h 678"/>
                              <a:gd name="T4" fmla="*/ 213 w 700"/>
                              <a:gd name="T5" fmla="*/ 26 h 678"/>
                              <a:gd name="T6" fmla="*/ 165 w 700"/>
                              <a:gd name="T7" fmla="*/ 50 h 678"/>
                              <a:gd name="T8" fmla="*/ 122 w 700"/>
                              <a:gd name="T9" fmla="*/ 81 h 678"/>
                              <a:gd name="T10" fmla="*/ 84 w 700"/>
                              <a:gd name="T11" fmla="*/ 118 h 678"/>
                              <a:gd name="T12" fmla="*/ 52 w 700"/>
                              <a:gd name="T13" fmla="*/ 160 h 678"/>
                              <a:gd name="T14" fmla="*/ 27 w 700"/>
                              <a:gd name="T15" fmla="*/ 207 h 678"/>
                              <a:gd name="T16" fmla="*/ 10 w 700"/>
                              <a:gd name="T17" fmla="*/ 257 h 678"/>
                              <a:gd name="T18" fmla="*/ 1 w 700"/>
                              <a:gd name="T19" fmla="*/ 311 h 678"/>
                              <a:gd name="T20" fmla="*/ 1 w 700"/>
                              <a:gd name="T21" fmla="*/ 366 h 678"/>
                              <a:gd name="T22" fmla="*/ 10 w 700"/>
                              <a:gd name="T23" fmla="*/ 420 h 678"/>
                              <a:gd name="T24" fmla="*/ 27 w 700"/>
                              <a:gd name="T25" fmla="*/ 470 h 678"/>
                              <a:gd name="T26" fmla="*/ 52 w 700"/>
                              <a:gd name="T27" fmla="*/ 517 h 678"/>
                              <a:gd name="T28" fmla="*/ 84 w 700"/>
                              <a:gd name="T29" fmla="*/ 559 h 678"/>
                              <a:gd name="T30" fmla="*/ 122 w 700"/>
                              <a:gd name="T31" fmla="*/ 596 h 678"/>
                              <a:gd name="T32" fmla="*/ 165 w 700"/>
                              <a:gd name="T33" fmla="*/ 627 h 678"/>
                              <a:gd name="T34" fmla="*/ 213 w 700"/>
                              <a:gd name="T35" fmla="*/ 651 h 678"/>
                              <a:gd name="T36" fmla="*/ 265 w 700"/>
                              <a:gd name="T37" fmla="*/ 668 h 678"/>
                              <a:gd name="T38" fmla="*/ 321 w 700"/>
                              <a:gd name="T39" fmla="*/ 676 h 678"/>
                              <a:gd name="T40" fmla="*/ 378 w 700"/>
                              <a:gd name="T41" fmla="*/ 676 h 678"/>
                              <a:gd name="T42" fmla="*/ 434 w 700"/>
                              <a:gd name="T43" fmla="*/ 668 h 678"/>
                              <a:gd name="T44" fmla="*/ 486 w 700"/>
                              <a:gd name="T45" fmla="*/ 651 h 678"/>
                              <a:gd name="T46" fmla="*/ 534 w 700"/>
                              <a:gd name="T47" fmla="*/ 627 h 678"/>
                              <a:gd name="T48" fmla="*/ 577 w 700"/>
                              <a:gd name="T49" fmla="*/ 596 h 678"/>
                              <a:gd name="T50" fmla="*/ 615 w 700"/>
                              <a:gd name="T51" fmla="*/ 559 h 678"/>
                              <a:gd name="T52" fmla="*/ 647 w 700"/>
                              <a:gd name="T53" fmla="*/ 517 h 678"/>
                              <a:gd name="T54" fmla="*/ 672 w 700"/>
                              <a:gd name="T55" fmla="*/ 470 h 678"/>
                              <a:gd name="T56" fmla="*/ 689 w 700"/>
                              <a:gd name="T57" fmla="*/ 420 h 678"/>
                              <a:gd name="T58" fmla="*/ 698 w 700"/>
                              <a:gd name="T59" fmla="*/ 366 h 678"/>
                              <a:gd name="T60" fmla="*/ 698 w 700"/>
                              <a:gd name="T61" fmla="*/ 311 h 678"/>
                              <a:gd name="T62" fmla="*/ 689 w 700"/>
                              <a:gd name="T63" fmla="*/ 257 h 678"/>
                              <a:gd name="T64" fmla="*/ 672 w 700"/>
                              <a:gd name="T65" fmla="*/ 207 h 678"/>
                              <a:gd name="T66" fmla="*/ 647 w 700"/>
                              <a:gd name="T67" fmla="*/ 160 h 678"/>
                              <a:gd name="T68" fmla="*/ 615 w 700"/>
                              <a:gd name="T69" fmla="*/ 118 h 678"/>
                              <a:gd name="T70" fmla="*/ 577 w 700"/>
                              <a:gd name="T71" fmla="*/ 81 h 678"/>
                              <a:gd name="T72" fmla="*/ 534 w 700"/>
                              <a:gd name="T73" fmla="*/ 50 h 678"/>
                              <a:gd name="T74" fmla="*/ 486 w 700"/>
                              <a:gd name="T75" fmla="*/ 26 h 678"/>
                              <a:gd name="T76" fmla="*/ 434 w 700"/>
                              <a:gd name="T77" fmla="*/ 9 h 678"/>
                              <a:gd name="T78" fmla="*/ 378 w 700"/>
                              <a:gd name="T79" fmla="*/ 1 h 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00" h="678">
                                <a:moveTo>
                                  <a:pt x="350" y="0"/>
                                </a:moveTo>
                                <a:lnTo>
                                  <a:pt x="321" y="1"/>
                                </a:lnTo>
                                <a:lnTo>
                                  <a:pt x="293" y="4"/>
                                </a:lnTo>
                                <a:lnTo>
                                  <a:pt x="265" y="9"/>
                                </a:lnTo>
                                <a:lnTo>
                                  <a:pt x="239" y="17"/>
                                </a:lnTo>
                                <a:lnTo>
                                  <a:pt x="213" y="26"/>
                                </a:lnTo>
                                <a:lnTo>
                                  <a:pt x="189" y="37"/>
                                </a:lnTo>
                                <a:lnTo>
                                  <a:pt x="165" y="50"/>
                                </a:lnTo>
                                <a:lnTo>
                                  <a:pt x="143" y="65"/>
                                </a:lnTo>
                                <a:lnTo>
                                  <a:pt x="122" y="81"/>
                                </a:lnTo>
                                <a:lnTo>
                                  <a:pt x="102" y="99"/>
                                </a:lnTo>
                                <a:lnTo>
                                  <a:pt x="84" y="118"/>
                                </a:lnTo>
                                <a:lnTo>
                                  <a:pt x="67" y="138"/>
                                </a:lnTo>
                                <a:lnTo>
                                  <a:pt x="52" y="160"/>
                                </a:lnTo>
                                <a:lnTo>
                                  <a:pt x="39" y="183"/>
                                </a:lnTo>
                                <a:lnTo>
                                  <a:pt x="27" y="207"/>
                                </a:lnTo>
                                <a:lnTo>
                                  <a:pt x="17" y="231"/>
                                </a:lnTo>
                                <a:lnTo>
                                  <a:pt x="10" y="257"/>
                                </a:lnTo>
                                <a:lnTo>
                                  <a:pt x="4" y="284"/>
                                </a:lnTo>
                                <a:lnTo>
                                  <a:pt x="1" y="311"/>
                                </a:lnTo>
                                <a:lnTo>
                                  <a:pt x="0" y="339"/>
                                </a:lnTo>
                                <a:lnTo>
                                  <a:pt x="1" y="366"/>
                                </a:lnTo>
                                <a:lnTo>
                                  <a:pt x="4" y="393"/>
                                </a:lnTo>
                                <a:lnTo>
                                  <a:pt x="10" y="420"/>
                                </a:lnTo>
                                <a:lnTo>
                                  <a:pt x="17" y="446"/>
                                </a:lnTo>
                                <a:lnTo>
                                  <a:pt x="27" y="470"/>
                                </a:lnTo>
                                <a:lnTo>
                                  <a:pt x="39" y="494"/>
                                </a:lnTo>
                                <a:lnTo>
                                  <a:pt x="52" y="517"/>
                                </a:lnTo>
                                <a:lnTo>
                                  <a:pt x="67" y="539"/>
                                </a:lnTo>
                                <a:lnTo>
                                  <a:pt x="84" y="559"/>
                                </a:lnTo>
                                <a:lnTo>
                                  <a:pt x="102" y="578"/>
                                </a:lnTo>
                                <a:lnTo>
                                  <a:pt x="122" y="596"/>
                                </a:lnTo>
                                <a:lnTo>
                                  <a:pt x="143" y="612"/>
                                </a:lnTo>
                                <a:lnTo>
                                  <a:pt x="165" y="627"/>
                                </a:lnTo>
                                <a:lnTo>
                                  <a:pt x="189" y="640"/>
                                </a:lnTo>
                                <a:lnTo>
                                  <a:pt x="213" y="651"/>
                                </a:lnTo>
                                <a:lnTo>
                                  <a:pt x="239" y="660"/>
                                </a:lnTo>
                                <a:lnTo>
                                  <a:pt x="265" y="668"/>
                                </a:lnTo>
                                <a:lnTo>
                                  <a:pt x="293" y="673"/>
                                </a:lnTo>
                                <a:lnTo>
                                  <a:pt x="321" y="676"/>
                                </a:lnTo>
                                <a:lnTo>
                                  <a:pt x="350" y="678"/>
                                </a:lnTo>
                                <a:lnTo>
                                  <a:pt x="378" y="676"/>
                                </a:lnTo>
                                <a:lnTo>
                                  <a:pt x="406" y="673"/>
                                </a:lnTo>
                                <a:lnTo>
                                  <a:pt x="434" y="668"/>
                                </a:lnTo>
                                <a:lnTo>
                                  <a:pt x="460" y="660"/>
                                </a:lnTo>
                                <a:lnTo>
                                  <a:pt x="486" y="651"/>
                                </a:lnTo>
                                <a:lnTo>
                                  <a:pt x="510" y="640"/>
                                </a:lnTo>
                                <a:lnTo>
                                  <a:pt x="534" y="627"/>
                                </a:lnTo>
                                <a:lnTo>
                                  <a:pt x="556" y="612"/>
                                </a:lnTo>
                                <a:lnTo>
                                  <a:pt x="577" y="596"/>
                                </a:lnTo>
                                <a:lnTo>
                                  <a:pt x="597" y="578"/>
                                </a:lnTo>
                                <a:lnTo>
                                  <a:pt x="615" y="559"/>
                                </a:lnTo>
                                <a:lnTo>
                                  <a:pt x="632" y="539"/>
                                </a:lnTo>
                                <a:lnTo>
                                  <a:pt x="647" y="517"/>
                                </a:lnTo>
                                <a:lnTo>
                                  <a:pt x="660" y="494"/>
                                </a:lnTo>
                                <a:lnTo>
                                  <a:pt x="672" y="470"/>
                                </a:lnTo>
                                <a:lnTo>
                                  <a:pt x="682" y="446"/>
                                </a:lnTo>
                                <a:lnTo>
                                  <a:pt x="689" y="420"/>
                                </a:lnTo>
                                <a:lnTo>
                                  <a:pt x="695" y="393"/>
                                </a:lnTo>
                                <a:lnTo>
                                  <a:pt x="698" y="366"/>
                                </a:lnTo>
                                <a:lnTo>
                                  <a:pt x="700" y="339"/>
                                </a:lnTo>
                                <a:lnTo>
                                  <a:pt x="698" y="311"/>
                                </a:lnTo>
                                <a:lnTo>
                                  <a:pt x="695" y="284"/>
                                </a:lnTo>
                                <a:lnTo>
                                  <a:pt x="689" y="257"/>
                                </a:lnTo>
                                <a:lnTo>
                                  <a:pt x="682" y="231"/>
                                </a:lnTo>
                                <a:lnTo>
                                  <a:pt x="672" y="207"/>
                                </a:lnTo>
                                <a:lnTo>
                                  <a:pt x="660" y="183"/>
                                </a:lnTo>
                                <a:lnTo>
                                  <a:pt x="647" y="160"/>
                                </a:lnTo>
                                <a:lnTo>
                                  <a:pt x="632" y="138"/>
                                </a:lnTo>
                                <a:lnTo>
                                  <a:pt x="615" y="118"/>
                                </a:lnTo>
                                <a:lnTo>
                                  <a:pt x="597" y="99"/>
                                </a:lnTo>
                                <a:lnTo>
                                  <a:pt x="577" y="81"/>
                                </a:lnTo>
                                <a:lnTo>
                                  <a:pt x="556" y="65"/>
                                </a:lnTo>
                                <a:lnTo>
                                  <a:pt x="534" y="50"/>
                                </a:lnTo>
                                <a:lnTo>
                                  <a:pt x="510" y="37"/>
                                </a:lnTo>
                                <a:lnTo>
                                  <a:pt x="486" y="26"/>
                                </a:lnTo>
                                <a:lnTo>
                                  <a:pt x="460" y="17"/>
                                </a:lnTo>
                                <a:lnTo>
                                  <a:pt x="434" y="9"/>
                                </a:lnTo>
                                <a:lnTo>
                                  <a:pt x="406" y="4"/>
                                </a:lnTo>
                                <a:lnTo>
                                  <a:pt x="378" y="1"/>
                                </a:lnTo>
                                <a:lnTo>
                                  <a:pt x="350" y="0"/>
                                </a:lnTo>
                                <a:close/>
                              </a:path>
                            </a:pathLst>
                          </a:custGeom>
                          <a:noFill/>
                          <a:ln w="3175">
                            <a:solidFill>
                              <a:srgbClr val="76923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Freeform 31"/>
                        <wps:cNvSpPr>
                          <a:spLocks/>
                        </wps:cNvSpPr>
                        <wps:spPr bwMode="auto">
                          <a:xfrm>
                            <a:off x="8959" y="798"/>
                            <a:ext cx="435" cy="446"/>
                          </a:xfrm>
                          <a:custGeom>
                            <a:avLst/>
                            <a:gdLst>
                              <a:gd name="T0" fmla="*/ 194 w 435"/>
                              <a:gd name="T1" fmla="*/ 1 h 446"/>
                              <a:gd name="T2" fmla="*/ 151 w 435"/>
                              <a:gd name="T3" fmla="*/ 10 h 446"/>
                              <a:gd name="T4" fmla="*/ 111 w 435"/>
                              <a:gd name="T5" fmla="*/ 28 h 446"/>
                              <a:gd name="T6" fmla="*/ 75 w 435"/>
                              <a:gd name="T7" fmla="*/ 53 h 446"/>
                              <a:gd name="T8" fmla="*/ 46 w 435"/>
                              <a:gd name="T9" fmla="*/ 85 h 446"/>
                              <a:gd name="T10" fmla="*/ 23 w 435"/>
                              <a:gd name="T11" fmla="*/ 122 h 446"/>
                              <a:gd name="T12" fmla="*/ 7 w 435"/>
                              <a:gd name="T13" fmla="*/ 163 h 446"/>
                              <a:gd name="T14" fmla="*/ 0 w 435"/>
                              <a:gd name="T15" fmla="*/ 209 h 446"/>
                              <a:gd name="T16" fmla="*/ 4 w 435"/>
                              <a:gd name="T17" fmla="*/ 258 h 446"/>
                              <a:gd name="T18" fmla="*/ 16 w 435"/>
                              <a:gd name="T19" fmla="*/ 303 h 446"/>
                              <a:gd name="T20" fmla="*/ 36 w 435"/>
                              <a:gd name="T21" fmla="*/ 343 h 446"/>
                              <a:gd name="T22" fmla="*/ 62 w 435"/>
                              <a:gd name="T23" fmla="*/ 378 h 446"/>
                              <a:gd name="T24" fmla="*/ 94 w 435"/>
                              <a:gd name="T25" fmla="*/ 406 h 446"/>
                              <a:gd name="T26" fmla="*/ 131 w 435"/>
                              <a:gd name="T27" fmla="*/ 427 h 446"/>
                              <a:gd name="T28" fmla="*/ 171 w 435"/>
                              <a:gd name="T29" fmla="*/ 440 h 446"/>
                              <a:gd name="T30" fmla="*/ 215 w 435"/>
                              <a:gd name="T31" fmla="*/ 445 h 446"/>
                              <a:gd name="T32" fmla="*/ 260 w 435"/>
                              <a:gd name="T33" fmla="*/ 441 h 446"/>
                              <a:gd name="T34" fmla="*/ 302 w 435"/>
                              <a:gd name="T35" fmla="*/ 427 h 446"/>
                              <a:gd name="T36" fmla="*/ 340 w 435"/>
                              <a:gd name="T37" fmla="*/ 406 h 446"/>
                              <a:gd name="T38" fmla="*/ 373 w 435"/>
                              <a:gd name="T39" fmla="*/ 378 h 446"/>
                              <a:gd name="T40" fmla="*/ 400 w 435"/>
                              <a:gd name="T41" fmla="*/ 344 h 446"/>
                              <a:gd name="T42" fmla="*/ 420 w 435"/>
                              <a:gd name="T43" fmla="*/ 304 h 446"/>
                              <a:gd name="T44" fmla="*/ 432 w 435"/>
                              <a:gd name="T45" fmla="*/ 261 h 446"/>
                              <a:gd name="T46" fmla="*/ 434 w 435"/>
                              <a:gd name="T47" fmla="*/ 213 h 446"/>
                              <a:gd name="T48" fmla="*/ 425 w 435"/>
                              <a:gd name="T49" fmla="*/ 166 h 446"/>
                              <a:gd name="T50" fmla="*/ 409 w 435"/>
                              <a:gd name="T51" fmla="*/ 123 h 446"/>
                              <a:gd name="T52" fmla="*/ 386 w 435"/>
                              <a:gd name="T53" fmla="*/ 85 h 446"/>
                              <a:gd name="T54" fmla="*/ 357 w 435"/>
                              <a:gd name="T55" fmla="*/ 53 h 446"/>
                              <a:gd name="T56" fmla="*/ 323 w 435"/>
                              <a:gd name="T57" fmla="*/ 28 h 446"/>
                              <a:gd name="T58" fmla="*/ 285 w 435"/>
                              <a:gd name="T59" fmla="*/ 11 h 446"/>
                              <a:gd name="T60" fmla="*/ 243 w 435"/>
                              <a:gd name="T61" fmla="*/ 1 h 446"/>
                              <a:gd name="T62" fmla="*/ 217 w 435"/>
                              <a:gd name="T63" fmla="*/ 0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5" h="446">
                                <a:moveTo>
                                  <a:pt x="217" y="0"/>
                                </a:moveTo>
                                <a:lnTo>
                                  <a:pt x="194" y="1"/>
                                </a:lnTo>
                                <a:lnTo>
                                  <a:pt x="172" y="4"/>
                                </a:lnTo>
                                <a:lnTo>
                                  <a:pt x="151" y="10"/>
                                </a:lnTo>
                                <a:lnTo>
                                  <a:pt x="130" y="18"/>
                                </a:lnTo>
                                <a:lnTo>
                                  <a:pt x="111" y="28"/>
                                </a:lnTo>
                                <a:lnTo>
                                  <a:pt x="92" y="39"/>
                                </a:lnTo>
                                <a:lnTo>
                                  <a:pt x="75" y="53"/>
                                </a:lnTo>
                                <a:lnTo>
                                  <a:pt x="60" y="68"/>
                                </a:lnTo>
                                <a:lnTo>
                                  <a:pt x="46" y="85"/>
                                </a:lnTo>
                                <a:lnTo>
                                  <a:pt x="33" y="103"/>
                                </a:lnTo>
                                <a:lnTo>
                                  <a:pt x="23" y="122"/>
                                </a:lnTo>
                                <a:lnTo>
                                  <a:pt x="14" y="142"/>
                                </a:lnTo>
                                <a:lnTo>
                                  <a:pt x="7" y="163"/>
                                </a:lnTo>
                                <a:lnTo>
                                  <a:pt x="2" y="186"/>
                                </a:lnTo>
                                <a:lnTo>
                                  <a:pt x="0" y="209"/>
                                </a:lnTo>
                                <a:lnTo>
                                  <a:pt x="1" y="234"/>
                                </a:lnTo>
                                <a:lnTo>
                                  <a:pt x="4" y="258"/>
                                </a:lnTo>
                                <a:lnTo>
                                  <a:pt x="9" y="281"/>
                                </a:lnTo>
                                <a:lnTo>
                                  <a:pt x="16" y="303"/>
                                </a:lnTo>
                                <a:lnTo>
                                  <a:pt x="25" y="324"/>
                                </a:lnTo>
                                <a:lnTo>
                                  <a:pt x="36" y="343"/>
                                </a:lnTo>
                                <a:lnTo>
                                  <a:pt x="48" y="361"/>
                                </a:lnTo>
                                <a:lnTo>
                                  <a:pt x="62" y="378"/>
                                </a:lnTo>
                                <a:lnTo>
                                  <a:pt x="78" y="393"/>
                                </a:lnTo>
                                <a:lnTo>
                                  <a:pt x="94" y="406"/>
                                </a:lnTo>
                                <a:lnTo>
                                  <a:pt x="112" y="417"/>
                                </a:lnTo>
                                <a:lnTo>
                                  <a:pt x="131" y="427"/>
                                </a:lnTo>
                                <a:lnTo>
                                  <a:pt x="150" y="435"/>
                                </a:lnTo>
                                <a:lnTo>
                                  <a:pt x="171" y="440"/>
                                </a:lnTo>
                                <a:lnTo>
                                  <a:pt x="192" y="444"/>
                                </a:lnTo>
                                <a:lnTo>
                                  <a:pt x="215" y="445"/>
                                </a:lnTo>
                                <a:lnTo>
                                  <a:pt x="238" y="444"/>
                                </a:lnTo>
                                <a:lnTo>
                                  <a:pt x="260" y="441"/>
                                </a:lnTo>
                                <a:lnTo>
                                  <a:pt x="282" y="435"/>
                                </a:lnTo>
                                <a:lnTo>
                                  <a:pt x="302" y="427"/>
                                </a:lnTo>
                                <a:lnTo>
                                  <a:pt x="322" y="418"/>
                                </a:lnTo>
                                <a:lnTo>
                                  <a:pt x="340" y="406"/>
                                </a:lnTo>
                                <a:lnTo>
                                  <a:pt x="358" y="393"/>
                                </a:lnTo>
                                <a:lnTo>
                                  <a:pt x="373" y="378"/>
                                </a:lnTo>
                                <a:lnTo>
                                  <a:pt x="388" y="361"/>
                                </a:lnTo>
                                <a:lnTo>
                                  <a:pt x="400" y="344"/>
                                </a:lnTo>
                                <a:lnTo>
                                  <a:pt x="411" y="325"/>
                                </a:lnTo>
                                <a:lnTo>
                                  <a:pt x="420" y="304"/>
                                </a:lnTo>
                                <a:lnTo>
                                  <a:pt x="427" y="283"/>
                                </a:lnTo>
                                <a:lnTo>
                                  <a:pt x="432" y="261"/>
                                </a:lnTo>
                                <a:lnTo>
                                  <a:pt x="435" y="238"/>
                                </a:lnTo>
                                <a:lnTo>
                                  <a:pt x="434" y="213"/>
                                </a:lnTo>
                                <a:lnTo>
                                  <a:pt x="430" y="189"/>
                                </a:lnTo>
                                <a:lnTo>
                                  <a:pt x="425" y="166"/>
                                </a:lnTo>
                                <a:lnTo>
                                  <a:pt x="418" y="143"/>
                                </a:lnTo>
                                <a:lnTo>
                                  <a:pt x="409" y="123"/>
                                </a:lnTo>
                                <a:lnTo>
                                  <a:pt x="399" y="103"/>
                                </a:lnTo>
                                <a:lnTo>
                                  <a:pt x="386" y="85"/>
                                </a:lnTo>
                                <a:lnTo>
                                  <a:pt x="373" y="68"/>
                                </a:lnTo>
                                <a:lnTo>
                                  <a:pt x="357" y="53"/>
                                </a:lnTo>
                                <a:lnTo>
                                  <a:pt x="341" y="40"/>
                                </a:lnTo>
                                <a:lnTo>
                                  <a:pt x="323" y="28"/>
                                </a:lnTo>
                                <a:lnTo>
                                  <a:pt x="305" y="19"/>
                                </a:lnTo>
                                <a:lnTo>
                                  <a:pt x="285" y="11"/>
                                </a:lnTo>
                                <a:lnTo>
                                  <a:pt x="265" y="5"/>
                                </a:lnTo>
                                <a:lnTo>
                                  <a:pt x="243" y="1"/>
                                </a:lnTo>
                                <a:lnTo>
                                  <a:pt x="221" y="0"/>
                                </a:lnTo>
                                <a:lnTo>
                                  <a:pt x="217" y="0"/>
                                </a:lnTo>
                              </a:path>
                            </a:pathLst>
                          </a:custGeom>
                          <a:solidFill>
                            <a:srgbClr val="EAF1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32"/>
                        <wps:cNvSpPr>
                          <a:spLocks/>
                        </wps:cNvSpPr>
                        <wps:spPr bwMode="auto">
                          <a:xfrm>
                            <a:off x="8959" y="798"/>
                            <a:ext cx="435" cy="446"/>
                          </a:xfrm>
                          <a:custGeom>
                            <a:avLst/>
                            <a:gdLst>
                              <a:gd name="T0" fmla="*/ 194 w 435"/>
                              <a:gd name="T1" fmla="*/ 1 h 446"/>
                              <a:gd name="T2" fmla="*/ 151 w 435"/>
                              <a:gd name="T3" fmla="*/ 10 h 446"/>
                              <a:gd name="T4" fmla="*/ 111 w 435"/>
                              <a:gd name="T5" fmla="*/ 28 h 446"/>
                              <a:gd name="T6" fmla="*/ 75 w 435"/>
                              <a:gd name="T7" fmla="*/ 53 h 446"/>
                              <a:gd name="T8" fmla="*/ 46 w 435"/>
                              <a:gd name="T9" fmla="*/ 85 h 446"/>
                              <a:gd name="T10" fmla="*/ 23 w 435"/>
                              <a:gd name="T11" fmla="*/ 122 h 446"/>
                              <a:gd name="T12" fmla="*/ 7 w 435"/>
                              <a:gd name="T13" fmla="*/ 163 h 446"/>
                              <a:gd name="T14" fmla="*/ 0 w 435"/>
                              <a:gd name="T15" fmla="*/ 209 h 446"/>
                              <a:gd name="T16" fmla="*/ 4 w 435"/>
                              <a:gd name="T17" fmla="*/ 258 h 446"/>
                              <a:gd name="T18" fmla="*/ 16 w 435"/>
                              <a:gd name="T19" fmla="*/ 303 h 446"/>
                              <a:gd name="T20" fmla="*/ 36 w 435"/>
                              <a:gd name="T21" fmla="*/ 343 h 446"/>
                              <a:gd name="T22" fmla="*/ 62 w 435"/>
                              <a:gd name="T23" fmla="*/ 378 h 446"/>
                              <a:gd name="T24" fmla="*/ 94 w 435"/>
                              <a:gd name="T25" fmla="*/ 406 h 446"/>
                              <a:gd name="T26" fmla="*/ 131 w 435"/>
                              <a:gd name="T27" fmla="*/ 427 h 446"/>
                              <a:gd name="T28" fmla="*/ 171 w 435"/>
                              <a:gd name="T29" fmla="*/ 440 h 446"/>
                              <a:gd name="T30" fmla="*/ 215 w 435"/>
                              <a:gd name="T31" fmla="*/ 445 h 446"/>
                              <a:gd name="T32" fmla="*/ 260 w 435"/>
                              <a:gd name="T33" fmla="*/ 441 h 446"/>
                              <a:gd name="T34" fmla="*/ 302 w 435"/>
                              <a:gd name="T35" fmla="*/ 427 h 446"/>
                              <a:gd name="T36" fmla="*/ 340 w 435"/>
                              <a:gd name="T37" fmla="*/ 406 h 446"/>
                              <a:gd name="T38" fmla="*/ 373 w 435"/>
                              <a:gd name="T39" fmla="*/ 378 h 446"/>
                              <a:gd name="T40" fmla="*/ 400 w 435"/>
                              <a:gd name="T41" fmla="*/ 344 h 446"/>
                              <a:gd name="T42" fmla="*/ 420 w 435"/>
                              <a:gd name="T43" fmla="*/ 304 h 446"/>
                              <a:gd name="T44" fmla="*/ 432 w 435"/>
                              <a:gd name="T45" fmla="*/ 261 h 446"/>
                              <a:gd name="T46" fmla="*/ 434 w 435"/>
                              <a:gd name="T47" fmla="*/ 213 h 446"/>
                              <a:gd name="T48" fmla="*/ 425 w 435"/>
                              <a:gd name="T49" fmla="*/ 166 h 446"/>
                              <a:gd name="T50" fmla="*/ 409 w 435"/>
                              <a:gd name="T51" fmla="*/ 123 h 446"/>
                              <a:gd name="T52" fmla="*/ 386 w 435"/>
                              <a:gd name="T53" fmla="*/ 85 h 446"/>
                              <a:gd name="T54" fmla="*/ 357 w 435"/>
                              <a:gd name="T55" fmla="*/ 53 h 446"/>
                              <a:gd name="T56" fmla="*/ 323 w 435"/>
                              <a:gd name="T57" fmla="*/ 28 h 446"/>
                              <a:gd name="T58" fmla="*/ 285 w 435"/>
                              <a:gd name="T59" fmla="*/ 11 h 446"/>
                              <a:gd name="T60" fmla="*/ 243 w 435"/>
                              <a:gd name="T61" fmla="*/ 1 h 446"/>
                              <a:gd name="T62" fmla="*/ 217 w 435"/>
                              <a:gd name="T63" fmla="*/ 0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5" h="446">
                                <a:moveTo>
                                  <a:pt x="217" y="0"/>
                                </a:moveTo>
                                <a:lnTo>
                                  <a:pt x="194" y="1"/>
                                </a:lnTo>
                                <a:lnTo>
                                  <a:pt x="172" y="4"/>
                                </a:lnTo>
                                <a:lnTo>
                                  <a:pt x="151" y="10"/>
                                </a:lnTo>
                                <a:lnTo>
                                  <a:pt x="130" y="18"/>
                                </a:lnTo>
                                <a:lnTo>
                                  <a:pt x="111" y="28"/>
                                </a:lnTo>
                                <a:lnTo>
                                  <a:pt x="92" y="39"/>
                                </a:lnTo>
                                <a:lnTo>
                                  <a:pt x="75" y="53"/>
                                </a:lnTo>
                                <a:lnTo>
                                  <a:pt x="60" y="68"/>
                                </a:lnTo>
                                <a:lnTo>
                                  <a:pt x="46" y="85"/>
                                </a:lnTo>
                                <a:lnTo>
                                  <a:pt x="33" y="103"/>
                                </a:lnTo>
                                <a:lnTo>
                                  <a:pt x="23" y="122"/>
                                </a:lnTo>
                                <a:lnTo>
                                  <a:pt x="14" y="142"/>
                                </a:lnTo>
                                <a:lnTo>
                                  <a:pt x="7" y="163"/>
                                </a:lnTo>
                                <a:lnTo>
                                  <a:pt x="2" y="186"/>
                                </a:lnTo>
                                <a:lnTo>
                                  <a:pt x="0" y="209"/>
                                </a:lnTo>
                                <a:lnTo>
                                  <a:pt x="1" y="234"/>
                                </a:lnTo>
                                <a:lnTo>
                                  <a:pt x="4" y="258"/>
                                </a:lnTo>
                                <a:lnTo>
                                  <a:pt x="9" y="281"/>
                                </a:lnTo>
                                <a:lnTo>
                                  <a:pt x="16" y="303"/>
                                </a:lnTo>
                                <a:lnTo>
                                  <a:pt x="25" y="324"/>
                                </a:lnTo>
                                <a:lnTo>
                                  <a:pt x="36" y="343"/>
                                </a:lnTo>
                                <a:lnTo>
                                  <a:pt x="48" y="361"/>
                                </a:lnTo>
                                <a:lnTo>
                                  <a:pt x="62" y="378"/>
                                </a:lnTo>
                                <a:lnTo>
                                  <a:pt x="77" y="393"/>
                                </a:lnTo>
                                <a:lnTo>
                                  <a:pt x="94" y="406"/>
                                </a:lnTo>
                                <a:lnTo>
                                  <a:pt x="112" y="417"/>
                                </a:lnTo>
                                <a:lnTo>
                                  <a:pt x="131" y="427"/>
                                </a:lnTo>
                                <a:lnTo>
                                  <a:pt x="150" y="435"/>
                                </a:lnTo>
                                <a:lnTo>
                                  <a:pt x="171" y="440"/>
                                </a:lnTo>
                                <a:lnTo>
                                  <a:pt x="192" y="444"/>
                                </a:lnTo>
                                <a:lnTo>
                                  <a:pt x="215" y="445"/>
                                </a:lnTo>
                                <a:lnTo>
                                  <a:pt x="238" y="444"/>
                                </a:lnTo>
                                <a:lnTo>
                                  <a:pt x="260" y="441"/>
                                </a:lnTo>
                                <a:lnTo>
                                  <a:pt x="282" y="435"/>
                                </a:lnTo>
                                <a:lnTo>
                                  <a:pt x="302" y="427"/>
                                </a:lnTo>
                                <a:lnTo>
                                  <a:pt x="322" y="418"/>
                                </a:lnTo>
                                <a:lnTo>
                                  <a:pt x="340" y="406"/>
                                </a:lnTo>
                                <a:lnTo>
                                  <a:pt x="358" y="393"/>
                                </a:lnTo>
                                <a:lnTo>
                                  <a:pt x="373" y="378"/>
                                </a:lnTo>
                                <a:lnTo>
                                  <a:pt x="388" y="361"/>
                                </a:lnTo>
                                <a:lnTo>
                                  <a:pt x="400" y="344"/>
                                </a:lnTo>
                                <a:lnTo>
                                  <a:pt x="411" y="325"/>
                                </a:lnTo>
                                <a:lnTo>
                                  <a:pt x="420" y="304"/>
                                </a:lnTo>
                                <a:lnTo>
                                  <a:pt x="427" y="283"/>
                                </a:lnTo>
                                <a:lnTo>
                                  <a:pt x="432" y="261"/>
                                </a:lnTo>
                                <a:lnTo>
                                  <a:pt x="435" y="238"/>
                                </a:lnTo>
                                <a:lnTo>
                                  <a:pt x="434" y="213"/>
                                </a:lnTo>
                                <a:lnTo>
                                  <a:pt x="430" y="189"/>
                                </a:lnTo>
                                <a:lnTo>
                                  <a:pt x="425" y="166"/>
                                </a:lnTo>
                                <a:lnTo>
                                  <a:pt x="418" y="143"/>
                                </a:lnTo>
                                <a:lnTo>
                                  <a:pt x="409" y="123"/>
                                </a:lnTo>
                                <a:lnTo>
                                  <a:pt x="399" y="103"/>
                                </a:lnTo>
                                <a:lnTo>
                                  <a:pt x="386" y="85"/>
                                </a:lnTo>
                                <a:lnTo>
                                  <a:pt x="373" y="68"/>
                                </a:lnTo>
                                <a:lnTo>
                                  <a:pt x="357" y="53"/>
                                </a:lnTo>
                                <a:lnTo>
                                  <a:pt x="341" y="40"/>
                                </a:lnTo>
                                <a:lnTo>
                                  <a:pt x="323" y="28"/>
                                </a:lnTo>
                                <a:lnTo>
                                  <a:pt x="305" y="19"/>
                                </a:lnTo>
                                <a:lnTo>
                                  <a:pt x="285" y="11"/>
                                </a:lnTo>
                                <a:lnTo>
                                  <a:pt x="265" y="5"/>
                                </a:lnTo>
                                <a:lnTo>
                                  <a:pt x="243" y="1"/>
                                </a:lnTo>
                                <a:lnTo>
                                  <a:pt x="221" y="0"/>
                                </a:lnTo>
                                <a:lnTo>
                                  <a:pt x="217" y="0"/>
                                </a:lnTo>
                                <a:close/>
                              </a:path>
                            </a:pathLst>
                          </a:custGeom>
                          <a:noFill/>
                          <a:ln w="3175">
                            <a:solidFill>
                              <a:srgbClr val="76923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33"/>
                        <wps:cNvSpPr>
                          <a:spLocks/>
                        </wps:cNvSpPr>
                        <wps:spPr bwMode="auto">
                          <a:xfrm>
                            <a:off x="9418" y="1032"/>
                            <a:ext cx="752" cy="363"/>
                          </a:xfrm>
                          <a:custGeom>
                            <a:avLst/>
                            <a:gdLst>
                              <a:gd name="T0" fmla="*/ 508 w 752"/>
                              <a:gd name="T1" fmla="*/ 0 h 363"/>
                              <a:gd name="T2" fmla="*/ 532 w 752"/>
                              <a:gd name="T3" fmla="*/ 1 h 363"/>
                              <a:gd name="T4" fmla="*/ 555 w 752"/>
                              <a:gd name="T5" fmla="*/ 4 h 363"/>
                              <a:gd name="T6" fmla="*/ 579 w 752"/>
                              <a:gd name="T7" fmla="*/ 9 h 363"/>
                              <a:gd name="T8" fmla="*/ 602 w 752"/>
                              <a:gd name="T9" fmla="*/ 17 h 363"/>
                              <a:gd name="T10" fmla="*/ 623 w 752"/>
                              <a:gd name="T11" fmla="*/ 26 h 363"/>
                              <a:gd name="T12" fmla="*/ 644 w 752"/>
                              <a:gd name="T13" fmla="*/ 36 h 363"/>
                              <a:gd name="T14" fmla="*/ 664 w 752"/>
                              <a:gd name="T15" fmla="*/ 48 h 363"/>
                              <a:gd name="T16" fmla="*/ 682 w 752"/>
                              <a:gd name="T17" fmla="*/ 62 h 363"/>
                              <a:gd name="T18" fmla="*/ 699 w 752"/>
                              <a:gd name="T19" fmla="*/ 76 h 363"/>
                              <a:gd name="T20" fmla="*/ 713 w 752"/>
                              <a:gd name="T21" fmla="*/ 92 h 363"/>
                              <a:gd name="T22" fmla="*/ 726 w 752"/>
                              <a:gd name="T23" fmla="*/ 108 h 363"/>
                              <a:gd name="T24" fmla="*/ 736 w 752"/>
                              <a:gd name="T25" fmla="*/ 125 h 363"/>
                              <a:gd name="T26" fmla="*/ 744 w 752"/>
                              <a:gd name="T27" fmla="*/ 142 h 363"/>
                              <a:gd name="T28" fmla="*/ 749 w 752"/>
                              <a:gd name="T29" fmla="*/ 160 h 363"/>
                              <a:gd name="T30" fmla="*/ 752 w 752"/>
                              <a:gd name="T31" fmla="*/ 178 h 363"/>
                              <a:gd name="T32" fmla="*/ 749 w 752"/>
                              <a:gd name="T33" fmla="*/ 191 h 363"/>
                              <a:gd name="T34" fmla="*/ 741 w 752"/>
                              <a:gd name="T35" fmla="*/ 204 h 363"/>
                              <a:gd name="T36" fmla="*/ 728 w 752"/>
                              <a:gd name="T37" fmla="*/ 217 h 363"/>
                              <a:gd name="T38" fmla="*/ 711 w 752"/>
                              <a:gd name="T39" fmla="*/ 230 h 363"/>
                              <a:gd name="T40" fmla="*/ 689 w 752"/>
                              <a:gd name="T41" fmla="*/ 242 h 363"/>
                              <a:gd name="T42" fmla="*/ 663 w 752"/>
                              <a:gd name="T43" fmla="*/ 254 h 363"/>
                              <a:gd name="T44" fmla="*/ 633 w 752"/>
                              <a:gd name="T45" fmla="*/ 266 h 363"/>
                              <a:gd name="T46" fmla="*/ 599 w 752"/>
                              <a:gd name="T47" fmla="*/ 277 h 363"/>
                              <a:gd name="T48" fmla="*/ 562 w 752"/>
                              <a:gd name="T49" fmla="*/ 288 h 363"/>
                              <a:gd name="T50" fmla="*/ 522 w 752"/>
                              <a:gd name="T51" fmla="*/ 299 h 363"/>
                              <a:gd name="T52" fmla="*/ 479 w 752"/>
                              <a:gd name="T53" fmla="*/ 308 h 363"/>
                              <a:gd name="T54" fmla="*/ 433 w 752"/>
                              <a:gd name="T55" fmla="*/ 318 h 363"/>
                              <a:gd name="T56" fmla="*/ 385 w 752"/>
                              <a:gd name="T57" fmla="*/ 326 h 363"/>
                              <a:gd name="T58" fmla="*/ 334 w 752"/>
                              <a:gd name="T59" fmla="*/ 334 h 363"/>
                              <a:gd name="T60" fmla="*/ 282 w 752"/>
                              <a:gd name="T61" fmla="*/ 341 h 363"/>
                              <a:gd name="T62" fmla="*/ 228 w 752"/>
                              <a:gd name="T63" fmla="*/ 347 h 363"/>
                              <a:gd name="T64" fmla="*/ 172 w 752"/>
                              <a:gd name="T65" fmla="*/ 353 h 363"/>
                              <a:gd name="T66" fmla="*/ 115 w 752"/>
                              <a:gd name="T67" fmla="*/ 357 h 363"/>
                              <a:gd name="T68" fmla="*/ 58 w 752"/>
                              <a:gd name="T69" fmla="*/ 360 h 363"/>
                              <a:gd name="T70" fmla="*/ 0 w 752"/>
                              <a:gd name="T71" fmla="*/ 363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52" h="363">
                                <a:moveTo>
                                  <a:pt x="508" y="0"/>
                                </a:moveTo>
                                <a:lnTo>
                                  <a:pt x="532" y="1"/>
                                </a:lnTo>
                                <a:lnTo>
                                  <a:pt x="555" y="4"/>
                                </a:lnTo>
                                <a:lnTo>
                                  <a:pt x="579" y="9"/>
                                </a:lnTo>
                                <a:lnTo>
                                  <a:pt x="602" y="17"/>
                                </a:lnTo>
                                <a:lnTo>
                                  <a:pt x="623" y="26"/>
                                </a:lnTo>
                                <a:lnTo>
                                  <a:pt x="644" y="36"/>
                                </a:lnTo>
                                <a:lnTo>
                                  <a:pt x="664" y="48"/>
                                </a:lnTo>
                                <a:lnTo>
                                  <a:pt x="682" y="62"/>
                                </a:lnTo>
                                <a:lnTo>
                                  <a:pt x="699" y="76"/>
                                </a:lnTo>
                                <a:lnTo>
                                  <a:pt x="713" y="92"/>
                                </a:lnTo>
                                <a:lnTo>
                                  <a:pt x="726" y="108"/>
                                </a:lnTo>
                                <a:lnTo>
                                  <a:pt x="736" y="125"/>
                                </a:lnTo>
                                <a:lnTo>
                                  <a:pt x="744" y="142"/>
                                </a:lnTo>
                                <a:lnTo>
                                  <a:pt x="749" y="160"/>
                                </a:lnTo>
                                <a:lnTo>
                                  <a:pt x="752" y="178"/>
                                </a:lnTo>
                                <a:lnTo>
                                  <a:pt x="749" y="191"/>
                                </a:lnTo>
                                <a:lnTo>
                                  <a:pt x="741" y="204"/>
                                </a:lnTo>
                                <a:lnTo>
                                  <a:pt x="728" y="217"/>
                                </a:lnTo>
                                <a:lnTo>
                                  <a:pt x="711" y="230"/>
                                </a:lnTo>
                                <a:lnTo>
                                  <a:pt x="689" y="242"/>
                                </a:lnTo>
                                <a:lnTo>
                                  <a:pt x="663" y="254"/>
                                </a:lnTo>
                                <a:lnTo>
                                  <a:pt x="633" y="266"/>
                                </a:lnTo>
                                <a:lnTo>
                                  <a:pt x="599" y="277"/>
                                </a:lnTo>
                                <a:lnTo>
                                  <a:pt x="562" y="288"/>
                                </a:lnTo>
                                <a:lnTo>
                                  <a:pt x="522" y="299"/>
                                </a:lnTo>
                                <a:lnTo>
                                  <a:pt x="479" y="308"/>
                                </a:lnTo>
                                <a:lnTo>
                                  <a:pt x="433" y="318"/>
                                </a:lnTo>
                                <a:lnTo>
                                  <a:pt x="385" y="326"/>
                                </a:lnTo>
                                <a:lnTo>
                                  <a:pt x="334" y="334"/>
                                </a:lnTo>
                                <a:lnTo>
                                  <a:pt x="282" y="341"/>
                                </a:lnTo>
                                <a:lnTo>
                                  <a:pt x="228" y="347"/>
                                </a:lnTo>
                                <a:lnTo>
                                  <a:pt x="172" y="353"/>
                                </a:lnTo>
                                <a:lnTo>
                                  <a:pt x="115" y="357"/>
                                </a:lnTo>
                                <a:lnTo>
                                  <a:pt x="58" y="360"/>
                                </a:lnTo>
                                <a:lnTo>
                                  <a:pt x="0" y="363"/>
                                </a:lnTo>
                              </a:path>
                            </a:pathLst>
                          </a:custGeom>
                          <a:noFill/>
                          <a:ln w="12700">
                            <a:solidFill>
                              <a:srgbClr val="76923C"/>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Freeform 34"/>
                        <wps:cNvSpPr>
                          <a:spLocks/>
                        </wps:cNvSpPr>
                        <wps:spPr bwMode="auto">
                          <a:xfrm>
                            <a:off x="9317" y="1335"/>
                            <a:ext cx="121" cy="120"/>
                          </a:xfrm>
                          <a:custGeom>
                            <a:avLst/>
                            <a:gdLst>
                              <a:gd name="T0" fmla="*/ 118 w 121"/>
                              <a:gd name="T1" fmla="*/ 0 h 120"/>
                              <a:gd name="T2" fmla="*/ 0 w 121"/>
                              <a:gd name="T3" fmla="*/ 61 h 120"/>
                              <a:gd name="T4" fmla="*/ 120 w 121"/>
                              <a:gd name="T5" fmla="*/ 119 h 120"/>
                              <a:gd name="T6" fmla="*/ 118 w 121"/>
                              <a:gd name="T7" fmla="*/ 0 h 120"/>
                            </a:gdLst>
                            <a:ahLst/>
                            <a:cxnLst>
                              <a:cxn ang="0">
                                <a:pos x="T0" y="T1"/>
                              </a:cxn>
                              <a:cxn ang="0">
                                <a:pos x="T2" y="T3"/>
                              </a:cxn>
                              <a:cxn ang="0">
                                <a:pos x="T4" y="T5"/>
                              </a:cxn>
                              <a:cxn ang="0">
                                <a:pos x="T6" y="T7"/>
                              </a:cxn>
                            </a:cxnLst>
                            <a:rect l="0" t="0" r="r" b="b"/>
                            <a:pathLst>
                              <a:path w="121" h="120">
                                <a:moveTo>
                                  <a:pt x="118" y="0"/>
                                </a:moveTo>
                                <a:lnTo>
                                  <a:pt x="0" y="61"/>
                                </a:lnTo>
                                <a:lnTo>
                                  <a:pt x="120" y="119"/>
                                </a:lnTo>
                                <a:lnTo>
                                  <a:pt x="118" y="0"/>
                                </a:lnTo>
                              </a:path>
                            </a:pathLst>
                          </a:custGeom>
                          <a:solidFill>
                            <a:srgbClr val="7692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35"/>
                        <wps:cNvSpPr>
                          <a:spLocks/>
                        </wps:cNvSpPr>
                        <wps:spPr bwMode="auto">
                          <a:xfrm>
                            <a:off x="9492" y="1547"/>
                            <a:ext cx="971" cy="426"/>
                          </a:xfrm>
                          <a:custGeom>
                            <a:avLst/>
                            <a:gdLst>
                              <a:gd name="T0" fmla="*/ 721 w 971"/>
                              <a:gd name="T1" fmla="*/ 0 h 426"/>
                              <a:gd name="T2" fmla="*/ 744 w 971"/>
                              <a:gd name="T3" fmla="*/ 1 h 426"/>
                              <a:gd name="T4" fmla="*/ 767 w 971"/>
                              <a:gd name="T5" fmla="*/ 4 h 426"/>
                              <a:gd name="T6" fmla="*/ 789 w 971"/>
                              <a:gd name="T7" fmla="*/ 10 h 426"/>
                              <a:gd name="T8" fmla="*/ 811 w 971"/>
                              <a:gd name="T9" fmla="*/ 17 h 426"/>
                              <a:gd name="T10" fmla="*/ 832 w 971"/>
                              <a:gd name="T11" fmla="*/ 26 h 426"/>
                              <a:gd name="T12" fmla="*/ 852 w 971"/>
                              <a:gd name="T13" fmla="*/ 37 h 426"/>
                              <a:gd name="T14" fmla="*/ 871 w 971"/>
                              <a:gd name="T15" fmla="*/ 50 h 426"/>
                              <a:gd name="T16" fmla="*/ 889 w 971"/>
                              <a:gd name="T17" fmla="*/ 63 h 426"/>
                              <a:gd name="T18" fmla="*/ 906 w 971"/>
                              <a:gd name="T19" fmla="*/ 78 h 426"/>
                              <a:gd name="T20" fmla="*/ 921 w 971"/>
                              <a:gd name="T21" fmla="*/ 94 h 426"/>
                              <a:gd name="T22" fmla="*/ 934 w 971"/>
                              <a:gd name="T23" fmla="*/ 111 h 426"/>
                              <a:gd name="T24" fmla="*/ 946 w 971"/>
                              <a:gd name="T25" fmla="*/ 129 h 426"/>
                              <a:gd name="T26" fmla="*/ 955 w 971"/>
                              <a:gd name="T27" fmla="*/ 148 h 426"/>
                              <a:gd name="T28" fmla="*/ 963 w 971"/>
                              <a:gd name="T29" fmla="*/ 166 h 426"/>
                              <a:gd name="T30" fmla="*/ 968 w 971"/>
                              <a:gd name="T31" fmla="*/ 186 h 426"/>
                              <a:gd name="T32" fmla="*/ 970 w 971"/>
                              <a:gd name="T33" fmla="*/ 205 h 426"/>
                              <a:gd name="T34" fmla="*/ 967 w 971"/>
                              <a:gd name="T35" fmla="*/ 221 h 426"/>
                              <a:gd name="T36" fmla="*/ 957 w 971"/>
                              <a:gd name="T37" fmla="*/ 237 h 426"/>
                              <a:gd name="T38" fmla="*/ 940 w 971"/>
                              <a:gd name="T39" fmla="*/ 253 h 426"/>
                              <a:gd name="T40" fmla="*/ 917 w 971"/>
                              <a:gd name="T41" fmla="*/ 268 h 426"/>
                              <a:gd name="T42" fmla="*/ 889 w 971"/>
                              <a:gd name="T43" fmla="*/ 283 h 426"/>
                              <a:gd name="T44" fmla="*/ 855 w 971"/>
                              <a:gd name="T45" fmla="*/ 298 h 426"/>
                              <a:gd name="T46" fmla="*/ 816 w 971"/>
                              <a:gd name="T47" fmla="*/ 312 h 426"/>
                              <a:gd name="T48" fmla="*/ 773 w 971"/>
                              <a:gd name="T49" fmla="*/ 326 h 426"/>
                              <a:gd name="T50" fmla="*/ 725 w 971"/>
                              <a:gd name="T51" fmla="*/ 339 h 426"/>
                              <a:gd name="T52" fmla="*/ 672 w 971"/>
                              <a:gd name="T53" fmla="*/ 351 h 426"/>
                              <a:gd name="T54" fmla="*/ 617 w 971"/>
                              <a:gd name="T55" fmla="*/ 363 h 426"/>
                              <a:gd name="T56" fmla="*/ 557 w 971"/>
                              <a:gd name="T57" fmla="*/ 374 h 426"/>
                              <a:gd name="T58" fmla="*/ 495 w 971"/>
                              <a:gd name="T59" fmla="*/ 384 h 426"/>
                              <a:gd name="T60" fmla="*/ 430 w 971"/>
                              <a:gd name="T61" fmla="*/ 393 h 426"/>
                              <a:gd name="T62" fmla="*/ 362 w 971"/>
                              <a:gd name="T63" fmla="*/ 401 h 426"/>
                              <a:gd name="T64" fmla="*/ 293 w 971"/>
                              <a:gd name="T65" fmla="*/ 408 h 426"/>
                              <a:gd name="T66" fmla="*/ 221 w 971"/>
                              <a:gd name="T67" fmla="*/ 414 h 426"/>
                              <a:gd name="T68" fmla="*/ 148 w 971"/>
                              <a:gd name="T69" fmla="*/ 419 h 426"/>
                              <a:gd name="T70" fmla="*/ 74 w 971"/>
                              <a:gd name="T71" fmla="*/ 423 h 426"/>
                              <a:gd name="T72" fmla="*/ 0 w 971"/>
                              <a:gd name="T73" fmla="*/ 425 h 4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71" h="426">
                                <a:moveTo>
                                  <a:pt x="721" y="0"/>
                                </a:moveTo>
                                <a:lnTo>
                                  <a:pt x="744" y="1"/>
                                </a:lnTo>
                                <a:lnTo>
                                  <a:pt x="767" y="4"/>
                                </a:lnTo>
                                <a:lnTo>
                                  <a:pt x="789" y="10"/>
                                </a:lnTo>
                                <a:lnTo>
                                  <a:pt x="811" y="17"/>
                                </a:lnTo>
                                <a:lnTo>
                                  <a:pt x="832" y="26"/>
                                </a:lnTo>
                                <a:lnTo>
                                  <a:pt x="852" y="37"/>
                                </a:lnTo>
                                <a:lnTo>
                                  <a:pt x="871" y="50"/>
                                </a:lnTo>
                                <a:lnTo>
                                  <a:pt x="889" y="63"/>
                                </a:lnTo>
                                <a:lnTo>
                                  <a:pt x="906" y="78"/>
                                </a:lnTo>
                                <a:lnTo>
                                  <a:pt x="921" y="94"/>
                                </a:lnTo>
                                <a:lnTo>
                                  <a:pt x="934" y="111"/>
                                </a:lnTo>
                                <a:lnTo>
                                  <a:pt x="946" y="129"/>
                                </a:lnTo>
                                <a:lnTo>
                                  <a:pt x="955" y="148"/>
                                </a:lnTo>
                                <a:lnTo>
                                  <a:pt x="963" y="166"/>
                                </a:lnTo>
                                <a:lnTo>
                                  <a:pt x="968" y="186"/>
                                </a:lnTo>
                                <a:lnTo>
                                  <a:pt x="970" y="205"/>
                                </a:lnTo>
                                <a:lnTo>
                                  <a:pt x="967" y="221"/>
                                </a:lnTo>
                                <a:lnTo>
                                  <a:pt x="957" y="237"/>
                                </a:lnTo>
                                <a:lnTo>
                                  <a:pt x="940" y="253"/>
                                </a:lnTo>
                                <a:lnTo>
                                  <a:pt x="917" y="268"/>
                                </a:lnTo>
                                <a:lnTo>
                                  <a:pt x="889" y="283"/>
                                </a:lnTo>
                                <a:lnTo>
                                  <a:pt x="855" y="298"/>
                                </a:lnTo>
                                <a:lnTo>
                                  <a:pt x="816" y="312"/>
                                </a:lnTo>
                                <a:lnTo>
                                  <a:pt x="773" y="326"/>
                                </a:lnTo>
                                <a:lnTo>
                                  <a:pt x="725" y="339"/>
                                </a:lnTo>
                                <a:lnTo>
                                  <a:pt x="672" y="351"/>
                                </a:lnTo>
                                <a:lnTo>
                                  <a:pt x="617" y="363"/>
                                </a:lnTo>
                                <a:lnTo>
                                  <a:pt x="557" y="374"/>
                                </a:lnTo>
                                <a:lnTo>
                                  <a:pt x="495" y="384"/>
                                </a:lnTo>
                                <a:lnTo>
                                  <a:pt x="430" y="393"/>
                                </a:lnTo>
                                <a:lnTo>
                                  <a:pt x="362" y="401"/>
                                </a:lnTo>
                                <a:lnTo>
                                  <a:pt x="293" y="408"/>
                                </a:lnTo>
                                <a:lnTo>
                                  <a:pt x="221" y="414"/>
                                </a:lnTo>
                                <a:lnTo>
                                  <a:pt x="148" y="419"/>
                                </a:lnTo>
                                <a:lnTo>
                                  <a:pt x="74" y="423"/>
                                </a:lnTo>
                                <a:lnTo>
                                  <a:pt x="0" y="425"/>
                                </a:lnTo>
                              </a:path>
                            </a:pathLst>
                          </a:custGeom>
                          <a:noFill/>
                          <a:ln w="12699">
                            <a:solidFill>
                              <a:srgbClr val="76923C"/>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Freeform 36"/>
                        <wps:cNvSpPr>
                          <a:spLocks/>
                        </wps:cNvSpPr>
                        <wps:spPr bwMode="auto">
                          <a:xfrm>
                            <a:off x="9391" y="1913"/>
                            <a:ext cx="121" cy="120"/>
                          </a:xfrm>
                          <a:custGeom>
                            <a:avLst/>
                            <a:gdLst>
                              <a:gd name="T0" fmla="*/ 119 w 121"/>
                              <a:gd name="T1" fmla="*/ 0 h 120"/>
                              <a:gd name="T2" fmla="*/ 0 w 121"/>
                              <a:gd name="T3" fmla="*/ 61 h 120"/>
                              <a:gd name="T4" fmla="*/ 120 w 121"/>
                              <a:gd name="T5" fmla="*/ 120 h 120"/>
                              <a:gd name="T6" fmla="*/ 119 w 121"/>
                              <a:gd name="T7" fmla="*/ 0 h 120"/>
                            </a:gdLst>
                            <a:ahLst/>
                            <a:cxnLst>
                              <a:cxn ang="0">
                                <a:pos x="T0" y="T1"/>
                              </a:cxn>
                              <a:cxn ang="0">
                                <a:pos x="T2" y="T3"/>
                              </a:cxn>
                              <a:cxn ang="0">
                                <a:pos x="T4" y="T5"/>
                              </a:cxn>
                              <a:cxn ang="0">
                                <a:pos x="T6" y="T7"/>
                              </a:cxn>
                            </a:cxnLst>
                            <a:rect l="0" t="0" r="r" b="b"/>
                            <a:pathLst>
                              <a:path w="121" h="120">
                                <a:moveTo>
                                  <a:pt x="119" y="0"/>
                                </a:moveTo>
                                <a:lnTo>
                                  <a:pt x="0" y="61"/>
                                </a:lnTo>
                                <a:lnTo>
                                  <a:pt x="120" y="120"/>
                                </a:lnTo>
                                <a:lnTo>
                                  <a:pt x="119" y="0"/>
                                </a:lnTo>
                              </a:path>
                            </a:pathLst>
                          </a:custGeom>
                          <a:solidFill>
                            <a:srgbClr val="7692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7007A" id="Group 451" o:spid="_x0000_s1026" style="position:absolute;margin-left:57pt;margin-top:175.5pt;width:482.5pt;height:125.5pt;z-index:-251661824;mso-position-horizontal-relative:page;mso-position-vertical-relative:page" coordorigin="695,798" coordsize="9768,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">
                <v:shape id="Freeform 6" o:spid="_x0000_s1027" style="position:absolute;left:8655;top:1195;width:1045;height:1013;visibility:visible;mso-wrap-style:square;v-text-anchor:top" coordsize="1045,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" path="m522,l479,1,437,6r-41,8l357,25,319,39,282,56,247,75,213,97r-31,24l153,148r-28,28l100,207,78,239,58,273,41,309,26,346,15,384,6,424,1,464,,506r1,42l6,588r9,40l26,666r15,37l58,739r20,34l100,805r25,31l153,864r29,27l213,915r34,22l282,956r37,17l357,987r39,11l437,1006r42,5l522,1013r43,-2l607,1006r41,-8l687,987r38,-14l762,956r35,-19l831,915r31,-24l891,864r28,-28l944,805r22,-32l986,739r17,-36l1018,666r11,-38l1038,588r5,-40l1045,506r-2,-42l1038,424r-9,-40l1018,346r-15,-37l986,273,966,239,944,207,919,176,891,148,862,121,831,97,797,75,762,56,725,39,687,25,648,14,607,6,565,1,522,e" fillcolor="#eaf1dd" stroked="f">
                  <v:path arrowok="t" o:connecttype="custom" o:connectlocs="479,1;396,14;319,39;247,75;182,121;125,176;78,239;41,309;15,384;1,464;1,548;15,628;41,703;78,773;125,836;182,891;247,937;319,973;396,998;479,1011;565,1011;648,998;725,973;797,937;862,891;919,836;966,773;1003,703;1029,628;1043,548;1043,464;1029,384;1003,309;966,239;919,176;862,121;797,75;725,39;648,14;565,1" o:connectangles="0,0,0,0,0,0,0,0,0,0,0,0,0,0,0,0,0,0,0,0,0,0,0,0,0,0,0,0,0,0,0,0,0,0,0,0,0,0,0,0"/>
                </v:shape>
                <v:shape id="Freeform 7" o:spid="_x0000_s1028" style="position:absolute;left:8655;top:1195;width:1045;height:1013;visibility:visible;mso-wrap-style:square;v-text-anchor:top" coordsize="1045,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" path="m522,l479,1,437,6r-41,8l357,25,319,39,282,56,247,75,213,97r-31,24l153,148r-28,28l100,207,78,239,58,273,41,309,26,346,15,384,6,424,1,464,,506r1,42l6,588r9,40l26,666r15,37l58,739r20,34l100,805r25,31l153,864r29,27l213,915r34,22l282,956r37,17l357,987r39,11l437,1006r42,5l522,1013r43,-2l607,1006r41,-8l687,987r38,-14l762,956r35,-19l831,915r31,-24l891,864r28,-28l944,805r22,-32l986,739r17,-36l1018,666r11,-38l1038,588r5,-40l1045,506r-2,-42l1038,424r-9,-40l1018,346r-15,-37l986,273,966,239,944,207,919,176,891,148,862,121,831,97,797,75,762,56,725,39,687,25,648,14,607,6,565,1,522,xe" filled="f" strokecolor="#76923c" strokeweight=".25pt">
                  <v:path arrowok="t" o:connecttype="custom" o:connectlocs="479,1;396,14;319,39;247,75;182,121;125,176;78,239;41,309;15,384;1,464;1,548;15,628;41,703;78,773;125,836;182,891;247,937;319,973;396,998;479,1011;565,1011;648,998;725,973;797,937;862,891;919,836;966,773;1003,703;1029,628;1043,548;1043,464;1029,384;1003,309;966,239;919,176;862,121;797,75;725,39;648,14;565,1" o:connectangles="0,0,0,0,0,0,0,0,0,0,0,0,0,0,0,0,0,0,0,0,0,0,0,0,0,0,0,0,0,0,0,0,0,0,0,0,0,0,0,0"/>
                </v:shape>
                <v:shape id="Freeform 8" o:spid="_x0000_s1029" style="position:absolute;left:695;top:1133;width:1906;height:192;visibility:visible;mso-wrap-style:square;v-text-anchor:top" coordsize="190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" path="m1572,l,,333,192r1572,l1572,e" fillcolor="#d9d9d9" stroked="f">
                  <v:path arrowok="t" o:connecttype="custom" o:connectlocs="1572,0;0,0;333,192;1905,192;1572,0" o:connectangles="0,0,0,0,0"/>
                </v:shape>
                <v:rect id="Rectangle 9" o:spid="_x0000_s1030" style="position:absolute;left:1029;top:940;width:1572;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" fillcolor="#e6e2d2" stroked="f">
                  <v:path arrowok="t"/>
                </v:rect>
                <v:rect id="Rectangle 10" o:spid="_x0000_s1031" style="position:absolute;left:1029;top:940;width:1572;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" filled="f" strokecolor="red" strokeweight=".25pt">
                  <v:path arrowok="t"/>
                </v:rect>
                <v:shape id="Freeform 11" o:spid="_x0000_s1032" style="position:absolute;left:2581;top:1661;width:1906;height:192;visibility:visible;mso-wrap-style:square;v-text-anchor:top" coordsize="190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" path="m1572,l,,333,192r1572,l1572,e" fillcolor="#d9d9d9" stroked="f">
                  <v:path arrowok="t" o:connecttype="custom" o:connectlocs="1572,0;0,0;333,192;1905,192;1572,0" o:connectangles="0,0,0,0,0"/>
                </v:shape>
                <v:rect id="Rectangle 12" o:spid="_x0000_s1033" style="position:absolute;left:2915;top:1468;width:1572;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" fillcolor="#e6e2d2" stroked="f">
                  <v:path arrowok="t"/>
                </v:rect>
                <v:rect id="Rectangle 13" o:spid="_x0000_s1034" style="position:absolute;left:2915;top:1468;width:1572;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" filled="f" strokecolor="red" strokeweight=".25pt">
                  <v:path arrowok="t"/>
                </v:rect>
                <v:shape id="Freeform 14" o:spid="_x0000_s1035" style="position:absolute;left:4548;top:2208;width:1906;height:192;visibility:visible;mso-wrap-style:square;v-text-anchor:top" coordsize="190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" path="m1572,l,,333,192r1572,l1572,e" fillcolor="#d9d9d9" stroked="f">
                  <v:path arrowok="t" o:connecttype="custom" o:connectlocs="1572,0;0,0;333,192;1905,192;1572,0" o:connectangles="0,0,0,0,0"/>
                </v:shape>
                <v:rect id="Rectangle 15" o:spid="_x0000_s1036" style="position:absolute;left:4882;top:2015;width:1572;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" fillcolor="#e6e2d2" stroked="f">
                  <v:path arrowok="t"/>
                </v:rect>
                <v:rect id="Rectangle 16" o:spid="_x0000_s1037" style="position:absolute;left:4882;top:2015;width:1572;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" filled="f" strokecolor="red" strokeweight=".25pt">
                  <v:path arrowok="t"/>
                </v:rect>
                <v:shape id="Freeform 17" o:spid="_x0000_s1038" style="position:absolute;left:2621;top:1195;width:1116;height:354;visibility:visible;mso-wrap-style:square;v-text-anchor:top" coordsize="111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" path="m,l1116,r,254l1116,354e" filled="f" strokecolor="red" strokeweight="1pt">
                  <v:path arrowok="t" o:connecttype="custom" o:connectlocs="0,0;1116,0;1116,254;1116,354" o:connectangles="0,0,0,0"/>
                </v:shape>
                <v:shape id="Freeform 18" o:spid="_x0000_s1039" style="position:absolute;left:3677;top:1449;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" path="m59,l,120r120,-1l59,e" fillcolor="red" stroked="f">
                  <v:path arrowok="t" o:connecttype="custom" o:connectlocs="59,0;0,120;120,119;59,0" o:connectangles="0,0,0,0"/>
                </v:shape>
                <v:shape id="Freeform 19" o:spid="_x0000_s1040" style="position:absolute;left:4497;top:1761;width:1136;height:354;visibility:visible;mso-wrap-style:square;v-text-anchor:top" coordsize="113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" path="m,l1136,r,254l1136,354e" filled="f" strokecolor="red" strokeweight="1pt">
                  <v:path arrowok="t" o:connecttype="custom" o:connectlocs="0,0;1136,0;1136,254;1136,354" o:connectangles="0,0,0,0"/>
                </v:shape>
                <v:shape id="Freeform 20" o:spid="_x0000_s1041" style="position:absolute;left:5573;top:2015;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" path="m59,l,120r120,-1l59,e" fillcolor="red" stroked="f">
                  <v:path arrowok="t" o:connecttype="custom" o:connectlocs="59,0;0,120;120,119;59,0" o:connectangles="0,0,0,0"/>
                </v:shape>
                <v:shape id="Freeform 21" o:spid="_x0000_s1042" style="position:absolute;left:3686;top:1853;width:1196;height:365;visibility:visible;mso-wrap-style:square;v-text-anchor:top" coordsize="11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" path="m1196,365l,365,,,,100e" filled="f" strokecolor="#365f91" strokeweight="1pt">
                  <v:path arrowok="t" o:connecttype="custom" o:connectlocs="1196,365;0,365;0,0;0,100" o:connectangles="0,0,0,0"/>
                </v:shape>
                <v:shape id="Freeform 22" o:spid="_x0000_s1043" style="position:absolute;left:3626;top:1853;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" path="m59,l,120r120,-1l59,e" fillcolor="#365f91" stroked="f">
                  <v:path arrowok="t" o:connecttype="custom" o:connectlocs="59,0;0,120;120,119;59,0" o:connectangles="0,0,0,0"/>
                </v:shape>
                <v:shape id="Freeform 23" o:spid="_x0000_s1044" style="position:absolute;left:1801;top:1325;width:1114;height:365;visibility:visible;mso-wrap-style:square;v-text-anchor:top" coordsize="111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" path="m1113,365l,365,,,98,e" filled="f" strokecolor="#365f91" strokeweight="1pt">
                  <v:path arrowok="t" o:connecttype="custom" o:connectlocs="1113,365;0,365;0,0;98,0" o:connectangles="0,0,0,0"/>
                </v:shape>
                <v:shape id="Freeform 24" o:spid="_x0000_s1045" style="position:absolute;left:1800;top:1265;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" path="m120,l,60r120,60l120,e" fillcolor="#365f91" stroked="f">
                  <v:path arrowok="t" o:connecttype="custom" o:connectlocs="120,0;0,60;120,120;120,0" o:connectangles="0,0,0,0"/>
                </v:shape>
                <v:shape id="Freeform 25" o:spid="_x0000_s1046" style="position:absolute;left:2631;top:1072;width:6248;height:20;visibility:visible;mso-wrap-style:square;v-text-anchor:top" coordsize="62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" path="m,l6248,e" filled="f" strokecolor="#d9d9d9" strokeweight="1pt">
                  <v:path arrowok="t" o:connecttype="custom" o:connectlocs="0,0;6248,0" o:connectangles="0,0"/>
                </v:shape>
                <v:shape id="Freeform 26" o:spid="_x0000_s1047" style="position:absolute;left:8859;top:1012;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" path="m,l,120,120,60,,e" fillcolor="#d9d9d9" stroked="f">
                  <v:path arrowok="t" o:connecttype="custom" o:connectlocs="0,0;0,120;120,60;0,0" o:connectangles="0,0,0,0"/>
                </v:shape>
                <v:shape id="Freeform 27" o:spid="_x0000_s1048" style="position:absolute;left:2611;top:1032;width:6248;height:20;visibility:visible;mso-wrap-style:square;v-text-anchor:top" coordsize="62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" path="m,l6248,e" filled="f" strokecolor="#76923c" strokeweight="1pt">
                  <v:path arrowok="t" o:connecttype="custom" o:connectlocs="0,0;6248,0" o:connectangles="0,0"/>
                </v:shape>
                <v:shape id="Freeform 28" o:spid="_x0000_s1049" style="position:absolute;left:8839;top:972;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" path="m,l,120,120,60,,e" fillcolor="#76923c" stroked="f">
                  <v:path arrowok="t" o:connecttype="custom" o:connectlocs="0,0;0,120;120,60;0,0" o:connectangles="0,0,0,0"/>
                </v:shape>
                <v:shape id="Freeform 29" o:spid="_x0000_s1050" style="position:absolute;left:8817;top:1032;width:700;height:678;visibility:visible;mso-wrap-style:square;v-text-anchor:top" coordsize="7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" path="m350,l321,1,293,4,265,9r-26,8l213,26,189,37,165,50,143,65,122,81,102,99,84,118,67,138,52,160,39,183,27,207,17,231r-7,26l4,284,1,311,,339r1,27l4,393r6,27l17,446r10,24l39,494r13,23l67,539r17,20l102,578r20,18l143,612r22,15l189,640r24,11l239,660r26,8l293,673r28,3l350,678r28,-2l406,673r28,-5l460,660r26,-9l510,640r24,-13l556,612r21,-16l597,578r18,-19l632,539r15,-22l660,494r12,-24l682,446r7,-26l695,393r3,-27l700,339r-2,-28l695,284r-6,-27l682,231,672,207,660,183,647,160,632,138,615,118,597,99,577,81,556,65,534,50,510,37,486,26,460,17,434,9,406,4,378,1,350,e" fillcolor="#eaf1dd" stroked="f">
                  <v:path arrowok="t" o:connecttype="custom" o:connectlocs="321,1;265,9;213,26;165,50;122,81;84,118;52,160;27,207;10,257;1,311;1,366;10,420;27,470;52,517;84,559;122,596;165,627;213,651;265,668;321,676;378,676;434,668;486,651;534,627;577,596;615,559;647,517;672,470;689,420;698,366;698,311;689,257;672,207;647,160;615,118;577,81;534,50;486,26;434,9;378,1" o:connectangles="0,0,0,0,0,0,0,0,0,0,0,0,0,0,0,0,0,0,0,0,0,0,0,0,0,0,0,0,0,0,0,0,0,0,0,0,0,0,0,0"/>
                </v:shape>
                <v:shape id="Freeform 30" o:spid="_x0000_s1051" style="position:absolute;left:8817;top:1032;width:700;height:678;visibility:visible;mso-wrap-style:square;v-text-anchor:top" coordsize="7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" path="m350,l321,1,293,4,265,9r-26,8l213,26,189,37,165,50,143,65,122,81,102,99,84,118,67,138,52,160,39,183,27,207,17,231r-7,26l4,284,1,311,,339r1,27l4,393r6,27l17,446r10,24l39,494r13,23l67,539r17,20l102,578r20,18l143,612r22,15l189,640r24,11l239,660r26,8l293,673r28,3l350,678r28,-2l406,673r28,-5l460,660r26,-9l510,640r24,-13l556,612r21,-16l597,578r18,-19l632,539r15,-22l660,494r12,-24l682,446r7,-26l695,393r3,-27l700,339r-2,-28l695,284r-6,-27l682,231,672,207,660,183,647,160,632,138,615,118,597,99,577,81,556,65,534,50,510,37,486,26,460,17,434,9,406,4,378,1,350,xe" filled="f" strokecolor="#76923c" strokeweight=".25pt">
                  <v:path arrowok="t" o:connecttype="custom" o:connectlocs="321,1;265,9;213,26;165,50;122,81;84,118;52,160;27,207;10,257;1,311;1,366;10,420;27,470;52,517;84,559;122,596;165,627;213,651;265,668;321,676;378,676;434,668;486,651;534,627;577,596;615,559;647,517;672,470;689,420;698,366;698,311;689,257;672,207;647,160;615,118;577,81;534,50;486,26;434,9;378,1" o:connectangles="0,0,0,0,0,0,0,0,0,0,0,0,0,0,0,0,0,0,0,0,0,0,0,0,0,0,0,0,0,0,0,0,0,0,0,0,0,0,0,0"/>
                </v:shape>
                <v:shape id="Freeform 31" o:spid="_x0000_s1052" style="position:absolute;left:8959;top:798;width:435;height:446;visibility:visible;mso-wrap-style:square;v-text-anchor:top" coordsize="435,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" path="m217,l194,1,172,4r-21,6l130,18,111,28,92,39,75,53,60,68,46,85,33,103,23,122r-9,20l7,163,2,186,,209r1,25l4,258r5,23l16,303r9,21l36,343r12,18l62,378r16,15l94,406r18,11l131,427r19,8l171,440r21,4l215,445r23,-1l260,441r22,-6l302,427r20,-9l340,406r18,-13l373,378r15,-17l400,344r11,-19l420,304r7,-21l432,261r3,-23l434,213r-4,-24l425,166r-7,-23l409,123,399,103,386,85,373,68,357,53,341,40,323,28,305,19,285,11,265,5,243,1,221,r-4,e" fillcolor="#eaf1dd" stroked="f">
                  <v:path arrowok="t" o:connecttype="custom" o:connectlocs="194,1;151,10;111,28;75,53;46,85;23,122;7,163;0,209;4,258;16,303;36,343;62,378;94,406;131,427;171,440;215,445;260,441;302,427;340,406;373,378;400,344;420,304;432,261;434,213;425,166;409,123;386,85;357,53;323,28;285,11;243,1;217,0" o:connectangles="0,0,0,0,0,0,0,0,0,0,0,0,0,0,0,0,0,0,0,0,0,0,0,0,0,0,0,0,0,0,0,0"/>
                </v:shape>
                <v:shape id="Freeform 32" o:spid="_x0000_s1053" style="position:absolute;left:8959;top:798;width:435;height:446;visibility:visible;mso-wrap-style:square;v-text-anchor:top" coordsize="435,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" path="m217,l194,1,172,4r-21,6l130,18,111,28,92,39,75,53,60,68,46,85,33,103,23,122r-9,20l7,163,2,186,,209r1,25l4,258r5,23l16,303r9,21l36,343r12,18l62,378r15,15l94,406r18,11l131,427r19,8l171,440r21,4l215,445r23,-1l260,441r22,-6l302,427r20,-9l340,406r18,-13l373,378r15,-17l400,344r11,-19l420,304r7,-21l432,261r3,-23l434,213r-4,-24l425,166r-7,-23l409,123,399,103,386,85,373,68,357,53,341,40,323,28,305,19,285,11,265,5,243,1,221,r-4,xe" filled="f" strokecolor="#76923c" strokeweight=".25pt">
                  <v:path arrowok="t" o:connecttype="custom" o:connectlocs="194,1;151,10;111,28;75,53;46,85;23,122;7,163;0,209;4,258;16,303;36,343;62,378;94,406;131,427;171,440;215,445;260,441;302,427;340,406;373,378;400,344;420,304;432,261;434,213;425,166;409,123;386,85;357,53;323,28;285,11;243,1;217,0" o:connectangles="0,0,0,0,0,0,0,0,0,0,0,0,0,0,0,0,0,0,0,0,0,0,0,0,0,0,0,0,0,0,0,0"/>
                </v:shape>
                <v:shape id="Freeform 33" o:spid="_x0000_s1054" style="position:absolute;left:9418;top:1032;width:752;height:363;visibility:visible;mso-wrap-style:square;v-text-anchor:top" coordsize="75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" path="m508,r24,1l555,4r24,5l602,17r21,9l644,36r20,12l682,62r17,14l713,92r13,16l736,125r8,17l749,160r3,18l749,191r-8,13l728,217r-17,13l689,242r-26,12l633,266r-34,11l562,288r-40,11l479,308r-46,10l385,326r-51,8l282,341r-54,6l172,353r-57,4l58,360,,363e" filled="f" strokecolor="#76923c" strokeweight="1pt">
                  <v:stroke dashstyle="dash"/>
                  <v:path arrowok="t" o:connecttype="custom" o:connectlocs="508,0;532,1;555,4;579,9;602,17;623,26;644,36;664,48;682,62;699,76;713,92;726,108;736,125;744,142;749,160;752,178;749,191;741,204;728,217;711,230;689,242;663,254;633,266;599,277;562,288;522,299;479,308;433,318;385,326;334,334;282,341;228,347;172,353;115,357;58,360;0,363" o:connectangles="0,0,0,0,0,0,0,0,0,0,0,0,0,0,0,0,0,0,0,0,0,0,0,0,0,0,0,0,0,0,0,0,0,0,0,0"/>
                </v:shape>
                <v:shape id="Freeform 34" o:spid="_x0000_s1055" style="position:absolute;left:9317;top:1335;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" path="m118,l,61r120,58l118,e" fillcolor="#76923c" stroked="f">
                  <v:path arrowok="t" o:connecttype="custom" o:connectlocs="118,0;0,61;120,119;118,0" o:connectangles="0,0,0,0"/>
                </v:shape>
                <v:shape id="Freeform 35" o:spid="_x0000_s1056" style="position:absolute;left:9492;top:1547;width:971;height:426;visibility:visible;mso-wrap-style:square;v-text-anchor:top" coordsize="97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" path="m721,r23,1l767,4r22,6l811,17r21,9l852,37r19,13l889,63r17,15l921,94r13,17l946,129r9,19l963,166r5,20l970,205r-3,16l957,237r-17,16l917,268r-28,15l855,298r-39,14l773,326r-48,13l672,351r-55,12l557,374r-62,10l430,393r-68,8l293,408r-72,6l148,419r-74,4l,425e" filled="f" strokecolor="#76923c" strokeweight=".35275mm">
                  <v:stroke dashstyle="dash"/>
                  <v:path arrowok="t" o:connecttype="custom" o:connectlocs="721,0;744,1;767,4;789,10;811,17;832,26;852,37;871,50;889,63;906,78;921,94;934,111;946,129;955,148;963,166;968,186;970,205;967,221;957,237;940,253;917,268;889,283;855,298;816,312;773,326;725,339;672,351;617,363;557,374;495,384;430,393;362,401;293,408;221,414;148,419;74,423;0,425" o:connectangles="0,0,0,0,0,0,0,0,0,0,0,0,0,0,0,0,0,0,0,0,0,0,0,0,0,0,0,0,0,0,0,0,0,0,0,0,0"/>
                </v:shape>
                <v:shape id="Freeform 36" o:spid="_x0000_s1057" style="position:absolute;left:9391;top:1913;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" path="m119,l,61r120,59l119,e" fillcolor="#76923c" stroked="f">
                  <v:path arrowok="t" o:connecttype="custom" o:connectlocs="119,0;0,61;120,120;119,0" o:connectangles="0,0,0,0"/>
                </v:shape>
                <w10:wrap anchorx="page" anchory="page"/>
              </v:group>
            </w:pict>
          </mc:Fallback>
        </mc:AlternateContent>
      </w:r>
      <w:r w:rsidR="00E14E97" w:rsidRPr="002F150F">
        <w:rPr>
          <w:color w:val="75923A"/>
          <w:sz w:val="24"/>
          <w:szCs w:val="24"/>
          <w:lang w:val="bg-BG"/>
        </w:rPr>
        <w:t>Планиране и провеждане на операцията</w:t>
      </w:r>
    </w:p>
    <w:p w14:paraId="240870DD" w14:textId="0616040B" w:rsidR="00E14E97" w:rsidRPr="002F150F" w:rsidRDefault="00E14E97" w:rsidP="000D1EF4">
      <w:pPr>
        <w:autoSpaceDE w:val="0"/>
        <w:autoSpaceDN w:val="0"/>
        <w:adjustRightInd w:val="0"/>
        <w:spacing w:after="0" w:line="240" w:lineRule="auto"/>
        <w:ind w:right="676" w:firstLine="8100"/>
        <w:rPr>
          <w:rFonts w:ascii="Wingdings 3" w:eastAsia="Times New Roman" w:hAnsi="Wingdings 3" w:cs="Wingdings 3"/>
          <w:color w:val="000000"/>
          <w:sz w:val="32"/>
          <w:szCs w:val="32"/>
          <w:lang w:val="bg-BG"/>
        </w:rPr>
      </w:pPr>
      <w:r>
        <w:rPr>
          <w:rFonts w:ascii="Wingdings 3" w:eastAsia="Times New Roman" w:hAnsi="Wingdings 3" w:cs="Wingdings 3"/>
          <w:color w:val="FF0000"/>
          <w:sz w:val="32"/>
          <w:szCs w:val="32"/>
        </w:rPr>
        <w:t></w:t>
      </w:r>
      <w:r>
        <w:rPr>
          <w:rFonts w:ascii="Wingdings 3" w:eastAsia="Times New Roman" w:hAnsi="Wingdings 3" w:cs="Wingdings 3"/>
          <w:color w:val="FF0000"/>
          <w:sz w:val="32"/>
          <w:szCs w:val="32"/>
        </w:rPr>
        <w:t></w:t>
      </w:r>
    </w:p>
    <w:p w14:paraId="240870DE" w14:textId="77777777" w:rsidR="00E14E97" w:rsidRPr="00E10ADB" w:rsidRDefault="00E10ADB" w:rsidP="0063769E">
      <w:pPr>
        <w:tabs>
          <w:tab w:val="left" w:pos="8550"/>
        </w:tabs>
        <w:autoSpaceDE w:val="0"/>
        <w:autoSpaceDN w:val="0"/>
        <w:adjustRightInd w:val="0"/>
        <w:spacing w:after="0" w:line="240" w:lineRule="auto"/>
        <w:ind w:right="-20" w:firstLine="630"/>
        <w:rPr>
          <w:rFonts w:ascii="Verdana" w:eastAsia="Times New Roman" w:hAnsi="Verdana" w:cs="Verdana"/>
          <w:color w:val="000000"/>
          <w:sz w:val="18"/>
          <w:szCs w:val="18"/>
          <w:lang w:val="bg-BG"/>
        </w:rPr>
      </w:pPr>
      <w:r>
        <w:rPr>
          <w:noProof/>
          <w:color w:val="75923A"/>
          <w:sz w:val="24"/>
          <w:szCs w:val="24"/>
        </w:rPr>
        <mc:AlternateContent>
          <mc:Choice Requires="wps">
            <w:drawing>
              <wp:anchor distT="0" distB="0" distL="114300" distR="114300" simplePos="0" relativeHeight="251664896" behindDoc="0" locked="0" layoutInCell="1" allowOverlap="1" wp14:anchorId="240872A9" wp14:editId="2B6391BE">
                <wp:simplePos x="0" y="0"/>
                <wp:positionH relativeFrom="page">
                  <wp:posOffset>6096000</wp:posOffset>
                </wp:positionH>
                <wp:positionV relativeFrom="page">
                  <wp:posOffset>2357120</wp:posOffset>
                </wp:positionV>
                <wp:extent cx="431800" cy="139700"/>
                <wp:effectExtent l="0" t="0" r="6350" b="12700"/>
                <wp:wrapNone/>
                <wp:docPr id="8" name="Text Box 8"/>
                <wp:cNvGraphicFramePr/>
                <a:graphic xmlns:a="http://schemas.openxmlformats.org/drawingml/2006/main">
                  <a:graphicData uri="http://schemas.microsoft.com/office/word/2010/wordprocessingShape">
                    <wps:wsp>
                      <wps:cNvSpPr txBox="1"/>
                      <wps:spPr>
                        <a:xfrm>
                          <a:off x="0" y="0"/>
                          <a:ext cx="431800" cy="139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087371" w14:textId="47AAD9CC" w:rsidR="00670954" w:rsidRDefault="00670954" w:rsidP="00E10ADB">
                            <w:pPr>
                              <w:spacing w:after="0"/>
                              <w:jc w:val="center"/>
                            </w:pPr>
                            <w:r>
                              <w:rPr>
                                <w:rFonts w:ascii="Arial" w:eastAsia="Times New Roman" w:hAnsi="Arial" w:cs="Arial"/>
                                <w:color w:val="76923C"/>
                                <w:spacing w:val="6"/>
                                <w:sz w:val="15"/>
                                <w:szCs w:val="15"/>
                                <w:lang w:val="bg-BG"/>
                              </w:rPr>
                              <w:t>Събитие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872A9" id="_x0000_s1037" type="#_x0000_t202" style="position:absolute;left:0;text-align:left;margin-left:480pt;margin-top:185.6pt;width:34pt;height:11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" filled="f" stroked="f" strokeweight=".5pt">
                <v:textbox inset="0,0,0,0">
                  <w:txbxContent>
                    <w:p w14:paraId="24087371" w14:textId="47AAD9CC" w:rsidR="00670954" w:rsidRDefault="00670954" w:rsidP="00E10ADB">
                      <w:pPr>
                        <w:spacing w:after="0"/>
                        <w:jc w:val="center"/>
                      </w:pPr>
                      <w:r>
                        <w:rPr>
                          <w:rFonts w:ascii="Arial" w:eastAsia="Times New Roman" w:hAnsi="Arial" w:cs="Arial"/>
                          <w:color w:val="76923C"/>
                          <w:spacing w:val="6"/>
                          <w:sz w:val="15"/>
                          <w:szCs w:val="15"/>
                          <w:lang w:val="bg-BG"/>
                        </w:rPr>
                        <w:t>Събитие</w:t>
                      </w:r>
                    </w:p>
                  </w:txbxContent>
                </v:textbox>
                <w10:wrap anchorx="page" anchory="page"/>
              </v:shape>
            </w:pict>
          </mc:Fallback>
        </mc:AlternateContent>
      </w:r>
      <w:r w:rsidR="00E14E97" w:rsidRPr="002F150F">
        <w:rPr>
          <w:rFonts w:ascii="Verdana" w:eastAsia="Times New Roman" w:hAnsi="Verdana" w:cs="Verdana"/>
          <w:color w:val="4A442A"/>
          <w:spacing w:val="-1"/>
          <w:sz w:val="18"/>
          <w:szCs w:val="18"/>
          <w:lang w:val="bg-BG"/>
        </w:rPr>
        <w:t>В</w:t>
      </w:r>
      <w:r w:rsidR="00E14E97" w:rsidRPr="002F150F">
        <w:rPr>
          <w:rFonts w:ascii="Verdana" w:eastAsia="Times New Roman" w:hAnsi="Verdana" w:cs="Verdana"/>
          <w:color w:val="4A442A"/>
          <w:sz w:val="18"/>
          <w:szCs w:val="18"/>
          <w:lang w:val="bg-BG"/>
        </w:rPr>
        <w:t>ъ</w:t>
      </w:r>
      <w:r w:rsidR="00E14E97" w:rsidRPr="002F150F">
        <w:rPr>
          <w:rFonts w:ascii="Verdana" w:eastAsia="Times New Roman" w:hAnsi="Verdana" w:cs="Verdana"/>
          <w:color w:val="4A442A"/>
          <w:spacing w:val="-1"/>
          <w:sz w:val="18"/>
          <w:szCs w:val="18"/>
          <w:lang w:val="bg-BG"/>
        </w:rPr>
        <w:t>з</w:t>
      </w:r>
      <w:r w:rsidR="00E14E97" w:rsidRPr="002F150F">
        <w:rPr>
          <w:rFonts w:ascii="Verdana" w:eastAsia="Times New Roman" w:hAnsi="Verdana" w:cs="Verdana"/>
          <w:color w:val="4A442A"/>
          <w:spacing w:val="1"/>
          <w:sz w:val="18"/>
          <w:szCs w:val="18"/>
          <w:lang w:val="bg-BG"/>
        </w:rPr>
        <w:t>ло</w:t>
      </w:r>
      <w:r w:rsidR="00E14E97" w:rsidRPr="002F150F">
        <w:rPr>
          <w:rFonts w:ascii="Verdana" w:eastAsia="Times New Roman" w:hAnsi="Verdana" w:cs="Verdana"/>
          <w:color w:val="4A442A"/>
          <w:sz w:val="18"/>
          <w:szCs w:val="18"/>
          <w:lang w:val="bg-BG"/>
        </w:rPr>
        <w:t>жи</w:t>
      </w:r>
      <w:r w:rsidR="00E14E97" w:rsidRPr="002F150F">
        <w:rPr>
          <w:rFonts w:ascii="Verdana" w:eastAsia="Times New Roman" w:hAnsi="Verdana" w:cs="Verdana"/>
          <w:color w:val="4A442A"/>
          <w:spacing w:val="-1"/>
          <w:sz w:val="18"/>
          <w:szCs w:val="18"/>
          <w:lang w:val="bg-BG"/>
        </w:rPr>
        <w:t>т</w:t>
      </w:r>
      <w:r w:rsidR="00E14E97" w:rsidRPr="002F150F">
        <w:rPr>
          <w:rFonts w:ascii="Verdana" w:eastAsia="Times New Roman" w:hAnsi="Verdana" w:cs="Verdana"/>
          <w:color w:val="4A442A"/>
          <w:spacing w:val="1"/>
          <w:sz w:val="18"/>
          <w:szCs w:val="18"/>
          <w:lang w:val="bg-BG"/>
        </w:rPr>
        <w:t>е</w:t>
      </w:r>
      <w:r w:rsidR="00E14E97" w:rsidRPr="002F150F">
        <w:rPr>
          <w:rFonts w:ascii="Verdana" w:eastAsia="Times New Roman" w:hAnsi="Verdana" w:cs="Verdana"/>
          <w:color w:val="4A442A"/>
          <w:sz w:val="18"/>
          <w:szCs w:val="18"/>
          <w:lang w:val="bg-BG"/>
        </w:rPr>
        <w:t>л</w:t>
      </w:r>
    </w:p>
    <w:p w14:paraId="240870DF" w14:textId="77777777" w:rsidR="00E14E97" w:rsidRPr="002F150F" w:rsidRDefault="00E14E97" w:rsidP="00AC700D">
      <w:pPr>
        <w:tabs>
          <w:tab w:val="left" w:pos="3240"/>
        </w:tabs>
        <w:autoSpaceDE w:val="0"/>
        <w:autoSpaceDN w:val="0"/>
        <w:adjustRightInd w:val="0"/>
        <w:spacing w:after="0" w:line="240" w:lineRule="auto"/>
        <w:ind w:left="3240" w:right="-20"/>
        <w:rPr>
          <w:rFonts w:eastAsia="Times New Roman" w:cstheme="minorHAnsi"/>
          <w:color w:val="000000"/>
          <w:sz w:val="16"/>
          <w:szCs w:val="16"/>
          <w:lang w:val="bg-BG"/>
        </w:rPr>
      </w:pPr>
      <w:r w:rsidRPr="002F150F">
        <w:rPr>
          <w:rFonts w:eastAsia="Times New Roman" w:cstheme="minorHAnsi"/>
          <w:color w:val="FF0000"/>
          <w:spacing w:val="4"/>
          <w:sz w:val="16"/>
          <w:szCs w:val="16"/>
          <w:lang w:val="bg-BG"/>
        </w:rPr>
        <w:t>И</w:t>
      </w:r>
      <w:r w:rsidRPr="002F150F">
        <w:rPr>
          <w:rFonts w:eastAsia="Times New Roman" w:cstheme="minorHAnsi"/>
          <w:color w:val="FF0000"/>
          <w:spacing w:val="5"/>
          <w:sz w:val="16"/>
          <w:szCs w:val="16"/>
          <w:lang w:val="bg-BG"/>
        </w:rPr>
        <w:t>н</w:t>
      </w:r>
      <w:r w:rsidRPr="002F150F">
        <w:rPr>
          <w:rFonts w:eastAsia="Times New Roman" w:cstheme="minorHAnsi"/>
          <w:color w:val="FF0000"/>
          <w:spacing w:val="6"/>
          <w:sz w:val="16"/>
          <w:szCs w:val="16"/>
          <w:lang w:val="bg-BG"/>
        </w:rPr>
        <w:t>с</w:t>
      </w:r>
      <w:r w:rsidRPr="002F150F">
        <w:rPr>
          <w:rFonts w:eastAsia="Times New Roman" w:cstheme="minorHAnsi"/>
          <w:color w:val="FF0000"/>
          <w:spacing w:val="8"/>
          <w:sz w:val="16"/>
          <w:szCs w:val="16"/>
          <w:lang w:val="bg-BG"/>
        </w:rPr>
        <w:t>т</w:t>
      </w:r>
      <w:r w:rsidRPr="002F150F">
        <w:rPr>
          <w:rFonts w:eastAsia="Times New Roman" w:cstheme="minorHAnsi"/>
          <w:color w:val="FF0000"/>
          <w:spacing w:val="5"/>
          <w:sz w:val="16"/>
          <w:szCs w:val="16"/>
          <w:lang w:val="bg-BG"/>
        </w:rPr>
        <w:t>р</w:t>
      </w:r>
      <w:r w:rsidRPr="002F150F">
        <w:rPr>
          <w:rFonts w:eastAsia="Times New Roman" w:cstheme="minorHAnsi"/>
          <w:color w:val="FF0000"/>
          <w:spacing w:val="4"/>
          <w:sz w:val="16"/>
          <w:szCs w:val="16"/>
          <w:lang w:val="bg-BG"/>
        </w:rPr>
        <w:t>у</w:t>
      </w:r>
      <w:r w:rsidRPr="002F150F">
        <w:rPr>
          <w:rFonts w:eastAsia="Times New Roman" w:cstheme="minorHAnsi"/>
          <w:color w:val="FF0000"/>
          <w:spacing w:val="6"/>
          <w:sz w:val="16"/>
          <w:szCs w:val="16"/>
          <w:lang w:val="bg-BG"/>
        </w:rPr>
        <w:t>к</w:t>
      </w:r>
      <w:r w:rsidRPr="002F150F">
        <w:rPr>
          <w:rFonts w:eastAsia="Times New Roman" w:cstheme="minorHAnsi"/>
          <w:color w:val="FF0000"/>
          <w:spacing w:val="7"/>
          <w:sz w:val="16"/>
          <w:szCs w:val="16"/>
          <w:lang w:val="bg-BG"/>
        </w:rPr>
        <w:t>ц</w:t>
      </w:r>
      <w:r w:rsidRPr="002F150F">
        <w:rPr>
          <w:rFonts w:eastAsia="Times New Roman" w:cstheme="minorHAnsi"/>
          <w:color w:val="FF0000"/>
          <w:spacing w:val="4"/>
          <w:sz w:val="16"/>
          <w:szCs w:val="16"/>
          <w:lang w:val="bg-BG"/>
        </w:rPr>
        <w:t>и</w:t>
      </w:r>
      <w:r w:rsidRPr="002F150F">
        <w:rPr>
          <w:rFonts w:eastAsia="Times New Roman" w:cstheme="minorHAnsi"/>
          <w:color w:val="FF0000"/>
          <w:sz w:val="16"/>
          <w:szCs w:val="16"/>
          <w:lang w:val="bg-BG"/>
        </w:rPr>
        <w:t>я</w:t>
      </w:r>
      <w:r w:rsidRPr="002F150F">
        <w:rPr>
          <w:rFonts w:eastAsia="Times New Roman" w:cstheme="minorHAnsi"/>
          <w:color w:val="FF0000"/>
          <w:spacing w:val="11"/>
          <w:sz w:val="16"/>
          <w:szCs w:val="16"/>
          <w:lang w:val="bg-BG"/>
        </w:rPr>
        <w:t xml:space="preserve"> </w:t>
      </w:r>
      <w:r w:rsidRPr="002F150F">
        <w:rPr>
          <w:rFonts w:eastAsia="Times New Roman" w:cstheme="minorHAnsi"/>
          <w:color w:val="FF0000"/>
          <w:spacing w:val="8"/>
          <w:sz w:val="16"/>
          <w:szCs w:val="16"/>
          <w:lang w:val="bg-BG"/>
        </w:rPr>
        <w:t>з</w:t>
      </w:r>
      <w:r w:rsidRPr="002F150F">
        <w:rPr>
          <w:rFonts w:eastAsia="Times New Roman" w:cstheme="minorHAnsi"/>
          <w:color w:val="FF0000"/>
          <w:sz w:val="16"/>
          <w:szCs w:val="16"/>
          <w:lang w:val="bg-BG"/>
        </w:rPr>
        <w:t>а</w:t>
      </w:r>
      <w:r w:rsidRPr="002F150F">
        <w:rPr>
          <w:rFonts w:eastAsia="Times New Roman" w:cstheme="minorHAnsi"/>
          <w:color w:val="FF0000"/>
          <w:spacing w:val="11"/>
          <w:sz w:val="16"/>
          <w:szCs w:val="16"/>
          <w:lang w:val="bg-BG"/>
        </w:rPr>
        <w:t xml:space="preserve"> </w:t>
      </w:r>
      <w:r w:rsidRPr="002F150F">
        <w:rPr>
          <w:rFonts w:eastAsia="Times New Roman" w:cstheme="minorHAnsi"/>
          <w:color w:val="FF0000"/>
          <w:spacing w:val="6"/>
          <w:sz w:val="16"/>
          <w:szCs w:val="16"/>
          <w:lang w:val="bg-BG"/>
        </w:rPr>
        <w:t>к</w:t>
      </w:r>
      <w:r w:rsidRPr="002F150F">
        <w:rPr>
          <w:rFonts w:eastAsia="Times New Roman" w:cstheme="minorHAnsi"/>
          <w:color w:val="FF0000"/>
          <w:spacing w:val="5"/>
          <w:sz w:val="16"/>
          <w:szCs w:val="16"/>
          <w:lang w:val="bg-BG"/>
        </w:rPr>
        <w:t>р</w:t>
      </w:r>
      <w:r w:rsidRPr="002F150F">
        <w:rPr>
          <w:rFonts w:eastAsia="Times New Roman" w:cstheme="minorHAnsi"/>
          <w:color w:val="FF0000"/>
          <w:spacing w:val="4"/>
          <w:sz w:val="16"/>
          <w:szCs w:val="16"/>
          <w:lang w:val="bg-BG"/>
        </w:rPr>
        <w:t>и</w:t>
      </w:r>
      <w:r w:rsidRPr="002F150F">
        <w:rPr>
          <w:rFonts w:eastAsia="Times New Roman" w:cstheme="minorHAnsi"/>
          <w:color w:val="FF0000"/>
          <w:spacing w:val="5"/>
          <w:sz w:val="16"/>
          <w:szCs w:val="16"/>
          <w:lang w:val="bg-BG"/>
        </w:rPr>
        <w:t>т</w:t>
      </w:r>
      <w:r w:rsidRPr="002F150F">
        <w:rPr>
          <w:rFonts w:eastAsia="Times New Roman" w:cstheme="minorHAnsi"/>
          <w:color w:val="FF0000"/>
          <w:spacing w:val="7"/>
          <w:sz w:val="16"/>
          <w:szCs w:val="16"/>
          <w:lang w:val="bg-BG"/>
        </w:rPr>
        <w:t>е</w:t>
      </w:r>
      <w:r w:rsidRPr="002F150F">
        <w:rPr>
          <w:rFonts w:eastAsia="Times New Roman" w:cstheme="minorHAnsi"/>
          <w:color w:val="FF0000"/>
          <w:spacing w:val="5"/>
          <w:sz w:val="16"/>
          <w:szCs w:val="16"/>
          <w:lang w:val="bg-BG"/>
        </w:rPr>
        <w:t>р</w:t>
      </w:r>
      <w:r w:rsidRPr="002F150F">
        <w:rPr>
          <w:rFonts w:eastAsia="Times New Roman" w:cstheme="minorHAnsi"/>
          <w:color w:val="FF0000"/>
          <w:spacing w:val="4"/>
          <w:sz w:val="16"/>
          <w:szCs w:val="16"/>
          <w:lang w:val="bg-BG"/>
        </w:rPr>
        <w:t>и</w:t>
      </w:r>
      <w:r w:rsidRPr="002F150F">
        <w:rPr>
          <w:rFonts w:eastAsia="Times New Roman" w:cstheme="minorHAnsi"/>
          <w:color w:val="FF0000"/>
          <w:spacing w:val="7"/>
          <w:sz w:val="16"/>
          <w:szCs w:val="16"/>
          <w:lang w:val="bg-BG"/>
        </w:rPr>
        <w:t>и</w:t>
      </w:r>
      <w:r w:rsidRPr="002F150F">
        <w:rPr>
          <w:rFonts w:eastAsia="Times New Roman" w:cstheme="minorHAnsi"/>
          <w:color w:val="FF0000"/>
          <w:spacing w:val="5"/>
          <w:sz w:val="16"/>
          <w:szCs w:val="16"/>
          <w:lang w:val="bg-BG"/>
        </w:rPr>
        <w:t>т</w:t>
      </w:r>
      <w:r w:rsidRPr="002F150F">
        <w:rPr>
          <w:rFonts w:eastAsia="Times New Roman" w:cstheme="minorHAnsi"/>
          <w:color w:val="FF0000"/>
          <w:sz w:val="16"/>
          <w:szCs w:val="16"/>
          <w:lang w:val="bg-BG"/>
        </w:rPr>
        <w:t>е</w:t>
      </w:r>
      <w:r w:rsidRPr="002F150F">
        <w:rPr>
          <w:rFonts w:eastAsia="Times New Roman" w:cstheme="minorHAnsi"/>
          <w:color w:val="FF0000"/>
          <w:spacing w:val="11"/>
          <w:sz w:val="16"/>
          <w:szCs w:val="16"/>
          <w:lang w:val="bg-BG"/>
        </w:rPr>
        <w:t xml:space="preserve"> </w:t>
      </w:r>
      <w:r w:rsidRPr="002F150F">
        <w:rPr>
          <w:rFonts w:eastAsia="Times New Roman" w:cstheme="minorHAnsi"/>
          <w:color w:val="FF0000"/>
          <w:sz w:val="16"/>
          <w:szCs w:val="16"/>
          <w:lang w:val="bg-BG"/>
        </w:rPr>
        <w:t xml:space="preserve">и </w:t>
      </w:r>
      <w:r w:rsidRPr="002F150F">
        <w:rPr>
          <w:rFonts w:eastAsia="Times New Roman" w:cstheme="minorHAnsi"/>
          <w:color w:val="FF0000"/>
          <w:sz w:val="16"/>
          <w:szCs w:val="16"/>
          <w:lang w:val="bg-BG"/>
        </w:rPr>
        <w:br/>
      </w:r>
      <w:r w:rsidRPr="002F150F">
        <w:rPr>
          <w:rFonts w:eastAsia="Times New Roman" w:cstheme="minorHAnsi"/>
          <w:color w:val="FF0000"/>
          <w:spacing w:val="7"/>
          <w:sz w:val="16"/>
          <w:szCs w:val="16"/>
          <w:lang w:val="bg-BG"/>
        </w:rPr>
        <w:t>и</w:t>
      </w:r>
      <w:r w:rsidRPr="002F150F">
        <w:rPr>
          <w:rFonts w:eastAsia="Times New Roman" w:cstheme="minorHAnsi"/>
          <w:color w:val="FF0000"/>
          <w:spacing w:val="5"/>
          <w:sz w:val="16"/>
          <w:szCs w:val="16"/>
          <w:lang w:val="bg-BG"/>
        </w:rPr>
        <w:t>з</w:t>
      </w:r>
      <w:r w:rsidRPr="002F150F">
        <w:rPr>
          <w:rFonts w:eastAsia="Times New Roman" w:cstheme="minorHAnsi"/>
          <w:color w:val="FF0000"/>
          <w:spacing w:val="4"/>
          <w:sz w:val="16"/>
          <w:szCs w:val="16"/>
          <w:lang w:val="bg-BG"/>
        </w:rPr>
        <w:t>и</w:t>
      </w:r>
      <w:r w:rsidRPr="002F150F">
        <w:rPr>
          <w:rFonts w:eastAsia="Times New Roman" w:cstheme="minorHAnsi"/>
          <w:color w:val="FF0000"/>
          <w:spacing w:val="6"/>
          <w:sz w:val="16"/>
          <w:szCs w:val="16"/>
          <w:lang w:val="bg-BG"/>
        </w:rPr>
        <w:t>скв</w:t>
      </w:r>
      <w:r w:rsidRPr="002F150F">
        <w:rPr>
          <w:rFonts w:eastAsia="Times New Roman" w:cstheme="minorHAnsi"/>
          <w:color w:val="FF0000"/>
          <w:spacing w:val="5"/>
          <w:sz w:val="16"/>
          <w:szCs w:val="16"/>
          <w:lang w:val="bg-BG"/>
        </w:rPr>
        <w:t>ан</w:t>
      </w:r>
      <w:r w:rsidRPr="002F150F">
        <w:rPr>
          <w:rFonts w:eastAsia="Times New Roman" w:cstheme="minorHAnsi"/>
          <w:color w:val="FF0000"/>
          <w:spacing w:val="4"/>
          <w:sz w:val="16"/>
          <w:szCs w:val="16"/>
          <w:lang w:val="bg-BG"/>
        </w:rPr>
        <w:t>ия</w:t>
      </w:r>
      <w:r w:rsidRPr="002F150F">
        <w:rPr>
          <w:rFonts w:eastAsia="Times New Roman" w:cstheme="minorHAnsi"/>
          <w:color w:val="FF0000"/>
          <w:spacing w:val="8"/>
          <w:sz w:val="16"/>
          <w:szCs w:val="16"/>
          <w:lang w:val="bg-BG"/>
        </w:rPr>
        <w:t>т</w:t>
      </w:r>
      <w:r w:rsidRPr="002F150F">
        <w:rPr>
          <w:rFonts w:eastAsia="Times New Roman" w:cstheme="minorHAnsi"/>
          <w:color w:val="FF0000"/>
          <w:sz w:val="16"/>
          <w:szCs w:val="16"/>
          <w:lang w:val="bg-BG"/>
        </w:rPr>
        <w:t>а</w:t>
      </w:r>
      <w:r w:rsidRPr="002F150F">
        <w:rPr>
          <w:rFonts w:eastAsia="Times New Roman" w:cstheme="minorHAnsi"/>
          <w:color w:val="FF0000"/>
          <w:spacing w:val="11"/>
          <w:sz w:val="16"/>
          <w:szCs w:val="16"/>
          <w:lang w:val="bg-BG"/>
        </w:rPr>
        <w:t xml:space="preserve"> </w:t>
      </w:r>
      <w:r w:rsidRPr="002F150F">
        <w:rPr>
          <w:rFonts w:eastAsia="Times New Roman" w:cstheme="minorHAnsi"/>
          <w:color w:val="FF0000"/>
          <w:spacing w:val="6"/>
          <w:sz w:val="16"/>
          <w:szCs w:val="16"/>
          <w:lang w:val="bg-BG"/>
        </w:rPr>
        <w:t>к</w:t>
      </w:r>
      <w:r w:rsidRPr="002F150F">
        <w:rPr>
          <w:rFonts w:eastAsia="Times New Roman" w:cstheme="minorHAnsi"/>
          <w:color w:val="FF0000"/>
          <w:spacing w:val="4"/>
          <w:sz w:val="16"/>
          <w:szCs w:val="16"/>
          <w:lang w:val="bg-BG"/>
        </w:rPr>
        <w:t>ъ</w:t>
      </w:r>
      <w:r w:rsidRPr="002F150F">
        <w:rPr>
          <w:rFonts w:eastAsia="Times New Roman" w:cstheme="minorHAnsi"/>
          <w:color w:val="FF0000"/>
          <w:sz w:val="16"/>
          <w:szCs w:val="16"/>
          <w:lang w:val="bg-BG"/>
        </w:rPr>
        <w:t>м</w:t>
      </w:r>
      <w:r w:rsidRPr="002F150F">
        <w:rPr>
          <w:rFonts w:eastAsia="Times New Roman" w:cstheme="minorHAnsi"/>
          <w:color w:val="FF0000"/>
          <w:spacing w:val="13"/>
          <w:sz w:val="16"/>
          <w:szCs w:val="16"/>
          <w:lang w:val="bg-BG"/>
        </w:rPr>
        <w:t xml:space="preserve"> </w:t>
      </w:r>
      <w:r w:rsidRPr="002F150F">
        <w:rPr>
          <w:rFonts w:eastAsia="Times New Roman" w:cstheme="minorHAnsi"/>
          <w:color w:val="FF0000"/>
          <w:spacing w:val="4"/>
          <w:sz w:val="16"/>
          <w:szCs w:val="16"/>
          <w:lang w:val="bg-BG"/>
        </w:rPr>
        <w:t>у</w:t>
      </w:r>
      <w:r w:rsidRPr="002F150F">
        <w:rPr>
          <w:rFonts w:eastAsia="Times New Roman" w:cstheme="minorHAnsi"/>
          <w:color w:val="FF0000"/>
          <w:spacing w:val="5"/>
          <w:sz w:val="16"/>
          <w:szCs w:val="16"/>
          <w:lang w:val="bg-BG"/>
        </w:rPr>
        <w:t>ча</w:t>
      </w:r>
      <w:r w:rsidRPr="002F150F">
        <w:rPr>
          <w:rFonts w:eastAsia="Times New Roman" w:cstheme="minorHAnsi"/>
          <w:color w:val="FF0000"/>
          <w:spacing w:val="6"/>
          <w:sz w:val="16"/>
          <w:szCs w:val="16"/>
          <w:lang w:val="bg-BG"/>
        </w:rPr>
        <w:t>с</w:t>
      </w:r>
      <w:r w:rsidRPr="002F150F">
        <w:rPr>
          <w:rFonts w:eastAsia="Times New Roman" w:cstheme="minorHAnsi"/>
          <w:color w:val="FF0000"/>
          <w:spacing w:val="5"/>
          <w:sz w:val="16"/>
          <w:szCs w:val="16"/>
          <w:lang w:val="bg-BG"/>
        </w:rPr>
        <w:t>т</w:t>
      </w:r>
      <w:r w:rsidRPr="002F150F">
        <w:rPr>
          <w:rFonts w:eastAsia="Times New Roman" w:cstheme="minorHAnsi"/>
          <w:color w:val="FF0000"/>
          <w:spacing w:val="8"/>
          <w:sz w:val="16"/>
          <w:szCs w:val="16"/>
          <w:lang w:val="bg-BG"/>
        </w:rPr>
        <w:t>н</w:t>
      </w:r>
      <w:r w:rsidRPr="002F150F">
        <w:rPr>
          <w:rFonts w:eastAsia="Times New Roman" w:cstheme="minorHAnsi"/>
          <w:color w:val="FF0000"/>
          <w:spacing w:val="4"/>
          <w:sz w:val="16"/>
          <w:szCs w:val="16"/>
          <w:lang w:val="bg-BG"/>
        </w:rPr>
        <w:t>и</w:t>
      </w:r>
      <w:r w:rsidRPr="002F150F">
        <w:rPr>
          <w:rFonts w:eastAsia="Times New Roman" w:cstheme="minorHAnsi"/>
          <w:color w:val="FF0000"/>
          <w:spacing w:val="5"/>
          <w:sz w:val="16"/>
          <w:szCs w:val="16"/>
          <w:lang w:val="bg-BG"/>
        </w:rPr>
        <w:t>ц</w:t>
      </w:r>
      <w:r w:rsidRPr="002F150F">
        <w:rPr>
          <w:rFonts w:eastAsia="Times New Roman" w:cstheme="minorHAnsi"/>
          <w:color w:val="FF0000"/>
          <w:spacing w:val="7"/>
          <w:sz w:val="16"/>
          <w:szCs w:val="16"/>
          <w:lang w:val="bg-BG"/>
        </w:rPr>
        <w:t>и</w:t>
      </w:r>
      <w:r w:rsidRPr="002F150F">
        <w:rPr>
          <w:rFonts w:eastAsia="Times New Roman" w:cstheme="minorHAnsi"/>
          <w:color w:val="FF0000"/>
          <w:spacing w:val="5"/>
          <w:sz w:val="16"/>
          <w:szCs w:val="16"/>
          <w:lang w:val="bg-BG"/>
        </w:rPr>
        <w:t>т</w:t>
      </w:r>
      <w:r w:rsidRPr="002F150F">
        <w:rPr>
          <w:rFonts w:eastAsia="Times New Roman" w:cstheme="minorHAnsi"/>
          <w:color w:val="FF0000"/>
          <w:sz w:val="16"/>
          <w:szCs w:val="16"/>
          <w:lang w:val="bg-BG"/>
        </w:rPr>
        <w:t>е</w:t>
      </w:r>
    </w:p>
    <w:p w14:paraId="240870E0" w14:textId="77777777" w:rsidR="00E14E97" w:rsidRPr="002F150F" w:rsidRDefault="00E10ADB" w:rsidP="007D55D1">
      <w:pPr>
        <w:autoSpaceDE w:val="0"/>
        <w:autoSpaceDN w:val="0"/>
        <w:adjustRightInd w:val="0"/>
        <w:spacing w:after="0" w:line="200" w:lineRule="exact"/>
        <w:rPr>
          <w:rFonts w:ascii="Verdana" w:eastAsia="Times New Roman" w:hAnsi="Verdana" w:cs="Verdana"/>
          <w:color w:val="000000"/>
          <w:lang w:val="bg-BG"/>
        </w:rPr>
      </w:pPr>
      <w:r>
        <w:rPr>
          <w:noProof/>
          <w:color w:val="75923A"/>
          <w:sz w:val="24"/>
          <w:szCs w:val="24"/>
        </w:rPr>
        <mc:AlternateContent>
          <mc:Choice Requires="wps">
            <w:drawing>
              <wp:anchor distT="0" distB="0" distL="114300" distR="114300" simplePos="0" relativeHeight="251668992" behindDoc="0" locked="0" layoutInCell="1" allowOverlap="1" wp14:anchorId="240872AB" wp14:editId="25DAE1F8">
                <wp:simplePos x="0" y="0"/>
                <wp:positionH relativeFrom="page">
                  <wp:posOffset>6270625</wp:posOffset>
                </wp:positionH>
                <wp:positionV relativeFrom="page">
                  <wp:posOffset>2868930</wp:posOffset>
                </wp:positionV>
                <wp:extent cx="431800" cy="139700"/>
                <wp:effectExtent l="0" t="0" r="6350" b="12700"/>
                <wp:wrapNone/>
                <wp:docPr id="24" name="Text Box 24"/>
                <wp:cNvGraphicFramePr/>
                <a:graphic xmlns:a="http://schemas.openxmlformats.org/drawingml/2006/main">
                  <a:graphicData uri="http://schemas.microsoft.com/office/word/2010/wordprocessingShape">
                    <wps:wsp>
                      <wps:cNvSpPr txBox="1"/>
                      <wps:spPr>
                        <a:xfrm>
                          <a:off x="0" y="0"/>
                          <a:ext cx="431800" cy="139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BEBD96" w14:textId="77777777" w:rsidR="00670954" w:rsidRDefault="00670954" w:rsidP="0063769E">
                            <w:pPr>
                              <w:spacing w:after="0"/>
                              <w:jc w:val="center"/>
                            </w:pPr>
                            <w:r>
                              <w:rPr>
                                <w:rFonts w:ascii="Arial" w:eastAsia="Times New Roman" w:hAnsi="Arial" w:cs="Arial"/>
                                <w:color w:val="76923C"/>
                                <w:spacing w:val="6"/>
                                <w:sz w:val="15"/>
                                <w:szCs w:val="15"/>
                                <w:lang w:val="bg-BG"/>
                              </w:rPr>
                              <w:t>Събитие</w:t>
                            </w:r>
                          </w:p>
                          <w:p w14:paraId="24087372" w14:textId="549DB893" w:rsidR="00670954" w:rsidRPr="0063769E" w:rsidRDefault="00670954" w:rsidP="00E10ADB">
                            <w:pPr>
                              <w:spacing w:after="0"/>
                              <w:jc w:val="center"/>
                              <w:rPr>
                                <w:lang w:val="bg-BG"/>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872AB" id="Text Box 24" o:spid="_x0000_s1038" type="#_x0000_t202" style="position:absolute;margin-left:493.75pt;margin-top:225.9pt;width:34pt;height:11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" filled="f" stroked="f" strokeweight=".5pt">
                <v:textbox inset="0,0,0,0">
                  <w:txbxContent>
                    <w:p w14:paraId="41BEBD96" w14:textId="77777777" w:rsidR="00670954" w:rsidRDefault="00670954" w:rsidP="0063769E">
                      <w:pPr>
                        <w:spacing w:after="0"/>
                        <w:jc w:val="center"/>
                      </w:pPr>
                      <w:r>
                        <w:rPr>
                          <w:rFonts w:ascii="Arial" w:eastAsia="Times New Roman" w:hAnsi="Arial" w:cs="Arial"/>
                          <w:color w:val="76923C"/>
                          <w:spacing w:val="6"/>
                          <w:sz w:val="15"/>
                          <w:szCs w:val="15"/>
                          <w:lang w:val="bg-BG"/>
                        </w:rPr>
                        <w:t>Събитие</w:t>
                      </w:r>
                    </w:p>
                    <w:p w14:paraId="24087372" w14:textId="549DB893" w:rsidR="00670954" w:rsidRPr="0063769E" w:rsidRDefault="00670954" w:rsidP="00E10ADB">
                      <w:pPr>
                        <w:spacing w:after="0"/>
                        <w:jc w:val="center"/>
                        <w:rPr>
                          <w:lang w:val="bg-BG"/>
                        </w:rPr>
                      </w:pPr>
                    </w:p>
                  </w:txbxContent>
                </v:textbox>
                <w10:wrap anchorx="page" anchory="page"/>
              </v:shape>
            </w:pict>
          </mc:Fallback>
        </mc:AlternateContent>
      </w:r>
    </w:p>
    <w:p w14:paraId="240870E1" w14:textId="77777777" w:rsidR="00E14E97" w:rsidRPr="00E10ADB" w:rsidRDefault="00E14E97" w:rsidP="0063769E">
      <w:pPr>
        <w:tabs>
          <w:tab w:val="left" w:pos="8820"/>
        </w:tabs>
        <w:autoSpaceDE w:val="0"/>
        <w:autoSpaceDN w:val="0"/>
        <w:adjustRightInd w:val="0"/>
        <w:spacing w:after="0" w:line="240" w:lineRule="auto"/>
        <w:ind w:left="2520" w:right="-20"/>
        <w:rPr>
          <w:rFonts w:ascii="Verdana" w:eastAsia="Times New Roman" w:hAnsi="Verdana" w:cs="Verdana"/>
          <w:color w:val="000000"/>
          <w:sz w:val="18"/>
          <w:szCs w:val="18"/>
          <w:lang w:val="bg-BG"/>
        </w:rPr>
      </w:pPr>
      <w:r w:rsidRPr="002F150F">
        <w:rPr>
          <w:rFonts w:ascii="Verdana" w:eastAsia="Times New Roman" w:hAnsi="Verdana" w:cs="Verdana"/>
          <w:color w:val="4A442A"/>
          <w:spacing w:val="-1"/>
          <w:sz w:val="18"/>
          <w:szCs w:val="18"/>
          <w:lang w:val="bg-BG"/>
        </w:rPr>
        <w:t>А</w:t>
      </w:r>
      <w:r w:rsidRPr="002F150F">
        <w:rPr>
          <w:rFonts w:ascii="Verdana" w:eastAsia="Times New Roman" w:hAnsi="Verdana" w:cs="Verdana"/>
          <w:color w:val="4A442A"/>
          <w:spacing w:val="1"/>
          <w:sz w:val="18"/>
          <w:szCs w:val="18"/>
          <w:lang w:val="bg-BG"/>
        </w:rPr>
        <w:t>н</w:t>
      </w:r>
      <w:r w:rsidRPr="002F150F">
        <w:rPr>
          <w:rFonts w:ascii="Verdana" w:eastAsia="Times New Roman" w:hAnsi="Verdana" w:cs="Verdana"/>
          <w:color w:val="4A442A"/>
          <w:sz w:val="18"/>
          <w:szCs w:val="18"/>
          <w:lang w:val="bg-BG"/>
        </w:rPr>
        <w:t>а</w:t>
      </w:r>
      <w:r w:rsidRPr="002F150F">
        <w:rPr>
          <w:rFonts w:ascii="Verdana" w:eastAsia="Times New Roman" w:hAnsi="Verdana" w:cs="Verdana"/>
          <w:color w:val="4A442A"/>
          <w:spacing w:val="1"/>
          <w:sz w:val="18"/>
          <w:szCs w:val="18"/>
          <w:lang w:val="bg-BG"/>
        </w:rPr>
        <w:t>л</w:t>
      </w:r>
      <w:r w:rsidRPr="002F150F">
        <w:rPr>
          <w:rFonts w:ascii="Verdana" w:eastAsia="Times New Roman" w:hAnsi="Verdana" w:cs="Verdana"/>
          <w:color w:val="4A442A"/>
          <w:sz w:val="18"/>
          <w:szCs w:val="18"/>
          <w:lang w:val="bg-BG"/>
        </w:rPr>
        <w:t>и</w:t>
      </w:r>
      <w:r w:rsidRPr="002F150F">
        <w:rPr>
          <w:rFonts w:ascii="Verdana" w:eastAsia="Times New Roman" w:hAnsi="Verdana" w:cs="Verdana"/>
          <w:color w:val="4A442A"/>
          <w:spacing w:val="-1"/>
          <w:sz w:val="18"/>
          <w:szCs w:val="18"/>
          <w:lang w:val="bg-BG"/>
        </w:rPr>
        <w:t>з</w:t>
      </w:r>
      <w:r w:rsidRPr="002F150F">
        <w:rPr>
          <w:rFonts w:ascii="Verdana" w:eastAsia="Times New Roman" w:hAnsi="Verdana" w:cs="Verdana"/>
          <w:color w:val="4A442A"/>
          <w:sz w:val="18"/>
          <w:szCs w:val="18"/>
          <w:lang w:val="bg-BG"/>
        </w:rPr>
        <w:t>а</w:t>
      </w:r>
      <w:r w:rsidRPr="002F150F">
        <w:rPr>
          <w:rFonts w:ascii="Verdana" w:eastAsia="Times New Roman" w:hAnsi="Verdana" w:cs="Verdana"/>
          <w:color w:val="4A442A"/>
          <w:spacing w:val="-1"/>
          <w:sz w:val="18"/>
          <w:szCs w:val="18"/>
          <w:lang w:val="bg-BG"/>
        </w:rPr>
        <w:t>т</w:t>
      </w:r>
      <w:r w:rsidRPr="002F150F">
        <w:rPr>
          <w:rFonts w:ascii="Verdana" w:eastAsia="Times New Roman" w:hAnsi="Verdana" w:cs="Verdana"/>
          <w:color w:val="4A442A"/>
          <w:spacing w:val="1"/>
          <w:sz w:val="18"/>
          <w:szCs w:val="18"/>
          <w:lang w:val="bg-BG"/>
        </w:rPr>
        <w:t>о</w:t>
      </w:r>
      <w:r w:rsidRPr="002F150F">
        <w:rPr>
          <w:rFonts w:ascii="Verdana" w:eastAsia="Times New Roman" w:hAnsi="Verdana" w:cs="Verdana"/>
          <w:color w:val="4A442A"/>
          <w:sz w:val="18"/>
          <w:szCs w:val="18"/>
          <w:lang w:val="bg-BG"/>
        </w:rPr>
        <w:t>р</w:t>
      </w:r>
    </w:p>
    <w:p w14:paraId="240870E2" w14:textId="32328F35" w:rsidR="00E14E97" w:rsidRPr="00236CFA" w:rsidRDefault="00E10ADB" w:rsidP="00236CFA">
      <w:pPr>
        <w:tabs>
          <w:tab w:val="left" w:pos="5130"/>
          <w:tab w:val="left" w:pos="7380"/>
        </w:tabs>
        <w:autoSpaceDE w:val="0"/>
        <w:autoSpaceDN w:val="0"/>
        <w:adjustRightInd w:val="0"/>
        <w:spacing w:before="180" w:after="0" w:line="247" w:lineRule="auto"/>
        <w:ind w:left="58" w:right="-46"/>
        <w:rPr>
          <w:rFonts w:ascii="Arial" w:eastAsia="Times New Roman" w:hAnsi="Arial" w:cs="Arial"/>
          <w:color w:val="000000"/>
          <w:sz w:val="15"/>
          <w:szCs w:val="15"/>
          <w:lang w:val="bg-BG"/>
        </w:rPr>
      </w:pPr>
      <w:r>
        <w:rPr>
          <w:noProof/>
          <w:color w:val="75923A"/>
          <w:sz w:val="24"/>
          <w:szCs w:val="24"/>
        </w:rPr>
        <mc:AlternateContent>
          <mc:Choice Requires="wps">
            <w:drawing>
              <wp:anchor distT="0" distB="0" distL="114300" distR="114300" simplePos="0" relativeHeight="251679232" behindDoc="0" locked="0" layoutInCell="1" allowOverlap="1" wp14:anchorId="240872AD" wp14:editId="591BA68F">
                <wp:simplePos x="0" y="0"/>
                <wp:positionH relativeFrom="page">
                  <wp:posOffset>5422900</wp:posOffset>
                </wp:positionH>
                <wp:positionV relativeFrom="page">
                  <wp:posOffset>3310890</wp:posOffset>
                </wp:positionV>
                <wp:extent cx="755650" cy="139700"/>
                <wp:effectExtent l="0" t="0" r="6350" b="12700"/>
                <wp:wrapNone/>
                <wp:docPr id="27" name="Text Box 27"/>
                <wp:cNvGraphicFramePr/>
                <a:graphic xmlns:a="http://schemas.openxmlformats.org/drawingml/2006/main">
                  <a:graphicData uri="http://schemas.microsoft.com/office/word/2010/wordprocessingShape">
                    <wps:wsp>
                      <wps:cNvSpPr txBox="1"/>
                      <wps:spPr>
                        <a:xfrm>
                          <a:off x="0" y="0"/>
                          <a:ext cx="755650" cy="139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087373" w14:textId="77777777" w:rsidR="00670954" w:rsidRDefault="00670954" w:rsidP="00E10ADB">
                            <w:pPr>
                              <w:spacing w:after="0"/>
                              <w:jc w:val="center"/>
                            </w:pPr>
                            <w:r w:rsidRPr="00236CFA">
                              <w:rPr>
                                <w:rFonts w:ascii="Arial" w:eastAsia="Times New Roman" w:hAnsi="Arial" w:cs="Arial"/>
                                <w:color w:val="76923C"/>
                                <w:spacing w:val="5"/>
                                <w:sz w:val="15"/>
                                <w:szCs w:val="15"/>
                                <w:lang w:val="bg-BG"/>
                              </w:rPr>
                              <w:t>Об</w:t>
                            </w:r>
                            <w:r w:rsidRPr="00236CFA">
                              <w:rPr>
                                <w:rFonts w:ascii="Arial" w:eastAsia="Times New Roman" w:hAnsi="Arial" w:cs="Arial"/>
                                <w:color w:val="76923C"/>
                                <w:spacing w:val="8"/>
                                <w:sz w:val="15"/>
                                <w:szCs w:val="15"/>
                                <w:lang w:val="bg-BG"/>
                              </w:rPr>
                              <w:t>щ</w:t>
                            </w:r>
                            <w:r w:rsidRPr="00236CFA">
                              <w:rPr>
                                <w:rFonts w:ascii="Arial" w:eastAsia="Times New Roman" w:hAnsi="Arial" w:cs="Arial"/>
                                <w:color w:val="76923C"/>
                                <w:sz w:val="15"/>
                                <w:szCs w:val="15"/>
                                <w:lang w:val="bg-BG"/>
                              </w:rPr>
                              <w:t>а</w:t>
                            </w:r>
                            <w:r w:rsidRPr="00236CFA">
                              <w:rPr>
                                <w:rFonts w:ascii="Arial" w:eastAsia="Times New Roman" w:hAnsi="Arial" w:cs="Arial"/>
                                <w:color w:val="76923C"/>
                                <w:spacing w:val="11"/>
                                <w:sz w:val="15"/>
                                <w:szCs w:val="15"/>
                                <w:lang w:val="bg-BG"/>
                              </w:rPr>
                              <w:t xml:space="preserve"> </w:t>
                            </w:r>
                            <w:r w:rsidRPr="00236CFA">
                              <w:rPr>
                                <w:rFonts w:ascii="Arial" w:eastAsia="Times New Roman" w:hAnsi="Arial" w:cs="Arial"/>
                                <w:color w:val="76923C"/>
                                <w:spacing w:val="6"/>
                                <w:sz w:val="15"/>
                                <w:szCs w:val="15"/>
                                <w:lang w:val="bg-BG"/>
                              </w:rPr>
                              <w:t>с</w:t>
                            </w:r>
                            <w:r w:rsidRPr="00236CFA">
                              <w:rPr>
                                <w:rFonts w:ascii="Arial" w:eastAsia="Times New Roman" w:hAnsi="Arial" w:cs="Arial"/>
                                <w:color w:val="76923C"/>
                                <w:spacing w:val="4"/>
                                <w:sz w:val="15"/>
                                <w:szCs w:val="15"/>
                                <w:lang w:val="bg-BG"/>
                              </w:rPr>
                              <w:t>и</w:t>
                            </w:r>
                            <w:r w:rsidRPr="00236CFA">
                              <w:rPr>
                                <w:rFonts w:ascii="Arial" w:eastAsia="Times New Roman" w:hAnsi="Arial" w:cs="Arial"/>
                                <w:color w:val="76923C"/>
                                <w:spacing w:val="8"/>
                                <w:sz w:val="15"/>
                                <w:szCs w:val="15"/>
                                <w:lang w:val="bg-BG"/>
                              </w:rPr>
                              <w:t>т</w:t>
                            </w:r>
                            <w:r w:rsidRPr="00236CFA">
                              <w:rPr>
                                <w:rFonts w:ascii="Arial" w:eastAsia="Times New Roman" w:hAnsi="Arial" w:cs="Arial"/>
                                <w:color w:val="76923C"/>
                                <w:spacing w:val="4"/>
                                <w:sz w:val="15"/>
                                <w:szCs w:val="15"/>
                                <w:lang w:val="bg-BG"/>
                              </w:rPr>
                              <w:t>у</w:t>
                            </w:r>
                            <w:r w:rsidRPr="00236CFA">
                              <w:rPr>
                                <w:rFonts w:ascii="Arial" w:eastAsia="Times New Roman" w:hAnsi="Arial" w:cs="Arial"/>
                                <w:color w:val="76923C"/>
                                <w:spacing w:val="5"/>
                                <w:sz w:val="15"/>
                                <w:szCs w:val="15"/>
                                <w:lang w:val="bg-BG"/>
                              </w:rPr>
                              <w:t>а</w:t>
                            </w:r>
                            <w:r w:rsidRPr="00236CFA">
                              <w:rPr>
                                <w:rFonts w:ascii="Arial" w:eastAsia="Times New Roman" w:hAnsi="Arial" w:cs="Arial"/>
                                <w:color w:val="76923C"/>
                                <w:spacing w:val="7"/>
                                <w:sz w:val="15"/>
                                <w:szCs w:val="15"/>
                                <w:lang w:val="bg-BG"/>
                              </w:rPr>
                              <w:t>ц</w:t>
                            </w:r>
                            <w:r w:rsidRPr="00236CFA">
                              <w:rPr>
                                <w:rFonts w:ascii="Arial" w:eastAsia="Times New Roman" w:hAnsi="Arial" w:cs="Arial"/>
                                <w:color w:val="76923C"/>
                                <w:spacing w:val="4"/>
                                <w:sz w:val="15"/>
                                <w:szCs w:val="15"/>
                                <w:lang w:val="bg-BG"/>
                              </w:rPr>
                              <w:t>и</w:t>
                            </w:r>
                            <w:r>
                              <w:rPr>
                                <w:rFonts w:ascii="Arial" w:eastAsia="Times New Roman" w:hAnsi="Arial" w:cs="Arial"/>
                                <w:color w:val="76923C"/>
                                <w:spacing w:val="4"/>
                                <w:sz w:val="15"/>
                                <w:szCs w:val="15"/>
                                <w:lang w:val="bg-BG"/>
                              </w:rPr>
                              <w:t>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872AD" id="Text Box 27" o:spid="_x0000_s1039" type="#_x0000_t202" style="position:absolute;left:0;text-align:left;margin-left:427pt;margin-top:260.7pt;width:59.5pt;height:11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" filled="f" stroked="f" strokeweight=".5pt">
                <v:textbox inset="0,0,0,0">
                  <w:txbxContent>
                    <w:p w14:paraId="24087373" w14:textId="77777777" w:rsidR="00670954" w:rsidRDefault="00670954" w:rsidP="00E10ADB">
                      <w:pPr>
                        <w:spacing w:after="0"/>
                        <w:jc w:val="center"/>
                      </w:pPr>
                      <w:r w:rsidRPr="00236CFA">
                        <w:rPr>
                          <w:rFonts w:ascii="Arial" w:eastAsia="Times New Roman" w:hAnsi="Arial" w:cs="Arial"/>
                          <w:color w:val="76923C"/>
                          <w:spacing w:val="5"/>
                          <w:sz w:val="15"/>
                          <w:szCs w:val="15"/>
                          <w:lang w:val="bg-BG"/>
                        </w:rPr>
                        <w:t>Об</w:t>
                      </w:r>
                      <w:r w:rsidRPr="00236CFA">
                        <w:rPr>
                          <w:rFonts w:ascii="Arial" w:eastAsia="Times New Roman" w:hAnsi="Arial" w:cs="Arial"/>
                          <w:color w:val="76923C"/>
                          <w:spacing w:val="8"/>
                          <w:sz w:val="15"/>
                          <w:szCs w:val="15"/>
                          <w:lang w:val="bg-BG"/>
                        </w:rPr>
                        <w:t>щ</w:t>
                      </w:r>
                      <w:r w:rsidRPr="00236CFA">
                        <w:rPr>
                          <w:rFonts w:ascii="Arial" w:eastAsia="Times New Roman" w:hAnsi="Arial" w:cs="Arial"/>
                          <w:color w:val="76923C"/>
                          <w:sz w:val="15"/>
                          <w:szCs w:val="15"/>
                          <w:lang w:val="bg-BG"/>
                        </w:rPr>
                        <w:t>а</w:t>
                      </w:r>
                      <w:r w:rsidRPr="00236CFA">
                        <w:rPr>
                          <w:rFonts w:ascii="Arial" w:eastAsia="Times New Roman" w:hAnsi="Arial" w:cs="Arial"/>
                          <w:color w:val="76923C"/>
                          <w:spacing w:val="11"/>
                          <w:sz w:val="15"/>
                          <w:szCs w:val="15"/>
                          <w:lang w:val="bg-BG"/>
                        </w:rPr>
                        <w:t xml:space="preserve"> </w:t>
                      </w:r>
                      <w:r w:rsidRPr="00236CFA">
                        <w:rPr>
                          <w:rFonts w:ascii="Arial" w:eastAsia="Times New Roman" w:hAnsi="Arial" w:cs="Arial"/>
                          <w:color w:val="76923C"/>
                          <w:spacing w:val="6"/>
                          <w:sz w:val="15"/>
                          <w:szCs w:val="15"/>
                          <w:lang w:val="bg-BG"/>
                        </w:rPr>
                        <w:t>с</w:t>
                      </w:r>
                      <w:r w:rsidRPr="00236CFA">
                        <w:rPr>
                          <w:rFonts w:ascii="Arial" w:eastAsia="Times New Roman" w:hAnsi="Arial" w:cs="Arial"/>
                          <w:color w:val="76923C"/>
                          <w:spacing w:val="4"/>
                          <w:sz w:val="15"/>
                          <w:szCs w:val="15"/>
                          <w:lang w:val="bg-BG"/>
                        </w:rPr>
                        <w:t>и</w:t>
                      </w:r>
                      <w:r w:rsidRPr="00236CFA">
                        <w:rPr>
                          <w:rFonts w:ascii="Arial" w:eastAsia="Times New Roman" w:hAnsi="Arial" w:cs="Arial"/>
                          <w:color w:val="76923C"/>
                          <w:spacing w:val="8"/>
                          <w:sz w:val="15"/>
                          <w:szCs w:val="15"/>
                          <w:lang w:val="bg-BG"/>
                        </w:rPr>
                        <w:t>т</w:t>
                      </w:r>
                      <w:r w:rsidRPr="00236CFA">
                        <w:rPr>
                          <w:rFonts w:ascii="Arial" w:eastAsia="Times New Roman" w:hAnsi="Arial" w:cs="Arial"/>
                          <w:color w:val="76923C"/>
                          <w:spacing w:val="4"/>
                          <w:sz w:val="15"/>
                          <w:szCs w:val="15"/>
                          <w:lang w:val="bg-BG"/>
                        </w:rPr>
                        <w:t>у</w:t>
                      </w:r>
                      <w:r w:rsidRPr="00236CFA">
                        <w:rPr>
                          <w:rFonts w:ascii="Arial" w:eastAsia="Times New Roman" w:hAnsi="Arial" w:cs="Arial"/>
                          <w:color w:val="76923C"/>
                          <w:spacing w:val="5"/>
                          <w:sz w:val="15"/>
                          <w:szCs w:val="15"/>
                          <w:lang w:val="bg-BG"/>
                        </w:rPr>
                        <w:t>а</w:t>
                      </w:r>
                      <w:r w:rsidRPr="00236CFA">
                        <w:rPr>
                          <w:rFonts w:ascii="Arial" w:eastAsia="Times New Roman" w:hAnsi="Arial" w:cs="Arial"/>
                          <w:color w:val="76923C"/>
                          <w:spacing w:val="7"/>
                          <w:sz w:val="15"/>
                          <w:szCs w:val="15"/>
                          <w:lang w:val="bg-BG"/>
                        </w:rPr>
                        <w:t>ц</w:t>
                      </w:r>
                      <w:r w:rsidRPr="00236CFA">
                        <w:rPr>
                          <w:rFonts w:ascii="Arial" w:eastAsia="Times New Roman" w:hAnsi="Arial" w:cs="Arial"/>
                          <w:color w:val="76923C"/>
                          <w:spacing w:val="4"/>
                          <w:sz w:val="15"/>
                          <w:szCs w:val="15"/>
                          <w:lang w:val="bg-BG"/>
                        </w:rPr>
                        <w:t>и</w:t>
                      </w:r>
                      <w:r>
                        <w:rPr>
                          <w:rFonts w:ascii="Arial" w:eastAsia="Times New Roman" w:hAnsi="Arial" w:cs="Arial"/>
                          <w:color w:val="76923C"/>
                          <w:spacing w:val="4"/>
                          <w:sz w:val="15"/>
                          <w:szCs w:val="15"/>
                          <w:lang w:val="bg-BG"/>
                        </w:rPr>
                        <w:t>я</w:t>
                      </w:r>
                    </w:p>
                  </w:txbxContent>
                </v:textbox>
                <w10:wrap anchorx="page" anchory="page"/>
              </v:shape>
            </w:pict>
          </mc:Fallback>
        </mc:AlternateContent>
      </w:r>
      <w:r w:rsidR="00E14E97" w:rsidRPr="00236CFA">
        <w:rPr>
          <w:rFonts w:eastAsia="Times New Roman" w:cstheme="minorHAnsi"/>
          <w:color w:val="365F91"/>
          <w:spacing w:val="6"/>
          <w:sz w:val="16"/>
          <w:szCs w:val="16"/>
          <w:lang w:val="bg-BG"/>
        </w:rPr>
        <w:t>С</w:t>
      </w:r>
      <w:r w:rsidR="00E14E97" w:rsidRPr="00236CFA">
        <w:rPr>
          <w:rFonts w:eastAsia="Times New Roman" w:cstheme="minorHAnsi"/>
          <w:color w:val="365F91"/>
          <w:spacing w:val="5"/>
          <w:sz w:val="16"/>
          <w:szCs w:val="16"/>
          <w:lang w:val="bg-BG"/>
        </w:rPr>
        <w:t>тра</w:t>
      </w:r>
      <w:r w:rsidR="00E14E97" w:rsidRPr="00236CFA">
        <w:rPr>
          <w:rFonts w:eastAsia="Times New Roman" w:cstheme="minorHAnsi"/>
          <w:color w:val="365F91"/>
          <w:spacing w:val="8"/>
          <w:sz w:val="16"/>
          <w:szCs w:val="16"/>
          <w:lang w:val="bg-BG"/>
        </w:rPr>
        <w:t>т</w:t>
      </w:r>
      <w:r w:rsidR="00E14E97" w:rsidRPr="00236CFA">
        <w:rPr>
          <w:rFonts w:eastAsia="Times New Roman" w:cstheme="minorHAnsi"/>
          <w:color w:val="365F91"/>
          <w:spacing w:val="5"/>
          <w:sz w:val="16"/>
          <w:szCs w:val="16"/>
          <w:lang w:val="bg-BG"/>
        </w:rPr>
        <w:t>ег</w:t>
      </w:r>
      <w:r w:rsidR="00E14E97" w:rsidRPr="00236CFA">
        <w:rPr>
          <w:rFonts w:eastAsia="Times New Roman" w:cstheme="minorHAnsi"/>
          <w:color w:val="365F91"/>
          <w:spacing w:val="7"/>
          <w:sz w:val="16"/>
          <w:szCs w:val="16"/>
          <w:lang w:val="bg-BG"/>
        </w:rPr>
        <w:t>и</w:t>
      </w:r>
      <w:r w:rsidR="00E14E97" w:rsidRPr="00236CFA">
        <w:rPr>
          <w:rFonts w:eastAsia="Times New Roman" w:cstheme="minorHAnsi"/>
          <w:color w:val="365F91"/>
          <w:spacing w:val="4"/>
          <w:sz w:val="16"/>
          <w:szCs w:val="16"/>
          <w:lang w:val="bg-BG"/>
        </w:rPr>
        <w:t>я</w:t>
      </w:r>
      <w:r w:rsidR="00E14E97" w:rsidRPr="00236CFA">
        <w:rPr>
          <w:rFonts w:eastAsia="Times New Roman" w:cstheme="minorHAnsi"/>
          <w:color w:val="365F91"/>
          <w:sz w:val="16"/>
          <w:szCs w:val="16"/>
          <w:lang w:val="bg-BG"/>
        </w:rPr>
        <w:t>,</w:t>
      </w:r>
      <w:r w:rsidR="00E14E97" w:rsidRPr="00236CFA">
        <w:rPr>
          <w:rFonts w:eastAsia="Times New Roman" w:cstheme="minorHAnsi"/>
          <w:color w:val="365F91"/>
          <w:spacing w:val="12"/>
          <w:sz w:val="16"/>
          <w:szCs w:val="16"/>
          <w:lang w:val="bg-BG"/>
        </w:rPr>
        <w:t xml:space="preserve"> </w:t>
      </w:r>
      <w:r w:rsidR="00E14E97" w:rsidRPr="00236CFA">
        <w:rPr>
          <w:rFonts w:eastAsia="Times New Roman" w:cstheme="minorHAnsi"/>
          <w:color w:val="365F91"/>
          <w:spacing w:val="6"/>
          <w:sz w:val="16"/>
          <w:szCs w:val="16"/>
          <w:lang w:val="bg-BG"/>
        </w:rPr>
        <w:t>с</w:t>
      </w:r>
      <w:r w:rsidR="00E14E97" w:rsidRPr="00236CFA">
        <w:rPr>
          <w:rFonts w:eastAsia="Times New Roman" w:cstheme="minorHAnsi"/>
          <w:color w:val="365F91"/>
          <w:spacing w:val="4"/>
          <w:sz w:val="16"/>
          <w:szCs w:val="16"/>
          <w:lang w:val="bg-BG"/>
        </w:rPr>
        <w:t>пи</w:t>
      </w:r>
      <w:r w:rsidR="00E14E97" w:rsidRPr="00236CFA">
        <w:rPr>
          <w:rFonts w:eastAsia="Times New Roman" w:cstheme="minorHAnsi"/>
          <w:color w:val="365F91"/>
          <w:spacing w:val="6"/>
          <w:sz w:val="16"/>
          <w:szCs w:val="16"/>
          <w:lang w:val="bg-BG"/>
        </w:rPr>
        <w:t>с</w:t>
      </w:r>
      <w:r w:rsidR="00E14E97" w:rsidRPr="00236CFA">
        <w:rPr>
          <w:rFonts w:eastAsia="Times New Roman" w:cstheme="minorHAnsi"/>
          <w:color w:val="365F91"/>
          <w:spacing w:val="4"/>
          <w:sz w:val="16"/>
          <w:szCs w:val="16"/>
          <w:lang w:val="bg-BG"/>
        </w:rPr>
        <w:t>ъ</w:t>
      </w:r>
      <w:r w:rsidR="00E14E97" w:rsidRPr="00236CFA">
        <w:rPr>
          <w:rFonts w:eastAsia="Times New Roman" w:cstheme="minorHAnsi"/>
          <w:color w:val="365F91"/>
          <w:sz w:val="16"/>
          <w:szCs w:val="16"/>
          <w:lang w:val="bg-BG"/>
        </w:rPr>
        <w:t>к</w:t>
      </w:r>
      <w:r w:rsidR="00E14E97" w:rsidRPr="00236CFA">
        <w:rPr>
          <w:rFonts w:eastAsia="Times New Roman" w:cstheme="minorHAnsi"/>
          <w:color w:val="365F91"/>
          <w:spacing w:val="12"/>
          <w:sz w:val="16"/>
          <w:szCs w:val="16"/>
          <w:lang w:val="bg-BG"/>
        </w:rPr>
        <w:t xml:space="preserve"> </w:t>
      </w:r>
      <w:r w:rsidR="00E14E97" w:rsidRPr="00236CFA">
        <w:rPr>
          <w:rFonts w:eastAsia="Times New Roman" w:cstheme="minorHAnsi"/>
          <w:color w:val="365F91"/>
          <w:spacing w:val="5"/>
          <w:sz w:val="16"/>
          <w:szCs w:val="16"/>
          <w:lang w:val="bg-BG"/>
        </w:rPr>
        <w:t>н</w:t>
      </w:r>
      <w:r w:rsidR="00E14E97" w:rsidRPr="00236CFA">
        <w:rPr>
          <w:rFonts w:eastAsia="Times New Roman" w:cstheme="minorHAnsi"/>
          <w:color w:val="365F91"/>
          <w:sz w:val="16"/>
          <w:szCs w:val="16"/>
          <w:lang w:val="bg-BG"/>
        </w:rPr>
        <w:t>а</w:t>
      </w:r>
      <w:r w:rsidR="00E14E97" w:rsidRPr="00236CFA">
        <w:rPr>
          <w:rFonts w:eastAsia="Times New Roman" w:cstheme="minorHAnsi"/>
          <w:color w:val="365F91"/>
          <w:spacing w:val="13"/>
          <w:sz w:val="16"/>
          <w:szCs w:val="16"/>
          <w:lang w:val="bg-BG"/>
        </w:rPr>
        <w:t xml:space="preserve"> </w:t>
      </w:r>
      <w:r w:rsidR="00E14E97" w:rsidRPr="00236CFA">
        <w:rPr>
          <w:rFonts w:eastAsia="Times New Roman" w:cstheme="minorHAnsi"/>
          <w:color w:val="365F91"/>
          <w:spacing w:val="4"/>
          <w:sz w:val="16"/>
          <w:szCs w:val="16"/>
          <w:lang w:val="bg-BG"/>
        </w:rPr>
        <w:t>п</w:t>
      </w:r>
      <w:r w:rsidR="00E14E97" w:rsidRPr="00236CFA">
        <w:rPr>
          <w:rFonts w:eastAsia="Times New Roman" w:cstheme="minorHAnsi"/>
          <w:color w:val="365F91"/>
          <w:spacing w:val="5"/>
          <w:sz w:val="16"/>
          <w:szCs w:val="16"/>
          <w:lang w:val="bg-BG"/>
        </w:rPr>
        <w:t>о</w:t>
      </w:r>
      <w:r w:rsidR="00E14E97" w:rsidRPr="00236CFA">
        <w:rPr>
          <w:rFonts w:eastAsia="Times New Roman" w:cstheme="minorHAnsi"/>
          <w:color w:val="365F91"/>
          <w:spacing w:val="8"/>
          <w:sz w:val="16"/>
          <w:szCs w:val="16"/>
          <w:lang w:val="bg-BG"/>
        </w:rPr>
        <w:t>д</w:t>
      </w:r>
      <w:r w:rsidR="00E14E97" w:rsidRPr="00236CFA">
        <w:rPr>
          <w:rFonts w:eastAsia="Times New Roman" w:cstheme="minorHAnsi"/>
          <w:color w:val="365F91"/>
          <w:spacing w:val="4"/>
          <w:sz w:val="16"/>
          <w:szCs w:val="16"/>
          <w:lang w:val="bg-BG"/>
        </w:rPr>
        <w:t>х</w:t>
      </w:r>
      <w:r w:rsidR="00E14E97" w:rsidRPr="00236CFA">
        <w:rPr>
          <w:rFonts w:eastAsia="Times New Roman" w:cstheme="minorHAnsi"/>
          <w:color w:val="365F91"/>
          <w:spacing w:val="5"/>
          <w:sz w:val="16"/>
          <w:szCs w:val="16"/>
          <w:lang w:val="bg-BG"/>
        </w:rPr>
        <w:t>од</w:t>
      </w:r>
      <w:r w:rsidR="00E14E97" w:rsidRPr="00236CFA">
        <w:rPr>
          <w:rFonts w:eastAsia="Times New Roman" w:cstheme="minorHAnsi"/>
          <w:color w:val="365F91"/>
          <w:spacing w:val="4"/>
          <w:sz w:val="16"/>
          <w:szCs w:val="16"/>
          <w:lang w:val="bg-BG"/>
        </w:rPr>
        <w:t>я</w:t>
      </w:r>
      <w:r w:rsidR="00E14E97" w:rsidRPr="00236CFA">
        <w:rPr>
          <w:rFonts w:eastAsia="Times New Roman" w:cstheme="minorHAnsi"/>
          <w:color w:val="365F91"/>
          <w:spacing w:val="5"/>
          <w:sz w:val="16"/>
          <w:szCs w:val="16"/>
          <w:lang w:val="bg-BG"/>
        </w:rPr>
        <w:t>щ</w:t>
      </w:r>
      <w:r w:rsidR="00E14E97" w:rsidRPr="00236CFA">
        <w:rPr>
          <w:rFonts w:eastAsia="Times New Roman" w:cstheme="minorHAnsi"/>
          <w:color w:val="365F91"/>
          <w:sz w:val="16"/>
          <w:szCs w:val="16"/>
          <w:lang w:val="bg-BG"/>
        </w:rPr>
        <w:t xml:space="preserve">и </w:t>
      </w:r>
      <w:r w:rsidR="00E14E97" w:rsidRPr="00236CFA">
        <w:rPr>
          <w:rFonts w:eastAsia="Times New Roman" w:cstheme="minorHAnsi"/>
          <w:color w:val="365F91"/>
          <w:sz w:val="16"/>
          <w:szCs w:val="16"/>
          <w:lang w:val="bg-BG"/>
        </w:rPr>
        <w:tab/>
      </w:r>
      <w:r w:rsidR="00E14E97" w:rsidRPr="00236CFA">
        <w:rPr>
          <w:rFonts w:eastAsia="Times New Roman" w:cstheme="minorHAnsi"/>
          <w:color w:val="FF0000"/>
          <w:spacing w:val="5"/>
          <w:sz w:val="16"/>
          <w:szCs w:val="16"/>
          <w:lang w:val="bg-BG"/>
        </w:rPr>
        <w:t>О</w:t>
      </w:r>
      <w:r w:rsidR="00E14E97" w:rsidRPr="00236CFA">
        <w:rPr>
          <w:rFonts w:eastAsia="Times New Roman" w:cstheme="minorHAnsi"/>
          <w:color w:val="FF0000"/>
          <w:spacing w:val="7"/>
          <w:sz w:val="16"/>
          <w:szCs w:val="16"/>
          <w:lang w:val="bg-BG"/>
        </w:rPr>
        <w:t>п</w:t>
      </w:r>
      <w:r w:rsidR="00E14E97" w:rsidRPr="00236CFA">
        <w:rPr>
          <w:rFonts w:eastAsia="Times New Roman" w:cstheme="minorHAnsi"/>
          <w:color w:val="FF0000"/>
          <w:spacing w:val="4"/>
          <w:sz w:val="16"/>
          <w:szCs w:val="16"/>
          <w:lang w:val="bg-BG"/>
        </w:rPr>
        <w:t>и</w:t>
      </w:r>
      <w:r w:rsidR="00E14E97" w:rsidRPr="00236CFA">
        <w:rPr>
          <w:rFonts w:eastAsia="Times New Roman" w:cstheme="minorHAnsi"/>
          <w:color w:val="FF0000"/>
          <w:spacing w:val="6"/>
          <w:sz w:val="16"/>
          <w:szCs w:val="16"/>
          <w:lang w:val="bg-BG"/>
        </w:rPr>
        <w:t>с</w:t>
      </w:r>
      <w:r w:rsidR="00E14E97" w:rsidRPr="00236CFA">
        <w:rPr>
          <w:rFonts w:eastAsia="Times New Roman" w:cstheme="minorHAnsi"/>
          <w:color w:val="FF0000"/>
          <w:spacing w:val="5"/>
          <w:sz w:val="16"/>
          <w:szCs w:val="16"/>
          <w:lang w:val="bg-BG"/>
        </w:rPr>
        <w:t>ан</w:t>
      </w:r>
      <w:r w:rsidR="00E14E97" w:rsidRPr="00236CFA">
        <w:rPr>
          <w:rFonts w:eastAsia="Times New Roman" w:cstheme="minorHAnsi"/>
          <w:color w:val="FF0000"/>
          <w:spacing w:val="7"/>
          <w:sz w:val="16"/>
          <w:szCs w:val="16"/>
          <w:lang w:val="bg-BG"/>
        </w:rPr>
        <w:t>и</w:t>
      </w:r>
      <w:r w:rsidR="00E14E97" w:rsidRPr="00236CFA">
        <w:rPr>
          <w:rFonts w:eastAsia="Times New Roman" w:cstheme="minorHAnsi"/>
          <w:color w:val="FF0000"/>
          <w:sz w:val="16"/>
          <w:szCs w:val="16"/>
          <w:lang w:val="bg-BG"/>
        </w:rPr>
        <w:t>е</w:t>
      </w:r>
      <w:r w:rsidR="00E14E97" w:rsidRPr="00236CFA">
        <w:rPr>
          <w:rFonts w:eastAsia="Times New Roman" w:cstheme="minorHAnsi"/>
          <w:color w:val="FF0000"/>
          <w:spacing w:val="11"/>
          <w:sz w:val="16"/>
          <w:szCs w:val="16"/>
          <w:lang w:val="bg-BG"/>
        </w:rPr>
        <w:t xml:space="preserve"> </w:t>
      </w:r>
      <w:r w:rsidR="00E14E97" w:rsidRPr="00236CFA">
        <w:rPr>
          <w:rFonts w:eastAsia="Times New Roman" w:cstheme="minorHAnsi"/>
          <w:color w:val="FF0000"/>
          <w:spacing w:val="5"/>
          <w:sz w:val="16"/>
          <w:szCs w:val="16"/>
          <w:lang w:val="bg-BG"/>
        </w:rPr>
        <w:t>н</w:t>
      </w:r>
      <w:r w:rsidR="00E14E97" w:rsidRPr="00236CFA">
        <w:rPr>
          <w:rFonts w:eastAsia="Times New Roman" w:cstheme="minorHAnsi"/>
          <w:color w:val="FF0000"/>
          <w:sz w:val="16"/>
          <w:szCs w:val="16"/>
          <w:lang w:val="bg-BG"/>
        </w:rPr>
        <w:t>а</w:t>
      </w:r>
      <w:r w:rsidR="00E14E97" w:rsidRPr="00236CFA">
        <w:rPr>
          <w:rFonts w:eastAsia="Times New Roman" w:cstheme="minorHAnsi"/>
          <w:color w:val="FF0000"/>
          <w:spacing w:val="5"/>
          <w:sz w:val="16"/>
          <w:szCs w:val="16"/>
          <w:lang w:val="bg-BG"/>
        </w:rPr>
        <w:t xml:space="preserve"> </w:t>
      </w:r>
      <w:r w:rsidR="00E84EE9">
        <w:rPr>
          <w:rFonts w:eastAsia="Times New Roman" w:cstheme="minorHAnsi"/>
          <w:color w:val="FF0000"/>
          <w:spacing w:val="5"/>
          <w:sz w:val="16"/>
          <w:szCs w:val="16"/>
          <w:lang w:val="bg-BG"/>
        </w:rPr>
        <w:t>задачата</w:t>
      </w:r>
      <w:r w:rsidR="00E14E97" w:rsidRPr="00236CFA">
        <w:rPr>
          <w:rFonts w:eastAsia="Times New Roman" w:cstheme="minorHAnsi"/>
          <w:color w:val="365F91"/>
          <w:sz w:val="16"/>
          <w:szCs w:val="16"/>
          <w:lang w:val="bg-BG"/>
        </w:rPr>
        <w:br/>
      </w:r>
      <w:r w:rsidR="00E14E97" w:rsidRPr="00236CFA">
        <w:rPr>
          <w:rFonts w:eastAsia="Times New Roman" w:cstheme="minorHAnsi"/>
          <w:color w:val="365F91"/>
          <w:spacing w:val="6"/>
          <w:sz w:val="16"/>
          <w:szCs w:val="16"/>
          <w:lang w:val="bg-BG"/>
        </w:rPr>
        <w:t>у</w:t>
      </w:r>
      <w:r w:rsidR="00E14E97" w:rsidRPr="00236CFA">
        <w:rPr>
          <w:rFonts w:eastAsia="Times New Roman" w:cstheme="minorHAnsi"/>
          <w:color w:val="365F91"/>
          <w:spacing w:val="5"/>
          <w:sz w:val="16"/>
          <w:szCs w:val="16"/>
          <w:lang w:val="bg-BG"/>
        </w:rPr>
        <w:t>ча</w:t>
      </w:r>
      <w:r w:rsidR="00E14E97" w:rsidRPr="00236CFA">
        <w:rPr>
          <w:rFonts w:eastAsia="Times New Roman" w:cstheme="minorHAnsi"/>
          <w:color w:val="365F91"/>
          <w:spacing w:val="6"/>
          <w:sz w:val="16"/>
          <w:szCs w:val="16"/>
          <w:lang w:val="bg-BG"/>
        </w:rPr>
        <w:t>с</w:t>
      </w:r>
      <w:r w:rsidR="00E14E97" w:rsidRPr="00236CFA">
        <w:rPr>
          <w:rFonts w:eastAsia="Times New Roman" w:cstheme="minorHAnsi"/>
          <w:color w:val="365F91"/>
          <w:spacing w:val="5"/>
          <w:sz w:val="16"/>
          <w:szCs w:val="16"/>
          <w:lang w:val="bg-BG"/>
        </w:rPr>
        <w:t>тн</w:t>
      </w:r>
      <w:r w:rsidR="00E14E97" w:rsidRPr="00236CFA">
        <w:rPr>
          <w:rFonts w:eastAsia="Times New Roman" w:cstheme="minorHAnsi"/>
          <w:color w:val="365F91"/>
          <w:spacing w:val="7"/>
          <w:sz w:val="16"/>
          <w:szCs w:val="16"/>
          <w:lang w:val="bg-BG"/>
        </w:rPr>
        <w:t>и</w:t>
      </w:r>
      <w:r w:rsidR="00E14E97" w:rsidRPr="00236CFA">
        <w:rPr>
          <w:rFonts w:eastAsia="Times New Roman" w:cstheme="minorHAnsi"/>
          <w:color w:val="365F91"/>
          <w:spacing w:val="5"/>
          <w:sz w:val="16"/>
          <w:szCs w:val="16"/>
          <w:lang w:val="bg-BG"/>
        </w:rPr>
        <w:t>ц</w:t>
      </w:r>
      <w:r w:rsidR="00E14E97" w:rsidRPr="00236CFA">
        <w:rPr>
          <w:rFonts w:eastAsia="Times New Roman" w:cstheme="minorHAnsi"/>
          <w:color w:val="365F91"/>
          <w:spacing w:val="4"/>
          <w:sz w:val="16"/>
          <w:szCs w:val="16"/>
          <w:lang w:val="bg-BG"/>
        </w:rPr>
        <w:t>и</w:t>
      </w:r>
      <w:r w:rsidR="00E14E97" w:rsidRPr="00236CFA">
        <w:rPr>
          <w:rFonts w:eastAsia="Times New Roman" w:cstheme="minorHAnsi"/>
          <w:color w:val="365F91"/>
          <w:sz w:val="16"/>
          <w:szCs w:val="16"/>
          <w:lang w:val="bg-BG"/>
        </w:rPr>
        <w:t>,</w:t>
      </w:r>
      <w:r w:rsidR="00E14E97" w:rsidRPr="00236CFA">
        <w:rPr>
          <w:rFonts w:eastAsia="Times New Roman" w:cstheme="minorHAnsi"/>
          <w:color w:val="365F91"/>
          <w:spacing w:val="12"/>
          <w:sz w:val="16"/>
          <w:szCs w:val="16"/>
          <w:lang w:val="bg-BG"/>
        </w:rPr>
        <w:t xml:space="preserve"> </w:t>
      </w:r>
      <w:r w:rsidR="00E14E97" w:rsidRPr="00236CFA">
        <w:rPr>
          <w:rFonts w:eastAsia="Times New Roman" w:cstheme="minorHAnsi"/>
          <w:color w:val="365F91"/>
          <w:spacing w:val="5"/>
          <w:sz w:val="16"/>
          <w:szCs w:val="16"/>
          <w:lang w:val="bg-BG"/>
        </w:rPr>
        <w:t>о</w:t>
      </w:r>
      <w:r w:rsidR="00E14E97" w:rsidRPr="00236CFA">
        <w:rPr>
          <w:rFonts w:eastAsia="Times New Roman" w:cstheme="minorHAnsi"/>
          <w:color w:val="365F91"/>
          <w:spacing w:val="7"/>
          <w:sz w:val="16"/>
          <w:szCs w:val="16"/>
          <w:lang w:val="bg-BG"/>
        </w:rPr>
        <w:t>ц</w:t>
      </w:r>
      <w:r w:rsidR="00E14E97" w:rsidRPr="00236CFA">
        <w:rPr>
          <w:rFonts w:eastAsia="Times New Roman" w:cstheme="minorHAnsi"/>
          <w:color w:val="365F91"/>
          <w:spacing w:val="5"/>
          <w:sz w:val="16"/>
          <w:szCs w:val="16"/>
          <w:lang w:val="bg-BG"/>
        </w:rPr>
        <w:t>ен</w:t>
      </w:r>
      <w:r w:rsidR="00E14E97" w:rsidRPr="00236CFA">
        <w:rPr>
          <w:rFonts w:eastAsia="Times New Roman" w:cstheme="minorHAnsi"/>
          <w:color w:val="365F91"/>
          <w:spacing w:val="6"/>
          <w:sz w:val="16"/>
          <w:szCs w:val="16"/>
          <w:lang w:val="bg-BG"/>
        </w:rPr>
        <w:t>к</w:t>
      </w:r>
      <w:r w:rsidR="00E14E97" w:rsidRPr="00236CFA">
        <w:rPr>
          <w:rFonts w:eastAsia="Times New Roman" w:cstheme="minorHAnsi"/>
          <w:color w:val="365F91"/>
          <w:sz w:val="16"/>
          <w:szCs w:val="16"/>
          <w:lang w:val="bg-BG"/>
        </w:rPr>
        <w:t>а</w:t>
      </w:r>
      <w:r w:rsidR="00E14E97" w:rsidRPr="00236CFA">
        <w:rPr>
          <w:rFonts w:eastAsia="Times New Roman" w:cstheme="minorHAnsi"/>
          <w:color w:val="365F91"/>
          <w:spacing w:val="11"/>
          <w:sz w:val="16"/>
          <w:szCs w:val="16"/>
          <w:lang w:val="bg-BG"/>
        </w:rPr>
        <w:t xml:space="preserve"> </w:t>
      </w:r>
      <w:r w:rsidR="00E14E97" w:rsidRPr="00236CFA">
        <w:rPr>
          <w:rFonts w:eastAsia="Times New Roman" w:cstheme="minorHAnsi"/>
          <w:color w:val="365F91"/>
          <w:spacing w:val="5"/>
          <w:sz w:val="16"/>
          <w:szCs w:val="16"/>
          <w:lang w:val="bg-BG"/>
        </w:rPr>
        <w:t>н</w:t>
      </w:r>
      <w:r w:rsidR="00E14E97" w:rsidRPr="00236CFA">
        <w:rPr>
          <w:rFonts w:eastAsia="Times New Roman" w:cstheme="minorHAnsi"/>
          <w:color w:val="365F91"/>
          <w:sz w:val="16"/>
          <w:szCs w:val="16"/>
          <w:lang w:val="bg-BG"/>
        </w:rPr>
        <w:t>а</w:t>
      </w:r>
      <w:r w:rsidR="00E14E97" w:rsidRPr="00236CFA">
        <w:rPr>
          <w:rFonts w:eastAsia="Times New Roman" w:cstheme="minorHAnsi"/>
          <w:color w:val="365F91"/>
          <w:spacing w:val="13"/>
          <w:sz w:val="16"/>
          <w:szCs w:val="16"/>
          <w:lang w:val="bg-BG"/>
        </w:rPr>
        <w:t xml:space="preserve"> </w:t>
      </w:r>
      <w:r w:rsidR="00E14E97" w:rsidRPr="00236CFA">
        <w:rPr>
          <w:rFonts w:eastAsia="Times New Roman" w:cstheme="minorHAnsi"/>
          <w:color w:val="365F91"/>
          <w:spacing w:val="4"/>
          <w:sz w:val="16"/>
          <w:szCs w:val="16"/>
          <w:lang w:val="bg-BG"/>
        </w:rPr>
        <w:t>у</w:t>
      </w:r>
      <w:r w:rsidR="00E14E97" w:rsidRPr="00236CFA">
        <w:rPr>
          <w:rFonts w:eastAsia="Times New Roman" w:cstheme="minorHAnsi"/>
          <w:color w:val="365F91"/>
          <w:spacing w:val="6"/>
          <w:sz w:val="16"/>
          <w:szCs w:val="16"/>
          <w:lang w:val="bg-BG"/>
        </w:rPr>
        <w:t>с</w:t>
      </w:r>
      <w:r w:rsidR="00E14E97" w:rsidRPr="00236CFA">
        <w:rPr>
          <w:rFonts w:eastAsia="Times New Roman" w:cstheme="minorHAnsi"/>
          <w:color w:val="365F91"/>
          <w:spacing w:val="4"/>
          <w:sz w:val="16"/>
          <w:szCs w:val="16"/>
          <w:lang w:val="bg-BG"/>
        </w:rPr>
        <w:t>п</w:t>
      </w:r>
      <w:r w:rsidR="00E14E97" w:rsidRPr="00236CFA">
        <w:rPr>
          <w:rFonts w:eastAsia="Times New Roman" w:cstheme="minorHAnsi"/>
          <w:color w:val="365F91"/>
          <w:spacing w:val="7"/>
          <w:sz w:val="16"/>
          <w:szCs w:val="16"/>
          <w:lang w:val="bg-BG"/>
        </w:rPr>
        <w:t>е</w:t>
      </w:r>
      <w:r w:rsidR="00E14E97" w:rsidRPr="00236CFA">
        <w:rPr>
          <w:rFonts w:eastAsia="Times New Roman" w:cstheme="minorHAnsi"/>
          <w:color w:val="365F91"/>
          <w:spacing w:val="4"/>
          <w:sz w:val="16"/>
          <w:szCs w:val="16"/>
          <w:lang w:val="bg-BG"/>
        </w:rPr>
        <w:t>в</w:t>
      </w:r>
      <w:r w:rsidR="00E14E97" w:rsidRPr="00236CFA">
        <w:rPr>
          <w:rFonts w:eastAsia="Times New Roman" w:cstheme="minorHAnsi"/>
          <w:color w:val="365F91"/>
          <w:spacing w:val="5"/>
          <w:sz w:val="16"/>
          <w:szCs w:val="16"/>
          <w:lang w:val="bg-BG"/>
        </w:rPr>
        <w:t>а</w:t>
      </w:r>
      <w:r w:rsidR="00E14E97" w:rsidRPr="00236CFA">
        <w:rPr>
          <w:rFonts w:eastAsia="Times New Roman" w:cstheme="minorHAnsi"/>
          <w:color w:val="365F91"/>
          <w:spacing w:val="7"/>
          <w:sz w:val="16"/>
          <w:szCs w:val="16"/>
          <w:lang w:val="bg-BG"/>
        </w:rPr>
        <w:t>е</w:t>
      </w:r>
      <w:r w:rsidR="00E14E97" w:rsidRPr="00236CFA">
        <w:rPr>
          <w:rFonts w:eastAsia="Times New Roman" w:cstheme="minorHAnsi"/>
          <w:color w:val="365F91"/>
          <w:spacing w:val="4"/>
          <w:sz w:val="16"/>
          <w:szCs w:val="16"/>
          <w:lang w:val="bg-BG"/>
        </w:rPr>
        <w:t>м</w:t>
      </w:r>
      <w:r w:rsidR="00E14E97" w:rsidRPr="00236CFA">
        <w:rPr>
          <w:rFonts w:eastAsia="Times New Roman" w:cstheme="minorHAnsi"/>
          <w:color w:val="365F91"/>
          <w:spacing w:val="5"/>
          <w:sz w:val="16"/>
          <w:szCs w:val="16"/>
          <w:lang w:val="bg-BG"/>
        </w:rPr>
        <w:t>о</w:t>
      </w:r>
      <w:r w:rsidR="00E14E97" w:rsidRPr="00236CFA">
        <w:rPr>
          <w:rFonts w:eastAsia="Times New Roman" w:cstheme="minorHAnsi"/>
          <w:color w:val="365F91"/>
          <w:spacing w:val="6"/>
          <w:sz w:val="16"/>
          <w:szCs w:val="16"/>
          <w:lang w:val="bg-BG"/>
        </w:rPr>
        <w:t>с</w:t>
      </w:r>
      <w:r w:rsidR="00E14E97" w:rsidRPr="00236CFA">
        <w:rPr>
          <w:rFonts w:eastAsia="Times New Roman" w:cstheme="minorHAnsi"/>
          <w:color w:val="365F91"/>
          <w:spacing w:val="5"/>
          <w:sz w:val="16"/>
          <w:szCs w:val="16"/>
          <w:lang w:val="bg-BG"/>
        </w:rPr>
        <w:t>т</w:t>
      </w:r>
      <w:r w:rsidR="00E14E97" w:rsidRPr="00236CFA">
        <w:rPr>
          <w:rFonts w:eastAsia="Times New Roman" w:cstheme="minorHAnsi"/>
          <w:color w:val="365F91"/>
          <w:spacing w:val="8"/>
          <w:sz w:val="16"/>
          <w:szCs w:val="16"/>
          <w:lang w:val="bg-BG"/>
        </w:rPr>
        <w:t>т</w:t>
      </w:r>
      <w:r w:rsidR="00E14E97" w:rsidRPr="00236CFA">
        <w:rPr>
          <w:rFonts w:eastAsia="Times New Roman" w:cstheme="minorHAnsi"/>
          <w:color w:val="365F91"/>
          <w:sz w:val="16"/>
          <w:szCs w:val="16"/>
          <w:lang w:val="bg-BG"/>
        </w:rPr>
        <w:t>а</w:t>
      </w:r>
      <w:r w:rsidR="00E14E97" w:rsidRPr="00236CFA">
        <w:rPr>
          <w:rFonts w:ascii="Arial" w:eastAsia="Times New Roman" w:hAnsi="Arial" w:cs="Arial"/>
          <w:color w:val="FF0000"/>
          <w:spacing w:val="5"/>
          <w:sz w:val="15"/>
          <w:szCs w:val="15"/>
          <w:lang w:val="bg-BG"/>
        </w:rPr>
        <w:t xml:space="preserve"> </w:t>
      </w:r>
      <w:r w:rsidR="00E14E97" w:rsidRPr="00236CFA">
        <w:rPr>
          <w:rFonts w:ascii="Arial" w:eastAsia="Times New Roman" w:hAnsi="Arial" w:cs="Arial"/>
          <w:color w:val="FF0000"/>
          <w:spacing w:val="5"/>
          <w:sz w:val="15"/>
          <w:szCs w:val="15"/>
          <w:lang w:val="bg-BG"/>
        </w:rPr>
        <w:tab/>
      </w:r>
      <w:r w:rsidR="00E14E97" w:rsidRPr="00236CFA">
        <w:rPr>
          <w:rFonts w:ascii="Arial" w:eastAsia="Times New Roman" w:hAnsi="Arial" w:cs="Arial"/>
          <w:color w:val="FF0000"/>
          <w:spacing w:val="5"/>
          <w:sz w:val="15"/>
          <w:szCs w:val="15"/>
          <w:lang w:val="bg-BG"/>
        </w:rPr>
        <w:tab/>
      </w:r>
      <w:r w:rsidR="00E14E97" w:rsidRPr="00236CFA">
        <w:rPr>
          <w:rFonts w:ascii="Arial" w:eastAsia="Times New Roman" w:hAnsi="Arial" w:cs="Arial"/>
          <w:color w:val="FF0000"/>
          <w:spacing w:val="5"/>
          <w:sz w:val="15"/>
          <w:szCs w:val="15"/>
          <w:lang w:val="bg-BG"/>
        </w:rPr>
        <w:tab/>
      </w:r>
      <w:r w:rsidR="00E14E97" w:rsidRPr="00236CFA">
        <w:rPr>
          <w:rFonts w:ascii="Arial" w:eastAsia="Times New Roman" w:hAnsi="Arial" w:cs="Arial"/>
          <w:color w:val="FF0000"/>
          <w:spacing w:val="5"/>
          <w:sz w:val="15"/>
          <w:szCs w:val="15"/>
          <w:lang w:val="bg-BG"/>
        </w:rPr>
        <w:tab/>
      </w:r>
    </w:p>
    <w:p w14:paraId="240870E3" w14:textId="77777777" w:rsidR="00E14E97" w:rsidRPr="00236CFA" w:rsidRDefault="00E14E97" w:rsidP="007D55D1">
      <w:pPr>
        <w:autoSpaceDE w:val="0"/>
        <w:autoSpaceDN w:val="0"/>
        <w:adjustRightInd w:val="0"/>
        <w:spacing w:before="2" w:after="0" w:line="100" w:lineRule="exact"/>
        <w:rPr>
          <w:rFonts w:ascii="Arial" w:eastAsia="Times New Roman" w:hAnsi="Arial" w:cs="Arial"/>
          <w:color w:val="000000"/>
          <w:sz w:val="10"/>
          <w:szCs w:val="10"/>
          <w:lang w:val="bg-BG"/>
        </w:rPr>
      </w:pPr>
    </w:p>
    <w:p w14:paraId="240870E4" w14:textId="77777777" w:rsidR="00E14E97" w:rsidRPr="00AC700D" w:rsidRDefault="00E14E97" w:rsidP="00AC700D">
      <w:pPr>
        <w:autoSpaceDE w:val="0"/>
        <w:autoSpaceDN w:val="0"/>
        <w:adjustRightInd w:val="0"/>
        <w:spacing w:after="0" w:line="240" w:lineRule="auto"/>
        <w:ind w:left="4590" w:right="-20"/>
        <w:rPr>
          <w:rFonts w:ascii="Verdana" w:eastAsia="Times New Roman" w:hAnsi="Verdana" w:cs="Verdana"/>
          <w:color w:val="000000"/>
          <w:sz w:val="18"/>
          <w:szCs w:val="18"/>
          <w:lang w:val="bg-BG"/>
        </w:rPr>
      </w:pPr>
      <w:r w:rsidRPr="00AC700D">
        <w:rPr>
          <w:rFonts w:ascii="Arial" w:eastAsia="Times New Roman" w:hAnsi="Arial" w:cs="Arial"/>
          <w:noProof/>
          <w:color w:val="365F91"/>
          <w:spacing w:val="5"/>
          <w:sz w:val="15"/>
          <w:szCs w:val="15"/>
        </w:rPr>
        <mc:AlternateContent>
          <mc:Choice Requires="wps">
            <w:drawing>
              <wp:anchor distT="0" distB="0" distL="114300" distR="114300" simplePos="0" relativeHeight="251676160" behindDoc="0" locked="0" layoutInCell="1" allowOverlap="1" wp14:anchorId="240872AF" wp14:editId="14D19006">
                <wp:simplePos x="0" y="0"/>
                <wp:positionH relativeFrom="column">
                  <wp:posOffset>1695450</wp:posOffset>
                </wp:positionH>
                <wp:positionV relativeFrom="paragraph">
                  <wp:posOffset>64135</wp:posOffset>
                </wp:positionV>
                <wp:extent cx="930910" cy="165100"/>
                <wp:effectExtent l="0" t="0" r="2540" b="6350"/>
                <wp:wrapNone/>
                <wp:docPr id="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165100"/>
                        </a:xfrm>
                        <a:prstGeom prst="rect">
                          <a:avLst/>
                        </a:prstGeom>
                        <a:noFill/>
                        <a:ln w="9525">
                          <a:noFill/>
                          <a:miter lim="800000"/>
                          <a:headEnd/>
                          <a:tailEnd/>
                        </a:ln>
                      </wps:spPr>
                      <wps:txbx>
                        <w:txbxContent>
                          <w:p w14:paraId="24087374" w14:textId="4AD04889" w:rsidR="00670954" w:rsidRPr="00E84EE9" w:rsidRDefault="00670954" w:rsidP="00E84EE9">
                            <w:pPr>
                              <w:autoSpaceDE w:val="0"/>
                              <w:autoSpaceDN w:val="0"/>
                              <w:adjustRightInd w:val="0"/>
                              <w:spacing w:after="0" w:line="240" w:lineRule="auto"/>
                              <w:ind w:left="-90" w:right="-20"/>
                              <w:jc w:val="center"/>
                              <w:rPr>
                                <w:rFonts w:eastAsia="Times New Roman" w:cstheme="minorHAnsi"/>
                                <w:color w:val="000000"/>
                                <w:sz w:val="16"/>
                                <w:szCs w:val="16"/>
                                <w:lang w:val="bg-BG"/>
                              </w:rPr>
                            </w:pPr>
                            <w:r>
                              <w:rPr>
                                <w:rFonts w:eastAsia="Times New Roman" w:cstheme="minorHAnsi"/>
                                <w:color w:val="365F91"/>
                                <w:spacing w:val="5"/>
                                <w:sz w:val="16"/>
                                <w:szCs w:val="16"/>
                                <w:lang w:val="bg-BG"/>
                              </w:rPr>
                              <w:t>Аналитични данни</w:t>
                            </w:r>
                          </w:p>
                          <w:p w14:paraId="24087375" w14:textId="77777777" w:rsidR="00670954" w:rsidRDefault="00670954"/>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872AF" id="_x0000_s1040" type="#_x0000_t202" style="position:absolute;left:0;text-align:left;margin-left:133.5pt;margin-top:5.05pt;width:73.3pt;height:1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" filled="f" stroked="f">
                <v:textbox inset="0,0,0,0">
                  <w:txbxContent>
                    <w:p w14:paraId="24087374" w14:textId="4AD04889" w:rsidR="00670954" w:rsidRPr="00E84EE9" w:rsidRDefault="00670954" w:rsidP="00E84EE9">
                      <w:pPr>
                        <w:autoSpaceDE w:val="0"/>
                        <w:autoSpaceDN w:val="0"/>
                        <w:adjustRightInd w:val="0"/>
                        <w:spacing w:after="0" w:line="240" w:lineRule="auto"/>
                        <w:ind w:left="-90" w:right="-20"/>
                        <w:jc w:val="center"/>
                        <w:rPr>
                          <w:rFonts w:eastAsia="Times New Roman" w:cstheme="minorHAnsi"/>
                          <w:color w:val="000000"/>
                          <w:sz w:val="16"/>
                          <w:szCs w:val="16"/>
                          <w:lang w:val="bg-BG"/>
                        </w:rPr>
                      </w:pPr>
                      <w:r>
                        <w:rPr>
                          <w:rFonts w:eastAsia="Times New Roman" w:cstheme="minorHAnsi"/>
                          <w:color w:val="365F91"/>
                          <w:spacing w:val="5"/>
                          <w:sz w:val="16"/>
                          <w:szCs w:val="16"/>
                          <w:lang w:val="bg-BG"/>
                        </w:rPr>
                        <w:t>Аналитични данни</w:t>
                      </w:r>
                    </w:p>
                    <w:p w14:paraId="24087375" w14:textId="77777777" w:rsidR="00670954" w:rsidRDefault="00670954"/>
                  </w:txbxContent>
                </v:textbox>
              </v:shape>
            </w:pict>
          </mc:Fallback>
        </mc:AlternateContent>
      </w:r>
      <w:r w:rsidRPr="00236CFA">
        <w:rPr>
          <w:rFonts w:ascii="Verdana" w:eastAsia="Times New Roman" w:hAnsi="Verdana" w:cs="Verdana"/>
          <w:color w:val="4A442A"/>
          <w:sz w:val="18"/>
          <w:szCs w:val="18"/>
          <w:lang w:val="bg-BG"/>
        </w:rPr>
        <w:t>О</w:t>
      </w:r>
      <w:r w:rsidRPr="00236CFA">
        <w:rPr>
          <w:rFonts w:ascii="Verdana" w:eastAsia="Times New Roman" w:hAnsi="Verdana" w:cs="Verdana"/>
          <w:color w:val="4A442A"/>
          <w:spacing w:val="1"/>
          <w:sz w:val="18"/>
          <w:szCs w:val="18"/>
          <w:lang w:val="bg-BG"/>
        </w:rPr>
        <w:t>пер</w:t>
      </w:r>
      <w:r w:rsidRPr="00236CFA">
        <w:rPr>
          <w:rFonts w:ascii="Verdana" w:eastAsia="Times New Roman" w:hAnsi="Verdana" w:cs="Verdana"/>
          <w:color w:val="4A442A"/>
          <w:sz w:val="18"/>
          <w:szCs w:val="18"/>
          <w:lang w:val="bg-BG"/>
        </w:rPr>
        <w:t>а</w:t>
      </w:r>
      <w:r w:rsidRPr="00236CFA">
        <w:rPr>
          <w:rFonts w:ascii="Verdana" w:eastAsia="Times New Roman" w:hAnsi="Verdana" w:cs="Verdana"/>
          <w:color w:val="4A442A"/>
          <w:spacing w:val="-1"/>
          <w:sz w:val="18"/>
          <w:szCs w:val="18"/>
          <w:lang w:val="bg-BG"/>
        </w:rPr>
        <w:t>т</w:t>
      </w:r>
      <w:r w:rsidRPr="00236CFA">
        <w:rPr>
          <w:rFonts w:ascii="Verdana" w:eastAsia="Times New Roman" w:hAnsi="Verdana" w:cs="Verdana"/>
          <w:color w:val="4A442A"/>
          <w:spacing w:val="1"/>
          <w:sz w:val="18"/>
          <w:szCs w:val="18"/>
          <w:lang w:val="bg-BG"/>
        </w:rPr>
        <w:t>о</w:t>
      </w:r>
      <w:r w:rsidRPr="00236CFA">
        <w:rPr>
          <w:rFonts w:ascii="Verdana" w:eastAsia="Times New Roman" w:hAnsi="Verdana" w:cs="Verdana"/>
          <w:color w:val="4A442A"/>
          <w:sz w:val="18"/>
          <w:szCs w:val="18"/>
          <w:lang w:val="bg-BG"/>
        </w:rPr>
        <w:t>р</w:t>
      </w:r>
    </w:p>
    <w:p w14:paraId="240870E5" w14:textId="77777777" w:rsidR="00E14E97" w:rsidRPr="00236CFA" w:rsidRDefault="00E14E97" w:rsidP="00597922">
      <w:pPr>
        <w:spacing w:before="80" w:after="0" w:line="240" w:lineRule="auto"/>
        <w:jc w:val="both"/>
        <w:rPr>
          <w:rFonts w:ascii="Verdana" w:hAnsi="Verdana"/>
          <w:color w:val="4A442A"/>
          <w:sz w:val="18"/>
          <w:szCs w:val="18"/>
          <w:lang w:val="bg-BG"/>
        </w:rPr>
      </w:pPr>
    </w:p>
    <w:p w14:paraId="240870E6" w14:textId="77777777" w:rsidR="00E14E97" w:rsidRPr="00236CFA" w:rsidRDefault="007456A9" w:rsidP="002F150F">
      <w:pPr>
        <w:spacing w:before="240" w:after="0" w:line="240" w:lineRule="auto"/>
        <w:ind w:left="450"/>
        <w:jc w:val="both"/>
        <w:rPr>
          <w:rFonts w:ascii="Verdana" w:hAnsi="Verdana" w:cs="Verdana"/>
          <w:smallCaps/>
          <w:color w:val="484329"/>
          <w:spacing w:val="10"/>
          <w:sz w:val="28"/>
          <w:szCs w:val="28"/>
          <w:lang w:val="bg-BG"/>
          <w14:shadow w14:blurRad="50800" w14:dist="38100" w14:dir="2700000" w14:sx="100000" w14:sy="100000" w14:kx="0" w14:ky="0" w14:algn="tl">
            <w14:srgbClr w14:val="000000">
              <w14:alpha w14:val="60000"/>
            </w14:srgbClr>
          </w14:shadow>
        </w:rPr>
      </w:pPr>
      <w:r>
        <w:rPr>
          <w:noProof/>
          <w:u w:color="E7FFB7"/>
        </w:rPr>
        <w:drawing>
          <wp:anchor distT="0" distB="0" distL="114300" distR="114300" simplePos="0" relativeHeight="251732480" behindDoc="0" locked="0" layoutInCell="1" allowOverlap="1" wp14:anchorId="240872B1" wp14:editId="468EE203">
            <wp:simplePos x="0" y="0"/>
            <wp:positionH relativeFrom="column">
              <wp:posOffset>-3175</wp:posOffset>
            </wp:positionH>
            <wp:positionV relativeFrom="paragraph">
              <wp:posOffset>195580</wp:posOffset>
            </wp:positionV>
            <wp:extent cx="164465" cy="194310"/>
            <wp:effectExtent l="0" t="0" r="6985" b="0"/>
            <wp:wrapNone/>
            <wp:docPr id="491" name="Picture 491" descr="clover">
              <a:hlinkClick xmlns:a="http://schemas.openxmlformats.org/drawingml/2006/main" r:id="rId24" tooltip="В начало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clover">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236CFA">
        <w:rPr>
          <w:rFonts w:ascii="Verdana" w:hAnsi="Verdana" w:cs="Verdana"/>
          <w:smallCaps/>
          <w:color w:val="484329"/>
          <w:spacing w:val="10"/>
          <w:sz w:val="28"/>
          <w:szCs w:val="28"/>
          <w:lang w:val="bg-BG"/>
          <w14:shadow w14:blurRad="50800" w14:dist="38100" w14:dir="2700000" w14:sx="100000" w14:sy="100000" w14:kx="0" w14:ky="0" w14:algn="tl">
            <w14:srgbClr w14:val="000000">
              <w14:alpha w14:val="60000"/>
            </w14:srgbClr>
          </w14:shadow>
        </w:rPr>
        <w:t>Триъгълникът</w:t>
      </w:r>
    </w:p>
    <w:p w14:paraId="240870E7" w14:textId="77777777" w:rsidR="00E14E97" w:rsidRPr="00027A9F" w:rsidRDefault="00E14E97" w:rsidP="007456A9">
      <w:pPr>
        <w:spacing w:before="240" w:after="0"/>
        <w:ind w:firstLine="540"/>
        <w:jc w:val="both"/>
        <w:rPr>
          <w:rFonts w:ascii="Verdana" w:hAnsi="Verdana" w:cs="Verdana"/>
          <w:color w:val="484329"/>
          <w:sz w:val="22"/>
          <w:szCs w:val="22"/>
          <w:lang w:val="bg-BG"/>
        </w:rPr>
      </w:pPr>
      <w:r>
        <w:rPr>
          <w:rFonts w:ascii="Verdana" w:hAnsi="Verdana" w:cs="Verdana"/>
          <w:color w:val="484329"/>
          <w:sz w:val="18"/>
          <w:szCs w:val="18"/>
          <w:lang w:val="bg-BG"/>
        </w:rPr>
        <w:tab/>
      </w:r>
      <w:r w:rsidRPr="00027A9F">
        <w:rPr>
          <w:rFonts w:ascii="Verdana" w:hAnsi="Verdana" w:cs="Verdana"/>
          <w:color w:val="484329"/>
          <w:sz w:val="22"/>
          <w:szCs w:val="22"/>
          <w:lang w:val="bg-BG"/>
        </w:rPr>
        <w:t>Може да се досетите, че начинът на третиране на критериите за оценка, на изобразя</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ването им, формата на графично представяне и пр. могат да бъдат всякакви и всеки от познатите в </w:t>
      </w:r>
      <w:r w:rsidRPr="00027A9F">
        <w:rPr>
          <w:rFonts w:ascii="Verdana" w:hAnsi="Verdana"/>
          <w:color w:val="4A442A"/>
          <w:sz w:val="22"/>
          <w:szCs w:val="22"/>
          <w:lang w:val="bg-BG"/>
        </w:rPr>
        <w:t>математиката</w:t>
      </w:r>
      <w:r w:rsidRPr="00027A9F">
        <w:rPr>
          <w:rFonts w:ascii="Verdana" w:hAnsi="Verdana" w:cs="Verdana"/>
          <w:color w:val="484329"/>
          <w:sz w:val="22"/>
          <w:szCs w:val="22"/>
          <w:lang w:val="bg-BG"/>
        </w:rPr>
        <w:t>. Но те не са случайно избрани от многообразието. Триъ</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гълникът е водещото начало при избора ми. На графиките </w:t>
      </w:r>
      <w:r w:rsidR="00AE2631" w:rsidRPr="00027A9F">
        <w:rPr>
          <w:rFonts w:ascii="Verdana" w:hAnsi="Verdana" w:cs="Verdana"/>
          <w:color w:val="484329"/>
          <w:sz w:val="22"/>
          <w:szCs w:val="22"/>
          <w:lang w:val="bg-BG"/>
        </w:rPr>
        <w:t>на полярната координатна сис</w:t>
      </w:r>
      <w:r w:rsidR="009D77B6" w:rsidRPr="00027A9F">
        <w:rPr>
          <w:rFonts w:ascii="Verdana" w:hAnsi="Verdana" w:cs="Verdana"/>
          <w:color w:val="484329"/>
          <w:sz w:val="22"/>
          <w:szCs w:val="22"/>
          <w:lang w:val="bg-BG"/>
        </w:rPr>
        <w:softHyphen/>
      </w:r>
      <w:r w:rsidR="00AE2631" w:rsidRPr="00027A9F">
        <w:rPr>
          <w:rFonts w:ascii="Verdana" w:hAnsi="Verdana" w:cs="Verdana"/>
          <w:color w:val="484329"/>
          <w:sz w:val="22"/>
          <w:szCs w:val="22"/>
          <w:lang w:val="bg-BG"/>
        </w:rPr>
        <w:t xml:space="preserve">тема </w:t>
      </w:r>
      <w:r w:rsidRPr="00027A9F">
        <w:rPr>
          <w:rFonts w:ascii="Verdana" w:hAnsi="Verdana" w:cs="Verdana"/>
          <w:color w:val="484329"/>
          <w:sz w:val="22"/>
          <w:szCs w:val="22"/>
          <w:lang w:val="bg-BG"/>
        </w:rPr>
        <w:t>се виждат четен брой триъгъл</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ници, образувани от </w:t>
      </w:r>
      <w:r w:rsidR="00B34798" w:rsidRPr="00027A9F">
        <w:rPr>
          <w:rFonts w:ascii="Verdana" w:hAnsi="Verdana" w:cs="Verdana"/>
          <w:color w:val="484329"/>
          <w:sz w:val="22"/>
          <w:szCs w:val="22"/>
          <w:lang w:val="bg-BG"/>
        </w:rPr>
        <w:t>координатните оси</w:t>
      </w:r>
      <w:r w:rsidRPr="00027A9F">
        <w:rPr>
          <w:rFonts w:ascii="Verdana" w:hAnsi="Verdana" w:cs="Verdana"/>
          <w:color w:val="484329"/>
          <w:sz w:val="22"/>
          <w:szCs w:val="22"/>
          <w:lang w:val="bg-BG"/>
        </w:rPr>
        <w:t xml:space="preserve"> и линиите, свързващ</w:t>
      </w:r>
      <w:r w:rsidR="00EF46B0" w:rsidRPr="00027A9F">
        <w:rPr>
          <w:rFonts w:ascii="Verdana" w:hAnsi="Verdana" w:cs="Verdana"/>
          <w:color w:val="484329"/>
          <w:sz w:val="22"/>
          <w:szCs w:val="22"/>
          <w:lang w:val="bg-BG"/>
        </w:rPr>
        <w:t xml:space="preserve">и </w:t>
      </w:r>
      <w:r w:rsidR="00B34798" w:rsidRPr="00027A9F">
        <w:rPr>
          <w:rFonts w:ascii="Verdana" w:hAnsi="Verdana" w:cs="Verdana"/>
          <w:color w:val="484329"/>
          <w:sz w:val="22"/>
          <w:szCs w:val="22"/>
          <w:lang w:val="bg-BG"/>
        </w:rPr>
        <w:t>полюсите – о</w:t>
      </w:r>
      <w:r w:rsidR="00EF46B0" w:rsidRPr="00027A9F">
        <w:rPr>
          <w:rFonts w:ascii="Verdana" w:hAnsi="Verdana" w:cs="Verdana"/>
          <w:color w:val="484329"/>
          <w:sz w:val="22"/>
          <w:szCs w:val="22"/>
          <w:lang w:val="bg-BG"/>
        </w:rPr>
        <w:t xml:space="preserve">ценките. </w:t>
      </w:r>
      <w:r w:rsidR="00F24232" w:rsidRPr="00027A9F">
        <w:rPr>
          <w:rFonts w:ascii="Verdana" w:hAnsi="Verdana" w:cs="Verdana"/>
          <w:color w:val="484329"/>
          <w:sz w:val="22"/>
          <w:szCs w:val="22"/>
          <w:lang w:val="bg-BG"/>
        </w:rPr>
        <w:t>П</w:t>
      </w:r>
      <w:r w:rsidR="00EF46B0" w:rsidRPr="00027A9F">
        <w:rPr>
          <w:rFonts w:ascii="Verdana" w:hAnsi="Verdana" w:cs="Verdana"/>
          <w:color w:val="484329"/>
          <w:sz w:val="22"/>
          <w:szCs w:val="22"/>
          <w:lang w:val="bg-BG"/>
        </w:rPr>
        <w:t>о</w:t>
      </w:r>
      <w:r w:rsidRPr="00027A9F">
        <w:rPr>
          <w:rFonts w:ascii="Verdana" w:hAnsi="Verdana" w:cs="Verdana"/>
          <w:color w:val="484329"/>
          <w:sz w:val="22"/>
          <w:szCs w:val="22"/>
          <w:lang w:val="bg-BG"/>
        </w:rPr>
        <w:t>върх</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ността от затворената начупена линия на контура ѝ е сбор от лицата на съставните триъ</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гълници. Всяко от тях се смята по формулата за лице на триъгълник, основата и височи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ната на който се оп</w:t>
      </w:r>
      <w:r w:rsidR="00B34798" w:rsidRPr="00027A9F">
        <w:rPr>
          <w:rFonts w:ascii="Verdana" w:hAnsi="Verdana" w:cs="Verdana"/>
          <w:color w:val="484329"/>
          <w:sz w:val="22"/>
          <w:szCs w:val="22"/>
          <w:lang w:val="bg-BG"/>
        </w:rPr>
        <w:t>ределят с позна</w:t>
      </w:r>
      <w:r w:rsidRPr="00027A9F">
        <w:rPr>
          <w:rFonts w:ascii="Verdana" w:hAnsi="Verdana" w:cs="Verdana"/>
          <w:color w:val="484329"/>
          <w:sz w:val="22"/>
          <w:szCs w:val="22"/>
          <w:lang w:val="bg-BG"/>
        </w:rPr>
        <w:t>тите ни от гимназията тригонометрични функции като знаем, че ъглите според конструкцията са по 45</w:t>
      </w:r>
      <w:r w:rsidRPr="00027A9F">
        <w:rPr>
          <w:rFonts w:ascii="Verdana" w:hAnsi="Verdana" w:cs="Verdana"/>
          <w:color w:val="484329"/>
          <w:sz w:val="22"/>
          <w:szCs w:val="22"/>
          <w:vertAlign w:val="superscript"/>
          <w:lang w:val="bg-BG"/>
        </w:rPr>
        <w:t>о</w:t>
      </w:r>
      <w:r w:rsidRPr="00027A9F">
        <w:rPr>
          <w:rFonts w:ascii="Verdana" w:hAnsi="Verdana" w:cs="Verdana"/>
          <w:color w:val="484329"/>
          <w:sz w:val="22"/>
          <w:szCs w:val="22"/>
          <w:lang w:val="bg-BG"/>
        </w:rPr>
        <w:t xml:space="preserve"> всеки (в този случай). Направил съм като начало една </w:t>
      </w:r>
      <w:r w:rsidRPr="00027A9F">
        <w:rPr>
          <w:rFonts w:ascii="Verdana" w:hAnsi="Verdana" w:cs="Verdana"/>
          <w:color w:val="484329"/>
          <w:sz w:val="22"/>
          <w:szCs w:val="22"/>
        </w:rPr>
        <w:t>Excel</w:t>
      </w:r>
      <w:r w:rsidRPr="00027A9F">
        <w:rPr>
          <w:rFonts w:ascii="Verdana" w:hAnsi="Verdana" w:cs="Verdana"/>
          <w:color w:val="484329"/>
          <w:sz w:val="22"/>
          <w:szCs w:val="22"/>
          <w:lang w:val="bg-BG"/>
        </w:rPr>
        <w:t>-базиран програмен файл (</w:t>
      </w:r>
      <w:proofErr w:type="spellStart"/>
      <w:r w:rsidRPr="00027A9F">
        <w:rPr>
          <w:rFonts w:ascii="Verdana" w:hAnsi="Verdana" w:cs="Verdana"/>
          <w:color w:val="484329"/>
          <w:sz w:val="22"/>
          <w:szCs w:val="22"/>
        </w:rPr>
        <w:t>macroses</w:t>
      </w:r>
      <w:proofErr w:type="spellEnd"/>
      <w:r w:rsidRPr="00027A9F">
        <w:rPr>
          <w:rFonts w:ascii="Verdana" w:hAnsi="Verdana" w:cs="Verdana"/>
          <w:color w:val="484329"/>
          <w:sz w:val="22"/>
          <w:szCs w:val="22"/>
          <w:lang w:val="bg-BG"/>
        </w:rPr>
        <w:t xml:space="preserve">, </w:t>
      </w:r>
      <w:r w:rsidR="00B34798" w:rsidRPr="00027A9F">
        <w:rPr>
          <w:rFonts w:ascii="Verdana" w:hAnsi="Verdana" w:cs="Verdana"/>
          <w:color w:val="484329"/>
          <w:sz w:val="22"/>
          <w:szCs w:val="22"/>
        </w:rPr>
        <w:t>B</w:t>
      </w:r>
      <w:r w:rsidRPr="00027A9F">
        <w:rPr>
          <w:rFonts w:ascii="Verdana" w:hAnsi="Verdana" w:cs="Verdana"/>
          <w:color w:val="484329"/>
          <w:sz w:val="22"/>
          <w:szCs w:val="22"/>
        </w:rPr>
        <w:t>asic</w:t>
      </w:r>
      <w:r w:rsidRPr="00027A9F">
        <w:rPr>
          <w:rFonts w:ascii="Verdana" w:hAnsi="Verdana" w:cs="Verdana"/>
          <w:color w:val="484329"/>
          <w:sz w:val="22"/>
          <w:szCs w:val="22"/>
          <w:lang w:val="bg-BG"/>
        </w:rPr>
        <w:t>). Само задавате определените според вас оценки на критериите и площта на фигу</w:t>
      </w:r>
      <w:r w:rsidR="009D77B6"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рата се вижда отдолу. Тя съответства на вашата оценка на поведението на някой в някаква ситуация. Ако участниците са повече, правите същото и получавате сумарната им оценка. В кръга на ше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гата, ако сте въвели и таблица при каква оценка по колко да намалявате заплатите им, и това може да видите на екрана. Но не това е причината да избера този ме</w:t>
      </w:r>
      <w:r w:rsidR="009D77B6"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тод и форма.</w:t>
      </w:r>
    </w:p>
    <w:p w14:paraId="240870E8" w14:textId="77777777" w:rsidR="003306B8" w:rsidRPr="00027A9F" w:rsidRDefault="003306B8" w:rsidP="007456A9">
      <w:pPr>
        <w:spacing w:before="24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Тук трябва много ясно да се разграничим от</w:t>
      </w:r>
      <w:r w:rsidR="002D6852" w:rsidRPr="00027A9F">
        <w:rPr>
          <w:rFonts w:ascii="Verdana" w:hAnsi="Verdana" w:cs="Verdana"/>
          <w:color w:val="484329"/>
          <w:sz w:val="22"/>
          <w:szCs w:val="22"/>
          <w:lang w:val="bg-BG"/>
        </w:rPr>
        <w:t xml:space="preserve"> </w:t>
      </w:r>
      <w:r w:rsidRPr="00027A9F">
        <w:rPr>
          <w:rFonts w:ascii="Verdana" w:hAnsi="Verdana" w:cs="Verdana"/>
          <w:color w:val="484329"/>
          <w:sz w:val="22"/>
          <w:szCs w:val="22"/>
          <w:lang w:val="bg-BG"/>
        </w:rPr>
        <w:t xml:space="preserve"> </w:t>
      </w:r>
    </w:p>
    <w:p w14:paraId="240870E9"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По-сложната задача за решаване е прогнозирането на резултатите от предстоящо съ</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битие на базата на данни за оценки на предходни събития от опита на всеки участник. Тъй като в живота често не става въпрос за едно отделно събитие и респективното поведение, а за поредица от сло</w:t>
      </w:r>
      <w:r w:rsidR="00A73607" w:rsidRPr="00027A9F">
        <w:rPr>
          <w:rFonts w:ascii="Verdana" w:hAnsi="Verdana" w:cs="Verdana"/>
          <w:color w:val="484329"/>
          <w:sz w:val="22"/>
          <w:szCs w:val="22"/>
          <w:lang w:val="bg-BG"/>
        </w:rPr>
        <w:t>жни ситуации, всяка от които мо</w:t>
      </w:r>
      <w:r w:rsidRPr="00027A9F">
        <w:rPr>
          <w:rFonts w:ascii="Verdana" w:hAnsi="Verdana" w:cs="Verdana"/>
          <w:color w:val="484329"/>
          <w:sz w:val="22"/>
          <w:szCs w:val="22"/>
          <w:lang w:val="bg-BG"/>
        </w:rPr>
        <w:t>же да се разчлени на под-събития, а междувременно критериите от се</w:t>
      </w:r>
      <w:r w:rsidR="00246F7D" w:rsidRPr="00027A9F">
        <w:rPr>
          <w:rFonts w:ascii="Verdana" w:hAnsi="Verdana" w:cs="Verdana"/>
          <w:color w:val="484329"/>
          <w:sz w:val="22"/>
          <w:szCs w:val="22"/>
          <w:lang w:val="bg-BG"/>
        </w:rPr>
        <w:t xml:space="preserve">рия събития влизат в </w:t>
      </w:r>
      <w:proofErr w:type="spellStart"/>
      <w:r w:rsidR="00246F7D" w:rsidRPr="00027A9F">
        <w:rPr>
          <w:rFonts w:ascii="Verdana" w:hAnsi="Verdana" w:cs="Verdana"/>
          <w:color w:val="484329"/>
          <w:sz w:val="22"/>
          <w:szCs w:val="22"/>
          <w:lang w:val="bg-BG"/>
        </w:rPr>
        <w:t>кроскорела</w:t>
      </w:r>
      <w:r w:rsidRPr="00027A9F">
        <w:rPr>
          <w:rFonts w:ascii="Verdana" w:hAnsi="Verdana" w:cs="Verdana"/>
          <w:color w:val="484329"/>
          <w:sz w:val="22"/>
          <w:szCs w:val="22"/>
          <w:lang w:val="bg-BG"/>
        </w:rPr>
        <w:t>ционни</w:t>
      </w:r>
      <w:proofErr w:type="spellEnd"/>
      <w:r w:rsidRPr="00027A9F">
        <w:rPr>
          <w:rFonts w:ascii="Verdana" w:hAnsi="Verdana" w:cs="Verdana"/>
          <w:color w:val="484329"/>
          <w:sz w:val="22"/>
          <w:szCs w:val="22"/>
          <w:lang w:val="bg-BG"/>
        </w:rPr>
        <w:t xml:space="preserve"> функции и ана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лизи, за постигане на задоволителна точност на прогнозирания резултат в рамките на оп</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ределена статистическа грешка, е необходима по-сериозна компютърна програма. Да не задълбочаваме в проблема повече, защото ако добавя и това, че има доста </w:t>
      </w:r>
      <w:proofErr w:type="spellStart"/>
      <w:r w:rsidRPr="00027A9F">
        <w:rPr>
          <w:rFonts w:ascii="Verdana" w:hAnsi="Verdana" w:cs="Verdana"/>
          <w:color w:val="484329"/>
          <w:sz w:val="22"/>
          <w:szCs w:val="22"/>
          <w:lang w:val="bg-BG"/>
        </w:rPr>
        <w:t>необхванати</w:t>
      </w:r>
      <w:proofErr w:type="spellEnd"/>
      <w:r w:rsidRPr="00027A9F">
        <w:rPr>
          <w:rFonts w:ascii="Verdana" w:hAnsi="Verdana" w:cs="Verdana"/>
          <w:color w:val="484329"/>
          <w:sz w:val="22"/>
          <w:szCs w:val="22"/>
          <w:lang w:val="bg-BG"/>
        </w:rPr>
        <w:t xml:space="preserve"> яв</w:t>
      </w:r>
      <w:r w:rsidR="00A73607" w:rsidRPr="00027A9F">
        <w:rPr>
          <w:rFonts w:ascii="Verdana" w:hAnsi="Verdana" w:cs="Verdana"/>
          <w:color w:val="484329"/>
          <w:sz w:val="22"/>
          <w:szCs w:val="22"/>
          <w:lang w:val="bg-BG"/>
        </w:rPr>
        <w:t xml:space="preserve">ления от модела и характерни </w:t>
      </w:r>
      <w:r w:rsidR="00A73607" w:rsidRPr="00027A9F">
        <w:rPr>
          <w:rFonts w:ascii="Verdana" w:hAnsi="Verdana" w:cs="Verdana"/>
          <w:color w:val="484329"/>
          <w:sz w:val="22"/>
          <w:szCs w:val="22"/>
          <w:lang w:val="bg-BG"/>
        </w:rPr>
        <w:lastRenderedPageBreak/>
        <w:t>ре</w:t>
      </w:r>
      <w:r w:rsidRPr="00027A9F">
        <w:rPr>
          <w:rFonts w:ascii="Verdana" w:hAnsi="Verdana" w:cs="Verdana"/>
          <w:color w:val="484329"/>
          <w:sz w:val="22"/>
          <w:szCs w:val="22"/>
          <w:lang w:val="bg-BG"/>
        </w:rPr>
        <w:t>акции на изследваните обекти — хората-участници, по</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лучените за изследване функции като нестационарни случайни процеси за определени пе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риоди от време, целта на това описание съвсем ще изскочи далеч извън очертаните на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соки. Само още една причина за необходимостта от създаването на специализиран софтуе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рен продукт е, че се налага натрупване на масиви от данни, извършване на сравнителни анализи с тях и т.н. и в крайна сметка специална архитектура на продукта със структурна организация на въвеждането на данните и ползването на резултатите, които да бъдат лесни за работа (</w:t>
      </w:r>
      <w:proofErr w:type="spellStart"/>
      <w:r w:rsidRPr="00027A9F">
        <w:rPr>
          <w:rFonts w:ascii="Verdana" w:hAnsi="Verdana" w:cs="Verdana"/>
          <w:color w:val="484329"/>
          <w:sz w:val="22"/>
          <w:szCs w:val="22"/>
          <w:lang w:val="bg-BG"/>
        </w:rPr>
        <w:t>friendly</w:t>
      </w:r>
      <w:proofErr w:type="spellEnd"/>
      <w:r w:rsidRPr="00027A9F">
        <w:rPr>
          <w:rFonts w:ascii="Verdana" w:hAnsi="Verdana" w:cs="Verdana"/>
          <w:color w:val="484329"/>
          <w:sz w:val="22"/>
          <w:szCs w:val="22"/>
          <w:lang w:val="bg-BG"/>
        </w:rPr>
        <w:t>) за операторите. Този проект, макар и бавно, върви напред.</w:t>
      </w:r>
    </w:p>
    <w:p w14:paraId="240870EA"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Преди всичко трябва да се изгради връзката Възложител &gt; Анализатор &gt; Оператор &gt; и &lt; обратно. </w:t>
      </w:r>
    </w:p>
    <w:p w14:paraId="240870EB"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Правоъгълникът (в частност квадрата) е идеалната форма за основа. Обикновените маси имат по четири крака, нито пет, нито повече. Маса с три крака, ако сте виждали та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кава, да знаете, че е неустойчива. Ако единия крак на обикновената маса е по-къс, тя ще се клати, но ако подложите ли нещо отдолу, става идеална. Това е една метафора, да си представите какво имах предвид да си чувствителен към недостатъка на модела, да го отс</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траниш и след това да се ползва само от съвършенството му</w:t>
      </w:r>
      <w:r w:rsidR="0080061E" w:rsidRPr="00027A9F">
        <w:rPr>
          <w:rFonts w:ascii="Verdana" w:hAnsi="Verdana" w:cs="Verdana"/>
          <w:color w:val="484329"/>
          <w:sz w:val="22"/>
          <w:szCs w:val="22"/>
          <w:lang w:val="bg-BG"/>
        </w:rPr>
        <w:t>. Сигурно това и много други съ</w:t>
      </w:r>
      <w:r w:rsidRPr="00027A9F">
        <w:rPr>
          <w:rFonts w:ascii="Verdana" w:hAnsi="Verdana" w:cs="Verdana"/>
          <w:color w:val="484329"/>
          <w:sz w:val="22"/>
          <w:szCs w:val="22"/>
          <w:lang w:val="bg-BG"/>
        </w:rPr>
        <w:t xml:space="preserve">ображения са имали предвид архитектите на египетските пирамиди – загадката на света. </w:t>
      </w:r>
    </w:p>
    <w:p w14:paraId="240870EC" w14:textId="77777777" w:rsidR="00E14E97" w:rsidRPr="00027A9F" w:rsidRDefault="00E14E97" w:rsidP="006B7FC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Триъгълникът (в частност равнобедреният) е най-простата геометрична форма. Такива триъгълници, в качеството им на околни стени на пирамидата на нашия информационен модел, това е просто задължително. Тези стени са образно казано информационните ек</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рани на модела (</w:t>
      </w:r>
      <w:proofErr w:type="spellStart"/>
      <w:r w:rsidRPr="00027A9F">
        <w:rPr>
          <w:rFonts w:ascii="Verdana" w:hAnsi="Verdana" w:cs="Verdana"/>
          <w:color w:val="484329"/>
          <w:sz w:val="22"/>
          <w:szCs w:val="22"/>
        </w:rPr>
        <w:t>farewall</w:t>
      </w:r>
      <w:proofErr w:type="spellEnd"/>
      <w:r w:rsidRPr="00027A9F">
        <w:rPr>
          <w:rFonts w:ascii="Verdana" w:hAnsi="Verdana" w:cs="Verdana"/>
          <w:color w:val="484329"/>
          <w:sz w:val="22"/>
          <w:szCs w:val="22"/>
          <w:lang w:val="bg-BG"/>
        </w:rPr>
        <w:t xml:space="preserve"> – защитата на компютъра ви от външни въздействия).</w:t>
      </w:r>
    </w:p>
    <w:p w14:paraId="240870ED" w14:textId="77777777" w:rsidR="00E14E97" w:rsidRPr="00027A9F" w:rsidRDefault="00E14E97" w:rsidP="006B7FC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Тази характерна особеност на модела, като всеки такъв, има недостатъци и предимс</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тва, но този модел е единственият, който работи за такъв вид дейности. Значи при алго</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ритмизирането му и работата с него следва да сме особено чувствителни към възможните причини, активизиращи недостатъците му. Доколкото тази йерархична структура е оче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видно една пирамида, моделът е конструиран върху концепцията на четири-стенната пи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рамида. Основата ѝ е квадрат, а стените – равнобедрени триъгълници. Това са съвърше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ните геометрични форми.</w:t>
      </w:r>
    </w:p>
    <w:p w14:paraId="240870EE" w14:textId="308C71D5" w:rsidR="00E14E97" w:rsidRPr="00027A9F" w:rsidRDefault="00E14E97" w:rsidP="006B7FC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Когато </w:t>
      </w:r>
      <w:r w:rsidRPr="00027A9F">
        <w:rPr>
          <w:rFonts w:ascii="Verdana" w:hAnsi="Verdana" w:cs="Verdana"/>
          <w:i/>
          <w:iCs/>
          <w:color w:val="484329"/>
          <w:sz w:val="22"/>
          <w:szCs w:val="22"/>
          <w:lang w:val="bg-BG"/>
        </w:rPr>
        <w:t xml:space="preserve">анализирахме </w:t>
      </w:r>
      <w:r w:rsidRPr="00027A9F">
        <w:rPr>
          <w:rFonts w:ascii="Verdana" w:hAnsi="Verdana" w:cs="Verdana"/>
          <w:color w:val="484329"/>
          <w:sz w:val="22"/>
          <w:szCs w:val="22"/>
          <w:lang w:val="bg-BG"/>
        </w:rPr>
        <w:t xml:space="preserve">(меко казано) по-горе грешките на участници в някакви събития </w:t>
      </w:r>
      <w:r w:rsidR="00076657" w:rsidRPr="00027A9F">
        <w:rPr>
          <w:rFonts w:ascii="Verdana" w:hAnsi="Verdana" w:cs="Verdana"/>
          <w:color w:val="484329"/>
          <w:sz w:val="22"/>
          <w:szCs w:val="22"/>
          <w:lang w:val="bg-BG"/>
        </w:rPr>
        <w:t xml:space="preserve">от гледната точка на </w:t>
      </w:r>
      <w:r w:rsidR="00076657"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позитивния </w:t>
      </w:r>
      <w:r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разум</w:t>
      </w:r>
      <w:r w:rsidRPr="00027A9F">
        <w:rPr>
          <w:rFonts w:ascii="Verdana" w:hAnsi="Verdana" w:cs="Verdana"/>
          <w:color w:val="484329"/>
          <w:sz w:val="22"/>
          <w:szCs w:val="22"/>
          <w:lang w:val="bg-BG"/>
        </w:rPr>
        <w:t>, споменахме, че човекът</w:t>
      </w:r>
      <w:r w:rsidR="002C476C" w:rsidRPr="00027A9F">
        <w:rPr>
          <w:rFonts w:ascii="Times New Roman" w:hAnsi="Times New Roman" w:cs="Times New Roman"/>
          <w:color w:val="484329"/>
          <w:sz w:val="22"/>
          <w:szCs w:val="22"/>
          <w:lang w:val="bg-BG"/>
        </w:rPr>
        <w:t xml:space="preserve"> </w:t>
      </w:r>
      <w:r w:rsidRPr="00027A9F">
        <w:rPr>
          <w:rFonts w:ascii="Verdana" w:hAnsi="Verdana" w:cs="Verdana"/>
          <w:color w:val="484329"/>
          <w:sz w:val="22"/>
          <w:szCs w:val="22"/>
          <w:lang w:val="bg-BG"/>
        </w:rPr>
        <w:t>играч (</w:t>
      </w:r>
      <w:r w:rsidRPr="00027A9F">
        <w:rPr>
          <w:rFonts w:ascii="Verdana" w:hAnsi="Verdana" w:cs="Verdana"/>
          <w:color w:val="484329"/>
          <w:sz w:val="22"/>
          <w:szCs w:val="22"/>
        </w:rPr>
        <w:t>homo</w:t>
      </w:r>
      <w:r w:rsidRPr="00027A9F">
        <w:rPr>
          <w:rFonts w:ascii="Verdana" w:hAnsi="Verdana" w:cs="Verdana"/>
          <w:color w:val="484329"/>
          <w:sz w:val="22"/>
          <w:szCs w:val="22"/>
          <w:lang w:val="bg-BG"/>
        </w:rPr>
        <w:t xml:space="preserve"> </w:t>
      </w:r>
      <w:proofErr w:type="spellStart"/>
      <w:r w:rsidRPr="00027A9F">
        <w:rPr>
          <w:rFonts w:ascii="Verdana" w:hAnsi="Verdana" w:cs="Verdana"/>
          <w:color w:val="484329"/>
          <w:sz w:val="22"/>
          <w:szCs w:val="22"/>
        </w:rPr>
        <w:t>ludens</w:t>
      </w:r>
      <w:proofErr w:type="spellEnd"/>
      <w:r w:rsidRPr="00027A9F">
        <w:rPr>
          <w:rFonts w:ascii="Verdana" w:hAnsi="Verdana" w:cs="Verdana"/>
          <w:color w:val="484329"/>
          <w:sz w:val="22"/>
          <w:szCs w:val="22"/>
          <w:lang w:val="bg-BG"/>
        </w:rPr>
        <w:t>) във всяка ситуация, при която след като мине през кратката медитация „тук и сега” и разбере, че ситуацията, в която се намира е „врата”, която ще го отведе по пътя към желаната цел, той трябва да играе своята игра. Също казахме, напомням, че щом започне да играе, той автоматично създава една своя Матрица – Матрицата на неговата игра, на битието му в този момент. Какво представлява тази негова нова „малка” под-Матрица? Няма малки и го</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леми матрици в Света. Те имат цялата информация за всичко, следователно информаци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онно са безкрайно големи. И за да не говорим глупости или небивалици, за които мозъкът ни не е концептуално създаден да разбира, </w:t>
      </w:r>
      <w:r w:rsidRPr="00027A9F">
        <w:rPr>
          <w:rFonts w:ascii="Verdana" w:hAnsi="Verdana" w:cs="Verdana"/>
          <w:i/>
          <w:iCs/>
          <w:color w:val="484329"/>
          <w:sz w:val="22"/>
          <w:szCs w:val="22"/>
          <w:lang w:val="bg-BG"/>
        </w:rPr>
        <w:t xml:space="preserve">тук и сега </w:t>
      </w:r>
      <w:r w:rsidRPr="00027A9F">
        <w:rPr>
          <w:rFonts w:ascii="Verdana" w:hAnsi="Verdana" w:cs="Verdana"/>
          <w:color w:val="484329"/>
          <w:sz w:val="22"/>
          <w:szCs w:val="22"/>
          <w:lang w:val="bg-BG"/>
        </w:rPr>
        <w:t>ще направим един ако не реален, то поне обозрим, разбираем модел на так</w:t>
      </w:r>
      <w:r w:rsidR="006B7FC9" w:rsidRPr="00027A9F">
        <w:rPr>
          <w:rFonts w:ascii="Verdana" w:hAnsi="Verdana" w:cs="Verdana"/>
          <w:color w:val="484329"/>
          <w:sz w:val="22"/>
          <w:szCs w:val="22"/>
          <w:lang w:val="bg-BG"/>
        </w:rPr>
        <w:t>ава под-Матрица, който е в осно</w:t>
      </w:r>
      <w:r w:rsidRPr="00027A9F">
        <w:rPr>
          <w:rFonts w:ascii="Verdana" w:hAnsi="Verdana" w:cs="Verdana"/>
          <w:color w:val="484329"/>
          <w:sz w:val="22"/>
          <w:szCs w:val="22"/>
          <w:lang w:val="bg-BG"/>
        </w:rPr>
        <w:t>вата на модела на компютърната система, работи и следва само да се усъвършенства сис</w:t>
      </w:r>
      <w:r w:rsidR="006B7FC9" w:rsidRPr="00027A9F">
        <w:rPr>
          <w:rFonts w:ascii="Verdana" w:hAnsi="Verdana" w:cs="Verdana"/>
          <w:color w:val="484329"/>
          <w:sz w:val="22"/>
          <w:szCs w:val="22"/>
          <w:lang w:val="bg-BG"/>
        </w:rPr>
        <w:t>темата, на която то</w:t>
      </w:r>
      <w:r w:rsidRPr="00027A9F">
        <w:rPr>
          <w:rFonts w:ascii="Verdana" w:hAnsi="Verdana" w:cs="Verdana"/>
          <w:color w:val="484329"/>
          <w:sz w:val="22"/>
          <w:szCs w:val="22"/>
          <w:lang w:val="bg-BG"/>
        </w:rPr>
        <w:t xml:space="preserve">зи модел е нещо като сърцето. </w:t>
      </w:r>
    </w:p>
    <w:p w14:paraId="240870EF" w14:textId="77777777" w:rsidR="00EF46B0" w:rsidRPr="00027A9F" w:rsidRDefault="006B7FC9" w:rsidP="007456A9">
      <w:pPr>
        <w:spacing w:before="120" w:after="0"/>
        <w:ind w:firstLine="540"/>
        <w:jc w:val="both"/>
        <w:rPr>
          <w:rFonts w:ascii="Verdana" w:hAnsi="Verdana" w:cs="Verdana"/>
          <w:color w:val="484329"/>
          <w:sz w:val="22"/>
          <w:szCs w:val="22"/>
          <w:lang w:val="bg-BG"/>
        </w:rPr>
      </w:pPr>
      <w:r w:rsidRPr="00027A9F">
        <w:rPr>
          <w:rFonts w:ascii="Verdana" w:hAnsi="Verdana"/>
          <w:noProof/>
          <w:color w:val="4A442A"/>
          <w:sz w:val="22"/>
          <w:szCs w:val="22"/>
        </w:rPr>
        <w:lastRenderedPageBreak/>
        <w:drawing>
          <wp:anchor distT="0" distB="6223" distL="114300" distR="138811" simplePos="0" relativeHeight="251710976" behindDoc="1" locked="0" layoutInCell="1" allowOverlap="1" wp14:anchorId="240872B3" wp14:editId="728170E4">
            <wp:simplePos x="0" y="0"/>
            <wp:positionH relativeFrom="column">
              <wp:posOffset>4914900</wp:posOffset>
            </wp:positionH>
            <wp:positionV relativeFrom="paragraph">
              <wp:posOffset>-44450</wp:posOffset>
            </wp:positionV>
            <wp:extent cx="1371600" cy="1765300"/>
            <wp:effectExtent l="0" t="0" r="38100" b="25400"/>
            <wp:wrapTight wrapText="bothSides">
              <wp:wrapPolygon edited="0">
                <wp:start x="300" y="0"/>
                <wp:lineTo x="0" y="699"/>
                <wp:lineTo x="0" y="21678"/>
                <wp:lineTo x="21900" y="21678"/>
                <wp:lineTo x="21900" y="1165"/>
                <wp:lineTo x="21000" y="0"/>
                <wp:lineTo x="300" y="0"/>
              </wp:wrapPolygon>
            </wp:wrapTight>
            <wp:docPr id="666" name="Picture 0" desc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rrowheads="1"/>
                    </pic:cNvPicPr>
                  </pic:nvPicPr>
                  <pic:blipFill>
                    <a:blip r:embed="rId169" cstate="print"/>
                    <a:srcRect/>
                    <a:stretch>
                      <a:fillRect/>
                    </a:stretch>
                  </pic:blipFill>
                  <pic:spPr bwMode="auto">
                    <a:xfrm>
                      <a:off x="0" y="0"/>
                      <a:ext cx="1371600" cy="1765300"/>
                    </a:xfrm>
                    <a:prstGeom prst="rect">
                      <a:avLst/>
                    </a:prstGeom>
                    <a:noFill/>
                    <a:effectLst>
                      <a:outerShdw dist="28398" dir="1593903" algn="ctr" rotWithShape="0">
                        <a:srgbClr val="808080"/>
                      </a:outerShdw>
                    </a:effectLst>
                  </pic:spPr>
                </pic:pic>
              </a:graphicData>
            </a:graphic>
            <wp14:sizeRelH relativeFrom="page">
              <wp14:pctWidth>0</wp14:pctWidth>
            </wp14:sizeRelH>
            <wp14:sizeRelV relativeFrom="page">
              <wp14:pctHeight>0</wp14:pctHeight>
            </wp14:sizeRelV>
          </wp:anchor>
        </w:drawing>
      </w:r>
      <w:r w:rsidR="00EF46B0" w:rsidRPr="00027A9F">
        <w:rPr>
          <w:rFonts w:ascii="Verdana" w:hAnsi="Verdana" w:cs="Verdana"/>
          <w:color w:val="484329"/>
          <w:sz w:val="22"/>
          <w:szCs w:val="22"/>
          <w:lang w:val="bg-BG"/>
        </w:rPr>
        <w:t>Визуализирайте Матрицата като тази пирамида вдясно.</w:t>
      </w:r>
    </w:p>
    <w:p w14:paraId="240870F0"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Представете </w:t>
      </w:r>
      <w:r w:rsidR="00096E45" w:rsidRPr="00027A9F">
        <w:rPr>
          <w:rFonts w:ascii="Verdana" w:hAnsi="Verdana" w:cs="Verdana"/>
          <w:color w:val="484329"/>
          <w:sz w:val="22"/>
          <w:szCs w:val="22"/>
          <w:lang w:val="bg-BG"/>
        </w:rPr>
        <w:t>си как в основата ѝ има едно съ</w:t>
      </w:r>
      <w:r w:rsidRPr="00027A9F">
        <w:rPr>
          <w:rFonts w:ascii="Verdana" w:hAnsi="Verdana" w:cs="Verdana"/>
          <w:color w:val="484329"/>
          <w:sz w:val="22"/>
          <w:szCs w:val="22"/>
          <w:lang w:val="bg-BG"/>
        </w:rPr>
        <w:t>битие, което ние сме оценили първо само по 4 оси и после сме завъртали пи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рамидата около оста ѝ на 45</w:t>
      </w:r>
      <w:r w:rsidRPr="00027A9F">
        <w:rPr>
          <w:rFonts w:ascii="Verdana" w:hAnsi="Verdana" w:cs="Verdana"/>
          <w:color w:val="484329"/>
          <w:sz w:val="22"/>
          <w:szCs w:val="22"/>
          <w:vertAlign w:val="superscript"/>
          <w:lang w:val="bg-BG"/>
        </w:rPr>
        <w:t>о</w:t>
      </w:r>
      <w:r w:rsidRPr="00027A9F">
        <w:rPr>
          <w:rFonts w:ascii="Verdana" w:hAnsi="Verdana" w:cs="Verdana"/>
          <w:color w:val="484329"/>
          <w:sz w:val="22"/>
          <w:szCs w:val="22"/>
          <w:lang w:val="bg-BG"/>
        </w:rPr>
        <w:t xml:space="preserve"> и сме направили същото по други 4 оси. Имаме 2 картини като жълтеникавите графики на стр. 44 от основния материал „Кри</w:t>
      </w:r>
      <w:r w:rsidR="009D77B6"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тика на позитивния ра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зум…”.</w:t>
      </w:r>
    </w:p>
    <w:p w14:paraId="240870F1" w14:textId="11BA9B83" w:rsidR="00E14E97" w:rsidRPr="00027A9F" w:rsidRDefault="00A73607" w:rsidP="007456A9">
      <w:pPr>
        <w:spacing w:before="120" w:after="0"/>
        <w:ind w:firstLine="540"/>
        <w:jc w:val="both"/>
        <w:rPr>
          <w:rFonts w:ascii="Verdana" w:hAnsi="Verdana" w:cs="Verdana"/>
          <w:color w:val="484329"/>
          <w:sz w:val="22"/>
          <w:szCs w:val="22"/>
          <w:lang w:val="bg-BG"/>
        </w:rPr>
      </w:pPr>
      <w:r w:rsidRPr="00027A9F">
        <w:rPr>
          <w:noProof/>
          <w:sz w:val="22"/>
          <w:szCs w:val="22"/>
          <w:u w:color="E7FFB7"/>
        </w:rPr>
        <w:drawing>
          <wp:anchor distT="0" distB="0" distL="114300" distR="114300" simplePos="0" relativeHeight="251735552" behindDoc="0" locked="0" layoutInCell="1" allowOverlap="1" wp14:anchorId="240872B5" wp14:editId="6AD4D8EE">
            <wp:simplePos x="0" y="0"/>
            <wp:positionH relativeFrom="column">
              <wp:posOffset>9525</wp:posOffset>
            </wp:positionH>
            <wp:positionV relativeFrom="paragraph">
              <wp:posOffset>20320</wp:posOffset>
            </wp:positionV>
            <wp:extent cx="164465" cy="194310"/>
            <wp:effectExtent l="0" t="0" r="6985" b="0"/>
            <wp:wrapNone/>
            <wp:docPr id="494" name="Picture 494" descr="clover">
              <a:hlinkClick xmlns:a="http://schemas.openxmlformats.org/drawingml/2006/main" r:id="rId24" tooltip="В начало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clover">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027A9F">
        <w:rPr>
          <w:rFonts w:ascii="Verdana" w:hAnsi="Verdana" w:cs="Verdana"/>
          <w:color w:val="484329"/>
          <w:sz w:val="22"/>
          <w:szCs w:val="22"/>
          <w:lang w:val="bg-BG"/>
        </w:rPr>
        <w:t>ВНИМАВАЙТЕ! Ако условно бяхме оценили поведението на участ</w:t>
      </w:r>
      <w:r w:rsidR="009D77B6" w:rsidRPr="00027A9F">
        <w:rPr>
          <w:rFonts w:ascii="Verdana" w:hAnsi="Verdana" w:cs="Verdana"/>
          <w:color w:val="484329"/>
          <w:sz w:val="22"/>
          <w:szCs w:val="22"/>
          <w:lang w:val="bg-BG"/>
        </w:rPr>
        <w:softHyphen/>
      </w:r>
      <w:r w:rsidR="006443DF" w:rsidRPr="00027A9F">
        <w:rPr>
          <w:rFonts w:ascii="Verdana" w:hAnsi="Verdana" w:cs="Verdana"/>
          <w:color w:val="484329"/>
          <w:sz w:val="22"/>
          <w:szCs w:val="22"/>
          <w:lang w:val="bg-BG"/>
        </w:rPr>
        <w:t>ника по ед</w:t>
      </w:r>
      <w:r w:rsidR="00E14E97" w:rsidRPr="00027A9F">
        <w:rPr>
          <w:rFonts w:ascii="Verdana" w:hAnsi="Verdana" w:cs="Verdana"/>
          <w:color w:val="484329"/>
          <w:sz w:val="22"/>
          <w:szCs w:val="22"/>
          <w:lang w:val="bg-BG"/>
        </w:rPr>
        <w:t>ните и другите четири критерия максимално ло</w:t>
      </w:r>
      <w:r w:rsidR="006443DF" w:rsidRPr="00027A9F">
        <w:rPr>
          <w:rFonts w:ascii="Verdana" w:hAnsi="Verdana" w:cs="Verdana"/>
          <w:color w:val="484329"/>
          <w:sz w:val="22"/>
          <w:szCs w:val="22"/>
          <w:lang w:val="bg-BG"/>
        </w:rPr>
        <w:t>шо – 10-ки по всички оси на кри</w:t>
      </w:r>
      <w:r w:rsidR="00E14E97" w:rsidRPr="00027A9F">
        <w:rPr>
          <w:rFonts w:ascii="Verdana" w:hAnsi="Verdana" w:cs="Verdana"/>
          <w:color w:val="484329"/>
          <w:sz w:val="22"/>
          <w:szCs w:val="22"/>
          <w:lang w:val="bg-BG"/>
        </w:rPr>
        <w:t>териите, щяхме да имаме две точно такива пирамиди. Нали казахме, че Светът е недружелюбно настроен към нас? Значи неговите сурогати, матриците които се създават по принципа на Матрицата на Света при конкретни обстоятелства и са в идеал</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ната си изоморфна форма, когато съ</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държат най-лошите резултати. Стените ѝ са идеални, не пропускат никаква информаци</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онна интервенция отвън (ще рече от нас). Тогава в нашия Свят цари енергийно равнове</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сие; нашата енергия е изсмукана от Матрицата. Но това ни</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к</w:t>
      </w:r>
      <w:r w:rsidR="00EF46B0" w:rsidRPr="00027A9F">
        <w:rPr>
          <w:rFonts w:ascii="Verdana" w:hAnsi="Verdana" w:cs="Verdana"/>
          <w:color w:val="484329"/>
          <w:sz w:val="22"/>
          <w:szCs w:val="22"/>
          <w:lang w:val="bg-BG"/>
        </w:rPr>
        <w:t>ога не е така. Идеален свят, до</w:t>
      </w:r>
      <w:r w:rsidR="00E14E97" w:rsidRPr="00027A9F">
        <w:rPr>
          <w:rFonts w:ascii="Verdana" w:hAnsi="Verdana" w:cs="Verdana"/>
          <w:color w:val="484329"/>
          <w:sz w:val="22"/>
          <w:szCs w:val="22"/>
          <w:lang w:val="bg-BG"/>
        </w:rPr>
        <w:t>бър или лош – няма. Дори, ако си спомняте, ма</w:t>
      </w:r>
      <w:r w:rsidR="00EF46B0" w:rsidRPr="00027A9F">
        <w:rPr>
          <w:rFonts w:ascii="Verdana" w:hAnsi="Verdana" w:cs="Verdana"/>
          <w:color w:val="484329"/>
          <w:sz w:val="22"/>
          <w:szCs w:val="22"/>
          <w:lang w:val="bg-BG"/>
        </w:rPr>
        <w:t>щабът по всяка отделна ос е раз</w:t>
      </w:r>
      <w:r w:rsidR="00E14E97" w:rsidRPr="00027A9F">
        <w:rPr>
          <w:rFonts w:ascii="Verdana" w:hAnsi="Verdana" w:cs="Verdana"/>
          <w:color w:val="484329"/>
          <w:sz w:val="22"/>
          <w:szCs w:val="22"/>
          <w:lang w:val="bg-BG"/>
        </w:rPr>
        <w:t>личен в зависимост от относителния дял на критерия спря</w:t>
      </w:r>
      <w:r w:rsidRPr="00027A9F">
        <w:rPr>
          <w:rFonts w:ascii="Verdana" w:hAnsi="Verdana" w:cs="Verdana"/>
          <w:color w:val="484329"/>
          <w:sz w:val="22"/>
          <w:szCs w:val="22"/>
          <w:lang w:val="bg-BG"/>
        </w:rPr>
        <w:t>мо общия краен ре</w:t>
      </w:r>
      <w:r w:rsidR="00E14E97" w:rsidRPr="00027A9F">
        <w:rPr>
          <w:rFonts w:ascii="Verdana" w:hAnsi="Verdana" w:cs="Verdana"/>
          <w:color w:val="484329"/>
          <w:sz w:val="22"/>
          <w:szCs w:val="22"/>
          <w:lang w:val="bg-BG"/>
        </w:rPr>
        <w:t>зултат. Значи имаме една недостроена или малко по</w:t>
      </w:r>
      <w:r w:rsidR="00027A9F" w:rsidRPr="00027A9F">
        <w:rPr>
          <w:rFonts w:ascii="Verdana" w:hAnsi="Verdana" w:cs="Verdana"/>
          <w:color w:val="484329"/>
          <w:sz w:val="22"/>
          <w:szCs w:val="22"/>
          <w:lang w:val="bg-BG"/>
        </w:rPr>
        <w:t>-</w:t>
      </w:r>
      <w:r w:rsidR="00E14E97" w:rsidRPr="00027A9F">
        <w:rPr>
          <w:rFonts w:ascii="Verdana" w:hAnsi="Verdana" w:cs="Verdana"/>
          <w:color w:val="484329"/>
          <w:sz w:val="22"/>
          <w:szCs w:val="22"/>
          <w:lang w:val="bg-BG"/>
        </w:rPr>
        <w:t>ра</w:t>
      </w:r>
      <w:r w:rsidR="0080061E" w:rsidRPr="00027A9F">
        <w:rPr>
          <w:rFonts w:ascii="Verdana" w:hAnsi="Verdana" w:cs="Verdana"/>
          <w:color w:val="484329"/>
          <w:sz w:val="22"/>
          <w:szCs w:val="22"/>
          <w:lang w:val="bg-BG"/>
        </w:rPr>
        <w:t>зрушена, „нахапана” отс</w:t>
      </w:r>
      <w:r w:rsidR="00E14E97" w:rsidRPr="00027A9F">
        <w:rPr>
          <w:rFonts w:ascii="Verdana" w:hAnsi="Verdana" w:cs="Verdana"/>
          <w:color w:val="484329"/>
          <w:sz w:val="22"/>
          <w:szCs w:val="22"/>
          <w:lang w:val="bg-BG"/>
        </w:rPr>
        <w:t>т</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рани пирамида, дори стъпало</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видна, с една или повече малки междуетажни платформи, а ако и</w:t>
      </w:r>
      <w:r w:rsidR="006443DF" w:rsidRPr="00027A9F">
        <w:rPr>
          <w:rFonts w:ascii="Verdana" w:hAnsi="Verdana" w:cs="Verdana"/>
          <w:color w:val="484329"/>
          <w:sz w:val="22"/>
          <w:szCs w:val="22"/>
          <w:lang w:val="bg-BG"/>
        </w:rPr>
        <w:t>зследваният е действал правилно,</w:t>
      </w:r>
      <w:r w:rsidR="00E14E97" w:rsidRPr="00027A9F">
        <w:rPr>
          <w:rFonts w:ascii="Verdana" w:hAnsi="Verdana" w:cs="Verdana"/>
          <w:color w:val="484329"/>
          <w:sz w:val="22"/>
          <w:szCs w:val="22"/>
          <w:lang w:val="bg-BG"/>
        </w:rPr>
        <w:t xml:space="preserve"> изобщо н</w:t>
      </w:r>
      <w:r w:rsidR="00EF46B0" w:rsidRPr="00027A9F">
        <w:rPr>
          <w:rFonts w:ascii="Verdana" w:hAnsi="Verdana" w:cs="Verdana"/>
          <w:color w:val="484329"/>
          <w:sz w:val="22"/>
          <w:szCs w:val="22"/>
          <w:lang w:val="bg-BG"/>
        </w:rPr>
        <w:t>яма да има ни</w:t>
      </w:r>
      <w:r w:rsidR="00E14E97" w:rsidRPr="00027A9F">
        <w:rPr>
          <w:rFonts w:ascii="Verdana" w:hAnsi="Verdana" w:cs="Verdana"/>
          <w:color w:val="484329"/>
          <w:sz w:val="22"/>
          <w:szCs w:val="22"/>
          <w:lang w:val="bg-BG"/>
        </w:rPr>
        <w:t>каква пирамида, нула Мат</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рица, действали сме правилно, резултатът е постигнат. Значи научили сме се да работим най-после. И „</w:t>
      </w:r>
      <w:r w:rsidR="00E14E97" w:rsidRPr="00027A9F">
        <w:rPr>
          <w:rFonts w:ascii="Verdana" w:hAnsi="Verdana" w:cs="Verdana"/>
          <w:color w:val="933533"/>
          <w:sz w:val="22"/>
          <w:szCs w:val="22"/>
          <w:lang w:val="bg-BG"/>
        </w:rPr>
        <w:t>окото дето вижда всичко</w:t>
      </w:r>
      <w:r w:rsidR="00E14E97" w:rsidRPr="00027A9F">
        <w:rPr>
          <w:rFonts w:ascii="Verdana" w:hAnsi="Verdana" w:cs="Verdana"/>
          <w:color w:val="484329"/>
          <w:sz w:val="22"/>
          <w:szCs w:val="22"/>
          <w:lang w:val="bg-BG"/>
        </w:rPr>
        <w:t xml:space="preserve">”* този път нищо няма да види, така ще си стои на задната страна на Големия печат на най-голямата държава. </w:t>
      </w:r>
    </w:p>
    <w:p w14:paraId="240870F2" w14:textId="77777777" w:rsidR="00E14E97" w:rsidRPr="00027A9F" w:rsidRDefault="004150AB" w:rsidP="00246F7D">
      <w:pPr>
        <w:spacing w:before="240" w:after="0"/>
        <w:ind w:firstLine="540"/>
        <w:jc w:val="both"/>
        <w:rPr>
          <w:rFonts w:ascii="Verdana" w:hAnsi="Verdana" w:cs="Verdana"/>
          <w:color w:val="484329"/>
          <w:sz w:val="22"/>
          <w:szCs w:val="22"/>
          <w:lang w:val="bg-BG"/>
        </w:rPr>
      </w:pPr>
      <w:r>
        <w:rPr>
          <w:rFonts w:ascii="Verdana" w:hAnsi="Verdana"/>
          <w:noProof/>
          <w:color w:val="4A442A"/>
          <w:sz w:val="18"/>
          <w:szCs w:val="18"/>
        </w:rPr>
        <w:drawing>
          <wp:anchor distT="0" distB="0" distL="114300" distR="114300" simplePos="0" relativeHeight="251733504" behindDoc="0" locked="0" layoutInCell="1" allowOverlap="1" wp14:anchorId="240872B7" wp14:editId="02931747">
            <wp:simplePos x="0" y="0"/>
            <wp:positionH relativeFrom="column">
              <wp:posOffset>-635</wp:posOffset>
            </wp:positionH>
            <wp:positionV relativeFrom="paragraph">
              <wp:posOffset>64770</wp:posOffset>
            </wp:positionV>
            <wp:extent cx="164465" cy="194310"/>
            <wp:effectExtent l="0" t="0" r="6985" b="0"/>
            <wp:wrapNone/>
            <wp:docPr id="492" name="Picture 492" descr="clover">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clover">
                      <a:hlinkClick r:id="rId170"/>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Verdana"/>
          <w:noProof/>
          <w:color w:val="484329"/>
        </w:rPr>
        <w:drawing>
          <wp:anchor distT="0" distB="0" distL="114300" distR="114300" simplePos="0" relativeHeight="251740672" behindDoc="1" locked="0" layoutInCell="1" allowOverlap="1" wp14:anchorId="240872B9" wp14:editId="5FF0B929">
            <wp:simplePos x="0" y="0"/>
            <wp:positionH relativeFrom="page">
              <wp:posOffset>685800</wp:posOffset>
            </wp:positionH>
            <wp:positionV relativeFrom="page">
              <wp:posOffset>6470650</wp:posOffset>
            </wp:positionV>
            <wp:extent cx="2654300" cy="22733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01.gif"/>
                    <pic:cNvPicPr/>
                  </pic:nvPicPr>
                  <pic:blipFill>
                    <a:blip r:embed="rId171">
                      <a:extLst>
                        <a:ext uri="{28A0092B-C50C-407E-A947-70E740481C1C}">
                          <a14:useLocalDpi xmlns:a14="http://schemas.microsoft.com/office/drawing/2010/main" val="0"/>
                        </a:ext>
                      </a:extLst>
                    </a:blip>
                    <a:stretch>
                      <a:fillRect/>
                    </a:stretch>
                  </pic:blipFill>
                  <pic:spPr>
                    <a:xfrm>
                      <a:off x="0" y="0"/>
                      <a:ext cx="2654300" cy="2273300"/>
                    </a:xfrm>
                    <a:prstGeom prst="rect">
                      <a:avLst/>
                    </a:prstGeom>
                  </pic:spPr>
                </pic:pic>
              </a:graphicData>
            </a:graphic>
            <wp14:sizeRelH relativeFrom="page">
              <wp14:pctWidth>0</wp14:pctWidth>
            </wp14:sizeRelH>
            <wp14:sizeRelV relativeFrom="page">
              <wp14:pctHeight>0</wp14:pctHeight>
            </wp14:sizeRelV>
          </wp:anchor>
        </w:drawing>
      </w:r>
      <w:r w:rsidR="00E14E97" w:rsidRPr="007456A9">
        <w:rPr>
          <w:rFonts w:ascii="Verdana" w:hAnsi="Verdana" w:cs="Verdana"/>
          <w:b/>
          <w:bCs/>
          <w:color w:val="000000"/>
          <w:lang w:val="bg-BG"/>
        </w:rPr>
        <w:t>ОЦЕНКА НА ПОВЕДЕНИЕТО</w:t>
      </w:r>
      <w:r w:rsidR="00E14E97" w:rsidRPr="00027A9F">
        <w:rPr>
          <w:rFonts w:ascii="Verdana" w:hAnsi="Verdana" w:cs="Verdana"/>
          <w:color w:val="000000"/>
          <w:sz w:val="22"/>
          <w:szCs w:val="22"/>
          <w:lang w:val="bg-BG"/>
        </w:rPr>
        <w:t xml:space="preserve">. </w:t>
      </w:r>
      <w:r w:rsidR="00E14E97" w:rsidRPr="00027A9F">
        <w:rPr>
          <w:rFonts w:ascii="Verdana" w:hAnsi="Verdana" w:cs="Verdana"/>
          <w:color w:val="484329"/>
          <w:sz w:val="22"/>
          <w:szCs w:val="22"/>
          <w:lang w:val="bg-BG"/>
        </w:rPr>
        <w:t>Да приемем, че при един анализ имаме компютъра ин</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 xml:space="preserve">дикация за общо </w:t>
      </w:r>
      <w:r w:rsidR="00E14E97" w:rsidRPr="00027A9F">
        <w:rPr>
          <w:rFonts w:ascii="Verdana" w:hAnsi="Verdana" w:cs="Verdana"/>
          <w:b/>
          <w:bCs/>
          <w:color w:val="484329"/>
          <w:sz w:val="22"/>
          <w:szCs w:val="22"/>
          <w:lang w:val="bg-BG"/>
        </w:rPr>
        <w:t xml:space="preserve">3,517 </w:t>
      </w:r>
      <w:r w:rsidR="00E14E97" w:rsidRPr="00027A9F">
        <w:rPr>
          <w:rFonts w:ascii="Verdana" w:hAnsi="Verdana" w:cs="Verdana"/>
          <w:color w:val="484329"/>
          <w:sz w:val="22"/>
          <w:szCs w:val="22"/>
          <w:lang w:val="bg-BG"/>
        </w:rPr>
        <w:t>случили се и предстоящи събития от някаква ситуация, развиваща се във времето, която ние следим, анализираме и е обект на изследване с цел прогнози</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ране на крайния резул</w:t>
      </w:r>
      <w:r w:rsidRPr="00027A9F">
        <w:rPr>
          <w:rFonts w:ascii="Verdana" w:hAnsi="Verdana" w:cs="Verdana"/>
          <w:color w:val="484329"/>
          <w:sz w:val="22"/>
          <w:szCs w:val="22"/>
          <w:lang w:val="bg-BG"/>
        </w:rPr>
        <w:t>тат. Това са резултантни предиз</w:t>
      </w:r>
      <w:r w:rsidR="00E14E97" w:rsidRPr="00027A9F">
        <w:rPr>
          <w:rFonts w:ascii="Verdana" w:hAnsi="Verdana" w:cs="Verdana"/>
          <w:color w:val="484329"/>
          <w:sz w:val="22"/>
          <w:szCs w:val="22"/>
          <w:lang w:val="bg-BG"/>
        </w:rPr>
        <w:t>викани под-събития (или отделни случки), грешни и правилни действия на нашите сътрудници, участващи в операцията (ус</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ловно така наречена), както и оценки на очаквани събития. Съвършено произволно число избрах. Всички те са на „кота 0”, на „партера” на пирамидата като онагледен модел на Матрицата, формирана от и по повод на т.н. събитие. Значи компютърът ни е обработил базовата информа</w:t>
      </w:r>
      <w:r w:rsidR="00EC1109"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ция от основата на пирамидата съгласно програмния алгоритъм, а всички ние от блок-схемата, пока</w:t>
      </w:r>
      <w:r w:rsidR="00EC1109"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зана по-горе, очакваме оптимално решение за интереса на Въз</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ложителя – предложение и дори сме прогнозирали крайния резултат, стандартното откло</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нение, риска и всичко както си му е реда. На първия слой над основата имаме стратифика</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 xml:space="preserve">ционно ниво с един порядък или около 10 пъти по-малко, примерно 351, такива резултати – обобщени оценки на събитията от базовото ниво, включително на поведението на нашия </w:t>
      </w:r>
      <w:r w:rsidR="00E14E97" w:rsidRPr="00027A9F">
        <w:rPr>
          <w:rFonts w:ascii="Verdana" w:hAnsi="Verdana" w:cs="Verdana"/>
          <w:color w:val="484329"/>
          <w:sz w:val="22"/>
          <w:szCs w:val="22"/>
          <w:lang w:val="bg-BG"/>
        </w:rPr>
        <w:lastRenderedPageBreak/>
        <w:t>участник или участници по вторични критерии, които се проявяват след определени съби</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 xml:space="preserve">тия и в резултат на тях. На </w:t>
      </w:r>
      <w:r w:rsidR="00EC1109" w:rsidRPr="00027A9F">
        <w:rPr>
          <w:rFonts w:ascii="Verdana" w:hAnsi="Verdana" w:cs="Verdana"/>
          <w:color w:val="484329"/>
          <w:sz w:val="22"/>
          <w:szCs w:val="22"/>
          <w:lang w:val="bg-BG"/>
        </w:rPr>
        <w:t>още по-горното ниво са 35, след</w:t>
      </w:r>
      <w:r w:rsidR="00E14E97" w:rsidRPr="00027A9F">
        <w:rPr>
          <w:rFonts w:ascii="Verdana" w:hAnsi="Verdana" w:cs="Verdana"/>
          <w:color w:val="484329"/>
          <w:sz w:val="22"/>
          <w:szCs w:val="22"/>
          <w:lang w:val="bg-BG"/>
        </w:rPr>
        <w:t xml:space="preserve">вайки </w:t>
      </w:r>
      <w:proofErr w:type="spellStart"/>
      <w:r w:rsidR="00E14E97" w:rsidRPr="00027A9F">
        <w:rPr>
          <w:rFonts w:ascii="Verdana" w:hAnsi="Verdana" w:cs="Verdana"/>
          <w:color w:val="484329"/>
          <w:sz w:val="22"/>
          <w:szCs w:val="22"/>
          <w:lang w:val="bg-BG"/>
        </w:rPr>
        <w:t>декадността</w:t>
      </w:r>
      <w:proofErr w:type="spellEnd"/>
      <w:r w:rsidR="00E14E97" w:rsidRPr="00027A9F">
        <w:rPr>
          <w:rFonts w:ascii="Verdana" w:hAnsi="Verdana" w:cs="Verdana"/>
          <w:color w:val="484329"/>
          <w:sz w:val="22"/>
          <w:szCs w:val="22"/>
          <w:lang w:val="bg-BG"/>
        </w:rPr>
        <w:t xml:space="preserve"> на обобще</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ние и редукция на резултатите, а на върха остават от порядъка на 3. Тези 3 резултата са един вирту</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ален факт – краен продукт. Три заповеди, нареж</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дания или решения трябва да се спуснат надолу по йерархията на модела</w:t>
      </w:r>
      <w:r w:rsidR="00E14E97" w:rsidRPr="00027A9F">
        <w:rPr>
          <w:rFonts w:ascii="Verdana" w:hAnsi="Verdana"/>
          <w:color w:val="484329"/>
          <w:sz w:val="22"/>
          <w:szCs w:val="22"/>
          <w:lang w:val="bg-BG"/>
        </w:rPr>
        <w:t xml:space="preserve"> </w:t>
      </w:r>
      <w:r w:rsidR="00E14E97" w:rsidRPr="00027A9F">
        <w:rPr>
          <w:rFonts w:ascii="Verdana" w:hAnsi="Verdana" w:cs="Verdana"/>
          <w:color w:val="484329"/>
          <w:sz w:val="22"/>
          <w:szCs w:val="22"/>
          <w:lang w:val="bg-BG"/>
        </w:rPr>
        <w:t>за управление от прин</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ципала – Възложител или клиент за нас, шеф – за участниците, зависи от коя страна го гледате.</w:t>
      </w:r>
      <w:r w:rsidR="00E14E97" w:rsidRPr="00027A9F">
        <w:rPr>
          <w:rStyle w:val="EndnoteReference"/>
          <w:rFonts w:ascii="Verdana" w:hAnsi="Verdana" w:cs="Verdana"/>
          <w:color w:val="484329"/>
          <w:sz w:val="22"/>
          <w:szCs w:val="22"/>
          <w:lang w:val="bg-BG"/>
        </w:rPr>
        <w:endnoteReference w:id="54"/>
      </w:r>
      <w:r w:rsidR="00E14E97" w:rsidRPr="00027A9F">
        <w:rPr>
          <w:rFonts w:ascii="Verdana" w:hAnsi="Verdana" w:cs="Verdana"/>
          <w:color w:val="484329"/>
          <w:sz w:val="22"/>
          <w:szCs w:val="22"/>
          <w:lang w:val="bg-BG"/>
        </w:rPr>
        <w:t xml:space="preserve"> Както се казва на английски език за англичаните или американците „</w:t>
      </w:r>
      <w:r w:rsidR="00E14E97" w:rsidRPr="00027A9F">
        <w:rPr>
          <w:rFonts w:ascii="Verdana" w:hAnsi="Verdana" w:cs="Verdana"/>
          <w:color w:val="484329"/>
          <w:sz w:val="22"/>
          <w:szCs w:val="22"/>
        </w:rPr>
        <w:t>overseas</w:t>
      </w:r>
      <w:r w:rsidR="00E14E97" w:rsidRPr="00027A9F">
        <w:rPr>
          <w:rFonts w:ascii="Verdana" w:hAnsi="Verdana" w:cs="Verdana"/>
          <w:color w:val="484329"/>
          <w:sz w:val="22"/>
          <w:szCs w:val="22"/>
          <w:lang w:val="bg-BG"/>
        </w:rPr>
        <w:t>” – презокеански; за</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виси на кой бряг си.</w:t>
      </w:r>
    </w:p>
    <w:p w14:paraId="4B618D8C" w14:textId="634C9CAD" w:rsidR="002C476C" w:rsidRPr="00027A9F" w:rsidRDefault="002C476C" w:rsidP="002C476C">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И така, какво се е случило та сме стигнали до този резултат? Предстои едно събитие, поредното от линията, по която човек се движи към предварително избраната цел. Взираме се в това очаквано събитие като част от пътя, който ще бъде изминат, безпокоим се с наб</w:t>
      </w:r>
      <w:r w:rsidRPr="00027A9F">
        <w:rPr>
          <w:rFonts w:ascii="Verdana" w:hAnsi="Verdana" w:cs="Verdana"/>
          <w:color w:val="484329"/>
          <w:sz w:val="22"/>
          <w:szCs w:val="22"/>
          <w:lang w:val="bg-BG"/>
        </w:rPr>
        <w:softHyphen/>
        <w:t>лижаването му. Нали казахме, представяйте си, визуализирайте целта, но равнодушно, значи с разума, и се съсредоточавайте върху пътя до нея и върху средствата за постига</w:t>
      </w:r>
      <w:r w:rsidRPr="00027A9F">
        <w:rPr>
          <w:rFonts w:ascii="Verdana" w:hAnsi="Verdana" w:cs="Verdana"/>
          <w:color w:val="484329"/>
          <w:sz w:val="22"/>
          <w:szCs w:val="22"/>
          <w:lang w:val="bg-BG"/>
        </w:rPr>
        <w:softHyphen/>
        <w:t>нето ѝ с цялата си душа. Приемете възможния негативен резултат като „всяко зло за добро”, с което намаляваме важността на очаква</w:t>
      </w:r>
      <w:r w:rsidRPr="00027A9F">
        <w:rPr>
          <w:rFonts w:ascii="Verdana" w:hAnsi="Verdana" w:cs="Verdana"/>
          <w:color w:val="484329"/>
          <w:sz w:val="22"/>
          <w:szCs w:val="22"/>
          <w:lang w:val="bg-BG"/>
        </w:rPr>
        <w:softHyphen/>
        <w:t>ната ситуация за вас, но не и увереността в постигането ѝ</w:t>
      </w:r>
    </w:p>
    <w:p w14:paraId="240870F3" w14:textId="5DA1D5D3" w:rsidR="00E14E97" w:rsidRPr="00027A9F" w:rsidRDefault="008C79A2" w:rsidP="007456A9">
      <w:pPr>
        <w:spacing w:before="120" w:after="0"/>
        <w:ind w:firstLine="540"/>
        <w:jc w:val="both"/>
        <w:rPr>
          <w:rFonts w:ascii="Verdana" w:eastAsia="Times New Roman" w:hAnsi="Verdana" w:cs="Verdana"/>
          <w:color w:val="484329"/>
          <w:sz w:val="22"/>
          <w:szCs w:val="22"/>
          <w:lang w:val="bg-BG" w:eastAsia="bg-BG"/>
        </w:rPr>
      </w:pPr>
      <w:r w:rsidRPr="00027A9F">
        <w:rPr>
          <w:rFonts w:ascii="Verdana" w:hAnsi="Verdana" w:cs="Verdana"/>
          <w:noProof/>
          <w:color w:val="484329"/>
          <w:sz w:val="22"/>
          <w:szCs w:val="22"/>
        </w:rPr>
        <w:drawing>
          <wp:anchor distT="0" distB="0" distL="114300" distR="114300" simplePos="0" relativeHeight="251742720" behindDoc="1" locked="0" layoutInCell="1" allowOverlap="1" wp14:anchorId="240872BB" wp14:editId="30FC46D8">
            <wp:simplePos x="0" y="0"/>
            <wp:positionH relativeFrom="page">
              <wp:posOffset>4048760</wp:posOffset>
            </wp:positionH>
            <wp:positionV relativeFrom="page">
              <wp:posOffset>2393950</wp:posOffset>
            </wp:positionV>
            <wp:extent cx="3238500" cy="2751455"/>
            <wp:effectExtent l="0" t="0" r="0" b="0"/>
            <wp:wrapTight wrapText="bothSides">
              <wp:wrapPolygon edited="0">
                <wp:start x="5209" y="299"/>
                <wp:lineTo x="2922" y="1495"/>
                <wp:lineTo x="2668" y="1795"/>
                <wp:lineTo x="2668" y="14955"/>
                <wp:lineTo x="762" y="17049"/>
                <wp:lineTo x="762" y="17497"/>
                <wp:lineTo x="2541" y="19741"/>
                <wp:lineTo x="2795" y="20488"/>
                <wp:lineTo x="18805" y="20488"/>
                <wp:lineTo x="19059" y="19741"/>
                <wp:lineTo x="20711" y="17348"/>
                <wp:lineTo x="18932" y="14955"/>
                <wp:lineTo x="19186" y="2094"/>
                <wp:lineTo x="18424" y="1495"/>
                <wp:lineTo x="15882" y="299"/>
                <wp:lineTo x="5209" y="299"/>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que.gif"/>
                    <pic:cNvPicPr/>
                  </pic:nvPicPr>
                  <pic:blipFill>
                    <a:blip r:embed="rId172">
                      <a:extLst>
                        <a:ext uri="{28A0092B-C50C-407E-A947-70E740481C1C}">
                          <a14:useLocalDpi xmlns:a14="http://schemas.microsoft.com/office/drawing/2010/main" val="0"/>
                        </a:ext>
                      </a:extLst>
                    </a:blip>
                    <a:stretch>
                      <a:fillRect/>
                    </a:stretch>
                  </pic:blipFill>
                  <pic:spPr>
                    <a:xfrm>
                      <a:off x="0" y="0"/>
                      <a:ext cx="3238500" cy="2751455"/>
                    </a:xfrm>
                    <a:prstGeom prst="rect">
                      <a:avLst/>
                    </a:prstGeom>
                  </pic:spPr>
                </pic:pic>
              </a:graphicData>
            </a:graphic>
            <wp14:sizeRelH relativeFrom="page">
              <wp14:pctWidth>0</wp14:pctWidth>
            </wp14:sizeRelH>
            <wp14:sizeRelV relativeFrom="page">
              <wp14:pctHeight>0</wp14:pctHeight>
            </wp14:sizeRelV>
          </wp:anchor>
        </w:drawing>
      </w:r>
      <w:r w:rsidR="00E14E97" w:rsidRPr="00027A9F">
        <w:rPr>
          <w:rFonts w:ascii="Verdana" w:hAnsi="Verdana" w:cs="Verdana"/>
          <w:color w:val="484329"/>
          <w:sz w:val="22"/>
          <w:szCs w:val="22"/>
          <w:lang w:val="bg-BG"/>
        </w:rPr>
        <w:t>. Сега да направим „магическия” квадрат, разделяме го на четири с „фило</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софския” кръст от две перпендикулярни оси, наричаме коя ос за какво е (кой критерий за оценка ще предс</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тавлява всяка ос според случая), нанасяме мащабите, поставяме оценките (в случая нашите очаквания към участника, когото анализираме, значи трябва добре да го познаваме), свързваме точките и основата на нашата пирамида е готова. Тя се вписва в квадрата на основ</w:t>
      </w:r>
      <w:r w:rsidR="00A73607" w:rsidRPr="00027A9F">
        <w:rPr>
          <w:rFonts w:ascii="Verdana" w:hAnsi="Verdana" w:cs="Verdana"/>
          <w:color w:val="484329"/>
          <w:sz w:val="22"/>
          <w:szCs w:val="22"/>
          <w:lang w:val="bg-BG"/>
        </w:rPr>
        <w:t>ата на иде</w:t>
      </w:r>
      <w:r w:rsidR="00E14E97" w:rsidRPr="00027A9F">
        <w:rPr>
          <w:rFonts w:ascii="Verdana" w:hAnsi="Verdana" w:cs="Verdana"/>
          <w:color w:val="484329"/>
          <w:sz w:val="22"/>
          <w:szCs w:val="22"/>
          <w:lang w:val="bg-BG"/>
        </w:rPr>
        <w:t>алната пирамида – модела или иначе казано под-Матрицата, която Матрицата на Света е създала, защото от енергията на мислите, ко</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лебливостта и безпокойството на принципала винаги се създава такава информационна среда, когато нещо важно му предстои. В този примерен случай оценката на поведението на участника е 59.65 единици, колкото е площта на очертаната фигура в основата на пирамидата. Ако възложителят беше опи</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тен в смисъла на тази прак</w:t>
      </w:r>
      <w:r w:rsidRPr="00027A9F">
        <w:rPr>
          <w:rFonts w:ascii="Verdana" w:hAnsi="Verdana" w:cs="Verdana"/>
          <w:color w:val="484329"/>
          <w:sz w:val="22"/>
          <w:szCs w:val="22"/>
          <w:lang w:val="bg-BG"/>
        </w:rPr>
        <w:t xml:space="preserve">тика на </w:t>
      </w:r>
      <w:r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по</w:t>
      </w:r>
      <w:r w:rsidR="00E14E97"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з</w:t>
      </w:r>
      <w:r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итив</w:t>
      </w:r>
      <w:r w:rsidR="00E14E97"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н</w:t>
      </w:r>
      <w:r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ия р</w:t>
      </w:r>
      <w:r w:rsidR="00E14E97"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а</w:t>
      </w:r>
      <w:r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зум</w:t>
      </w:r>
      <w:r w:rsidR="00E14E97" w:rsidRPr="00027A9F">
        <w:rPr>
          <w:rFonts w:ascii="Verdana" w:hAnsi="Verdana" w:cs="Verdana"/>
          <w:color w:val="484329"/>
          <w:sz w:val="22"/>
          <w:szCs w:val="22"/>
          <w:lang w:val="bg-BG"/>
        </w:rPr>
        <w:t>, това не би се случило. Щеше да си се движи по течението, да си гледа работата, да не пропуска т.н. врата, когато тя се отвори по пътя му към целта, да си мине през нея на линията на дейст</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 xml:space="preserve">вието и да продължи напред към избраната цел. Няма Матрица, няма </w:t>
      </w:r>
      <w:proofErr w:type="spellStart"/>
      <w:r w:rsidR="00E14E97" w:rsidRPr="00027A9F">
        <w:rPr>
          <w:rFonts w:ascii="Verdana" w:hAnsi="Verdana" w:cs="Verdana"/>
          <w:color w:val="484329"/>
          <w:sz w:val="22"/>
          <w:szCs w:val="22"/>
          <w:lang w:val="bg-BG"/>
        </w:rPr>
        <w:t>гявол</w:t>
      </w:r>
      <w:proofErr w:type="spellEnd"/>
      <w:r w:rsidR="00E14E97" w:rsidRPr="00027A9F">
        <w:rPr>
          <w:rFonts w:ascii="Verdana" w:hAnsi="Verdana" w:cs="Verdana"/>
          <w:color w:val="484329"/>
          <w:sz w:val="22"/>
          <w:szCs w:val="22"/>
          <w:lang w:val="bg-BG"/>
        </w:rPr>
        <w:t>. Нещата си ста</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ват такива каквито трябва. (Това беше страшна глупост, което току що прочетохте – ако всеки беше такъв и нашия принципал също, тогава ние за какво сме му?) Това не би се случило също и ако анализа</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торът при поредицата от събития беше използвал системния анализ от принципите на ки</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бернетиката, посочени по-горе на стр.12 и 13 в разделите (i) – обект на управление и об</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ратна връзка и (ii) – йерархически структури.</w:t>
      </w:r>
      <w:r w:rsidR="00E14E97" w:rsidRPr="00027A9F">
        <w:rPr>
          <w:rFonts w:ascii="Verdana" w:hAnsi="Verdana"/>
          <w:color w:val="484329"/>
          <w:sz w:val="22"/>
          <w:szCs w:val="22"/>
          <w:lang w:val="bg-BG"/>
        </w:rPr>
        <w:t xml:space="preserve"> </w:t>
      </w:r>
      <w:r w:rsidR="00E14E97" w:rsidRPr="00027A9F">
        <w:rPr>
          <w:rFonts w:ascii="Verdana" w:eastAsia="Times New Roman" w:hAnsi="Verdana" w:cs="Verdana"/>
          <w:color w:val="484329"/>
          <w:sz w:val="22"/>
          <w:szCs w:val="22"/>
          <w:lang w:val="bg-BG" w:eastAsia="bg-BG"/>
        </w:rPr>
        <w:t>Първият анализ се отнася за процеса, разви</w:t>
      </w:r>
      <w:r w:rsidR="009D77B6" w:rsidRPr="00027A9F">
        <w:rPr>
          <w:rFonts w:ascii="Verdana" w:eastAsia="Times New Roman" w:hAnsi="Verdana" w:cs="Verdana"/>
          <w:color w:val="484329"/>
          <w:sz w:val="22"/>
          <w:szCs w:val="22"/>
          <w:lang w:val="bg-BG" w:eastAsia="bg-BG"/>
        </w:rPr>
        <w:softHyphen/>
      </w:r>
      <w:r w:rsidR="00E14E97" w:rsidRPr="00027A9F">
        <w:rPr>
          <w:rFonts w:ascii="Verdana" w:eastAsia="Times New Roman" w:hAnsi="Verdana" w:cs="Verdana"/>
          <w:color w:val="484329"/>
          <w:sz w:val="22"/>
          <w:szCs w:val="22"/>
          <w:lang w:val="bg-BG" w:eastAsia="bg-BG"/>
        </w:rPr>
        <w:t xml:space="preserve">ващ се в една равнина (в случая това е основата на пирамидата), а </w:t>
      </w:r>
      <w:r w:rsidR="00E14E97" w:rsidRPr="00027A9F">
        <w:rPr>
          <w:rFonts w:ascii="Verdana" w:hAnsi="Verdana" w:cs="Verdana"/>
          <w:color w:val="484329"/>
          <w:sz w:val="22"/>
          <w:szCs w:val="22"/>
          <w:lang w:val="bg-BG"/>
        </w:rPr>
        <w:t>вторият – за информа</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 xml:space="preserve">ционните процеси между два съседни </w:t>
      </w:r>
      <w:proofErr w:type="spellStart"/>
      <w:r w:rsidR="00E14E97" w:rsidRPr="00027A9F">
        <w:rPr>
          <w:rFonts w:ascii="Verdana" w:hAnsi="Verdana" w:cs="Verdana"/>
          <w:color w:val="484329"/>
          <w:sz w:val="22"/>
          <w:szCs w:val="22"/>
          <w:lang w:val="bg-BG"/>
        </w:rPr>
        <w:t>страта</w:t>
      </w:r>
      <w:proofErr w:type="spellEnd"/>
      <w:r w:rsidR="00E14E97" w:rsidRPr="00027A9F">
        <w:rPr>
          <w:rStyle w:val="EndnoteReference"/>
          <w:rFonts w:ascii="Verdana" w:hAnsi="Verdana" w:cs="Verdana"/>
          <w:color w:val="484329"/>
          <w:sz w:val="22"/>
          <w:szCs w:val="22"/>
          <w:lang w:val="bg-BG"/>
        </w:rPr>
        <w:endnoteReference w:id="55"/>
      </w:r>
      <w:r w:rsidR="00E14E97" w:rsidRPr="00027A9F">
        <w:rPr>
          <w:rFonts w:ascii="Verdana" w:hAnsi="Verdana" w:cs="Verdana"/>
          <w:color w:val="484329"/>
          <w:sz w:val="22"/>
          <w:szCs w:val="22"/>
          <w:lang w:val="bg-BG"/>
        </w:rPr>
        <w:t xml:space="preserve"> в йерархията на управ</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лението. На по-гор</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 xml:space="preserve">ното ниво също така се извършват регулаторни процеси от първия вид. Резултатът също се пренася на </w:t>
      </w:r>
      <w:r w:rsidR="00E14E97" w:rsidRPr="00027A9F">
        <w:rPr>
          <w:rFonts w:ascii="Verdana" w:hAnsi="Verdana" w:cs="Verdana"/>
          <w:color w:val="484329"/>
          <w:sz w:val="22"/>
          <w:szCs w:val="22"/>
          <w:lang w:val="bg-BG"/>
        </w:rPr>
        <w:lastRenderedPageBreak/>
        <w:t>следващото по-високо ниво и така се стига до върха на пирамидата отношени</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ята. Там заданието за системата като цяло (регулациите на отделните хоризонталните нива и релациите между йерархическите нива) е 3 единици. То е произ</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лязло от критерия за оп</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тималност – минимизация на грешките от човешкия фактор, но за</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бележете, той не е 0. Няма идеални хора. Не сме си въобразили, че участниците ни са бо</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горавни.</w:t>
      </w:r>
    </w:p>
    <w:p w14:paraId="240870F4"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Едно пояснение за да не остава впечатление за </w:t>
      </w:r>
      <w:proofErr w:type="spellStart"/>
      <w:r w:rsidRPr="00027A9F">
        <w:rPr>
          <w:rFonts w:ascii="Verdana" w:hAnsi="Verdana" w:cs="Verdana"/>
          <w:color w:val="484329"/>
          <w:sz w:val="22"/>
          <w:szCs w:val="22"/>
          <w:lang w:val="bg-BG"/>
        </w:rPr>
        <w:t>профанизиращо</w:t>
      </w:r>
      <w:proofErr w:type="spellEnd"/>
      <w:r w:rsidRPr="00027A9F">
        <w:rPr>
          <w:rFonts w:ascii="Verdana" w:hAnsi="Verdana" w:cs="Verdana"/>
          <w:color w:val="484329"/>
          <w:sz w:val="22"/>
          <w:szCs w:val="22"/>
          <w:lang w:val="bg-BG"/>
        </w:rPr>
        <w:t xml:space="preserve"> опростяване на мате</w:t>
      </w:r>
      <w:r w:rsidR="007A46CC" w:rsidRPr="00027A9F">
        <w:rPr>
          <w:rFonts w:ascii="Verdana" w:hAnsi="Verdana" w:cs="Verdana"/>
          <w:color w:val="484329"/>
          <w:sz w:val="22"/>
          <w:szCs w:val="22"/>
          <w:lang w:val="bg-BG"/>
        </w:rPr>
        <w:softHyphen/>
      </w:r>
      <w:r w:rsidR="004150AB" w:rsidRPr="00027A9F">
        <w:rPr>
          <w:rFonts w:ascii="Verdana" w:hAnsi="Verdana" w:cs="Verdana"/>
          <w:color w:val="484329"/>
          <w:sz w:val="22"/>
          <w:szCs w:val="22"/>
          <w:lang w:val="bg-BG"/>
        </w:rPr>
        <w:t>риала—в личност</w:t>
      </w:r>
      <w:r w:rsidRPr="00027A9F">
        <w:rPr>
          <w:rFonts w:ascii="Verdana" w:hAnsi="Verdana" w:cs="Verdana"/>
          <w:color w:val="484329"/>
          <w:sz w:val="22"/>
          <w:szCs w:val="22"/>
          <w:lang w:val="bg-BG"/>
        </w:rPr>
        <w:t>ните характеристики на индивидите от различните етноси и културни групи няма големи отклонения, но размерът на ерозията на морално-етичните ценности в тези групи, причиняван от пове</w:t>
      </w:r>
      <w:r w:rsidR="00A73607" w:rsidRPr="00027A9F">
        <w:rPr>
          <w:rFonts w:ascii="Verdana" w:hAnsi="Verdana" w:cs="Verdana"/>
          <w:color w:val="484329"/>
          <w:sz w:val="22"/>
          <w:szCs w:val="22"/>
          <w:lang w:val="bg-BG"/>
        </w:rPr>
        <w:t>дението на индивиди</w:t>
      </w:r>
      <w:r w:rsidRPr="00027A9F">
        <w:rPr>
          <w:rFonts w:ascii="Verdana" w:hAnsi="Verdana" w:cs="Verdana"/>
          <w:color w:val="484329"/>
          <w:sz w:val="22"/>
          <w:szCs w:val="22"/>
          <w:lang w:val="bg-BG"/>
        </w:rPr>
        <w:t>те, по същество е различен. Един ти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пичен пример, ако едно поведение на самоувереност (казахме по-горе – неувереност с об</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ратен знак), породено от псевдо ценности като бързо натрупани пари, скок в кариерата, скъпа кола (повече за мъжете) предизвиква симптоматични прояви на арогантност, незачи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тане на установени ценности, агресивност натрапчива безпардонност, особено ако е гар</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нирана, както много често става, с полова недостатъчност (при мъжете), която е външно неразпознаваема, е по-малко отблъскващо в едно материално по-богато общество като напр. американското и поражда по-нез</w:t>
      </w:r>
      <w:r w:rsidR="00EF46B0" w:rsidRPr="00027A9F">
        <w:rPr>
          <w:rFonts w:ascii="Verdana" w:hAnsi="Verdana" w:cs="Verdana"/>
          <w:color w:val="484329"/>
          <w:sz w:val="22"/>
          <w:szCs w:val="22"/>
          <w:lang w:val="bg-BG"/>
        </w:rPr>
        <w:t>начителни негативи, дори по изк</w:t>
      </w:r>
      <w:r w:rsidRPr="00027A9F">
        <w:rPr>
          <w:rFonts w:ascii="Verdana" w:hAnsi="Verdana" w:cs="Verdana"/>
          <w:color w:val="484329"/>
          <w:sz w:val="22"/>
          <w:szCs w:val="22"/>
          <w:lang w:val="bg-BG"/>
        </w:rPr>
        <w:t>лючение обрат</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ното—„ех, да можехме и ние така…, да работим повече; да постигне и ние това”, отколкото същото в средата на по-бедни хора. Там проявата на тази параметър в поведението на личността може да е фатален при обстоятелствата на ситуация на вземане на важни реше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ния. Но, подчертавам, това важи само за индивиди със сбъркана ценностна система—прости, не четящи, мързели</w:t>
      </w:r>
      <w:r w:rsidR="00EC1109" w:rsidRPr="00027A9F">
        <w:rPr>
          <w:rFonts w:ascii="Verdana" w:hAnsi="Verdana" w:cs="Verdana"/>
          <w:color w:val="484329"/>
          <w:sz w:val="22"/>
          <w:szCs w:val="22"/>
          <w:lang w:val="bg-BG"/>
        </w:rPr>
        <w:t>ви, но хитри и брутални. Разгра</w:t>
      </w:r>
      <w:r w:rsidRPr="00027A9F">
        <w:rPr>
          <w:rFonts w:ascii="Verdana" w:hAnsi="Verdana" w:cs="Verdana"/>
          <w:color w:val="484329"/>
          <w:sz w:val="22"/>
          <w:szCs w:val="22"/>
          <w:lang w:val="bg-BG"/>
        </w:rPr>
        <w:t>ничете подобното на критику</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ваното по-горе поведение на коман</w:t>
      </w:r>
      <w:r w:rsidR="00EC1109" w:rsidRPr="00027A9F">
        <w:rPr>
          <w:rFonts w:ascii="Verdana" w:hAnsi="Verdana" w:cs="Verdana"/>
          <w:color w:val="484329"/>
          <w:sz w:val="22"/>
          <w:szCs w:val="22"/>
          <w:lang w:val="bg-BG"/>
        </w:rPr>
        <w:t>дващия американската армия и въ</w:t>
      </w:r>
      <w:r w:rsidRPr="00027A9F">
        <w:rPr>
          <w:rFonts w:ascii="Verdana" w:hAnsi="Verdana" w:cs="Verdana"/>
          <w:color w:val="484329"/>
          <w:sz w:val="22"/>
          <w:szCs w:val="22"/>
          <w:lang w:val="bg-BG"/>
        </w:rPr>
        <w:t>оръжените сили на НАТО в Афганистан, ако си спомняте, легенда</w:t>
      </w:r>
      <w:r w:rsidR="00EF46B0" w:rsidRPr="00027A9F">
        <w:rPr>
          <w:rFonts w:ascii="Verdana" w:hAnsi="Verdana" w:cs="Verdana"/>
          <w:color w:val="484329"/>
          <w:sz w:val="22"/>
          <w:szCs w:val="22"/>
          <w:lang w:val="bg-BG"/>
        </w:rPr>
        <w:t>та и идол за всички—войници, ко</w:t>
      </w:r>
      <w:r w:rsidRPr="00027A9F">
        <w:rPr>
          <w:rFonts w:ascii="Verdana" w:hAnsi="Verdana" w:cs="Verdana"/>
          <w:color w:val="484329"/>
          <w:sz w:val="22"/>
          <w:szCs w:val="22"/>
          <w:lang w:val="bg-BG"/>
        </w:rPr>
        <w:t xml:space="preserve">мандири и цивилни—републиканецът ген. </w:t>
      </w:r>
      <w:proofErr w:type="spellStart"/>
      <w:r w:rsidRPr="00027A9F">
        <w:rPr>
          <w:rFonts w:ascii="Verdana" w:hAnsi="Verdana" w:cs="Verdana"/>
          <w:color w:val="484329"/>
          <w:sz w:val="22"/>
          <w:szCs w:val="22"/>
          <w:lang w:val="bg-BG"/>
        </w:rPr>
        <w:t>МакКристал</w:t>
      </w:r>
      <w:proofErr w:type="spellEnd"/>
      <w:r w:rsidRPr="00027A9F">
        <w:rPr>
          <w:rFonts w:ascii="Verdana" w:hAnsi="Verdana" w:cs="Verdana"/>
          <w:color w:val="484329"/>
          <w:sz w:val="22"/>
          <w:szCs w:val="22"/>
          <w:lang w:val="bg-BG"/>
        </w:rPr>
        <w:t>,</w:t>
      </w:r>
      <w:r w:rsidRPr="00027A9F">
        <w:rPr>
          <w:rStyle w:val="EndnoteReference"/>
          <w:rFonts w:ascii="Verdana" w:hAnsi="Verdana" w:cs="Verdana"/>
          <w:color w:val="484329"/>
          <w:sz w:val="22"/>
          <w:szCs w:val="22"/>
          <w:lang w:val="bg-BG"/>
        </w:rPr>
        <w:endnoteReference w:id="56"/>
      </w:r>
      <w:r w:rsidRPr="00027A9F">
        <w:rPr>
          <w:rFonts w:ascii="Verdana" w:hAnsi="Verdana"/>
          <w:color w:val="484329"/>
          <w:sz w:val="22"/>
          <w:szCs w:val="22"/>
          <w:lang w:val="bg-BG"/>
        </w:rPr>
        <w:t xml:space="preserve"> </w:t>
      </w:r>
      <w:r w:rsidRPr="00027A9F">
        <w:rPr>
          <w:rFonts w:ascii="Verdana" w:hAnsi="Verdana" w:cs="Verdana"/>
          <w:color w:val="484329"/>
          <w:sz w:val="22"/>
          <w:szCs w:val="22"/>
          <w:lang w:val="bg-BG"/>
        </w:rPr>
        <w:t>образец на абсолютния войник-офи</w:t>
      </w:r>
      <w:r w:rsidR="009D77B6"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цер, който сам точно с такова унизително поведение спрямо част администраци</w:t>
      </w:r>
      <w:r w:rsidR="00EF46B0"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ята на Прези</w:t>
      </w:r>
      <w:r w:rsidR="00EF46B0"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дента Обама сложи край на блестящата си кариера на 55 г. в разцвета на силите си в сре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дата на 2010 г.</w:t>
      </w:r>
    </w:p>
    <w:p w14:paraId="240870F5" w14:textId="77777777" w:rsidR="00E14E97" w:rsidRPr="00027A9F" w:rsidRDefault="00EC1109" w:rsidP="007456A9">
      <w:pPr>
        <w:spacing w:before="120" w:after="0"/>
        <w:ind w:firstLine="540"/>
        <w:jc w:val="both"/>
        <w:rPr>
          <w:rFonts w:ascii="Verdana" w:hAnsi="Verdana" w:cs="Verdana"/>
          <w:color w:val="484329"/>
          <w:sz w:val="22"/>
          <w:szCs w:val="22"/>
          <w:lang w:val="bg-BG"/>
        </w:rPr>
      </w:pPr>
      <w:r w:rsidRPr="00027A9F">
        <w:rPr>
          <w:rFonts w:ascii="Verdana" w:hAnsi="Verdana"/>
          <w:noProof/>
          <w:sz w:val="22"/>
          <w:szCs w:val="22"/>
        </w:rPr>
        <w:drawing>
          <wp:anchor distT="0" distB="0" distL="114300" distR="114300" simplePos="0" relativeHeight="251741696" behindDoc="1" locked="0" layoutInCell="1" allowOverlap="1" wp14:anchorId="240872BD" wp14:editId="59369AFE">
            <wp:simplePos x="0" y="0"/>
            <wp:positionH relativeFrom="column">
              <wp:posOffset>5720715</wp:posOffset>
            </wp:positionH>
            <wp:positionV relativeFrom="paragraph">
              <wp:posOffset>-636905</wp:posOffset>
            </wp:positionV>
            <wp:extent cx="457200" cy="508635"/>
            <wp:effectExtent l="0" t="0" r="0" b="5715"/>
            <wp:wrapTight wrapText="bothSides">
              <wp:wrapPolygon edited="0">
                <wp:start x="6300" y="0"/>
                <wp:lineTo x="0" y="4045"/>
                <wp:lineTo x="0" y="17798"/>
                <wp:lineTo x="5400" y="21034"/>
                <wp:lineTo x="14400" y="21034"/>
                <wp:lineTo x="20700" y="21034"/>
                <wp:lineTo x="20700" y="2427"/>
                <wp:lineTo x="14400" y="0"/>
                <wp:lineTo x="6300" y="0"/>
              </wp:wrapPolygon>
            </wp:wrapTight>
            <wp:docPr id="738" name="Picture 738" descr="150px-US_-_Joint_Chiefs">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50px-US_-_Joint_Chiefs">
                      <a:hlinkClick r:id="rId173"/>
                    </pic:cNvPr>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57200"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027A9F">
        <w:rPr>
          <w:rFonts w:ascii="Verdana" w:hAnsi="Verdana" w:cs="Verdana"/>
          <w:color w:val="484329"/>
          <w:sz w:val="22"/>
          <w:szCs w:val="22"/>
          <w:lang w:val="bg-BG"/>
        </w:rPr>
        <w:t>Жалко за кариерата, но той остана любимец, защото беше блестящ и това е разликата с по-горния обобщен пример на често срещано поведение. Във всички случай индивидът получава еднаква оценк</w:t>
      </w:r>
      <w:r w:rsidRPr="00027A9F">
        <w:rPr>
          <w:rFonts w:ascii="Verdana" w:hAnsi="Verdana" w:cs="Verdana"/>
          <w:color w:val="484329"/>
          <w:sz w:val="22"/>
          <w:szCs w:val="22"/>
          <w:lang w:val="bg-BG"/>
        </w:rPr>
        <w:t>а от 1 до 10 по оста на характе</w:t>
      </w:r>
      <w:r w:rsidR="00E14E97" w:rsidRPr="00027A9F">
        <w:rPr>
          <w:rFonts w:ascii="Verdana" w:hAnsi="Verdana" w:cs="Verdana"/>
          <w:color w:val="484329"/>
          <w:sz w:val="22"/>
          <w:szCs w:val="22"/>
          <w:lang w:val="bg-BG"/>
        </w:rPr>
        <w:t>ристиката, а резултатите върху из</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хода от анализираното събитие драстично ще се различават. Затова като казваме “…нанасяме мащабите, поставяме оценките…” трябва да знаем, че мащабите по осите са различни за изключения като примера с генерала, но и за различните културни общности също—едни са за Америка, други са за рационална Европа, а трети и четвърти за бедните братя на границата ѝ с енигматичния свят на бедния или богатия изток.</w:t>
      </w:r>
    </w:p>
    <w:p w14:paraId="240870F6"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Този пример е комплициран. В него са засегнати и двата описани принципа плюс един, респ. алгоритмите за самообучение и самоусъвършенстване, т.е. тя е в някаква сте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пен по-съвършена. Един внимателен прочит, обаче, може да изчерпи цялата материя в ин</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терес на нашите конкретни цели. </w:t>
      </w:r>
    </w:p>
    <w:p w14:paraId="240870F7" w14:textId="77777777" w:rsidR="00E14E97" w:rsidRPr="00027A9F" w:rsidRDefault="009E4FCD" w:rsidP="007456A9">
      <w:pPr>
        <w:spacing w:before="120" w:after="0"/>
        <w:ind w:firstLine="540"/>
        <w:jc w:val="both"/>
        <w:rPr>
          <w:rFonts w:ascii="Verdana" w:hAnsi="Verdana" w:cs="Verdana"/>
          <w:color w:val="484329"/>
          <w:sz w:val="22"/>
          <w:szCs w:val="22"/>
          <w:lang w:val="bg-BG"/>
        </w:rPr>
      </w:pPr>
      <w:r w:rsidRPr="00027A9F">
        <w:rPr>
          <w:rFonts w:ascii="Verdana" w:hAnsi="Verdana"/>
          <w:noProof/>
          <w:color w:val="4A442A"/>
          <w:sz w:val="22"/>
          <w:szCs w:val="22"/>
        </w:rPr>
        <w:lastRenderedPageBreak/>
        <w:drawing>
          <wp:anchor distT="0" distB="0" distL="114300" distR="114300" simplePos="0" relativeHeight="251738624" behindDoc="1" locked="0" layoutInCell="1" allowOverlap="1" wp14:anchorId="240872BF" wp14:editId="1EE4E9E7">
            <wp:simplePos x="0" y="0"/>
            <wp:positionH relativeFrom="column">
              <wp:posOffset>8890</wp:posOffset>
            </wp:positionH>
            <wp:positionV relativeFrom="paragraph">
              <wp:posOffset>43180</wp:posOffset>
            </wp:positionV>
            <wp:extent cx="1904365" cy="951865"/>
            <wp:effectExtent l="0" t="0" r="0" b="635"/>
            <wp:wrapSquare wrapText="right"/>
            <wp:docPr id="49" name="Picture 2" descr="C:\Users\George\Documents\_____\Meditation\images\blockChart.gif">
              <a:hlinkClick xmlns:a="http://schemas.openxmlformats.org/drawingml/2006/main" r:id="rId175" tooltip="на стр.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Documents\_____\Meditation\images\blockChart.gif">
                      <a:hlinkClick r:id="rId176" tooltip="на стр.13"/>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436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027A9F">
        <w:rPr>
          <w:rFonts w:ascii="Verdana" w:hAnsi="Verdana" w:cs="Verdana"/>
          <w:color w:val="484329"/>
          <w:sz w:val="22"/>
          <w:szCs w:val="22"/>
          <w:lang w:val="bg-BG"/>
        </w:rPr>
        <w:t>За удобство пренасяме тук блок-схемата от стр.14, ОБ</w:t>
      </w:r>
      <w:r w:rsidR="009D77B6"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 xml:space="preserve">РАТНА ВРЪЗКА от Глава </w:t>
      </w:r>
      <w:r w:rsidR="00E14E97" w:rsidRPr="00027A9F">
        <w:rPr>
          <w:rFonts w:ascii="Verdana" w:hAnsi="Verdana" w:cs="Verdana"/>
          <w:color w:val="484329"/>
          <w:sz w:val="22"/>
          <w:szCs w:val="22"/>
        </w:rPr>
        <w:t>II</w:t>
      </w:r>
      <w:r w:rsidR="00E14E97" w:rsidRPr="00027A9F">
        <w:rPr>
          <w:rFonts w:ascii="Verdana" w:hAnsi="Verdana" w:cs="Verdana"/>
          <w:color w:val="484329"/>
          <w:sz w:val="22"/>
          <w:szCs w:val="22"/>
          <w:lang w:val="bg-BG"/>
        </w:rPr>
        <w:t>.</w:t>
      </w:r>
    </w:p>
    <w:p w14:paraId="240870F8"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Въвеждаме не идеалния случай, а модела с оценка </w:t>
      </w:r>
      <w:r w:rsidRPr="00027A9F">
        <w:rPr>
          <w:rFonts w:ascii="Verdana" w:hAnsi="Verdana" w:cs="Verdana"/>
          <w:b/>
          <w:color w:val="484329"/>
          <w:sz w:val="22"/>
          <w:szCs w:val="22"/>
          <w:lang w:val="bg-BG"/>
        </w:rPr>
        <w:t>Х</w:t>
      </w:r>
      <w:r w:rsidRPr="00027A9F">
        <w:rPr>
          <w:rFonts w:ascii="Verdana" w:hAnsi="Verdana" w:cs="Verdana"/>
          <w:color w:val="484329"/>
          <w:sz w:val="22"/>
          <w:szCs w:val="22"/>
          <w:lang w:val="bg-BG"/>
        </w:rPr>
        <w:t>=59.65 единици. Това е прогноза в числова оценка на предварителния</w:t>
      </w:r>
      <w:r w:rsidR="009E4FCD" w:rsidRPr="00027A9F">
        <w:rPr>
          <w:rFonts w:ascii="Verdana" w:hAnsi="Verdana" w:cs="Verdana"/>
          <w:color w:val="484329"/>
          <w:sz w:val="22"/>
          <w:szCs w:val="22"/>
          <w:lang w:val="bg-BG"/>
        </w:rPr>
        <w:t xml:space="preserve"> анализ. Ако го постиг</w:t>
      </w:r>
      <w:r w:rsidRPr="00027A9F">
        <w:rPr>
          <w:rFonts w:ascii="Verdana" w:hAnsi="Verdana" w:cs="Verdana"/>
          <w:color w:val="484329"/>
          <w:sz w:val="22"/>
          <w:szCs w:val="22"/>
          <w:lang w:val="bg-BG"/>
        </w:rPr>
        <w:t xml:space="preserve">нем него в края на операцията, </w:t>
      </w:r>
      <w:r w:rsidRPr="00027A9F">
        <w:rPr>
          <w:rFonts w:ascii="Verdana" w:hAnsi="Verdana" w:cs="Verdana"/>
          <w:b/>
          <w:color w:val="484329"/>
          <w:sz w:val="22"/>
          <w:szCs w:val="22"/>
        </w:rPr>
        <w:t>Y</w:t>
      </w:r>
      <w:r w:rsidRPr="00027A9F">
        <w:rPr>
          <w:rFonts w:ascii="Verdana" w:hAnsi="Verdana" w:cs="Verdana"/>
          <w:color w:val="484329"/>
          <w:sz w:val="22"/>
          <w:szCs w:val="22"/>
          <w:lang w:val="bg-BG"/>
        </w:rPr>
        <w:t xml:space="preserve">=59.65, значи няма изненади, няма провал. Текущите стойности на изхода </w:t>
      </w:r>
      <w:r w:rsidRPr="00027A9F">
        <w:rPr>
          <w:rFonts w:ascii="Verdana" w:hAnsi="Verdana" w:cs="Verdana"/>
          <w:b/>
          <w:color w:val="484329"/>
          <w:sz w:val="22"/>
          <w:szCs w:val="22"/>
        </w:rPr>
        <w:t>Y</w:t>
      </w:r>
      <w:r w:rsidRPr="00027A9F">
        <w:rPr>
          <w:rFonts w:ascii="Verdana" w:hAnsi="Verdana" w:cs="Verdana"/>
          <w:b/>
          <w:color w:val="484329"/>
          <w:sz w:val="22"/>
          <w:szCs w:val="22"/>
          <w:lang w:val="bg-BG"/>
        </w:rPr>
        <w:t xml:space="preserve"> </w:t>
      </w:r>
      <w:r w:rsidRPr="00027A9F">
        <w:rPr>
          <w:rFonts w:ascii="Verdana" w:hAnsi="Verdana" w:cs="Verdana"/>
          <w:color w:val="484329"/>
          <w:sz w:val="22"/>
          <w:szCs w:val="22"/>
          <w:lang w:val="bg-BG"/>
        </w:rPr>
        <w:t>се подават с обратен знак и разликата ще коригира поведението на участниците до пости</w:t>
      </w:r>
      <w:r w:rsidR="009D77B6"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гане на равен</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ство </w:t>
      </w:r>
      <w:r w:rsidRPr="00027A9F">
        <w:rPr>
          <w:rFonts w:ascii="Verdana" w:hAnsi="Verdana" w:cs="Verdana"/>
          <w:b/>
          <w:color w:val="484329"/>
          <w:sz w:val="22"/>
          <w:szCs w:val="22"/>
        </w:rPr>
        <w:t>X</w:t>
      </w:r>
      <w:r w:rsidRPr="00027A9F">
        <w:rPr>
          <w:rFonts w:ascii="Verdana" w:hAnsi="Verdana" w:cs="Verdana"/>
          <w:color w:val="484329"/>
          <w:sz w:val="22"/>
          <w:szCs w:val="22"/>
          <w:lang w:val="bg-BG"/>
        </w:rPr>
        <w:t>=</w:t>
      </w:r>
      <w:r w:rsidRPr="00027A9F">
        <w:rPr>
          <w:rFonts w:ascii="Verdana" w:hAnsi="Verdana" w:cs="Verdana"/>
          <w:b/>
          <w:color w:val="484329"/>
          <w:sz w:val="22"/>
          <w:szCs w:val="22"/>
        </w:rPr>
        <w:t>Y</w:t>
      </w:r>
      <w:r w:rsidRPr="00027A9F">
        <w:rPr>
          <w:rFonts w:ascii="Verdana" w:hAnsi="Verdana" w:cs="Verdana"/>
          <w:color w:val="484329"/>
          <w:sz w:val="22"/>
          <w:szCs w:val="22"/>
          <w:lang w:val="bg-BG"/>
        </w:rPr>
        <w:t>. На това базово ниво – толкова. За разлика от базовия пример, тук нямаме пр</w:t>
      </w:r>
      <w:r w:rsidR="009E4FCD" w:rsidRPr="00027A9F">
        <w:rPr>
          <w:rFonts w:ascii="Verdana" w:hAnsi="Verdana" w:cs="Verdana"/>
          <w:color w:val="484329"/>
          <w:sz w:val="22"/>
          <w:szCs w:val="22"/>
          <w:lang w:val="bg-BG"/>
        </w:rPr>
        <w:t>яко измерване на физически пока</w:t>
      </w:r>
      <w:r w:rsidRPr="00027A9F">
        <w:rPr>
          <w:rFonts w:ascii="Verdana" w:hAnsi="Verdana" w:cs="Verdana"/>
          <w:color w:val="484329"/>
          <w:sz w:val="22"/>
          <w:szCs w:val="22"/>
          <w:lang w:val="bg-BG"/>
        </w:rPr>
        <w:t>зател (температура, както е там), а отново оценка по опреде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лената методика. Това с нищо не променя принципа на действието на систе</w:t>
      </w:r>
      <w:r w:rsidR="00EF46B0"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мата. </w:t>
      </w:r>
    </w:p>
    <w:p w14:paraId="240870F9" w14:textId="77777777" w:rsidR="00E14E97" w:rsidRPr="00027A9F" w:rsidRDefault="00E14E97" w:rsidP="007456A9">
      <w:pPr>
        <w:spacing w:before="120" w:after="0"/>
        <w:ind w:firstLine="540"/>
        <w:jc w:val="both"/>
        <w:rPr>
          <w:rFonts w:ascii="Verdana" w:hAnsi="Verdana"/>
          <w:smallCaps/>
          <w:color w:val="4A442A"/>
          <w:spacing w:val="8"/>
          <w:sz w:val="22"/>
          <w:szCs w:val="22"/>
          <w:lang w:val="bg-BG"/>
          <w14:shadow w14:blurRad="50800" w14:dist="38100" w14:dir="2700000" w14:sx="100000" w14:sy="100000" w14:kx="0" w14:ky="0" w14:algn="tl">
            <w14:srgbClr w14:val="000000">
              <w14:alpha w14:val="60000"/>
            </w14:srgbClr>
          </w14:shadow>
        </w:rPr>
      </w:pPr>
      <w:r w:rsidRPr="00027A9F">
        <w:rPr>
          <w:rFonts w:ascii="Verdana" w:hAnsi="Verdana" w:cs="Verdana"/>
          <w:color w:val="484329"/>
          <w:sz w:val="22"/>
          <w:szCs w:val="22"/>
          <w:lang w:val="bg-BG"/>
        </w:rPr>
        <w:t>Същата процедура правим внимателно с други две перпендикулярни оси, образуващи кръст, но завъртян на 45</w:t>
      </w:r>
      <w:r w:rsidRPr="00027A9F">
        <w:rPr>
          <w:rFonts w:ascii="Verdana" w:hAnsi="Verdana" w:cs="Verdana"/>
          <w:color w:val="484329"/>
          <w:sz w:val="22"/>
          <w:szCs w:val="22"/>
          <w:vertAlign w:val="superscript"/>
          <w:lang w:val="bg-BG"/>
        </w:rPr>
        <w:t>о</w:t>
      </w:r>
      <w:r w:rsidRPr="00027A9F">
        <w:rPr>
          <w:rFonts w:ascii="Verdana" w:hAnsi="Verdana" w:cs="Verdana"/>
          <w:color w:val="484329"/>
          <w:sz w:val="22"/>
          <w:szCs w:val="22"/>
          <w:lang w:val="bg-BG"/>
        </w:rPr>
        <w:t xml:space="preserve"> за по-добра визуализация. С други думи ние просто сме задали данни в компютъра и те се обработват съответно от софтуера. В двата примерни случая из</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ползвам произволни данни.</w:t>
      </w:r>
    </w:p>
    <w:p w14:paraId="240870FA"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Първата графика представя един от индивидите-участници в </w:t>
      </w:r>
      <w:proofErr w:type="spellStart"/>
      <w:r w:rsidRPr="00027A9F">
        <w:rPr>
          <w:rFonts w:ascii="Verdana" w:hAnsi="Verdana" w:cs="Verdana"/>
          <w:color w:val="484329"/>
          <w:sz w:val="22"/>
          <w:szCs w:val="22"/>
          <w:lang w:val="bg-BG"/>
        </w:rPr>
        <w:t>прогнозируем</w:t>
      </w:r>
      <w:proofErr w:type="spellEnd"/>
      <w:r w:rsidRPr="00027A9F">
        <w:rPr>
          <w:rFonts w:ascii="Verdana" w:hAnsi="Verdana" w:cs="Verdana"/>
          <w:color w:val="484329"/>
          <w:sz w:val="22"/>
          <w:szCs w:val="22"/>
          <w:lang w:val="bg-BG"/>
        </w:rPr>
        <w:t xml:space="preserve"> вид – поз</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навате го, знаете неговите недостатъци и ще работите по смекчаването им по време на съ</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битието или очакващите го по-редица от такива, докато на втората графика е втора итера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ция. На нея са показани оценките на поведение, предизвикано от действието на горните фактори в реално време, когато се очаква да се редуват различни събития и в зависи</w:t>
      </w:r>
      <w:r w:rsidR="009E4FCD"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мост от тях ще се формира поведението на нашият участник, в по-голяма или по-малка степен свързано с особеностите на характера му, показани на първата графика, но и след анализа и мерките от страна на анализатора за отстраняването или поне минимизирането им при последващите събития. Следователно, тези оценки нямат място на основата на пирамидата на модела, а се отнасят на следващия слой, заедно с редица други фактори. Оценката е 37.74, която се прибавя към оценката на други фактори от този слой. На последната ите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рация, когато процесът на управление е достигнал върха на пирамидата, системата е регу</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лирала процесите на отделните нива, самоусъвършенствала се е като е „бръкнала” в обек</w:t>
      </w:r>
      <w:r w:rsidR="009E4FCD" w:rsidRPr="00027A9F">
        <w:rPr>
          <w:rFonts w:ascii="Verdana" w:hAnsi="Verdana" w:cs="Verdana"/>
          <w:color w:val="484329"/>
          <w:sz w:val="22"/>
          <w:szCs w:val="22"/>
          <w:lang w:val="bg-BG"/>
        </w:rPr>
        <w:t>та S и е про</w:t>
      </w:r>
      <w:r w:rsidRPr="00027A9F">
        <w:rPr>
          <w:rFonts w:ascii="Verdana" w:hAnsi="Verdana" w:cs="Verdana"/>
          <w:color w:val="484329"/>
          <w:sz w:val="22"/>
          <w:szCs w:val="22"/>
          <w:lang w:val="bg-BG"/>
        </w:rPr>
        <w:t>менила негови характеристики. Това са поведението на отделните участ</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ни</w:t>
      </w:r>
      <w:r w:rsidR="001E02BB" w:rsidRPr="00027A9F">
        <w:rPr>
          <w:rFonts w:ascii="Verdana" w:hAnsi="Verdana" w:cs="Verdana"/>
          <w:color w:val="484329"/>
          <w:sz w:val="22"/>
          <w:szCs w:val="22"/>
          <w:lang w:val="bg-BG"/>
        </w:rPr>
        <w:t>ци чрез оперативно обучение. Ми</w:t>
      </w:r>
      <w:r w:rsidRPr="00027A9F">
        <w:rPr>
          <w:rFonts w:ascii="Verdana" w:hAnsi="Verdana" w:cs="Verdana"/>
          <w:color w:val="484329"/>
          <w:sz w:val="22"/>
          <w:szCs w:val="22"/>
          <w:lang w:val="bg-BG"/>
        </w:rPr>
        <w:t xml:space="preserve">нимизирани са грешки и на изходите Y1, Y2, ... </w:t>
      </w:r>
      <w:proofErr w:type="spellStart"/>
      <w:r w:rsidRPr="00027A9F">
        <w:rPr>
          <w:rFonts w:ascii="Verdana" w:hAnsi="Verdana" w:cs="Verdana"/>
          <w:color w:val="484329"/>
          <w:sz w:val="22"/>
          <w:szCs w:val="22"/>
          <w:lang w:val="bg-BG"/>
        </w:rPr>
        <w:t>Yn</w:t>
      </w:r>
      <w:proofErr w:type="spellEnd"/>
      <w:r w:rsidRPr="00027A9F">
        <w:rPr>
          <w:rFonts w:ascii="Verdana" w:hAnsi="Verdana" w:cs="Verdana"/>
          <w:color w:val="484329"/>
          <w:sz w:val="22"/>
          <w:szCs w:val="22"/>
          <w:lang w:val="bg-BG"/>
        </w:rPr>
        <w:t>, къ</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дето „n” е броят само на участниците, които са подобрили поведението си от получените корекции при последвалите събития от същия разглеждан случай.</w:t>
      </w:r>
    </w:p>
    <w:p w14:paraId="240870FB" w14:textId="77777777" w:rsidR="00E14E97" w:rsidRPr="00027A9F" w:rsidRDefault="009B1EEB" w:rsidP="007456A9">
      <w:pPr>
        <w:spacing w:before="120" w:after="0"/>
        <w:ind w:firstLine="540"/>
        <w:jc w:val="both"/>
        <w:rPr>
          <w:rFonts w:ascii="Verdana" w:hAnsi="Verdana" w:cs="Verdana"/>
          <w:color w:val="484329"/>
          <w:sz w:val="22"/>
          <w:szCs w:val="22"/>
          <w:lang w:val="bg-BG"/>
        </w:rPr>
      </w:pPr>
      <w:r w:rsidRPr="00027A9F">
        <w:rPr>
          <w:rFonts w:ascii="Verdana" w:hAnsi="Verdana" w:cs="Verdana"/>
          <w:noProof/>
          <w:color w:val="484329"/>
          <w:sz w:val="22"/>
          <w:szCs w:val="22"/>
        </w:rPr>
        <w:drawing>
          <wp:anchor distT="0" distB="0" distL="114300" distR="114300" simplePos="0" relativeHeight="251737600" behindDoc="1" locked="0" layoutInCell="1" allowOverlap="1" wp14:anchorId="240872C1" wp14:editId="4EEDFE69">
            <wp:simplePos x="0" y="0"/>
            <wp:positionH relativeFrom="page">
              <wp:posOffset>6940550</wp:posOffset>
            </wp:positionH>
            <wp:positionV relativeFrom="page">
              <wp:posOffset>5632450</wp:posOffset>
            </wp:positionV>
            <wp:extent cx="209550" cy="219075"/>
            <wp:effectExtent l="0" t="0" r="0" b="9525"/>
            <wp:wrapTight wrapText="bothSides">
              <wp:wrapPolygon edited="0">
                <wp:start x="0" y="0"/>
                <wp:lineTo x="0" y="20661"/>
                <wp:lineTo x="19636" y="20661"/>
                <wp:lineTo x="19636" y="0"/>
                <wp:lineTo x="0" y="0"/>
              </wp:wrapPolygon>
            </wp:wrapTight>
            <wp:docPr id="48" name="Picture 48">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_s.gif"/>
                    <pic:cNvPicPr/>
                  </pic:nvPicPr>
                  <pic:blipFill>
                    <a:blip r:embed="rId178">
                      <a:extLst>
                        <a:ext uri="{28A0092B-C50C-407E-A947-70E740481C1C}">
                          <a14:useLocalDpi xmlns:a14="http://schemas.microsoft.com/office/drawing/2010/main" val="0"/>
                        </a:ext>
                      </a:extLst>
                    </a:blip>
                    <a:stretch>
                      <a:fillRect/>
                    </a:stretch>
                  </pic:blipFill>
                  <pic:spPr>
                    <a:xfrm>
                      <a:off x="0" y="0"/>
                      <a:ext cx="209550" cy="219075"/>
                    </a:xfrm>
                    <a:prstGeom prst="rect">
                      <a:avLst/>
                    </a:prstGeom>
                  </pic:spPr>
                </pic:pic>
              </a:graphicData>
            </a:graphic>
            <wp14:sizeRelH relativeFrom="page">
              <wp14:pctWidth>0</wp14:pctWidth>
            </wp14:sizeRelH>
            <wp14:sizeRelV relativeFrom="page">
              <wp14:pctHeight>0</wp14:pctHeight>
            </wp14:sizeRelV>
          </wp:anchor>
        </w:drawing>
      </w:r>
      <w:r w:rsidR="008C79A2" w:rsidRPr="00027A9F">
        <w:rPr>
          <w:rFonts w:ascii="Verdana" w:hAnsi="Verdana"/>
          <w:noProof/>
          <w:sz w:val="22"/>
          <w:szCs w:val="22"/>
        </w:rPr>
        <w:drawing>
          <wp:anchor distT="0" distB="0" distL="114300" distR="114300" simplePos="0" relativeHeight="251736576" behindDoc="1" locked="0" layoutInCell="1" allowOverlap="1" wp14:anchorId="240872C3" wp14:editId="1B45E487">
            <wp:simplePos x="0" y="0"/>
            <wp:positionH relativeFrom="page">
              <wp:posOffset>673100</wp:posOffset>
            </wp:positionH>
            <wp:positionV relativeFrom="page">
              <wp:posOffset>5226050</wp:posOffset>
            </wp:positionV>
            <wp:extent cx="2444750" cy="2101746"/>
            <wp:effectExtent l="0" t="0" r="0" b="0"/>
            <wp:wrapTight wrapText="bothSides">
              <wp:wrapPolygon edited="0">
                <wp:start x="0" y="0"/>
                <wp:lineTo x="0" y="21345"/>
                <wp:lineTo x="21376" y="21345"/>
                <wp:lineTo x="21376" y="0"/>
                <wp:lineTo x="0" y="0"/>
              </wp:wrapPolygon>
            </wp:wrapTight>
            <wp:docPr id="1455" name="Picture 5" descr="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Picture 5" descr="PM.jpg"/>
                    <pic:cNvPicPr>
                      <a:picLocks noChangeAspect="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446901" cy="210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027A9F">
        <w:rPr>
          <w:rFonts w:ascii="Verdana" w:hAnsi="Verdana" w:cs="Verdana"/>
          <w:color w:val="484329"/>
          <w:sz w:val="22"/>
          <w:szCs w:val="22"/>
          <w:lang w:val="bg-BG"/>
        </w:rPr>
        <w:t>Така би изглеждала графиката на оценката на поведението на участника в общата си</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туация ако поведението е покрило изцяло очакванията ни. Сумата от оценките по тези две групи критерии е 97.39, а зоната на препокриването дава представа за ефекта на наслаг</w:t>
      </w:r>
      <w:r w:rsidR="007A46C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ването. Ако ползвате електрон</w:t>
      </w:r>
      <w:r w:rsidR="009E4FCD" w:rsidRPr="00027A9F">
        <w:rPr>
          <w:rFonts w:ascii="Verdana" w:hAnsi="Verdana" w:cs="Verdana"/>
          <w:color w:val="484329"/>
          <w:sz w:val="22"/>
          <w:szCs w:val="22"/>
          <w:lang w:val="bg-BG"/>
        </w:rPr>
        <w:t>но копие онлайн на този ма</w:t>
      </w:r>
      <w:r w:rsidR="00E14E97" w:rsidRPr="00027A9F">
        <w:rPr>
          <w:rFonts w:ascii="Verdana" w:hAnsi="Verdana" w:cs="Verdana"/>
          <w:color w:val="484329"/>
          <w:sz w:val="22"/>
          <w:szCs w:val="22"/>
          <w:lang w:val="bg-BG"/>
        </w:rPr>
        <w:t>териал, можете да видите една елементарна таблица, на която е изчислена оценката на поведението на един индивид като де</w:t>
      </w:r>
      <w:r w:rsidR="006531F3" w:rsidRPr="00027A9F">
        <w:rPr>
          <w:rFonts w:ascii="Verdana" w:hAnsi="Verdana" w:cs="Verdana"/>
          <w:color w:val="484329"/>
          <w:sz w:val="22"/>
          <w:szCs w:val="22"/>
          <w:lang w:val="bg-BG"/>
        </w:rPr>
        <w:t>мон</w:t>
      </w:r>
      <w:r w:rsidR="00E14E97" w:rsidRPr="00027A9F">
        <w:rPr>
          <w:rFonts w:ascii="Verdana" w:hAnsi="Verdana" w:cs="Verdana"/>
          <w:color w:val="484329"/>
          <w:sz w:val="22"/>
          <w:szCs w:val="22"/>
          <w:lang w:val="bg-BG"/>
        </w:rPr>
        <w:t>страционен пример. Кликнете на Excel-икон</w:t>
      </w:r>
      <w:r w:rsidR="00FB178C" w:rsidRPr="00027A9F">
        <w:rPr>
          <w:rFonts w:ascii="Verdana" w:hAnsi="Verdana" w:cs="Verdana"/>
          <w:color w:val="484329"/>
          <w:sz w:val="22"/>
          <w:szCs w:val="22"/>
          <w:lang w:val="bg-BG"/>
        </w:rPr>
        <w:softHyphen/>
      </w:r>
      <w:r w:rsidR="00E14E97" w:rsidRPr="00027A9F">
        <w:rPr>
          <w:rFonts w:ascii="Verdana" w:hAnsi="Verdana" w:cs="Verdana"/>
          <w:color w:val="484329"/>
          <w:sz w:val="22"/>
          <w:szCs w:val="22"/>
          <w:lang w:val="bg-BG"/>
        </w:rPr>
        <w:t>ката, после натиснете бутона Пример за да го видите на българс</w:t>
      </w:r>
      <w:r w:rsidRPr="00027A9F">
        <w:rPr>
          <w:rFonts w:ascii="Verdana" w:hAnsi="Verdana" w:cs="Verdana"/>
          <w:color w:val="484329"/>
          <w:sz w:val="22"/>
          <w:szCs w:val="22"/>
          <w:lang w:val="bg-BG"/>
        </w:rPr>
        <w:t>ки.</w:t>
      </w:r>
    </w:p>
    <w:p w14:paraId="240870FC"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lastRenderedPageBreak/>
        <w:t>Ако някой иска да отиде по-далече, мо</w:t>
      </w:r>
      <w:r w:rsidR="00FB178C" w:rsidRPr="00027A9F">
        <w:rPr>
          <w:rFonts w:ascii="Verdana" w:hAnsi="Verdana" w:cs="Verdana"/>
          <w:color w:val="484329"/>
          <w:sz w:val="22"/>
          <w:szCs w:val="22"/>
          <w:lang w:val="bg-BG"/>
        </w:rPr>
        <w:t>же да анализира и оце</w:t>
      </w:r>
      <w:r w:rsidRPr="00027A9F">
        <w:rPr>
          <w:rFonts w:ascii="Verdana" w:hAnsi="Verdana" w:cs="Verdana"/>
          <w:color w:val="484329"/>
          <w:sz w:val="22"/>
          <w:szCs w:val="22"/>
          <w:lang w:val="bg-BG"/>
        </w:rPr>
        <w:t>ни поведението на ня</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колко участника </w:t>
      </w:r>
      <w:r w:rsidR="00FB178C" w:rsidRPr="00027A9F">
        <w:rPr>
          <w:rFonts w:ascii="Verdana" w:hAnsi="Verdana" w:cs="Verdana"/>
          <w:color w:val="484329"/>
          <w:sz w:val="22"/>
          <w:szCs w:val="22"/>
          <w:lang w:val="bg-BG"/>
        </w:rPr>
        <w:t>в едно събитие като попъл</w:t>
      </w:r>
      <w:r w:rsidRPr="00027A9F">
        <w:rPr>
          <w:rFonts w:ascii="Verdana" w:hAnsi="Verdana" w:cs="Verdana"/>
          <w:color w:val="484329"/>
          <w:sz w:val="22"/>
          <w:szCs w:val="22"/>
          <w:lang w:val="bg-BG"/>
        </w:rPr>
        <w:t>ни с поставените от него оценки по осемте по</w:t>
      </w:r>
      <w:r w:rsidR="007A46CC" w:rsidRPr="00027A9F">
        <w:rPr>
          <w:rFonts w:ascii="Verdana" w:hAnsi="Verdana" w:cs="Verdana"/>
          <w:color w:val="484329"/>
          <w:sz w:val="22"/>
          <w:szCs w:val="22"/>
          <w:lang w:val="bg-BG"/>
        </w:rPr>
        <w:softHyphen/>
      </w:r>
      <w:r w:rsidR="00C80C18" w:rsidRPr="00027A9F">
        <w:rPr>
          <w:rFonts w:ascii="Verdana" w:hAnsi="Verdana" w:cs="Verdana"/>
          <w:color w:val="484329"/>
          <w:sz w:val="22"/>
          <w:szCs w:val="22"/>
          <w:lang w:val="bg-BG"/>
        </w:rPr>
        <w:t>веденчески показа</w:t>
      </w:r>
      <w:r w:rsidRPr="00027A9F">
        <w:rPr>
          <w:rFonts w:ascii="Verdana" w:hAnsi="Verdana" w:cs="Verdana"/>
          <w:color w:val="484329"/>
          <w:sz w:val="22"/>
          <w:szCs w:val="22"/>
          <w:lang w:val="bg-BG"/>
        </w:rPr>
        <w:t>теля в означените клетки под знака „?” на учебните таб</w:t>
      </w:r>
      <w:r w:rsidR="006531F3" w:rsidRPr="00027A9F">
        <w:rPr>
          <w:rFonts w:ascii="Verdana" w:hAnsi="Verdana" w:cs="Verdana"/>
          <w:color w:val="484329"/>
          <w:sz w:val="22"/>
          <w:szCs w:val="22"/>
          <w:lang w:val="bg-BG"/>
        </w:rPr>
        <w:t>лици, кои</w:t>
      </w:r>
      <w:r w:rsidRPr="00027A9F">
        <w:rPr>
          <w:rFonts w:ascii="Verdana" w:hAnsi="Verdana" w:cs="Verdana"/>
          <w:color w:val="484329"/>
          <w:sz w:val="22"/>
          <w:szCs w:val="22"/>
          <w:lang w:val="bg-BG"/>
        </w:rPr>
        <w:t xml:space="preserve">то се отварят от бутоните „Практика” на зеленото поле и да следва процедурата. Това е първа стъпка към </w:t>
      </w:r>
      <w:r w:rsidR="00FB178C" w:rsidRPr="00027A9F">
        <w:rPr>
          <w:rFonts w:ascii="Verdana" w:hAnsi="Verdana" w:cs="Verdana"/>
          <w:color w:val="484329"/>
          <w:sz w:val="22"/>
          <w:szCs w:val="22"/>
          <w:lang w:val="bg-BG"/>
        </w:rPr>
        <w:t>професионално практи</w:t>
      </w:r>
      <w:r w:rsidRPr="00027A9F">
        <w:rPr>
          <w:rFonts w:ascii="Verdana" w:hAnsi="Verdana" w:cs="Verdana"/>
          <w:color w:val="484329"/>
          <w:sz w:val="22"/>
          <w:szCs w:val="22"/>
          <w:lang w:val="bg-BG"/>
        </w:rPr>
        <w:t>куване и ако познавате добре събитието и имате доста</w:t>
      </w:r>
      <w:r w:rsidR="007A46CC" w:rsidRPr="00027A9F">
        <w:rPr>
          <w:rFonts w:ascii="Verdana" w:hAnsi="Verdana" w:cs="Verdana"/>
          <w:color w:val="484329"/>
          <w:sz w:val="22"/>
          <w:szCs w:val="22"/>
          <w:lang w:val="bg-BG"/>
        </w:rPr>
        <w:softHyphen/>
      </w:r>
      <w:r w:rsidR="00FB178C" w:rsidRPr="00027A9F">
        <w:rPr>
          <w:rFonts w:ascii="Verdana" w:hAnsi="Verdana" w:cs="Verdana"/>
          <w:color w:val="484329"/>
          <w:sz w:val="22"/>
          <w:szCs w:val="22"/>
          <w:lang w:val="bg-BG"/>
        </w:rPr>
        <w:t>тъчно под</w:t>
      </w:r>
      <w:r w:rsidRPr="00027A9F">
        <w:rPr>
          <w:rFonts w:ascii="Verdana" w:hAnsi="Verdana" w:cs="Verdana"/>
          <w:color w:val="484329"/>
          <w:sz w:val="22"/>
          <w:szCs w:val="22"/>
          <w:lang w:val="bg-BG"/>
        </w:rPr>
        <w:t>робен мониторинг на по</w:t>
      </w:r>
      <w:r w:rsidR="00EF46B0" w:rsidRPr="00027A9F">
        <w:rPr>
          <w:rFonts w:ascii="Verdana" w:hAnsi="Verdana" w:cs="Verdana"/>
          <w:color w:val="484329"/>
          <w:sz w:val="22"/>
          <w:szCs w:val="22"/>
          <w:lang w:val="bg-BG"/>
        </w:rPr>
        <w:t>ведението на в</w:t>
      </w:r>
      <w:r w:rsidRPr="00027A9F">
        <w:rPr>
          <w:rFonts w:ascii="Verdana" w:hAnsi="Verdana" w:cs="Verdana"/>
          <w:color w:val="484329"/>
          <w:sz w:val="22"/>
          <w:szCs w:val="22"/>
          <w:lang w:val="bg-BG"/>
        </w:rPr>
        <w:t>си</w:t>
      </w:r>
      <w:r w:rsidR="00EF46B0" w:rsidRPr="00027A9F">
        <w:rPr>
          <w:rFonts w:ascii="Verdana" w:hAnsi="Verdana" w:cs="Verdana"/>
          <w:color w:val="484329"/>
          <w:sz w:val="22"/>
          <w:szCs w:val="22"/>
          <w:lang w:val="bg-BG"/>
        </w:rPr>
        <w:t>чк</w:t>
      </w:r>
      <w:r w:rsidRPr="00027A9F">
        <w:rPr>
          <w:rFonts w:ascii="Verdana" w:hAnsi="Verdana" w:cs="Verdana"/>
          <w:color w:val="484329"/>
          <w:sz w:val="22"/>
          <w:szCs w:val="22"/>
          <w:lang w:val="bg-BG"/>
        </w:rPr>
        <w:t>и участници, крайният резултат няма да се различава съществено от резултата, постигнат чрез специализи</w:t>
      </w:r>
      <w:r w:rsidR="009D77B6"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рания софтуер. Само употребеното време ще бъде по</w:t>
      </w:r>
      <w:r w:rsidR="009D77B6"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вече.</w:t>
      </w:r>
    </w:p>
    <w:p w14:paraId="240870FD"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sz w:val="22"/>
          <w:szCs w:val="22"/>
          <w:lang w:val="bg-BG"/>
        </w:rPr>
        <w:t xml:space="preserve">Представете </w:t>
      </w:r>
      <w:r w:rsidRPr="00027A9F">
        <w:rPr>
          <w:rFonts w:ascii="Verdana" w:hAnsi="Verdana"/>
          <w:color w:val="484329"/>
          <w:sz w:val="22"/>
          <w:szCs w:val="22"/>
          <w:lang w:val="bg-BG"/>
        </w:rPr>
        <w:t xml:space="preserve">си, че събитието, за което сме се готвили и участваме, е диалог между двама души. Може да е политически, бизнес за сливане на две компании или дискусия на повече участници като например среща на МОК за определяне на мястото на последващите олимпийски игри или нещо подобно. Ако е диалог, (както е обяснено на стр. 27 по-горе) </w:t>
      </w:r>
      <w:r w:rsidRPr="00027A9F">
        <w:rPr>
          <w:rFonts w:ascii="Verdana" w:hAnsi="Verdana"/>
          <w:i/>
          <w:iCs/>
          <w:color w:val="484329"/>
          <w:sz w:val="22"/>
          <w:szCs w:val="22"/>
          <w:lang w:val="bg-BG"/>
        </w:rPr>
        <w:t>„диалогът предполага решение за крайно съгласие, което осигурява необходи</w:t>
      </w:r>
      <w:r w:rsidR="00EF46B0" w:rsidRPr="00027A9F">
        <w:rPr>
          <w:rFonts w:ascii="Verdana" w:hAnsi="Verdana"/>
          <w:i/>
          <w:iCs/>
          <w:color w:val="484329"/>
          <w:sz w:val="22"/>
          <w:szCs w:val="22"/>
          <w:lang w:val="bg-BG"/>
        </w:rPr>
        <w:softHyphen/>
      </w:r>
      <w:r w:rsidRPr="00027A9F">
        <w:rPr>
          <w:rFonts w:ascii="Verdana" w:hAnsi="Verdana"/>
          <w:i/>
          <w:iCs/>
          <w:color w:val="484329"/>
          <w:sz w:val="22"/>
          <w:szCs w:val="22"/>
          <w:lang w:val="bg-BG"/>
        </w:rPr>
        <w:t xml:space="preserve">мата </w:t>
      </w:r>
      <w:proofErr w:type="spellStart"/>
      <w:r w:rsidRPr="00027A9F">
        <w:rPr>
          <w:rFonts w:ascii="Verdana" w:hAnsi="Verdana"/>
          <w:i/>
          <w:iCs/>
          <w:color w:val="484329"/>
          <w:sz w:val="22"/>
          <w:szCs w:val="22"/>
          <w:lang w:val="bg-BG"/>
        </w:rPr>
        <w:t>комуни</w:t>
      </w:r>
      <w:r w:rsidR="007A46CC" w:rsidRPr="00027A9F">
        <w:rPr>
          <w:rFonts w:ascii="Verdana" w:hAnsi="Verdana"/>
          <w:i/>
          <w:iCs/>
          <w:color w:val="484329"/>
          <w:sz w:val="22"/>
          <w:szCs w:val="22"/>
          <w:lang w:val="bg-BG"/>
        </w:rPr>
        <w:softHyphen/>
      </w:r>
      <w:r w:rsidRPr="00027A9F">
        <w:rPr>
          <w:rFonts w:ascii="Verdana" w:hAnsi="Verdana"/>
          <w:i/>
          <w:iCs/>
          <w:color w:val="484329"/>
          <w:sz w:val="22"/>
          <w:szCs w:val="22"/>
          <w:lang w:val="bg-BG"/>
        </w:rPr>
        <w:t>кабилност</w:t>
      </w:r>
      <w:proofErr w:type="spellEnd"/>
      <w:r w:rsidRPr="00027A9F">
        <w:rPr>
          <w:rFonts w:ascii="Verdana" w:hAnsi="Verdana"/>
          <w:i/>
          <w:iCs/>
          <w:color w:val="484329"/>
          <w:sz w:val="22"/>
          <w:szCs w:val="22"/>
          <w:lang w:val="bg-BG"/>
        </w:rPr>
        <w:t xml:space="preserve">”. </w:t>
      </w:r>
      <w:r w:rsidRPr="00027A9F">
        <w:rPr>
          <w:rFonts w:ascii="Verdana" w:hAnsi="Verdana"/>
          <w:color w:val="484329"/>
          <w:sz w:val="22"/>
          <w:szCs w:val="22"/>
          <w:lang w:val="bg-BG"/>
        </w:rPr>
        <w:t>От нея със сигурност се раждат нови алтернативи, често неочак</w:t>
      </w:r>
      <w:r w:rsidR="00EF46B0" w:rsidRPr="00027A9F">
        <w:rPr>
          <w:rFonts w:ascii="Verdana" w:hAnsi="Verdana"/>
          <w:color w:val="484329"/>
          <w:sz w:val="22"/>
          <w:szCs w:val="22"/>
          <w:lang w:val="bg-BG"/>
        </w:rPr>
        <w:softHyphen/>
      </w:r>
      <w:r w:rsidRPr="00027A9F">
        <w:rPr>
          <w:rFonts w:ascii="Verdana" w:hAnsi="Verdana"/>
          <w:color w:val="484329"/>
          <w:sz w:val="22"/>
          <w:szCs w:val="22"/>
          <w:lang w:val="bg-BG"/>
        </w:rPr>
        <w:t xml:space="preserve">вано по-добри. Те имат друга база, а решение трябва да се вземе незабавно. </w:t>
      </w:r>
      <w:r w:rsidRPr="00027A9F">
        <w:rPr>
          <w:rFonts w:ascii="Verdana" w:hAnsi="Verdana" w:cs="Verdana"/>
          <w:color w:val="484329"/>
          <w:sz w:val="22"/>
          <w:szCs w:val="22"/>
          <w:lang w:val="bg-BG"/>
        </w:rPr>
        <w:t>Всичко това са опции, към по</w:t>
      </w:r>
      <w:r w:rsidR="007A46CC" w:rsidRPr="00027A9F">
        <w:rPr>
          <w:rFonts w:ascii="Verdana" w:hAnsi="Verdana" w:cs="Verdana"/>
          <w:color w:val="484329"/>
          <w:sz w:val="22"/>
          <w:szCs w:val="22"/>
          <w:lang w:val="bg-BG"/>
        </w:rPr>
        <w:softHyphen/>
      </w:r>
      <w:r w:rsidR="006531F3" w:rsidRPr="00027A9F">
        <w:rPr>
          <w:rFonts w:ascii="Verdana" w:hAnsi="Verdana" w:cs="Verdana"/>
          <w:color w:val="484329"/>
          <w:sz w:val="22"/>
          <w:szCs w:val="22"/>
          <w:lang w:val="bg-BG"/>
        </w:rPr>
        <w:t>вечето от тях прего</w:t>
      </w:r>
      <w:r w:rsidRPr="00027A9F">
        <w:rPr>
          <w:rFonts w:ascii="Verdana" w:hAnsi="Verdana" w:cs="Verdana"/>
          <w:color w:val="484329"/>
          <w:sz w:val="22"/>
          <w:szCs w:val="22"/>
          <w:lang w:val="bg-BG"/>
        </w:rPr>
        <w:t>варящият (или делегацията, ако случаят е такъв) реагира различно. Това поражда нови оценки, следствия, предизвикани от предходни по време причини. На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мираме се на второто ниво на пирамидата – един инфо-хаос. Обаче, ако вие сте участни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кът, това </w:t>
      </w:r>
      <w:r w:rsidRPr="00027A9F">
        <w:rPr>
          <w:rFonts w:ascii="Verdana" w:hAnsi="Verdana" w:cs="Verdana"/>
          <w:b/>
          <w:bCs/>
          <w:i/>
          <w:iCs/>
          <w:color w:val="484329"/>
          <w:sz w:val="22"/>
          <w:szCs w:val="22"/>
          <w:lang w:val="bg-BG"/>
        </w:rPr>
        <w:t xml:space="preserve">е </w:t>
      </w:r>
      <w:r w:rsidRPr="00027A9F">
        <w:rPr>
          <w:rFonts w:ascii="Verdana" w:hAnsi="Verdana" w:cs="Verdana"/>
          <w:color w:val="484329"/>
          <w:sz w:val="22"/>
          <w:szCs w:val="22"/>
          <w:lang w:val="bg-BG"/>
        </w:rPr>
        <w:t>вашата пирамида, образът на вашата Матрица и вие тук играете своята свойст</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вена само на вас игра. Другият е в трудно положение, ако ситуацията е въз</w:t>
      </w:r>
      <w:r w:rsidR="00EF46B0" w:rsidRPr="00027A9F">
        <w:rPr>
          <w:rFonts w:ascii="Verdana" w:hAnsi="Verdana" w:cs="Verdana"/>
          <w:color w:val="484329"/>
          <w:sz w:val="22"/>
          <w:szCs w:val="22"/>
          <w:lang w:val="bg-BG"/>
        </w:rPr>
        <w:t>-</w:t>
      </w:r>
      <w:r w:rsidRPr="00027A9F">
        <w:rPr>
          <w:rFonts w:ascii="Verdana" w:hAnsi="Verdana" w:cs="Verdana"/>
          <w:color w:val="484329"/>
          <w:sz w:val="22"/>
          <w:szCs w:val="22"/>
          <w:lang w:val="bg-BG"/>
        </w:rPr>
        <w:t>никнала неп</w:t>
      </w:r>
      <w:r w:rsidR="007A46CC" w:rsidRPr="00027A9F">
        <w:rPr>
          <w:rFonts w:ascii="Verdana" w:hAnsi="Verdana" w:cs="Verdana"/>
          <w:color w:val="484329"/>
          <w:sz w:val="22"/>
          <w:szCs w:val="22"/>
          <w:lang w:val="bg-BG"/>
        </w:rPr>
        <w:softHyphen/>
      </w:r>
      <w:r w:rsidR="00EF46B0" w:rsidRPr="00027A9F">
        <w:rPr>
          <w:rFonts w:ascii="Verdana" w:hAnsi="Verdana" w:cs="Verdana"/>
          <w:color w:val="484329"/>
          <w:sz w:val="22"/>
          <w:szCs w:val="22"/>
          <w:lang w:val="bg-BG"/>
        </w:rPr>
        <w:t>редви</w:t>
      </w:r>
      <w:r w:rsidRPr="00027A9F">
        <w:rPr>
          <w:rFonts w:ascii="Verdana" w:hAnsi="Verdana" w:cs="Verdana"/>
          <w:color w:val="484329"/>
          <w:sz w:val="22"/>
          <w:szCs w:val="22"/>
          <w:lang w:val="bg-BG"/>
        </w:rPr>
        <w:t>дено или по други причини той не се е готвил за това събитие. А много често точно така става в живота. Или и двамата не са достатъчно подготвени (най-често) или само еди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ния. Вие излъчвате енергия, която (</w:t>
      </w:r>
      <w:proofErr w:type="spellStart"/>
      <w:r w:rsidRPr="00027A9F">
        <w:rPr>
          <w:rFonts w:ascii="Verdana" w:hAnsi="Verdana" w:cs="Verdana"/>
          <w:color w:val="484329"/>
          <w:sz w:val="22"/>
          <w:szCs w:val="22"/>
        </w:rPr>
        <w:t>i</w:t>
      </w:r>
      <w:proofErr w:type="spellEnd"/>
      <w:r w:rsidRPr="00027A9F">
        <w:rPr>
          <w:rFonts w:ascii="Verdana" w:hAnsi="Verdana" w:cs="Verdana"/>
          <w:color w:val="484329"/>
          <w:sz w:val="22"/>
          <w:szCs w:val="22"/>
          <w:lang w:val="bg-BG"/>
        </w:rPr>
        <w:t xml:space="preserve">) покрива честотния канал на който мисли другия участник </w:t>
      </w:r>
      <w:r w:rsidRPr="00027A9F">
        <w:rPr>
          <w:rFonts w:ascii="Verdana" w:hAnsi="Verdana" w:cs="Verdana"/>
          <w:i/>
          <w:iCs/>
          <w:color w:val="484329"/>
          <w:sz w:val="22"/>
          <w:szCs w:val="22"/>
          <w:lang w:val="bg-BG"/>
        </w:rPr>
        <w:t xml:space="preserve">и </w:t>
      </w:r>
      <w:r w:rsidRPr="00027A9F">
        <w:rPr>
          <w:rFonts w:ascii="Verdana" w:hAnsi="Verdana" w:cs="Verdana"/>
          <w:color w:val="484329"/>
          <w:sz w:val="22"/>
          <w:szCs w:val="22"/>
          <w:lang w:val="bg-BG"/>
        </w:rPr>
        <w:t>(</w:t>
      </w:r>
      <w:r w:rsidRPr="00027A9F">
        <w:rPr>
          <w:rFonts w:ascii="Verdana" w:hAnsi="Verdana" w:cs="Verdana"/>
          <w:color w:val="484329"/>
          <w:sz w:val="22"/>
          <w:szCs w:val="22"/>
        </w:rPr>
        <w:t>ii</w:t>
      </w:r>
      <w:r w:rsidRPr="00027A9F">
        <w:rPr>
          <w:rFonts w:ascii="Verdana" w:hAnsi="Verdana" w:cs="Verdana"/>
          <w:color w:val="484329"/>
          <w:sz w:val="22"/>
          <w:szCs w:val="22"/>
          <w:lang w:val="bg-BG"/>
        </w:rPr>
        <w:t xml:space="preserve">) формира следващия по-горен </w:t>
      </w:r>
      <w:proofErr w:type="spellStart"/>
      <w:r w:rsidRPr="00027A9F">
        <w:rPr>
          <w:rFonts w:ascii="Verdana" w:hAnsi="Verdana" w:cs="Verdana"/>
          <w:color w:val="484329"/>
          <w:sz w:val="22"/>
          <w:szCs w:val="22"/>
          <w:lang w:val="bg-BG"/>
        </w:rPr>
        <w:t>страт</w:t>
      </w:r>
      <w:proofErr w:type="spellEnd"/>
      <w:r w:rsidRPr="00027A9F">
        <w:rPr>
          <w:rFonts w:ascii="Verdana" w:hAnsi="Verdana" w:cs="Verdana"/>
          <w:color w:val="484329"/>
          <w:sz w:val="22"/>
          <w:szCs w:val="22"/>
          <w:lang w:val="bg-BG"/>
        </w:rPr>
        <w:t xml:space="preserve"> на вашата Матрица (етаж на вашата пи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рамида). </w:t>
      </w:r>
    </w:p>
    <w:p w14:paraId="240870FE"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Това е </w:t>
      </w:r>
      <w:proofErr w:type="spellStart"/>
      <w:r w:rsidRPr="00027A9F">
        <w:rPr>
          <w:rFonts w:ascii="Verdana" w:hAnsi="Verdana" w:cs="Verdana"/>
          <w:color w:val="484329"/>
          <w:sz w:val="22"/>
          <w:szCs w:val="22"/>
          <w:lang w:val="bg-BG"/>
        </w:rPr>
        <w:t>стратификационното</w:t>
      </w:r>
      <w:proofErr w:type="spellEnd"/>
      <w:r w:rsidRPr="00027A9F">
        <w:rPr>
          <w:rFonts w:ascii="Verdana" w:hAnsi="Verdana" w:cs="Verdana"/>
          <w:color w:val="000000"/>
          <w:sz w:val="22"/>
          <w:szCs w:val="22"/>
          <w:lang w:val="bg-BG"/>
        </w:rPr>
        <w:t xml:space="preserve"> </w:t>
      </w:r>
      <w:r w:rsidRPr="00027A9F">
        <w:rPr>
          <w:rFonts w:ascii="Verdana" w:hAnsi="Verdana" w:cs="Verdana"/>
          <w:color w:val="484329"/>
          <w:sz w:val="22"/>
          <w:szCs w:val="22"/>
          <w:lang w:val="bg-BG"/>
        </w:rPr>
        <w:t>ниво на играта. Така, ако ще играете, играта ще е по ва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шите правила. Нека другият си играе по своите, ако и той е играч. Тук въпросът е не кой ще скочи по-високо или пръв ще удари другия. Това не е спортна игра, а политическа или бизнес игра. Целта е ясна и е обща – ще има мир, или сливане на компаниите, или без олимпиада няма да мине и т.н. Въпросът е да стигнете до общо търсения резултат, но или да минете по вашия път до него или вие да извлечете вашите ползи от него. Излезте и пог</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леднете отстрани как изглежда това и вие в него. На това ниво също ще бъдете оценяван заради анализа на следващия важен случай, в който ще участвате. </w:t>
      </w:r>
    </w:p>
    <w:p w14:paraId="240870FF"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Сега, </w:t>
      </w:r>
      <w:r w:rsidRPr="00027A9F">
        <w:rPr>
          <w:rFonts w:ascii="Verdana" w:hAnsi="Verdana" w:cs="Verdana"/>
          <w:color w:val="000000"/>
          <w:sz w:val="22"/>
          <w:szCs w:val="22"/>
          <w:lang w:val="bg-BG"/>
        </w:rPr>
        <w:t xml:space="preserve">опитайте </w:t>
      </w:r>
      <w:r w:rsidRPr="00027A9F">
        <w:rPr>
          <w:rFonts w:ascii="Verdana" w:hAnsi="Verdana" w:cs="Verdana"/>
          <w:color w:val="484329"/>
          <w:sz w:val="22"/>
          <w:szCs w:val="22"/>
          <w:lang w:val="bg-BG"/>
        </w:rPr>
        <w:t xml:space="preserve">се да </w:t>
      </w:r>
      <w:r w:rsidRPr="00027A9F">
        <w:rPr>
          <w:rFonts w:ascii="Verdana" w:hAnsi="Verdana" w:cs="Verdana"/>
          <w:color w:val="000000"/>
          <w:sz w:val="22"/>
          <w:szCs w:val="22"/>
          <w:lang w:val="bg-BG"/>
        </w:rPr>
        <w:t xml:space="preserve">обърнете </w:t>
      </w:r>
      <w:r w:rsidRPr="00027A9F">
        <w:rPr>
          <w:rFonts w:ascii="Verdana" w:hAnsi="Verdana" w:cs="Verdana"/>
          <w:color w:val="484329"/>
          <w:sz w:val="22"/>
          <w:szCs w:val="22"/>
          <w:lang w:val="bg-BG"/>
        </w:rPr>
        <w:t>втората, вашата пирамида надолу, да с</w:t>
      </w:r>
      <w:r w:rsidR="001E02BB" w:rsidRPr="00027A9F">
        <w:rPr>
          <w:rFonts w:ascii="Verdana" w:hAnsi="Verdana" w:cs="Verdana"/>
          <w:color w:val="484329"/>
          <w:sz w:val="22"/>
          <w:szCs w:val="22"/>
          <w:lang w:val="bg-BG"/>
        </w:rPr>
        <w:t>и я представите като водно огле</w:t>
      </w:r>
      <w:r w:rsidRPr="00027A9F">
        <w:rPr>
          <w:rFonts w:ascii="Verdana" w:hAnsi="Verdana" w:cs="Verdana"/>
          <w:color w:val="484329"/>
          <w:sz w:val="22"/>
          <w:szCs w:val="22"/>
          <w:lang w:val="bg-BG"/>
        </w:rPr>
        <w:t>дално отражение на първата Матрицата, която е създадена за случая ав</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томатично от Матрицата на Света. Приемете го като игра на въображението, за да видите ситуацията чрез приетия виртуален модел, обслужващ приложението на </w:t>
      </w:r>
      <w:r w:rsidRPr="00027A9F">
        <w:rPr>
          <w:rFonts w:ascii="Verdana" w:hAnsi="Verdana" w:cs="Verdana"/>
          <w:color w:val="484329"/>
          <w:sz w:val="22"/>
          <w:szCs w:val="22"/>
          <w:lang w:val="bg-BG"/>
          <w14:shadow w14:blurRad="50800" w14:dist="38100" w14:dir="2700000" w14:sx="100000" w14:sy="100000" w14:kx="0" w14:ky="0" w14:algn="tl">
            <w14:srgbClr w14:val="000000">
              <w14:alpha w14:val="60000"/>
            </w14:srgbClr>
          </w14:shadow>
        </w:rPr>
        <w:t>позитивния разум</w:t>
      </w:r>
      <w:r w:rsidRPr="00027A9F">
        <w:rPr>
          <w:rFonts w:ascii="Verdana" w:hAnsi="Verdana" w:cs="Verdana"/>
          <w:color w:val="484329"/>
          <w:sz w:val="22"/>
          <w:szCs w:val="22"/>
          <w:lang w:val="bg-BG"/>
        </w:rPr>
        <w:t>. Вгледайте се по-внимателно в картината на частта от долара, показана по-горе. Двете ос</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нови са долепени. Ако се справяте добре и оценките са обективно съответни, за външния Свят, в който живеем, картината ще изглежда точно така – вашата пирамида отдолу почти няма да се вижда, няма енергия, която да я подхранва, информацията в нея е подредена, вие сте в една честотна лента. За Света това е напълно „безинтересно”, невидимо, незна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чително и просто </w:t>
      </w:r>
      <w:r w:rsidRPr="00027A9F">
        <w:rPr>
          <w:rFonts w:ascii="Verdana" w:hAnsi="Verdana" w:cs="Verdana"/>
          <w:color w:val="484329"/>
          <w:sz w:val="22"/>
          <w:szCs w:val="22"/>
          <w:lang w:val="bg-BG"/>
        </w:rPr>
        <w:lastRenderedPageBreak/>
        <w:t>го няма. Защото няма проблем за него. Всичко е подредено по правилата, а душата и разумът ви са в хармония, получавате енергия от вън. Това е добре за поддър</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жането на енергийния баланс на Света, защото Матрицата всеки момент би могла да ви я дръпне, ако сбъркате някъде, а кой смъртен не греши? </w:t>
      </w:r>
    </w:p>
    <w:p w14:paraId="24087100" w14:textId="77777777" w:rsidR="00E14E97" w:rsidRPr="00027A9F" w:rsidRDefault="00E14E97" w:rsidP="0080061E">
      <w:pPr>
        <w:spacing w:before="6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Вашата Матрица си е жива и функционира. Тя е безлична и пасивна само за Света, защото за Него е настъпила де-индивидуализация на вашата личност. Това е един вид съ</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вършенство, временно и за определена ситуация. Тука е мястото да отида още по-нататък. Съвършенството на ли</w:t>
      </w:r>
      <w:r w:rsidR="009E4FCD" w:rsidRPr="00027A9F">
        <w:rPr>
          <w:rFonts w:ascii="Verdana" w:hAnsi="Verdana" w:cs="Verdana"/>
          <w:color w:val="484329"/>
          <w:sz w:val="22"/>
          <w:szCs w:val="22"/>
          <w:lang w:val="bg-BG"/>
        </w:rPr>
        <w:t>чността е вълнувало цивилизации</w:t>
      </w:r>
      <w:r w:rsidRPr="00027A9F">
        <w:rPr>
          <w:rFonts w:ascii="Verdana" w:hAnsi="Verdana" w:cs="Verdana"/>
          <w:color w:val="484329"/>
          <w:sz w:val="22"/>
          <w:szCs w:val="22"/>
          <w:lang w:val="bg-BG"/>
        </w:rPr>
        <w:t>те от дълбока древност. Египетс</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ките фараони са постигали тази квалификация от своя народ, а той от своя страна, като по-прост, ги е обожествявал след смъртта им, именно като е показвал тяхната де-</w:t>
      </w:r>
      <w:r w:rsidR="006531F3" w:rsidRPr="00027A9F">
        <w:rPr>
          <w:rFonts w:ascii="Verdana" w:hAnsi="Verdana" w:cs="Verdana"/>
          <w:color w:val="484329"/>
          <w:sz w:val="22"/>
          <w:szCs w:val="22"/>
          <w:lang w:val="bg-BG"/>
        </w:rPr>
        <w:t xml:space="preserve"> </w:t>
      </w:r>
      <w:r w:rsidRPr="00027A9F">
        <w:rPr>
          <w:rFonts w:ascii="Verdana" w:hAnsi="Verdana" w:cs="Verdana"/>
          <w:color w:val="484329"/>
          <w:sz w:val="22"/>
          <w:szCs w:val="22"/>
          <w:lang w:val="bg-BG"/>
        </w:rPr>
        <w:t>индиви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дуализация чрез поставяне на техни скулптурни мемориали (паметници), които </w:t>
      </w:r>
      <w:r w:rsidR="009E4FCD" w:rsidRPr="00027A9F">
        <w:rPr>
          <w:rFonts w:ascii="Verdana" w:hAnsi="Verdana" w:cs="Verdana"/>
          <w:color w:val="484329"/>
          <w:sz w:val="22"/>
          <w:szCs w:val="22"/>
          <w:lang w:val="bg-BG"/>
        </w:rPr>
        <w:t>са без</w:t>
      </w:r>
      <w:r w:rsidR="007A46CC" w:rsidRPr="00027A9F">
        <w:rPr>
          <w:rFonts w:ascii="Verdana" w:hAnsi="Verdana" w:cs="Verdana"/>
          <w:color w:val="484329"/>
          <w:sz w:val="22"/>
          <w:szCs w:val="22"/>
          <w:lang w:val="bg-BG"/>
        </w:rPr>
        <w:softHyphen/>
      </w:r>
      <w:r w:rsidR="009E4FCD" w:rsidRPr="00027A9F">
        <w:rPr>
          <w:rFonts w:ascii="Verdana" w:hAnsi="Verdana" w:cs="Verdana"/>
          <w:color w:val="484329"/>
          <w:sz w:val="22"/>
          <w:szCs w:val="22"/>
          <w:lang w:val="bg-BG"/>
        </w:rPr>
        <w:t>лични, пред или над сарко</w:t>
      </w:r>
      <w:r w:rsidRPr="00027A9F">
        <w:rPr>
          <w:rFonts w:ascii="Verdana" w:hAnsi="Verdana" w:cs="Verdana"/>
          <w:color w:val="484329"/>
          <w:sz w:val="22"/>
          <w:szCs w:val="22"/>
          <w:lang w:val="bg-BG"/>
        </w:rPr>
        <w:t xml:space="preserve">фазите. На тях виждаме не персонализираното лицето с чертите на фараона, а нещо съвсем различно, стандартно, типизирано за тяхната култура като маска на човек, куче, лъв или нещо друго, но не и самата индивидуалност на починалия. Често това е била </w:t>
      </w:r>
      <w:proofErr w:type="spellStart"/>
      <w:r w:rsidRPr="00027A9F">
        <w:rPr>
          <w:rFonts w:ascii="Verdana" w:hAnsi="Verdana" w:cs="Verdana"/>
          <w:color w:val="484329"/>
          <w:sz w:val="22"/>
          <w:szCs w:val="22"/>
          <w:lang w:val="bg-BG"/>
        </w:rPr>
        <w:t>перфекционализация</w:t>
      </w:r>
      <w:proofErr w:type="spellEnd"/>
      <w:r w:rsidRPr="00027A9F">
        <w:rPr>
          <w:rFonts w:ascii="Verdana" w:hAnsi="Verdana" w:cs="Verdana"/>
          <w:color w:val="484329"/>
          <w:sz w:val="22"/>
          <w:szCs w:val="22"/>
          <w:lang w:val="bg-BG"/>
        </w:rPr>
        <w:t xml:space="preserve"> приживе и пожелание за живота му след смъртта, където всички са апостериори съвършени в съвършения друг свят </w:t>
      </w:r>
      <w:r w:rsidR="009E4FCD" w:rsidRPr="00027A9F">
        <w:rPr>
          <w:rFonts w:ascii="Verdana" w:hAnsi="Verdana" w:cs="Verdana"/>
          <w:color w:val="484329"/>
          <w:sz w:val="22"/>
          <w:szCs w:val="22"/>
          <w:lang w:val="bg-BG"/>
        </w:rPr>
        <w:t>отвъд. Важна е идеята не за пос</w:t>
      </w:r>
      <w:r w:rsidRPr="00027A9F">
        <w:rPr>
          <w:rFonts w:ascii="Verdana" w:hAnsi="Verdana" w:cs="Verdana"/>
          <w:color w:val="484329"/>
          <w:sz w:val="22"/>
          <w:szCs w:val="22"/>
          <w:lang w:val="bg-BG"/>
        </w:rPr>
        <w:t>тигане приживе на съвършенство изобщо, а за размиване на индивидуалността в съвършенството на личността.</w:t>
      </w:r>
      <w:r w:rsidRPr="00027A9F">
        <w:rPr>
          <w:rStyle w:val="EndnoteReference"/>
          <w:rFonts w:ascii="Verdana" w:hAnsi="Verdana" w:cs="Verdana"/>
          <w:color w:val="484329"/>
          <w:sz w:val="22"/>
          <w:szCs w:val="22"/>
          <w:lang w:val="bg-BG"/>
        </w:rPr>
        <w:endnoteReference w:id="57"/>
      </w:r>
    </w:p>
    <w:p w14:paraId="24087101" w14:textId="77777777" w:rsidR="00E14E97" w:rsidRPr="00027A9F" w:rsidRDefault="00E14E97" w:rsidP="007456A9">
      <w:pPr>
        <w:spacing w:before="120" w:after="0"/>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Вие сте постигнали идеята за относително съвършенство в една конкретна ситуация като сте играли на 2-ро ниво (отгоре надолу) на вашата пирамида – отражението на вашия свят върху Света, в който живеем. Отказали сте се </w:t>
      </w:r>
      <w:r w:rsidRPr="00027A9F">
        <w:rPr>
          <w:rFonts w:ascii="Verdana" w:hAnsi="Verdana" w:cs="Verdana"/>
          <w:color w:val="484329"/>
          <w:sz w:val="22"/>
          <w:szCs w:val="22"/>
          <w:u w:val="single"/>
          <w:lang w:val="bg-BG"/>
        </w:rPr>
        <w:t>временно</w:t>
      </w:r>
      <w:r w:rsidRPr="00027A9F">
        <w:rPr>
          <w:rFonts w:ascii="Verdana" w:hAnsi="Verdana" w:cs="Verdana"/>
          <w:color w:val="484329"/>
          <w:sz w:val="22"/>
          <w:szCs w:val="22"/>
          <w:lang w:val="bg-BG"/>
        </w:rPr>
        <w:t xml:space="preserve"> от ваши характерни особе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ности. Успели сте, защото сте обучаван от аналитиците и компютърните ви резултати по</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казват нула грешки в отделните случаи и в цялата ситуация. Така че на върха на вашата пирамида са останали потенциалите на ситуацията, по-точно информацията за тяхната ог</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ромна стойност. Трябва, съгласно информацията там, приетите решения да се спуснат към долните етажи на пирамидата до основата й. Енергийният потенциал да си остане във вас за да изпълните много точно и своевременно постигнатите решения по време на събитието. В противен случай този потенциал ще ви убие. Ако събитието е било политическо, постиг</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нали сте, примерно, мирно споразумение при изгодни условия и после го нарушите и на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паднете другата страна (като при </w:t>
      </w:r>
      <w:proofErr w:type="spellStart"/>
      <w:r w:rsidRPr="00027A9F">
        <w:rPr>
          <w:rFonts w:ascii="Verdana" w:hAnsi="Verdana" w:cs="Verdana"/>
          <w:color w:val="484329"/>
          <w:sz w:val="22"/>
          <w:szCs w:val="22"/>
          <w:lang w:val="bg-BG"/>
        </w:rPr>
        <w:t>Пърл</w:t>
      </w:r>
      <w:proofErr w:type="spellEnd"/>
      <w:r w:rsidRPr="00027A9F">
        <w:rPr>
          <w:rFonts w:ascii="Verdana" w:hAnsi="Verdana" w:cs="Verdana"/>
          <w:color w:val="484329"/>
          <w:sz w:val="22"/>
          <w:szCs w:val="22"/>
          <w:lang w:val="bg-BG"/>
        </w:rPr>
        <w:t xml:space="preserve"> Харбър), какво може да ви се случи. Ами, напри</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мер, да получите първите две атомни бомби. Или при другия пример да спечелите правото да домакинствате олимпийските игри и да се окажете негоден да подготвите съоръженията. Не си го представям. </w:t>
      </w:r>
    </w:p>
    <w:p w14:paraId="24087102" w14:textId="77777777" w:rsidR="00E14E97" w:rsidRPr="00027A9F" w:rsidRDefault="00E14E97" w:rsidP="0080061E">
      <w:pPr>
        <w:spacing w:before="60" w:after="0"/>
        <w:ind w:firstLine="540"/>
        <w:jc w:val="both"/>
        <w:rPr>
          <w:rFonts w:ascii="Verdana" w:hAnsi="Verdana"/>
          <w:color w:val="484329"/>
          <w:sz w:val="22"/>
          <w:szCs w:val="22"/>
          <w:lang w:val="bg-BG"/>
        </w:rPr>
      </w:pPr>
      <w:r w:rsidRPr="00027A9F">
        <w:rPr>
          <w:rFonts w:ascii="Verdana" w:hAnsi="Verdana" w:cs="Verdana"/>
          <w:color w:val="484329"/>
          <w:sz w:val="22"/>
          <w:szCs w:val="22"/>
          <w:lang w:val="bg-BG"/>
        </w:rPr>
        <w:t xml:space="preserve">И </w:t>
      </w:r>
      <w:r w:rsidRPr="00027A9F">
        <w:rPr>
          <w:rFonts w:ascii="Verdana" w:hAnsi="Verdana"/>
          <w:color w:val="484329"/>
          <w:sz w:val="22"/>
          <w:szCs w:val="22"/>
          <w:lang w:val="bg-BG"/>
        </w:rPr>
        <w:t xml:space="preserve">така, не се вълнувайте </w:t>
      </w:r>
      <w:r w:rsidRPr="00027A9F">
        <w:rPr>
          <w:rFonts w:ascii="Verdana" w:hAnsi="Verdana"/>
          <w:sz w:val="22"/>
          <w:szCs w:val="22"/>
          <w:lang w:val="bg-BG"/>
        </w:rPr>
        <w:t>преди събитието</w:t>
      </w:r>
      <w:r w:rsidRPr="00027A9F">
        <w:rPr>
          <w:rFonts w:ascii="Verdana" w:hAnsi="Verdana"/>
          <w:color w:val="484329"/>
          <w:sz w:val="22"/>
          <w:szCs w:val="22"/>
          <w:lang w:val="bg-BG"/>
        </w:rPr>
        <w:t>, а се гответе за него. Не правите други грешки като по критерия за самоувереността гръмки изявления или по някои други крите</w:t>
      </w:r>
      <w:r w:rsidR="007A46CC" w:rsidRPr="00027A9F">
        <w:rPr>
          <w:rFonts w:ascii="Verdana" w:hAnsi="Verdana"/>
          <w:color w:val="484329"/>
          <w:sz w:val="22"/>
          <w:szCs w:val="22"/>
          <w:lang w:val="bg-BG"/>
        </w:rPr>
        <w:softHyphen/>
      </w:r>
      <w:r w:rsidRPr="00027A9F">
        <w:rPr>
          <w:rFonts w:ascii="Verdana" w:hAnsi="Verdana"/>
          <w:color w:val="484329"/>
          <w:sz w:val="22"/>
          <w:szCs w:val="22"/>
          <w:lang w:val="bg-BG"/>
        </w:rPr>
        <w:t>рии. Няма под-Матрица на Матрицата на Света, няма напрежение, няма пирамида с око на върха като показаната по-горе. По този повод и оценката на поведението ви, ако е обек</w:t>
      </w:r>
      <w:r w:rsidR="007A46CC" w:rsidRPr="00027A9F">
        <w:rPr>
          <w:rFonts w:ascii="Verdana" w:hAnsi="Verdana"/>
          <w:color w:val="484329"/>
          <w:sz w:val="22"/>
          <w:szCs w:val="22"/>
          <w:lang w:val="bg-BG"/>
        </w:rPr>
        <w:softHyphen/>
      </w:r>
      <w:r w:rsidRPr="00027A9F">
        <w:rPr>
          <w:rFonts w:ascii="Verdana" w:hAnsi="Verdana"/>
          <w:color w:val="484329"/>
          <w:sz w:val="22"/>
          <w:szCs w:val="22"/>
          <w:lang w:val="bg-BG"/>
        </w:rPr>
        <w:t>тивна и точна, ще е нула. Тогава вие вече не сте самия себе си. Вашата де-индивидуализа</w:t>
      </w:r>
      <w:r w:rsidR="00FB178C" w:rsidRPr="00027A9F">
        <w:rPr>
          <w:rFonts w:ascii="Verdana" w:hAnsi="Verdana"/>
          <w:color w:val="484329"/>
          <w:sz w:val="22"/>
          <w:szCs w:val="22"/>
          <w:lang w:val="bg-BG"/>
        </w:rPr>
        <w:softHyphen/>
      </w:r>
      <w:r w:rsidRPr="00027A9F">
        <w:rPr>
          <w:rFonts w:ascii="Verdana" w:hAnsi="Verdana"/>
          <w:color w:val="484329"/>
          <w:sz w:val="22"/>
          <w:szCs w:val="22"/>
          <w:lang w:val="bg-BG"/>
        </w:rPr>
        <w:t>ция ви пази от грешки, макар и временно, само докато сте участник. Човешките ви черти и характер се запазват. А ако сте много трениран независимо дали от аналитиците, чрез ме</w:t>
      </w:r>
      <w:r w:rsidR="007A46CC" w:rsidRPr="00027A9F">
        <w:rPr>
          <w:rFonts w:ascii="Verdana" w:hAnsi="Verdana"/>
          <w:color w:val="484329"/>
          <w:sz w:val="22"/>
          <w:szCs w:val="22"/>
          <w:lang w:val="bg-BG"/>
        </w:rPr>
        <w:softHyphen/>
      </w:r>
      <w:r w:rsidRPr="00027A9F">
        <w:rPr>
          <w:rFonts w:ascii="Verdana" w:hAnsi="Verdana"/>
          <w:color w:val="484329"/>
          <w:sz w:val="22"/>
          <w:szCs w:val="22"/>
          <w:lang w:val="bg-BG"/>
        </w:rPr>
        <w:t xml:space="preserve">дитации или и двете заедно и </w:t>
      </w:r>
      <w:r w:rsidR="00FB178C" w:rsidRPr="00027A9F">
        <w:rPr>
          <w:rFonts w:ascii="Verdana" w:hAnsi="Verdana"/>
          <w:color w:val="484329"/>
          <w:sz w:val="22"/>
          <w:szCs w:val="22"/>
          <w:lang w:val="bg-BG"/>
          <w14:shadow w14:blurRad="50800" w14:dist="38100" w14:dir="2700000" w14:sx="100000" w14:sy="100000" w14:kx="0" w14:ky="0" w14:algn="tl">
            <w14:srgbClr w14:val="000000">
              <w14:alpha w14:val="60000"/>
            </w14:srgbClr>
          </w14:shadow>
        </w:rPr>
        <w:t>позитивният </w:t>
      </w:r>
      <w:r w:rsidRPr="00027A9F">
        <w:rPr>
          <w:rFonts w:ascii="Verdana" w:hAnsi="Verdana"/>
          <w:color w:val="484329"/>
          <w:sz w:val="22"/>
          <w:szCs w:val="22"/>
          <w:lang w:val="bg-BG"/>
          <w14:shadow w14:blurRad="50800" w14:dist="38100" w14:dir="2700000" w14:sx="100000" w14:sy="100000" w14:kx="0" w14:ky="0" w14:algn="tl">
            <w14:srgbClr w14:val="000000">
              <w14:alpha w14:val="60000"/>
            </w14:srgbClr>
          </w14:shadow>
        </w:rPr>
        <w:t xml:space="preserve">разум </w:t>
      </w:r>
      <w:r w:rsidRPr="00027A9F">
        <w:rPr>
          <w:rFonts w:ascii="Verdana" w:hAnsi="Verdana"/>
          <w:color w:val="484329"/>
          <w:sz w:val="22"/>
          <w:szCs w:val="22"/>
          <w:lang w:val="bg-BG"/>
        </w:rPr>
        <w:t xml:space="preserve">е вашето битие, вие сте постигнал </w:t>
      </w:r>
      <w:r w:rsidRPr="00027A9F">
        <w:rPr>
          <w:rFonts w:ascii="Verdana" w:hAnsi="Verdana"/>
          <w:b/>
          <w:bCs/>
          <w:i/>
          <w:iCs/>
          <w:color w:val="484329"/>
          <w:sz w:val="22"/>
          <w:szCs w:val="22"/>
          <w:lang w:val="bg-BG"/>
        </w:rPr>
        <w:t>отно</w:t>
      </w:r>
      <w:r w:rsidR="007A46CC" w:rsidRPr="00027A9F">
        <w:rPr>
          <w:rFonts w:ascii="Verdana" w:hAnsi="Verdana"/>
          <w:b/>
          <w:bCs/>
          <w:i/>
          <w:iCs/>
          <w:color w:val="484329"/>
          <w:sz w:val="22"/>
          <w:szCs w:val="22"/>
          <w:lang w:val="bg-BG"/>
        </w:rPr>
        <w:softHyphen/>
      </w:r>
      <w:r w:rsidRPr="00027A9F">
        <w:rPr>
          <w:rFonts w:ascii="Verdana" w:hAnsi="Verdana"/>
          <w:b/>
          <w:bCs/>
          <w:i/>
          <w:iCs/>
          <w:color w:val="484329"/>
          <w:sz w:val="22"/>
          <w:szCs w:val="22"/>
          <w:lang w:val="bg-BG"/>
        </w:rPr>
        <w:t>си</w:t>
      </w:r>
      <w:r w:rsidR="00FB178C" w:rsidRPr="00027A9F">
        <w:rPr>
          <w:rFonts w:ascii="Verdana" w:hAnsi="Verdana"/>
          <w:b/>
          <w:bCs/>
          <w:i/>
          <w:iCs/>
          <w:color w:val="484329"/>
          <w:sz w:val="22"/>
          <w:szCs w:val="22"/>
          <w:lang w:val="bg-BG"/>
        </w:rPr>
        <w:softHyphen/>
        <w:t>телно </w:t>
      </w:r>
      <w:r w:rsidRPr="00027A9F">
        <w:rPr>
          <w:rFonts w:ascii="Verdana" w:hAnsi="Verdana"/>
          <w:b/>
          <w:bCs/>
          <w:i/>
          <w:iCs/>
          <w:color w:val="484329"/>
          <w:sz w:val="22"/>
          <w:szCs w:val="22"/>
          <w:lang w:val="bg-BG"/>
        </w:rPr>
        <w:t>съвършенство</w:t>
      </w:r>
      <w:r w:rsidRPr="00027A9F">
        <w:rPr>
          <w:rFonts w:ascii="Verdana" w:hAnsi="Verdana"/>
          <w:color w:val="484329"/>
          <w:sz w:val="22"/>
          <w:szCs w:val="22"/>
          <w:lang w:val="bg-BG"/>
        </w:rPr>
        <w:t>, не само при служебните ви мисиите в работата, но и в живота въобще. Тогава няма пир</w:t>
      </w:r>
      <w:r w:rsidR="00FB178C" w:rsidRPr="00027A9F">
        <w:rPr>
          <w:rFonts w:ascii="Verdana" w:hAnsi="Verdana"/>
          <w:color w:val="484329"/>
          <w:sz w:val="22"/>
          <w:szCs w:val="22"/>
          <w:lang w:val="bg-BG"/>
        </w:rPr>
        <w:t>амиди отгоре, няма отражения от</w:t>
      </w:r>
      <w:r w:rsidRPr="00027A9F">
        <w:rPr>
          <w:rFonts w:ascii="Verdana" w:hAnsi="Verdana"/>
          <w:color w:val="484329"/>
          <w:sz w:val="22"/>
          <w:szCs w:val="22"/>
          <w:lang w:val="bg-BG"/>
        </w:rPr>
        <w:t xml:space="preserve">долу. Това е смисълът и ползата, за което </w:t>
      </w:r>
      <w:r w:rsidRPr="00027A9F">
        <w:rPr>
          <w:rFonts w:ascii="Verdana" w:hAnsi="Verdana"/>
          <w:color w:val="484329"/>
          <w:sz w:val="22"/>
          <w:szCs w:val="22"/>
          <w:lang w:val="bg-BG"/>
        </w:rPr>
        <w:lastRenderedPageBreak/>
        <w:t>си струва да се помисли. Ако случаят е индивидуален, има полза за не само за вас. Ако като печелите вие, печели цял народ</w:t>
      </w:r>
      <w:r w:rsidRPr="00027A9F">
        <w:rPr>
          <w:rStyle w:val="EndnoteReference"/>
          <w:rFonts w:ascii="Verdana" w:hAnsi="Verdana"/>
          <w:color w:val="484329"/>
          <w:sz w:val="22"/>
          <w:szCs w:val="22"/>
          <w:lang w:val="bg-BG"/>
        </w:rPr>
        <w:endnoteReference w:id="58"/>
      </w:r>
      <w:r w:rsidRPr="00027A9F">
        <w:rPr>
          <w:rFonts w:ascii="Verdana" w:hAnsi="Verdana"/>
          <w:color w:val="484329"/>
          <w:sz w:val="22"/>
          <w:szCs w:val="22"/>
          <w:lang w:val="bg-BG"/>
        </w:rPr>
        <w:t xml:space="preserve"> – няколко милиона пъти по-добре. Това, обаче, се разбира само от човек, който е чел внимателно материала по-горе.</w:t>
      </w:r>
    </w:p>
    <w:p w14:paraId="24087103" w14:textId="77777777" w:rsidR="00E14E97" w:rsidRPr="00027A9F" w:rsidRDefault="008A120D" w:rsidP="007456A9">
      <w:pPr>
        <w:spacing w:before="120" w:after="0"/>
        <w:ind w:firstLine="540"/>
        <w:jc w:val="both"/>
        <w:rPr>
          <w:rFonts w:ascii="Verdana" w:hAnsi="Verdana"/>
          <w:color w:val="484329"/>
          <w:sz w:val="22"/>
          <w:szCs w:val="22"/>
          <w:lang w:val="bg-BG"/>
        </w:rPr>
      </w:pPr>
      <w:r w:rsidRPr="00027A9F">
        <w:rPr>
          <w:rFonts w:ascii="Verdana" w:hAnsi="Verdana"/>
          <w:noProof/>
          <w:color w:val="4A442A"/>
          <w:spacing w:val="10"/>
          <w:sz w:val="22"/>
          <w:szCs w:val="22"/>
          <w14:shadow w14:blurRad="50800" w14:dist="38100" w14:dir="2700000" w14:sx="100000" w14:sy="100000" w14:kx="0" w14:ky="0" w14:algn="tl">
            <w14:srgbClr w14:val="000000">
              <w14:alpha w14:val="60000"/>
            </w14:srgbClr>
          </w14:shadow>
        </w:rPr>
        <w:drawing>
          <wp:anchor distT="0" distB="0" distL="114300" distR="114300" simplePos="0" relativeHeight="251739648" behindDoc="0" locked="0" layoutInCell="1" allowOverlap="1" wp14:anchorId="240872C5" wp14:editId="635CD579">
            <wp:simplePos x="0" y="0"/>
            <wp:positionH relativeFrom="column">
              <wp:posOffset>43815</wp:posOffset>
            </wp:positionH>
            <wp:positionV relativeFrom="paragraph">
              <wp:posOffset>40005</wp:posOffset>
            </wp:positionV>
            <wp:extent cx="164465" cy="194310"/>
            <wp:effectExtent l="0" t="0" r="6985" b="0"/>
            <wp:wrapNone/>
            <wp:docPr id="58" name="Picture 58" descr="clover">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clover">
                      <a:hlinkClick r:id="rId170"/>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027A9F">
        <w:rPr>
          <w:rFonts w:ascii="Verdana" w:hAnsi="Verdana"/>
          <w:color w:val="484329"/>
          <w:spacing w:val="10"/>
          <w:sz w:val="22"/>
          <w:szCs w:val="22"/>
          <w:lang w:val="bg-BG"/>
          <w14:shadow w14:blurRad="50800" w14:dist="38100" w14:dir="2700000" w14:sx="100000" w14:sy="100000" w14:kx="0" w14:ky="0" w14:algn="tl">
            <w14:srgbClr w14:val="000000">
              <w14:alpha w14:val="60000"/>
            </w14:srgbClr>
          </w14:shadow>
        </w:rPr>
        <w:t>ЗАКЛЮЧЕНИЕ</w:t>
      </w:r>
      <w:r w:rsidR="00E14E97" w:rsidRPr="00027A9F">
        <w:rPr>
          <w:rFonts w:ascii="Verdana" w:hAnsi="Verdana"/>
          <w:color w:val="484329"/>
          <w:sz w:val="22"/>
          <w:szCs w:val="22"/>
          <w:lang w:val="bg-BG"/>
        </w:rPr>
        <w:t>. Идеята за де-индивидуализация на личността или както казах по-горе за размиване на индивидуалността в съвършенството на личността – в това е кодиран це</w:t>
      </w:r>
      <w:r w:rsidR="007A46CC" w:rsidRPr="00027A9F">
        <w:rPr>
          <w:rFonts w:ascii="Verdana" w:hAnsi="Verdana"/>
          <w:color w:val="484329"/>
          <w:sz w:val="22"/>
          <w:szCs w:val="22"/>
          <w:lang w:val="bg-BG"/>
        </w:rPr>
        <w:softHyphen/>
      </w:r>
      <w:r w:rsidR="00E14E97" w:rsidRPr="00027A9F">
        <w:rPr>
          <w:rFonts w:ascii="Verdana" w:hAnsi="Verdana"/>
          <w:color w:val="484329"/>
          <w:sz w:val="22"/>
          <w:szCs w:val="22"/>
          <w:lang w:val="bg-BG"/>
        </w:rPr>
        <w:t xml:space="preserve">лият смисъл на </w:t>
      </w:r>
      <w:r w:rsidR="00E14E97" w:rsidRPr="00027A9F">
        <w:rPr>
          <w:rFonts w:ascii="Verdana" w:hAnsi="Verdana"/>
          <w:color w:val="484329"/>
          <w:sz w:val="22"/>
          <w:szCs w:val="22"/>
          <w:lang w:val="bg-BG"/>
          <w14:shadow w14:blurRad="50800" w14:dist="38100" w14:dir="2700000" w14:sx="100000" w14:sy="100000" w14:kx="0" w14:ky="0" w14:algn="tl">
            <w14:srgbClr w14:val="000000">
              <w14:alpha w14:val="60000"/>
            </w14:srgbClr>
          </w14:shadow>
        </w:rPr>
        <w:t>позитивния разум</w:t>
      </w:r>
      <w:r w:rsidR="00E14E97" w:rsidRPr="00027A9F">
        <w:rPr>
          <w:rFonts w:ascii="Verdana" w:hAnsi="Verdana"/>
          <w:color w:val="484329"/>
          <w:sz w:val="22"/>
          <w:szCs w:val="22"/>
          <w:lang w:val="bg-BG"/>
        </w:rPr>
        <w:t>. Всичко останало е познание и техника на използването му.</w:t>
      </w:r>
    </w:p>
    <w:p w14:paraId="24087104" w14:textId="77777777" w:rsidR="00E14E97" w:rsidRPr="00027A9F" w:rsidRDefault="00E14E97" w:rsidP="009B1EEB">
      <w:pPr>
        <w:spacing w:before="60" w:after="0"/>
        <w:ind w:firstLine="540"/>
        <w:jc w:val="both"/>
        <w:rPr>
          <w:rFonts w:ascii="Verdana" w:hAnsi="Verdana"/>
          <w:color w:val="484329"/>
          <w:sz w:val="22"/>
          <w:szCs w:val="22"/>
          <w:lang w:val="bg-BG"/>
        </w:rPr>
      </w:pPr>
      <w:r w:rsidRPr="00027A9F">
        <w:rPr>
          <w:rFonts w:ascii="Verdana" w:hAnsi="Verdana"/>
          <w:color w:val="484329"/>
          <w:sz w:val="22"/>
          <w:szCs w:val="22"/>
          <w:lang w:val="bg-BG"/>
        </w:rPr>
        <w:t xml:space="preserve">Обърнете внимание, това, че като сте усвоили тази техника, на базата на придобитото тук познание или с допълнение чрез медитиране, ще можете да познавате (повечето пъти) кой идва като се позвъни на вратата ви, това още не ви е направило Мохамед, Христос или </w:t>
      </w:r>
      <w:proofErr w:type="spellStart"/>
      <w:r w:rsidRPr="00027A9F">
        <w:rPr>
          <w:rFonts w:ascii="Verdana" w:hAnsi="Verdana"/>
          <w:color w:val="484329"/>
          <w:sz w:val="22"/>
          <w:szCs w:val="22"/>
          <w:lang w:val="bg-BG"/>
        </w:rPr>
        <w:t>Заратустра</w:t>
      </w:r>
      <w:proofErr w:type="spellEnd"/>
      <w:r w:rsidRPr="00027A9F">
        <w:rPr>
          <w:rFonts w:ascii="Verdana" w:hAnsi="Verdana"/>
          <w:color w:val="484329"/>
          <w:sz w:val="22"/>
          <w:szCs w:val="22"/>
          <w:lang w:val="bg-BG"/>
        </w:rPr>
        <w:t>, дори Поп Богомил</w:t>
      </w:r>
      <w:r w:rsidR="0081120D" w:rsidRPr="00027A9F">
        <w:rPr>
          <w:rStyle w:val="FootnoteReference"/>
          <w:rFonts w:ascii="Verdana" w:hAnsi="Verdana"/>
          <w:color w:val="484329"/>
          <w:sz w:val="22"/>
          <w:szCs w:val="22"/>
          <w:lang w:val="bg-BG"/>
          <w14:shadow w14:blurRad="50800" w14:dist="38100" w14:dir="2700000" w14:sx="100000" w14:sy="100000" w14:kx="0" w14:ky="0" w14:algn="tl">
            <w14:srgbClr w14:val="000000">
              <w14:alpha w14:val="60000"/>
            </w14:srgbClr>
          </w14:shadow>
        </w:rPr>
        <w:footnoteReference w:id="32"/>
      </w:r>
      <w:r w:rsidRPr="00027A9F">
        <w:rPr>
          <w:rFonts w:ascii="Verdana" w:hAnsi="Verdana"/>
          <w:color w:val="484329"/>
          <w:sz w:val="22"/>
          <w:szCs w:val="22"/>
          <w:lang w:val="bg-BG"/>
        </w:rPr>
        <w:t>.</w:t>
      </w:r>
      <w:r w:rsidRPr="00027A9F">
        <w:rPr>
          <w:rStyle w:val="EndnoteReference"/>
          <w:rFonts w:ascii="Verdana" w:hAnsi="Verdana"/>
          <w:color w:val="484329"/>
          <w:sz w:val="22"/>
          <w:szCs w:val="22"/>
          <w:lang w:val="bg-BG"/>
        </w:rPr>
        <w:endnoteReference w:id="59"/>
      </w:r>
      <w:r w:rsidR="006531F3" w:rsidRPr="00027A9F">
        <w:rPr>
          <w:rFonts w:ascii="Verdana" w:hAnsi="Verdana"/>
          <w:color w:val="484329"/>
          <w:sz w:val="22"/>
          <w:szCs w:val="22"/>
          <w:lang w:val="bg-BG"/>
        </w:rPr>
        <w:t xml:space="preserve"> Пророци в то</w:t>
      </w:r>
      <w:r w:rsidRPr="00027A9F">
        <w:rPr>
          <w:rFonts w:ascii="Verdana" w:hAnsi="Verdana"/>
          <w:color w:val="484329"/>
          <w:sz w:val="22"/>
          <w:szCs w:val="22"/>
          <w:lang w:val="bg-BG"/>
        </w:rPr>
        <w:t>зи смисъл не се очаква от вас да станете, нито нещо като ясновидци. В някои специфично енергетични места в света като Камбоджа, България, по долното течение на реката Конго и д</w:t>
      </w:r>
      <w:r w:rsidR="006531F3" w:rsidRPr="00027A9F">
        <w:rPr>
          <w:rFonts w:ascii="Verdana" w:hAnsi="Verdana"/>
          <w:color w:val="484329"/>
          <w:sz w:val="22"/>
          <w:szCs w:val="22"/>
          <w:lang w:val="bg-BG"/>
        </w:rPr>
        <w:t>руги се раждат по-често ясновид</w:t>
      </w:r>
      <w:r w:rsidRPr="00027A9F">
        <w:rPr>
          <w:rFonts w:ascii="Verdana" w:hAnsi="Verdana"/>
          <w:color w:val="484329"/>
          <w:sz w:val="22"/>
          <w:szCs w:val="22"/>
          <w:lang w:val="bg-BG"/>
        </w:rPr>
        <w:t>ки, обикно</w:t>
      </w:r>
      <w:r w:rsidR="00C80C18" w:rsidRPr="00027A9F">
        <w:rPr>
          <w:rFonts w:ascii="Verdana" w:hAnsi="Verdana"/>
          <w:color w:val="484329"/>
          <w:sz w:val="22"/>
          <w:szCs w:val="22"/>
          <w:lang w:val="bg-BG"/>
        </w:rPr>
        <w:softHyphen/>
      </w:r>
      <w:r w:rsidRPr="00027A9F">
        <w:rPr>
          <w:rFonts w:ascii="Verdana" w:hAnsi="Verdana"/>
          <w:color w:val="484329"/>
          <w:sz w:val="22"/>
          <w:szCs w:val="22"/>
          <w:lang w:val="bg-BG"/>
        </w:rPr>
        <w:t xml:space="preserve">вено белязани от природата и съдбата, но с уникални качества и възможности, а в Тибет, Индия и някои райони на Китай традиционната източна култура създава майстори на духа, контролиращи волята си със способността си да приемат и пренасочват външната енергия на Космоса, а от там и да практикуват с уникални резултати древната </w:t>
      </w:r>
      <w:proofErr w:type="spellStart"/>
      <w:r w:rsidRPr="00027A9F">
        <w:rPr>
          <w:rFonts w:ascii="Verdana" w:hAnsi="Verdana"/>
          <w:color w:val="484329"/>
          <w:sz w:val="22"/>
          <w:szCs w:val="22"/>
          <w:lang w:val="bg-BG"/>
        </w:rPr>
        <w:t>Бьом</w:t>
      </w:r>
      <w:proofErr w:type="spellEnd"/>
      <w:r w:rsidRPr="00027A9F">
        <w:rPr>
          <w:rFonts w:ascii="Verdana" w:hAnsi="Verdana"/>
          <w:color w:val="484329"/>
          <w:sz w:val="22"/>
          <w:szCs w:val="22"/>
          <w:lang w:val="bg-BG"/>
        </w:rPr>
        <w:t xml:space="preserve"> меди</w:t>
      </w:r>
      <w:r w:rsidR="007A46CC" w:rsidRPr="00027A9F">
        <w:rPr>
          <w:rFonts w:ascii="Verdana" w:hAnsi="Verdana"/>
          <w:color w:val="484329"/>
          <w:sz w:val="22"/>
          <w:szCs w:val="22"/>
          <w:lang w:val="bg-BG"/>
        </w:rPr>
        <w:softHyphen/>
      </w:r>
      <w:r w:rsidRPr="00027A9F">
        <w:rPr>
          <w:rFonts w:ascii="Verdana" w:hAnsi="Verdana"/>
          <w:color w:val="484329"/>
          <w:sz w:val="22"/>
          <w:szCs w:val="22"/>
          <w:lang w:val="bg-BG"/>
        </w:rPr>
        <w:t xml:space="preserve">цина и подобните на нея. Аз също съм се възхищавал на бабите-ясновидки по тези земи, но те не са никакви пророчици. Нито тибетските монаси могат да станат магистри или пък богоизбрани, нито китайските лечители – лекари, колкото и да </w:t>
      </w:r>
      <w:r w:rsidR="002A3485" w:rsidRPr="00027A9F">
        <w:rPr>
          <w:rFonts w:ascii="Verdana" w:hAnsi="Verdana"/>
          <w:color w:val="484329"/>
          <w:sz w:val="22"/>
          <w:szCs w:val="22"/>
          <w:lang w:val="bg-BG"/>
        </w:rPr>
        <w:t>са опитни</w:t>
      </w:r>
      <w:r w:rsidRPr="00027A9F">
        <w:rPr>
          <w:rFonts w:ascii="Verdana" w:hAnsi="Verdana"/>
          <w:color w:val="484329"/>
          <w:sz w:val="22"/>
          <w:szCs w:val="22"/>
          <w:lang w:val="bg-BG"/>
        </w:rPr>
        <w:t>.</w:t>
      </w:r>
    </w:p>
    <w:p w14:paraId="24087105" w14:textId="761938E0" w:rsidR="00E14E97" w:rsidRPr="00027A9F" w:rsidRDefault="00E14E97" w:rsidP="0080061E">
      <w:pPr>
        <w:spacing w:before="60" w:after="0"/>
        <w:ind w:firstLine="540"/>
        <w:jc w:val="both"/>
        <w:rPr>
          <w:rFonts w:ascii="Verdana" w:hAnsi="Verdana"/>
          <w:color w:val="484329"/>
          <w:sz w:val="22"/>
          <w:szCs w:val="22"/>
          <w:lang w:val="bg-BG"/>
        </w:rPr>
      </w:pPr>
      <w:r w:rsidRPr="00027A9F">
        <w:rPr>
          <w:rFonts w:ascii="Verdana" w:hAnsi="Verdana"/>
          <w:color w:val="484329"/>
          <w:sz w:val="22"/>
          <w:szCs w:val="22"/>
          <w:lang w:val="bg-BG"/>
        </w:rPr>
        <w:t xml:space="preserve">По скоро </w:t>
      </w:r>
      <w:r w:rsidR="002A3485" w:rsidRPr="00027A9F">
        <w:rPr>
          <w:rFonts w:ascii="Verdana" w:hAnsi="Verdana"/>
          <w:color w:val="484329"/>
          <w:sz w:val="22"/>
          <w:szCs w:val="22"/>
          <w:lang w:val="bg-BG"/>
        </w:rPr>
        <w:t>се оч</w:t>
      </w:r>
      <w:r w:rsidR="003E0968" w:rsidRPr="00027A9F">
        <w:rPr>
          <w:rFonts w:ascii="Verdana" w:hAnsi="Verdana"/>
          <w:color w:val="484329"/>
          <w:sz w:val="22"/>
          <w:szCs w:val="22"/>
          <w:lang w:val="bg-BG"/>
        </w:rPr>
        <w:t>ак</w:t>
      </w:r>
      <w:r w:rsidR="002A3485" w:rsidRPr="00027A9F">
        <w:rPr>
          <w:rFonts w:ascii="Verdana" w:hAnsi="Verdana"/>
          <w:color w:val="484329"/>
          <w:sz w:val="22"/>
          <w:szCs w:val="22"/>
          <w:lang w:val="bg-BG"/>
        </w:rPr>
        <w:t>ва да</w:t>
      </w:r>
      <w:r w:rsidRPr="00027A9F">
        <w:rPr>
          <w:rFonts w:ascii="Verdana" w:hAnsi="Verdana"/>
          <w:color w:val="484329"/>
          <w:sz w:val="22"/>
          <w:szCs w:val="22"/>
          <w:lang w:val="bg-BG"/>
        </w:rPr>
        <w:t xml:space="preserve"> правите по-малко или никакви грешки при междуличностните кому</w:t>
      </w:r>
      <w:r w:rsidR="007A46CC" w:rsidRPr="00027A9F">
        <w:rPr>
          <w:rFonts w:ascii="Verdana" w:hAnsi="Verdana"/>
          <w:color w:val="484329"/>
          <w:sz w:val="22"/>
          <w:szCs w:val="22"/>
          <w:lang w:val="bg-BG"/>
        </w:rPr>
        <w:softHyphen/>
      </w:r>
      <w:r w:rsidR="002A3485" w:rsidRPr="00027A9F">
        <w:rPr>
          <w:rFonts w:ascii="Verdana" w:hAnsi="Verdana"/>
          <w:color w:val="484329"/>
          <w:sz w:val="22"/>
          <w:szCs w:val="22"/>
          <w:lang w:val="bg-BG"/>
        </w:rPr>
        <w:t>никации, да жи</w:t>
      </w:r>
      <w:r w:rsidRPr="00027A9F">
        <w:rPr>
          <w:rFonts w:ascii="Verdana" w:hAnsi="Verdana"/>
          <w:color w:val="484329"/>
          <w:sz w:val="22"/>
          <w:szCs w:val="22"/>
          <w:lang w:val="bg-BG"/>
        </w:rPr>
        <w:t>веете вие и тези около вас по-добре духовно и материално. Разбира се, ня</w:t>
      </w:r>
      <w:r w:rsidR="002A3485" w:rsidRPr="00027A9F">
        <w:rPr>
          <w:rFonts w:ascii="Verdana" w:hAnsi="Verdana"/>
          <w:color w:val="484329"/>
          <w:sz w:val="22"/>
          <w:szCs w:val="22"/>
          <w:lang w:val="bg-BG"/>
        </w:rPr>
        <w:t>кои, които могат да стигнат по-</w:t>
      </w:r>
      <w:r w:rsidRPr="00027A9F">
        <w:rPr>
          <w:rFonts w:ascii="Verdana" w:hAnsi="Verdana"/>
          <w:color w:val="484329"/>
          <w:sz w:val="22"/>
          <w:szCs w:val="22"/>
          <w:lang w:val="bg-BG"/>
        </w:rPr>
        <w:t>далеч в усвояването на тази култура, ще владеят кому</w:t>
      </w:r>
      <w:r w:rsidR="002A3485" w:rsidRPr="00027A9F">
        <w:rPr>
          <w:rFonts w:ascii="Verdana" w:hAnsi="Verdana"/>
          <w:color w:val="484329"/>
          <w:sz w:val="22"/>
          <w:szCs w:val="22"/>
          <w:lang w:val="bg-BG"/>
        </w:rPr>
        <w:t>ни</w:t>
      </w:r>
      <w:r w:rsidR="007A46CC" w:rsidRPr="00027A9F">
        <w:rPr>
          <w:rFonts w:ascii="Verdana" w:hAnsi="Verdana"/>
          <w:color w:val="484329"/>
          <w:sz w:val="22"/>
          <w:szCs w:val="22"/>
          <w:lang w:val="bg-BG"/>
        </w:rPr>
        <w:softHyphen/>
      </w:r>
      <w:r w:rsidRPr="00027A9F">
        <w:rPr>
          <w:rFonts w:ascii="Verdana" w:hAnsi="Verdana"/>
          <w:color w:val="484329"/>
          <w:sz w:val="22"/>
          <w:szCs w:val="22"/>
          <w:lang w:val="bg-BG"/>
        </w:rPr>
        <w:t>кациите в група и могат да станат успешни, обичани и уважавани лидери на фона на до болка познатите ни техни колеги – л</w:t>
      </w:r>
      <w:r w:rsidR="002A3485" w:rsidRPr="00027A9F">
        <w:rPr>
          <w:rFonts w:ascii="Verdana" w:hAnsi="Verdana"/>
          <w:color w:val="484329"/>
          <w:sz w:val="22"/>
          <w:szCs w:val="22"/>
          <w:lang w:val="bg-BG"/>
        </w:rPr>
        <w:t>аици и успешни не щастливи моше</w:t>
      </w:r>
      <w:r w:rsidRPr="00027A9F">
        <w:rPr>
          <w:rFonts w:ascii="Verdana" w:hAnsi="Verdana"/>
          <w:color w:val="484329"/>
          <w:sz w:val="22"/>
          <w:szCs w:val="22"/>
          <w:lang w:val="bg-BG"/>
        </w:rPr>
        <w:t xml:space="preserve">ници, разнасящи от телевизионните екрани </w:t>
      </w:r>
      <w:proofErr w:type="spellStart"/>
      <w:r w:rsidRPr="00027A9F">
        <w:rPr>
          <w:rFonts w:ascii="Verdana" w:hAnsi="Verdana"/>
          <w:color w:val="484329"/>
          <w:sz w:val="22"/>
          <w:szCs w:val="22"/>
          <w:lang w:val="bg-BG"/>
        </w:rPr>
        <w:t>отврат</w:t>
      </w:r>
      <w:proofErr w:type="spellEnd"/>
      <w:r w:rsidRPr="00027A9F">
        <w:rPr>
          <w:rFonts w:ascii="Verdana" w:hAnsi="Verdana"/>
          <w:color w:val="484329"/>
          <w:sz w:val="22"/>
          <w:szCs w:val="22"/>
          <w:lang w:val="bg-BG"/>
        </w:rPr>
        <w:t>, а за по-напредналите с материала зрители блудкаво раз-влечение с вкус на топла, изветряла бира.</w:t>
      </w:r>
    </w:p>
    <w:p w14:paraId="24087106" w14:textId="6A64B47D" w:rsidR="00E14E97" w:rsidRPr="00027A9F" w:rsidRDefault="00E13A56" w:rsidP="007456A9">
      <w:pPr>
        <w:spacing w:before="120" w:after="0"/>
        <w:ind w:firstLine="540"/>
        <w:jc w:val="both"/>
        <w:rPr>
          <w:rFonts w:ascii="Verdana" w:hAnsi="Verdana"/>
          <w:color w:val="484329"/>
          <w:sz w:val="22"/>
          <w:szCs w:val="22"/>
          <w:lang w:val="bg-BG"/>
        </w:rPr>
      </w:pPr>
      <w:r w:rsidRPr="00027A9F">
        <w:rPr>
          <w:rFonts w:ascii="Verdana" w:hAnsi="Verdana"/>
          <w:noProof/>
          <w:color w:val="484329"/>
          <w:sz w:val="22"/>
          <w:szCs w:val="22"/>
        </w:rPr>
        <mc:AlternateContent>
          <mc:Choice Requires="wps">
            <w:drawing>
              <wp:anchor distT="0" distB="0" distL="114300" distR="114300" simplePos="0" relativeHeight="251692544" behindDoc="0" locked="0" layoutInCell="1" allowOverlap="1" wp14:anchorId="240872CB" wp14:editId="2305A0E2">
                <wp:simplePos x="0" y="0"/>
                <wp:positionH relativeFrom="column">
                  <wp:posOffset>-45085</wp:posOffset>
                </wp:positionH>
                <wp:positionV relativeFrom="paragraph">
                  <wp:posOffset>663244</wp:posOffset>
                </wp:positionV>
                <wp:extent cx="1111250" cy="469900"/>
                <wp:effectExtent l="0" t="0" r="12700" b="635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469900"/>
                        </a:xfrm>
                        <a:prstGeom prst="rect">
                          <a:avLst/>
                        </a:prstGeom>
                        <a:noFill/>
                        <a:ln w="9525">
                          <a:noFill/>
                          <a:miter lim="800000"/>
                          <a:headEnd/>
                          <a:tailEnd/>
                        </a:ln>
                      </wps:spPr>
                      <wps:txbx>
                        <w:txbxContent>
                          <w:p w14:paraId="24087376" w14:textId="77777777" w:rsidR="00670954" w:rsidRPr="008036CD" w:rsidRDefault="00670954" w:rsidP="0081120D">
                            <w:pPr>
                              <w:jc w:val="center"/>
                              <w:rPr>
                                <w:sz w:val="16"/>
                                <w:szCs w:val="16"/>
                                <w:lang w:val="ru-RU"/>
                              </w:rPr>
                            </w:pPr>
                            <w:proofErr w:type="spellStart"/>
                            <w:r w:rsidRPr="006531F3">
                              <w:rPr>
                                <w:color w:val="484329"/>
                                <w:sz w:val="16"/>
                                <w:szCs w:val="16"/>
                              </w:rPr>
                              <w:t>Padmasambhava</w:t>
                            </w:r>
                            <w:proofErr w:type="spellEnd"/>
                            <w:r w:rsidRPr="008036CD">
                              <w:rPr>
                                <w:color w:val="484329"/>
                                <w:sz w:val="16"/>
                                <w:szCs w:val="16"/>
                                <w:lang w:val="ru-RU"/>
                              </w:rPr>
                              <w:t xml:space="preserve">. Стенна рисунка на </w:t>
                            </w:r>
                            <w:r w:rsidRPr="006531F3">
                              <w:rPr>
                                <w:color w:val="484329"/>
                                <w:sz w:val="16"/>
                                <w:szCs w:val="16"/>
                              </w:rPr>
                              <w:t>Paro</w:t>
                            </w:r>
                            <w:r w:rsidRPr="008036CD">
                              <w:rPr>
                                <w:color w:val="484329"/>
                                <w:sz w:val="16"/>
                                <w:szCs w:val="16"/>
                                <w:lang w:val="ru-RU"/>
                              </w:rPr>
                              <w:t xml:space="preserve"> </w:t>
                            </w:r>
                            <w:r w:rsidRPr="006531F3">
                              <w:rPr>
                                <w:color w:val="484329"/>
                                <w:sz w:val="16"/>
                                <w:szCs w:val="16"/>
                              </w:rPr>
                              <w:t>bridge</w:t>
                            </w:r>
                            <w:r w:rsidRPr="008036CD">
                              <w:rPr>
                                <w:color w:val="484329"/>
                                <w:sz w:val="16"/>
                                <w:szCs w:val="16"/>
                                <w:lang w:val="ru-RU"/>
                              </w:rPr>
                              <w:t xml:space="preserve"> (Моста Пару) (Бутан)</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872CB" id="_x0000_s1041" type="#_x0000_t202" style="position:absolute;left:0;text-align:left;margin-left:-3.55pt;margin-top:52.2pt;width:87.5pt;height:3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" filled="f" stroked="f">
                <v:textbox inset="0,0,0,0">
                  <w:txbxContent>
                    <w:p w14:paraId="24087376" w14:textId="77777777" w:rsidR="00670954" w:rsidRPr="008036CD" w:rsidRDefault="00670954" w:rsidP="0081120D">
                      <w:pPr>
                        <w:jc w:val="center"/>
                        <w:rPr>
                          <w:sz w:val="16"/>
                          <w:szCs w:val="16"/>
                          <w:lang w:val="ru-RU"/>
                        </w:rPr>
                      </w:pPr>
                      <w:proofErr w:type="spellStart"/>
                      <w:r w:rsidRPr="006531F3">
                        <w:rPr>
                          <w:color w:val="484329"/>
                          <w:sz w:val="16"/>
                          <w:szCs w:val="16"/>
                        </w:rPr>
                        <w:t>Padmasambhava</w:t>
                      </w:r>
                      <w:proofErr w:type="spellEnd"/>
                      <w:r w:rsidRPr="008036CD">
                        <w:rPr>
                          <w:color w:val="484329"/>
                          <w:sz w:val="16"/>
                          <w:szCs w:val="16"/>
                          <w:lang w:val="ru-RU"/>
                        </w:rPr>
                        <w:t xml:space="preserve">. Стенна рисунка на </w:t>
                      </w:r>
                      <w:r w:rsidRPr="006531F3">
                        <w:rPr>
                          <w:color w:val="484329"/>
                          <w:sz w:val="16"/>
                          <w:szCs w:val="16"/>
                        </w:rPr>
                        <w:t>Paro</w:t>
                      </w:r>
                      <w:r w:rsidRPr="008036CD">
                        <w:rPr>
                          <w:color w:val="484329"/>
                          <w:sz w:val="16"/>
                          <w:szCs w:val="16"/>
                          <w:lang w:val="ru-RU"/>
                        </w:rPr>
                        <w:t xml:space="preserve"> </w:t>
                      </w:r>
                      <w:r w:rsidRPr="006531F3">
                        <w:rPr>
                          <w:color w:val="484329"/>
                          <w:sz w:val="16"/>
                          <w:szCs w:val="16"/>
                        </w:rPr>
                        <w:t>bridge</w:t>
                      </w:r>
                      <w:r w:rsidRPr="008036CD">
                        <w:rPr>
                          <w:color w:val="484329"/>
                          <w:sz w:val="16"/>
                          <w:szCs w:val="16"/>
                          <w:lang w:val="ru-RU"/>
                        </w:rPr>
                        <w:t xml:space="preserve"> (Моста Пару) (Бутан)</w:t>
                      </w:r>
                    </w:p>
                  </w:txbxContent>
                </v:textbox>
                <w10:wrap type="square"/>
              </v:shape>
            </w:pict>
          </mc:Fallback>
        </mc:AlternateContent>
      </w:r>
      <w:r w:rsidR="00E14E97" w:rsidRPr="00027A9F">
        <w:rPr>
          <w:rFonts w:ascii="Verdana" w:hAnsi="Verdana"/>
          <w:color w:val="484329"/>
          <w:sz w:val="22"/>
          <w:szCs w:val="22"/>
          <w:lang w:val="bg-BG"/>
          <w14:shadow w14:blurRad="50800" w14:dist="38100" w14:dir="2700000" w14:sx="100000" w14:sy="100000" w14:kx="0" w14:ky="0" w14:algn="tl">
            <w14:srgbClr w14:val="000000">
              <w14:alpha w14:val="60000"/>
            </w14:srgbClr>
          </w14:shadow>
        </w:rPr>
        <w:t xml:space="preserve">Позитивният разум </w:t>
      </w:r>
      <w:r w:rsidR="00E14E97" w:rsidRPr="00027A9F">
        <w:rPr>
          <w:rFonts w:ascii="Verdana" w:hAnsi="Verdana"/>
          <w:color w:val="484329"/>
          <w:sz w:val="22"/>
          <w:szCs w:val="22"/>
          <w:lang w:val="bg-BG"/>
        </w:rPr>
        <w:t>е по-скоро проява на тренирана воля отколкото на насочване на полета на душата. Тя, душата, не се нуждае от теории и приложни практики. Тя е рожба на Бога в нас, на при</w:t>
      </w:r>
      <w:r w:rsidR="002A3485" w:rsidRPr="00027A9F">
        <w:rPr>
          <w:rFonts w:ascii="Verdana" w:hAnsi="Verdana"/>
          <w:color w:val="484329"/>
          <w:sz w:val="22"/>
          <w:szCs w:val="22"/>
          <w:lang w:val="bg-BG"/>
        </w:rPr>
        <w:t>родата, информа</w:t>
      </w:r>
      <w:r w:rsidR="00E14E97" w:rsidRPr="00027A9F">
        <w:rPr>
          <w:rFonts w:ascii="Verdana" w:hAnsi="Verdana"/>
          <w:color w:val="484329"/>
          <w:sz w:val="22"/>
          <w:szCs w:val="22"/>
          <w:lang w:val="bg-BG"/>
        </w:rPr>
        <w:t>ционно и енергетично се захранва от вън за да създава и усъвършенства пре</w:t>
      </w:r>
      <w:r w:rsidR="002A3485" w:rsidRPr="00027A9F">
        <w:rPr>
          <w:rFonts w:ascii="Verdana" w:hAnsi="Verdana"/>
          <w:color w:val="484329"/>
          <w:sz w:val="22"/>
          <w:szCs w:val="22"/>
          <w:lang w:val="bg-BG"/>
        </w:rPr>
        <w:t>дставата ни за един свят, в кой</w:t>
      </w:r>
      <w:r w:rsidR="00E14E97" w:rsidRPr="00027A9F">
        <w:rPr>
          <w:rFonts w:ascii="Verdana" w:hAnsi="Verdana"/>
          <w:color w:val="484329"/>
          <w:sz w:val="22"/>
          <w:szCs w:val="22"/>
          <w:lang w:val="bg-BG"/>
        </w:rPr>
        <w:t>то искаме да живей и творим. От во</w:t>
      </w:r>
      <w:r w:rsidR="007A46CC" w:rsidRPr="00027A9F">
        <w:rPr>
          <w:rFonts w:ascii="Verdana" w:hAnsi="Verdana"/>
          <w:color w:val="484329"/>
          <w:sz w:val="22"/>
          <w:szCs w:val="22"/>
          <w:lang w:val="bg-BG"/>
        </w:rPr>
        <w:softHyphen/>
      </w:r>
      <w:r w:rsidR="00E14E97" w:rsidRPr="00027A9F">
        <w:rPr>
          <w:rFonts w:ascii="Verdana" w:hAnsi="Verdana"/>
          <w:color w:val="484329"/>
          <w:sz w:val="22"/>
          <w:szCs w:val="22"/>
          <w:lang w:val="bg-BG"/>
        </w:rPr>
        <w:t>ля</w:t>
      </w:r>
      <w:r w:rsidR="002A3485" w:rsidRPr="00027A9F">
        <w:rPr>
          <w:rFonts w:ascii="Verdana" w:hAnsi="Verdana"/>
          <w:color w:val="484329"/>
          <w:sz w:val="22"/>
          <w:szCs w:val="22"/>
          <w:lang w:val="bg-BG"/>
        </w:rPr>
        <w:t>-</w:t>
      </w:r>
      <w:r w:rsidR="00E14E97" w:rsidRPr="00027A9F">
        <w:rPr>
          <w:rFonts w:ascii="Verdana" w:hAnsi="Verdana"/>
          <w:color w:val="484329"/>
          <w:sz w:val="22"/>
          <w:szCs w:val="22"/>
          <w:lang w:val="bg-BG"/>
        </w:rPr>
        <w:t xml:space="preserve">та, като такава – една друга субстанция на Света – не се очаква да формира разума в </w:t>
      </w:r>
      <w:r w:rsidR="003E0968" w:rsidRPr="00027A9F">
        <w:rPr>
          <w:rFonts w:ascii="Verdana" w:hAnsi="Verdana"/>
          <w:color w:val="484329"/>
          <w:sz w:val="22"/>
          <w:szCs w:val="22"/>
          <w:lang w:val="bg-BG"/>
        </w:rPr>
        <w:t>дефинируеми</w:t>
      </w:r>
      <w:r w:rsidR="00E14E97" w:rsidRPr="00027A9F">
        <w:rPr>
          <w:rFonts w:ascii="Verdana" w:hAnsi="Verdana"/>
          <w:color w:val="484329"/>
          <w:sz w:val="22"/>
          <w:szCs w:val="22"/>
          <w:lang w:val="bg-BG"/>
        </w:rPr>
        <w:t xml:space="preserve"> граници според правилата на някаква игра</w:t>
      </w:r>
      <w:r w:rsidR="002A3485" w:rsidRPr="00027A9F">
        <w:rPr>
          <w:rFonts w:ascii="Verdana" w:hAnsi="Verdana"/>
          <w:color w:val="484329"/>
          <w:sz w:val="22"/>
          <w:szCs w:val="22"/>
          <w:lang w:val="bg-BG"/>
        </w:rPr>
        <w:t>, с което да ограничава свобода</w:t>
      </w:r>
      <w:r w:rsidR="00E14E97" w:rsidRPr="00027A9F">
        <w:rPr>
          <w:rFonts w:ascii="Verdana" w:hAnsi="Verdana"/>
          <w:color w:val="484329"/>
          <w:sz w:val="22"/>
          <w:szCs w:val="22"/>
          <w:lang w:val="bg-BG"/>
        </w:rPr>
        <w:t>та на изява на човешкото поведение в името на някаква висока цел. Смисълът е не да ог</w:t>
      </w:r>
      <w:r w:rsidR="007A46CC" w:rsidRPr="00027A9F">
        <w:rPr>
          <w:rFonts w:ascii="Verdana" w:hAnsi="Verdana"/>
          <w:color w:val="484329"/>
          <w:sz w:val="22"/>
          <w:szCs w:val="22"/>
          <w:lang w:val="bg-BG"/>
        </w:rPr>
        <w:softHyphen/>
      </w:r>
      <w:r w:rsidR="00E14E97" w:rsidRPr="00027A9F">
        <w:rPr>
          <w:rFonts w:ascii="Verdana" w:hAnsi="Verdana"/>
          <w:color w:val="484329"/>
          <w:sz w:val="22"/>
          <w:szCs w:val="22"/>
          <w:lang w:val="bg-BG"/>
        </w:rPr>
        <w:t>рани</w:t>
      </w:r>
      <w:r w:rsidR="000A00C0" w:rsidRPr="00027A9F">
        <w:rPr>
          <w:rFonts w:ascii="Verdana" w:hAnsi="Verdana"/>
          <w:color w:val="484329"/>
          <w:sz w:val="22"/>
          <w:szCs w:val="22"/>
          <w:lang w:val="bg-BG"/>
        </w:rPr>
        <w:softHyphen/>
      </w:r>
      <w:r w:rsidR="00E14E97" w:rsidRPr="00027A9F">
        <w:rPr>
          <w:rFonts w:ascii="Verdana" w:hAnsi="Verdana"/>
          <w:color w:val="484329"/>
          <w:sz w:val="22"/>
          <w:szCs w:val="22"/>
          <w:lang w:val="bg-BG"/>
        </w:rPr>
        <w:t>чава личността в еднотипни полезни действия, а само да я усъвършенства върху собс</w:t>
      </w:r>
      <w:r w:rsidR="007A46CC" w:rsidRPr="00027A9F">
        <w:rPr>
          <w:rFonts w:ascii="Verdana" w:hAnsi="Verdana"/>
          <w:color w:val="484329"/>
          <w:sz w:val="22"/>
          <w:szCs w:val="22"/>
          <w:lang w:val="bg-BG"/>
        </w:rPr>
        <w:softHyphen/>
      </w:r>
      <w:r w:rsidR="00E14E97" w:rsidRPr="00027A9F">
        <w:rPr>
          <w:rFonts w:ascii="Verdana" w:hAnsi="Verdana"/>
          <w:color w:val="484329"/>
          <w:sz w:val="22"/>
          <w:szCs w:val="22"/>
          <w:lang w:val="bg-BG"/>
        </w:rPr>
        <w:t xml:space="preserve">твената ѝ база такава, каквато е, по-скоро като страничен наблюдател на поведението ни, на когото искаме да се харесаме. За по-ясно по този повод ще цитирам J. </w:t>
      </w:r>
      <w:proofErr w:type="spellStart"/>
      <w:r w:rsidR="00E14E97" w:rsidRPr="00027A9F">
        <w:rPr>
          <w:rFonts w:ascii="Verdana" w:hAnsi="Verdana"/>
          <w:color w:val="484329"/>
          <w:sz w:val="22"/>
          <w:szCs w:val="22"/>
          <w:lang w:val="bg-BG"/>
        </w:rPr>
        <w:t>Krishnamurti</w:t>
      </w:r>
      <w:proofErr w:type="spellEnd"/>
      <w:r w:rsidR="00E14E97" w:rsidRPr="00027A9F">
        <w:rPr>
          <w:rFonts w:ascii="Verdana" w:hAnsi="Verdana"/>
          <w:color w:val="484329"/>
          <w:sz w:val="22"/>
          <w:szCs w:val="22"/>
          <w:lang w:val="bg-BG"/>
        </w:rPr>
        <w:t>:</w:t>
      </w:r>
    </w:p>
    <w:p w14:paraId="24087107" w14:textId="758AD6F0" w:rsidR="00E14E97" w:rsidRPr="00027A9F" w:rsidRDefault="002A3485" w:rsidP="000A00C0">
      <w:pPr>
        <w:spacing w:before="40" w:after="0" w:line="240" w:lineRule="auto"/>
        <w:ind w:left="540" w:right="569" w:firstLine="360"/>
        <w:jc w:val="both"/>
        <w:rPr>
          <w:rFonts w:ascii="Verdana" w:hAnsi="Verdana"/>
          <w:i/>
          <w:color w:val="484329"/>
          <w:sz w:val="22"/>
          <w:szCs w:val="22"/>
          <w:lang w:val="bg-BG"/>
        </w:rPr>
      </w:pPr>
      <w:r w:rsidRPr="00027A9F">
        <w:rPr>
          <w:rFonts w:ascii="Verdana" w:hAnsi="Verdana"/>
          <w:noProof/>
          <w:color w:val="484329"/>
          <w:sz w:val="22"/>
          <w:szCs w:val="22"/>
        </w:rPr>
        <w:lastRenderedPageBreak/>
        <w:drawing>
          <wp:anchor distT="0" distB="0" distL="114300" distR="114300" simplePos="0" relativeHeight="251743744" behindDoc="0" locked="0" layoutInCell="1" allowOverlap="1" wp14:anchorId="240872C7" wp14:editId="7B767944">
            <wp:simplePos x="0" y="0"/>
            <wp:positionH relativeFrom="page">
              <wp:posOffset>628650</wp:posOffset>
            </wp:positionH>
            <wp:positionV relativeFrom="page">
              <wp:posOffset>4368800</wp:posOffset>
            </wp:positionV>
            <wp:extent cx="1123950" cy="1441450"/>
            <wp:effectExtent l="0" t="0" r="0" b="635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tan.gif"/>
                    <pic:cNvPicPr/>
                  </pic:nvPicPr>
                  <pic:blipFill>
                    <a:blip r:embed="rId180">
                      <a:extLst>
                        <a:ext uri="{28A0092B-C50C-407E-A947-70E740481C1C}">
                          <a14:useLocalDpi xmlns:a14="http://schemas.microsoft.com/office/drawing/2010/main" val="0"/>
                        </a:ext>
                      </a:extLst>
                    </a:blip>
                    <a:stretch>
                      <a:fillRect/>
                    </a:stretch>
                  </pic:blipFill>
                  <pic:spPr>
                    <a:xfrm>
                      <a:off x="0" y="0"/>
                      <a:ext cx="1123950" cy="1441450"/>
                    </a:xfrm>
                    <a:prstGeom prst="rect">
                      <a:avLst/>
                    </a:prstGeom>
                  </pic:spPr>
                </pic:pic>
              </a:graphicData>
            </a:graphic>
            <wp14:sizeRelH relativeFrom="page">
              <wp14:pctWidth>0</wp14:pctWidth>
            </wp14:sizeRelH>
            <wp14:sizeRelV relativeFrom="page">
              <wp14:pctHeight>0</wp14:pctHeight>
            </wp14:sizeRelV>
          </wp:anchor>
        </w:drawing>
      </w:r>
      <w:r w:rsidR="009B1EEB" w:rsidRPr="00027A9F">
        <w:rPr>
          <w:rFonts w:ascii="Verdana" w:hAnsi="Verdana"/>
          <w:noProof/>
          <w:sz w:val="22"/>
          <w:szCs w:val="22"/>
          <w:u w:color="E7FFB7"/>
        </w:rPr>
        <w:drawing>
          <wp:anchor distT="0" distB="0" distL="114300" distR="114300" simplePos="0" relativeHeight="251734528" behindDoc="0" locked="0" layoutInCell="1" allowOverlap="1" wp14:anchorId="240872C9" wp14:editId="0B171EA4">
            <wp:simplePos x="0" y="0"/>
            <wp:positionH relativeFrom="column">
              <wp:posOffset>111125</wp:posOffset>
            </wp:positionH>
            <wp:positionV relativeFrom="paragraph">
              <wp:posOffset>1270</wp:posOffset>
            </wp:positionV>
            <wp:extent cx="164465" cy="194310"/>
            <wp:effectExtent l="0" t="0" r="6985" b="0"/>
            <wp:wrapNone/>
            <wp:docPr id="493" name="Picture 493" descr="clover">
              <a:hlinkClick xmlns:a="http://schemas.openxmlformats.org/drawingml/2006/main" r:id="rId24" tooltip="В начало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clover">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46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E97" w:rsidRPr="00027A9F">
        <w:rPr>
          <w:rFonts w:ascii="Verdana" w:hAnsi="Verdana"/>
          <w:i/>
          <w:color w:val="484329"/>
          <w:sz w:val="22"/>
          <w:szCs w:val="22"/>
          <w:lang w:val="bg-BG"/>
        </w:rPr>
        <w:t xml:space="preserve">„Виртуозно ли е едно повтарящо се действие? Ако поведение и държание са просто само повтарящ се процес, то всички човешки отношения се преустановяват. Ако аз всеки ден действам механично, повтаряйки някакви общоприети правила на поведение, които съм научил, които намирам за полезни или приятни, повтаряйки ги отново и отново, моето отношение с тебе се преустановява изцяло – аз ставам машина.” </w:t>
      </w:r>
    </w:p>
    <w:p w14:paraId="24087108" w14:textId="6B2AB31E" w:rsidR="00E14E97" w:rsidRPr="00027A9F" w:rsidRDefault="00E14E97" w:rsidP="0080061E">
      <w:pPr>
        <w:spacing w:before="60" w:after="0"/>
        <w:ind w:firstLine="540"/>
        <w:jc w:val="both"/>
        <w:rPr>
          <w:rFonts w:ascii="Verdana" w:hAnsi="Verdana"/>
          <w:color w:val="484329"/>
          <w:sz w:val="22"/>
          <w:szCs w:val="22"/>
          <w:lang w:val="bg-BG"/>
        </w:rPr>
      </w:pPr>
      <w:r w:rsidRPr="00027A9F">
        <w:rPr>
          <w:rFonts w:ascii="Verdana" w:hAnsi="Verdana"/>
          <w:color w:val="484329"/>
          <w:sz w:val="22"/>
          <w:szCs w:val="22"/>
          <w:lang w:val="bg-BG"/>
        </w:rPr>
        <w:t>Както виждате, нещата са доста сложн</w:t>
      </w:r>
      <w:r w:rsidR="000A00C0" w:rsidRPr="00027A9F">
        <w:rPr>
          <w:rFonts w:ascii="Verdana" w:hAnsi="Verdana"/>
          <w:color w:val="484329"/>
          <w:sz w:val="22"/>
          <w:szCs w:val="22"/>
          <w:lang w:val="bg-BG"/>
        </w:rPr>
        <w:t>и и е най-добре за обясненията ѝ</w:t>
      </w:r>
      <w:r w:rsidRPr="00027A9F">
        <w:rPr>
          <w:rFonts w:ascii="Verdana" w:hAnsi="Verdana"/>
          <w:color w:val="484329"/>
          <w:sz w:val="22"/>
          <w:szCs w:val="22"/>
          <w:lang w:val="bg-BG"/>
        </w:rPr>
        <w:t>м в такива случаи да се прибягва до великите учители. Ето какво казва един от тях, Буда:</w:t>
      </w:r>
    </w:p>
    <w:p w14:paraId="24087109" w14:textId="466935E8" w:rsidR="00E14E97" w:rsidRPr="00027A9F" w:rsidRDefault="00E14E97" w:rsidP="000A00C0">
      <w:pPr>
        <w:spacing w:before="60" w:after="0"/>
        <w:ind w:right="569" w:firstLine="450"/>
        <w:jc w:val="both"/>
        <w:rPr>
          <w:rFonts w:ascii="Verdana" w:hAnsi="Verdana"/>
          <w:i/>
          <w:iCs/>
          <w:color w:val="484329"/>
          <w:sz w:val="22"/>
          <w:szCs w:val="22"/>
          <w:lang w:val="bg-BG"/>
        </w:rPr>
      </w:pPr>
      <w:r w:rsidRPr="00027A9F">
        <w:rPr>
          <w:rFonts w:ascii="Verdana" w:hAnsi="Verdana"/>
          <w:i/>
          <w:iCs/>
          <w:color w:val="484329"/>
          <w:sz w:val="22"/>
          <w:szCs w:val="22"/>
          <w:lang w:val="bg-BG"/>
        </w:rPr>
        <w:t xml:space="preserve">„Най-елементарната доктрина, такава като тези на </w:t>
      </w:r>
      <w:hyperlink r:id="rId181" w:history="1">
        <w:r w:rsidRPr="00027A9F">
          <w:rPr>
            <w:rStyle w:val="Hyperlink"/>
            <w:rFonts w:ascii="Verdana" w:hAnsi="Verdana"/>
            <w:i/>
            <w:color w:val="943634"/>
            <w:sz w:val="22"/>
            <w:szCs w:val="22"/>
            <w:u w:color="FFC000"/>
          </w:rPr>
          <w:t>Ramana</w:t>
        </w:r>
        <w:r w:rsidR="0081120D" w:rsidRPr="00027A9F">
          <w:rPr>
            <w:rStyle w:val="Hyperlink"/>
            <w:rFonts w:ascii="Verdana" w:hAnsi="Verdana"/>
            <w:i/>
            <w:color w:val="943634"/>
            <w:sz w:val="22"/>
            <w:szCs w:val="22"/>
            <w:u w:color="FFC000"/>
            <w:lang w:val="bg-BG"/>
          </w:rPr>
          <w:t xml:space="preserve"> </w:t>
        </w:r>
        <w:r w:rsidRPr="00027A9F">
          <w:rPr>
            <w:rStyle w:val="Hyperlink"/>
            <w:rFonts w:ascii="Verdana" w:hAnsi="Verdana"/>
            <w:i/>
            <w:color w:val="943634"/>
            <w:sz w:val="22"/>
            <w:szCs w:val="22"/>
            <w:u w:color="FFC000"/>
          </w:rPr>
          <w:t>Maharshi</w:t>
        </w:r>
      </w:hyperlink>
      <w:r w:rsidRPr="00027A9F">
        <w:rPr>
          <w:rFonts w:ascii="Verdana" w:hAnsi="Verdana"/>
          <w:color w:val="484329"/>
          <w:sz w:val="22"/>
          <w:szCs w:val="22"/>
          <w:lang w:val="bg-BG"/>
        </w:rPr>
        <w:t>,</w:t>
      </w:r>
      <w:r w:rsidRPr="00027A9F">
        <w:rPr>
          <w:rStyle w:val="EndnoteReference"/>
          <w:rFonts w:ascii="Verdana" w:hAnsi="Verdana"/>
          <w:color w:val="484329"/>
          <w:sz w:val="22"/>
          <w:szCs w:val="22"/>
          <w:lang w:val="bg-BG"/>
        </w:rPr>
        <w:endnoteReference w:id="60"/>
      </w:r>
      <w:r w:rsidR="0081120D" w:rsidRPr="00027A9F">
        <w:rPr>
          <w:rFonts w:ascii="Verdana" w:hAnsi="Verdana"/>
          <w:i/>
          <w:iCs/>
          <w:color w:val="933533"/>
          <w:sz w:val="22"/>
          <w:szCs w:val="22"/>
          <w:lang w:val="bg-BG"/>
        </w:rPr>
        <w:t xml:space="preserve"> </w:t>
      </w:r>
      <w:hyperlink r:id="rId182" w:history="1">
        <w:proofErr w:type="spellStart"/>
        <w:r w:rsidR="0081120D" w:rsidRPr="00027A9F">
          <w:rPr>
            <w:rStyle w:val="Hyperlink"/>
            <w:rFonts w:ascii="Verdana" w:hAnsi="Verdana"/>
            <w:i/>
            <w:color w:val="943634"/>
            <w:sz w:val="22"/>
            <w:szCs w:val="22"/>
            <w:u w:color="FFC000"/>
          </w:rPr>
          <w:t>Padmasambhava</w:t>
        </w:r>
        <w:proofErr w:type="spellEnd"/>
      </w:hyperlink>
      <w:r w:rsidR="0081120D" w:rsidRPr="00027A9F">
        <w:rPr>
          <w:rFonts w:ascii="Verdana" w:hAnsi="Verdana"/>
          <w:i/>
          <w:iCs/>
          <w:color w:val="484329"/>
          <w:sz w:val="22"/>
          <w:szCs w:val="22"/>
          <w:lang w:val="bg-BG"/>
        </w:rPr>
        <w:t>,</w:t>
      </w:r>
      <w:r w:rsidR="0081120D" w:rsidRPr="00027A9F">
        <w:rPr>
          <w:rStyle w:val="EndnoteReference"/>
          <w:rFonts w:ascii="Verdana" w:hAnsi="Verdana"/>
          <w:i/>
          <w:iCs/>
          <w:color w:val="484329"/>
          <w:sz w:val="22"/>
          <w:szCs w:val="22"/>
          <w:lang w:val="bg-BG"/>
        </w:rPr>
        <w:endnoteReference w:id="61"/>
      </w:r>
      <w:r w:rsidR="0081120D" w:rsidRPr="00027A9F">
        <w:rPr>
          <w:rFonts w:ascii="Verdana" w:hAnsi="Verdana"/>
          <w:i/>
          <w:iCs/>
          <w:color w:val="484329"/>
          <w:sz w:val="22"/>
          <w:szCs w:val="22"/>
          <w:lang w:val="bg-BG"/>
        </w:rPr>
        <w:t xml:space="preserve"> и </w:t>
      </w:r>
      <w:hyperlink r:id="rId183" w:history="1">
        <w:proofErr w:type="spellStart"/>
        <w:r w:rsidR="00C91F01" w:rsidRPr="00027A9F">
          <w:rPr>
            <w:rStyle w:val="Hyperlink"/>
            <w:rFonts w:ascii="Verdana" w:hAnsi="Verdana"/>
            <w:i/>
            <w:color w:val="943634"/>
            <w:sz w:val="22"/>
            <w:szCs w:val="22"/>
            <w:u w:color="FFC000"/>
          </w:rPr>
          <w:t>ShenHui</w:t>
        </w:r>
        <w:proofErr w:type="spellEnd"/>
      </w:hyperlink>
      <w:r w:rsidR="00C91F01" w:rsidRPr="00027A9F">
        <w:rPr>
          <w:rFonts w:ascii="Verdana" w:hAnsi="Verdana"/>
          <w:i/>
          <w:iCs/>
          <w:color w:val="484329"/>
          <w:sz w:val="22"/>
          <w:szCs w:val="22"/>
          <w:lang w:val="bg-BG"/>
        </w:rPr>
        <w:t>,</w:t>
      </w:r>
      <w:r w:rsidR="0080061E" w:rsidRPr="00027A9F">
        <w:rPr>
          <w:rFonts w:ascii="Verdana" w:hAnsi="Verdana"/>
          <w:i/>
          <w:iCs/>
          <w:color w:val="484329"/>
          <w:sz w:val="22"/>
          <w:szCs w:val="22"/>
          <w:lang w:val="bg-BG"/>
        </w:rPr>
        <w:t xml:space="preserve"> </w:t>
      </w:r>
      <w:r w:rsidR="00C91F01" w:rsidRPr="00027A9F">
        <w:rPr>
          <w:rFonts w:ascii="Verdana" w:hAnsi="Verdana"/>
          <w:i/>
          <w:iCs/>
          <w:color w:val="484329"/>
          <w:sz w:val="22"/>
          <w:szCs w:val="22"/>
          <w:lang w:val="bg-BG"/>
        </w:rPr>
        <w:t>просто учат, че е д</w:t>
      </w:r>
      <w:r w:rsidR="0080061E" w:rsidRPr="00027A9F">
        <w:rPr>
          <w:rFonts w:ascii="Verdana" w:hAnsi="Verdana"/>
          <w:i/>
          <w:iCs/>
          <w:color w:val="484329"/>
          <w:sz w:val="22"/>
          <w:szCs w:val="22"/>
          <w:lang w:val="bg-BG"/>
        </w:rPr>
        <w:t>остатъчно чрез анализи да разбе</w:t>
      </w:r>
      <w:r w:rsidR="00C91F01" w:rsidRPr="00027A9F">
        <w:rPr>
          <w:rFonts w:ascii="Verdana" w:hAnsi="Verdana"/>
          <w:i/>
          <w:iCs/>
          <w:color w:val="484329"/>
          <w:sz w:val="22"/>
          <w:szCs w:val="22"/>
          <w:lang w:val="bg-BG"/>
        </w:rPr>
        <w:t>реш, че няма реално съществува</w:t>
      </w:r>
      <w:r w:rsidR="007A46CC" w:rsidRPr="00027A9F">
        <w:rPr>
          <w:rFonts w:ascii="Verdana" w:hAnsi="Verdana"/>
          <w:i/>
          <w:iCs/>
          <w:color w:val="484329"/>
          <w:sz w:val="22"/>
          <w:szCs w:val="22"/>
          <w:lang w:val="bg-BG"/>
        </w:rPr>
        <w:softHyphen/>
      </w:r>
      <w:r w:rsidR="00C91F01" w:rsidRPr="00027A9F">
        <w:rPr>
          <w:rFonts w:ascii="Verdana" w:hAnsi="Verdana"/>
          <w:i/>
          <w:iCs/>
          <w:color w:val="484329"/>
          <w:sz w:val="22"/>
          <w:szCs w:val="22"/>
          <w:lang w:val="bg-BG"/>
        </w:rPr>
        <w:t>ние, което би могло да има действаща проява на волята, когато един очевиден акт на проява на волята в съгласие с неизбежното може само да бъде едно безполезно жестикулиране и, при не</w:t>
      </w:r>
      <w:r w:rsidR="007A46CC" w:rsidRPr="00027A9F">
        <w:rPr>
          <w:rFonts w:ascii="Verdana" w:hAnsi="Verdana"/>
          <w:i/>
          <w:iCs/>
          <w:color w:val="484329"/>
          <w:sz w:val="22"/>
          <w:szCs w:val="22"/>
          <w:lang w:val="bg-BG"/>
        </w:rPr>
        <w:softHyphen/>
      </w:r>
      <w:r w:rsidR="00C91F01" w:rsidRPr="00027A9F">
        <w:rPr>
          <w:rFonts w:ascii="Verdana" w:hAnsi="Verdana"/>
          <w:i/>
          <w:iCs/>
          <w:color w:val="484329"/>
          <w:sz w:val="22"/>
          <w:szCs w:val="22"/>
          <w:lang w:val="bg-BG"/>
        </w:rPr>
        <w:t>съгласие, пляскане с криле на птицата в клетка срещу пръчките на клетката. Когато той знае това, тогава най-после той има мир и радост. Живот без воля е радостен, щастлив живот. «Всичко останало е робство»; «Живот без желание»”.</w:t>
      </w:r>
    </w:p>
    <w:p w14:paraId="2408710A" w14:textId="7FC6DEF6" w:rsidR="007456A9" w:rsidRPr="00027A9F" w:rsidRDefault="009B1EEB" w:rsidP="009B1EEB">
      <w:pPr>
        <w:spacing w:before="60" w:after="0"/>
        <w:ind w:firstLine="540"/>
        <w:jc w:val="both"/>
        <w:rPr>
          <w:rFonts w:ascii="Verdana" w:hAnsi="Verdana"/>
          <w:color w:val="484329"/>
          <w:sz w:val="22"/>
          <w:szCs w:val="22"/>
          <w:lang w:val="bg-BG"/>
        </w:rPr>
      </w:pPr>
      <w:r w:rsidRPr="00027A9F">
        <w:rPr>
          <w:rFonts w:ascii="Verdana" w:hAnsi="Verdana"/>
          <w:color w:val="484329"/>
          <w:sz w:val="22"/>
          <w:szCs w:val="22"/>
          <w:lang w:val="bg-BG"/>
        </w:rPr>
        <w:t>Постигане н</w:t>
      </w:r>
      <w:r w:rsidRPr="00027A9F">
        <w:rPr>
          <w:rFonts w:ascii="Verdana" w:hAnsi="Verdana"/>
          <w:sz w:val="22"/>
          <w:szCs w:val="22"/>
          <w:lang w:val="bg-BG"/>
        </w:rPr>
        <w:t xml:space="preserve">а относително съвършенството на личността приживе </w:t>
      </w:r>
      <w:r w:rsidRPr="00027A9F">
        <w:rPr>
          <w:rFonts w:ascii="Verdana" w:hAnsi="Verdana"/>
          <w:color w:val="484329"/>
          <w:sz w:val="22"/>
          <w:szCs w:val="22"/>
          <w:lang w:val="bg-BG"/>
        </w:rPr>
        <w:t xml:space="preserve">чрез разбиране на философията на </w:t>
      </w:r>
      <w:r w:rsidRPr="00027A9F">
        <w:rPr>
          <w:rFonts w:ascii="Verdana" w:hAnsi="Verdana"/>
          <w:color w:val="484329"/>
          <w:sz w:val="22"/>
          <w:szCs w:val="22"/>
          <w:lang w:val="bg-BG"/>
          <w14:shadow w14:blurRad="50800" w14:dist="38100" w14:dir="2700000" w14:sx="100000" w14:sy="100000" w14:kx="0" w14:ky="0" w14:algn="tl">
            <w14:srgbClr w14:val="000000">
              <w14:alpha w14:val="60000"/>
            </w14:srgbClr>
          </w14:shadow>
        </w:rPr>
        <w:t xml:space="preserve">позитивния разум </w:t>
      </w:r>
      <w:r w:rsidRPr="00027A9F">
        <w:rPr>
          <w:rFonts w:ascii="Verdana" w:hAnsi="Verdana"/>
          <w:color w:val="484329"/>
          <w:sz w:val="22"/>
          <w:szCs w:val="22"/>
          <w:lang w:val="bg-BG"/>
        </w:rPr>
        <w:t>за да стане ваша иманентна същност</w:t>
      </w:r>
      <w:r w:rsidR="002A3485" w:rsidRPr="00027A9F">
        <w:rPr>
          <w:rFonts w:ascii="Verdana" w:hAnsi="Verdana"/>
          <w:color w:val="484329"/>
          <w:sz w:val="22"/>
          <w:szCs w:val="22"/>
          <w:lang w:val="bg-BG"/>
        </w:rPr>
        <w:t>,</w:t>
      </w:r>
      <w:r w:rsidR="003E0968" w:rsidRPr="00027A9F">
        <w:rPr>
          <w:rFonts w:ascii="Verdana" w:hAnsi="Verdana"/>
          <w:color w:val="484329"/>
          <w:sz w:val="22"/>
          <w:szCs w:val="22"/>
          <w:lang w:val="bg-BG"/>
        </w:rPr>
        <w:t xml:space="preserve"> едно лично дос</w:t>
      </w:r>
      <w:r w:rsidRPr="00027A9F">
        <w:rPr>
          <w:rFonts w:ascii="Verdana" w:hAnsi="Verdana"/>
          <w:color w:val="484329"/>
          <w:sz w:val="22"/>
          <w:szCs w:val="22"/>
          <w:lang w:val="bg-BG"/>
        </w:rPr>
        <w:t>тижение на всеки от нас по пътя на общото ни усъвършенстване. То е универсално, неза</w:t>
      </w:r>
      <w:r w:rsidR="007A46CC" w:rsidRPr="00027A9F">
        <w:rPr>
          <w:rFonts w:ascii="Verdana" w:hAnsi="Verdana"/>
          <w:color w:val="484329"/>
          <w:sz w:val="22"/>
          <w:szCs w:val="22"/>
          <w:lang w:val="bg-BG"/>
        </w:rPr>
        <w:softHyphen/>
      </w:r>
      <w:r w:rsidR="002A3485" w:rsidRPr="00027A9F">
        <w:rPr>
          <w:rFonts w:ascii="Verdana" w:hAnsi="Verdana"/>
          <w:color w:val="484329"/>
          <w:sz w:val="22"/>
          <w:szCs w:val="22"/>
          <w:lang w:val="bg-BG"/>
        </w:rPr>
        <w:t>висещо от образо</w:t>
      </w:r>
      <w:r w:rsidRPr="00027A9F">
        <w:rPr>
          <w:rFonts w:ascii="Verdana" w:hAnsi="Verdana"/>
          <w:color w:val="484329"/>
          <w:sz w:val="22"/>
          <w:szCs w:val="22"/>
          <w:lang w:val="bg-BG"/>
        </w:rPr>
        <w:t>ва</w:t>
      </w:r>
      <w:r w:rsidR="009D77B6" w:rsidRPr="00027A9F">
        <w:rPr>
          <w:rFonts w:ascii="Verdana" w:hAnsi="Verdana"/>
          <w:color w:val="484329"/>
          <w:sz w:val="22"/>
          <w:szCs w:val="22"/>
          <w:lang w:val="bg-BG"/>
        </w:rPr>
        <w:softHyphen/>
      </w:r>
      <w:r w:rsidRPr="00027A9F">
        <w:rPr>
          <w:rFonts w:ascii="Verdana" w:hAnsi="Verdana"/>
          <w:color w:val="484329"/>
          <w:sz w:val="22"/>
          <w:szCs w:val="22"/>
          <w:lang w:val="bg-BG"/>
        </w:rPr>
        <w:t>ние, възраст, професия, религия, обществено положение или етни</w:t>
      </w:r>
      <w:r w:rsidR="007A46CC" w:rsidRPr="00027A9F">
        <w:rPr>
          <w:rFonts w:ascii="Verdana" w:hAnsi="Verdana"/>
          <w:color w:val="484329"/>
          <w:sz w:val="22"/>
          <w:szCs w:val="22"/>
          <w:lang w:val="bg-BG"/>
        </w:rPr>
        <w:softHyphen/>
      </w:r>
      <w:r w:rsidRPr="00027A9F">
        <w:rPr>
          <w:rFonts w:ascii="Verdana" w:hAnsi="Verdana"/>
          <w:color w:val="484329"/>
          <w:sz w:val="22"/>
          <w:szCs w:val="22"/>
          <w:lang w:val="bg-BG"/>
        </w:rPr>
        <w:t>ческа принадлежност. Освен това то допринася за повишаване на ефектив</w:t>
      </w:r>
      <w:r w:rsidR="009D77B6" w:rsidRPr="00027A9F">
        <w:rPr>
          <w:rFonts w:ascii="Verdana" w:hAnsi="Verdana"/>
          <w:color w:val="484329"/>
          <w:sz w:val="22"/>
          <w:szCs w:val="22"/>
          <w:lang w:val="bg-BG"/>
        </w:rPr>
        <w:softHyphen/>
      </w:r>
      <w:r w:rsidRPr="00027A9F">
        <w:rPr>
          <w:rFonts w:ascii="Verdana" w:hAnsi="Verdana"/>
          <w:color w:val="484329"/>
          <w:sz w:val="22"/>
          <w:szCs w:val="22"/>
          <w:lang w:val="bg-BG"/>
        </w:rPr>
        <w:t>ността на микро обществото, в което живеете и се реализирате, а ако сте или станете публична личност, ефектът му се повишава многократно. Това означава още, че нашия свят, в който общу</w:t>
      </w:r>
      <w:r w:rsidR="007A46CC" w:rsidRPr="00027A9F">
        <w:rPr>
          <w:rFonts w:ascii="Verdana" w:hAnsi="Verdana"/>
          <w:color w:val="484329"/>
          <w:sz w:val="22"/>
          <w:szCs w:val="22"/>
          <w:lang w:val="bg-BG"/>
        </w:rPr>
        <w:softHyphen/>
      </w:r>
      <w:r w:rsidRPr="00027A9F">
        <w:rPr>
          <w:rFonts w:ascii="Verdana" w:hAnsi="Verdana"/>
          <w:color w:val="484329"/>
          <w:sz w:val="22"/>
          <w:szCs w:val="22"/>
          <w:lang w:val="bg-BG"/>
        </w:rPr>
        <w:t>ваме, става по-добър за живеене, което е целта на всяка публична структура, а в същност не са направени никакви материални инвестиции за това. Надявам се подобна прагматич</w:t>
      </w:r>
      <w:r w:rsidR="007A46CC" w:rsidRPr="00027A9F">
        <w:rPr>
          <w:rFonts w:ascii="Verdana" w:hAnsi="Verdana"/>
          <w:color w:val="484329"/>
          <w:sz w:val="22"/>
          <w:szCs w:val="22"/>
          <w:lang w:val="bg-BG"/>
        </w:rPr>
        <w:softHyphen/>
      </w:r>
      <w:r w:rsidRPr="00027A9F">
        <w:rPr>
          <w:rFonts w:ascii="Verdana" w:hAnsi="Verdana"/>
          <w:color w:val="484329"/>
          <w:sz w:val="22"/>
          <w:szCs w:val="22"/>
          <w:lang w:val="bg-BG"/>
        </w:rPr>
        <w:t xml:space="preserve">ност, която е вътрешно присъщ атрибут на </w:t>
      </w:r>
      <w:r w:rsidRPr="00027A9F">
        <w:rPr>
          <w:rFonts w:ascii="Verdana" w:hAnsi="Verdana"/>
          <w:color w:val="484329"/>
          <w:sz w:val="22"/>
          <w:szCs w:val="22"/>
          <w:lang w:val="bg-BG"/>
          <w14:shadow w14:blurRad="50800" w14:dist="38100" w14:dir="2700000" w14:sx="100000" w14:sy="100000" w14:kx="0" w14:ky="0" w14:algn="tl">
            <w14:srgbClr w14:val="000000">
              <w14:alpha w14:val="60000"/>
            </w14:srgbClr>
          </w14:shadow>
        </w:rPr>
        <w:t>позитивния разум</w:t>
      </w:r>
      <w:r w:rsidRPr="00027A9F">
        <w:rPr>
          <w:rFonts w:ascii="Verdana" w:hAnsi="Verdana"/>
          <w:color w:val="484329"/>
          <w:sz w:val="22"/>
          <w:szCs w:val="22"/>
          <w:lang w:val="bg-BG"/>
        </w:rPr>
        <w:t>, да повиши значимостта на този критичен анализ, да го направи по-четим от други издания с подобна тематика, в полза на читателите.</w:t>
      </w:r>
    </w:p>
    <w:p w14:paraId="2408710B" w14:textId="73245039" w:rsidR="0041008E" w:rsidRPr="009B1EEB" w:rsidRDefault="002A3485" w:rsidP="009B1EEB">
      <w:pPr>
        <w:spacing w:before="180" w:after="0" w:line="240" w:lineRule="auto"/>
        <w:jc w:val="both"/>
        <w:rPr>
          <w:rFonts w:ascii="Verdana" w:hAnsi="Verdana"/>
          <w:color w:val="4A442A"/>
          <w:sz w:val="18"/>
          <w:szCs w:val="18"/>
          <w:lang w:val="bg-BG"/>
        </w:rPr>
        <w:sectPr w:rsidR="0041008E" w:rsidRPr="009B1EEB" w:rsidSect="002F150F">
          <w:headerReference w:type="default" r:id="rId184"/>
          <w:footerReference w:type="default" r:id="rId185"/>
          <w:headerReference w:type="first" r:id="rId186"/>
          <w:footerReference w:type="first" r:id="rId187"/>
          <w:footnotePr>
            <w:pos w:val="beneathText"/>
            <w:numFmt w:val="chicago"/>
            <w:numRestart w:val="eachPage"/>
          </w:footnotePr>
          <w:endnotePr>
            <w:numFmt w:val="decimal"/>
          </w:endnotePr>
          <w:pgSz w:w="11909" w:h="16834" w:code="9"/>
          <w:pgMar w:top="1440" w:right="1080" w:bottom="1440" w:left="1080" w:header="706" w:footer="706" w:gutter="0"/>
          <w:pgNumType w:start="1" w:chapStyle="1"/>
          <w:cols w:space="708"/>
          <w:titlePg/>
          <w:docGrid w:linePitch="360"/>
        </w:sectPr>
      </w:pPr>
      <w:r>
        <w:rPr>
          <w:rFonts w:ascii="Verdana" w:hAnsi="Verdana"/>
          <w:noProof/>
          <w:color w:val="4A442A"/>
          <w:sz w:val="18"/>
          <w:szCs w:val="18"/>
        </w:rPr>
        <w:drawing>
          <wp:anchor distT="0" distB="0" distL="114300" distR="114300" simplePos="0" relativeHeight="251691520" behindDoc="0" locked="0" layoutInCell="1" allowOverlap="1" wp14:anchorId="240872CD" wp14:editId="797F2B7E">
            <wp:simplePos x="0" y="0"/>
            <wp:positionH relativeFrom="column">
              <wp:posOffset>2957057</wp:posOffset>
            </wp:positionH>
            <wp:positionV relativeFrom="paragraph">
              <wp:posOffset>342072</wp:posOffset>
            </wp:positionV>
            <wp:extent cx="298450" cy="352425"/>
            <wp:effectExtent l="0" t="0" r="6350" b="9525"/>
            <wp:wrapNone/>
            <wp:docPr id="732" name="Picture 732" descr="clover">
              <a:hlinkClick xmlns:a="http://schemas.openxmlformats.org/drawingml/2006/main" r:id="rId170" tooltip="В начало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clover">
                      <a:hlinkClick r:id="rId170"/>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845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710C" w14:textId="77777777" w:rsidR="0041008E" w:rsidRPr="00C91F01" w:rsidRDefault="0041008E" w:rsidP="008F2CDF">
      <w:pPr>
        <w:tabs>
          <w:tab w:val="left" w:pos="4500"/>
          <w:tab w:val="right" w:pos="10440"/>
        </w:tabs>
        <w:spacing w:before="120" w:after="0" w:line="240" w:lineRule="auto"/>
        <w:ind w:left="270"/>
        <w:jc w:val="center"/>
        <w:rPr>
          <w:rFonts w:ascii="Verdana" w:hAnsi="Verdana"/>
          <w:color w:val="4A442A"/>
          <w:sz w:val="15"/>
          <w:szCs w:val="15"/>
          <w:lang w:val="bg-BG"/>
        </w:rPr>
      </w:pPr>
      <w:r>
        <w:rPr>
          <w:rFonts w:ascii="Verdana" w:hAnsi="Verdana"/>
          <w:noProof/>
          <w:color w:val="4A442A"/>
          <w:sz w:val="15"/>
          <w:szCs w:val="15"/>
        </w:rPr>
        <w:lastRenderedPageBreak/>
        <w:drawing>
          <wp:inline distT="0" distB="0" distL="0" distR="0" wp14:anchorId="240872CF" wp14:editId="51A24982">
            <wp:extent cx="1460500" cy="1511300"/>
            <wp:effectExtent l="133350" t="133350" r="292100" b="279400"/>
            <wp:docPr id="718" name="Picture 4">
              <a:hlinkClick xmlns:a="http://schemas.openxmlformats.org/drawingml/2006/main" r:id="rId128" tooltip="В съдържанието"/>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63651" cy="1514561"/>
                    </a:xfrm>
                    <a:prstGeom prst="rect">
                      <a:avLst/>
                    </a:prstGeom>
                    <a:ln>
                      <a:noFill/>
                    </a:ln>
                    <a:effectLst>
                      <a:outerShdw blurRad="292100" dist="139700" dir="2700000" algn="tl" rotWithShape="0">
                        <a:srgbClr val="333333">
                          <a:alpha val="65000"/>
                        </a:srgbClr>
                      </a:outerShdw>
                    </a:effectLst>
                  </pic:spPr>
                </pic:pic>
              </a:graphicData>
            </a:graphic>
          </wp:inline>
        </w:drawing>
      </w:r>
      <w:bookmarkStart w:id="230" w:name="Резюме"/>
      <w:bookmarkEnd w:id="230"/>
    </w:p>
    <w:p w14:paraId="2408710D" w14:textId="77777777" w:rsidR="00DE3D9A" w:rsidRPr="00DE3D9A" w:rsidRDefault="00DE3D9A" w:rsidP="00DE3D9A">
      <w:pPr>
        <w:autoSpaceDE w:val="0"/>
        <w:autoSpaceDN w:val="0"/>
        <w:adjustRightInd w:val="0"/>
        <w:spacing w:after="0" w:line="240" w:lineRule="auto"/>
        <w:jc w:val="center"/>
        <w:rPr>
          <w:rFonts w:ascii="Verdana" w:hAnsi="Verdana" w:cs="Verdana"/>
          <w:color w:val="C00000"/>
          <w:spacing w:val="14"/>
          <w:sz w:val="28"/>
          <w:szCs w:val="28"/>
          <w:lang w:val="bg-BG"/>
          <w14:shadow w14:blurRad="50800" w14:dist="38100" w14:dir="2700000" w14:sx="100000" w14:sy="100000" w14:kx="0" w14:ky="0" w14:algn="tl">
            <w14:srgbClr w14:val="000000">
              <w14:alpha w14:val="60000"/>
            </w14:srgbClr>
          </w14:shadow>
        </w:rPr>
      </w:pPr>
      <w:r w:rsidRPr="00DE3D9A">
        <w:rPr>
          <w:rFonts w:ascii="Verdana" w:hAnsi="Verdana" w:cs="Verdana"/>
          <w:color w:val="C00000"/>
          <w:spacing w:val="14"/>
          <w:sz w:val="28"/>
          <w:szCs w:val="28"/>
          <w:lang w:val="bg-BG"/>
          <w14:shadow w14:blurRad="50800" w14:dist="38100" w14:dir="2700000" w14:sx="100000" w14:sy="100000" w14:kx="0" w14:ky="0" w14:algn="tl">
            <w14:srgbClr w14:val="000000">
              <w14:alpha w14:val="60000"/>
            </w14:srgbClr>
          </w14:shadow>
        </w:rPr>
        <w:t>РЕЗЮМЕ</w:t>
      </w:r>
    </w:p>
    <w:p w14:paraId="2408710E" w14:textId="77777777" w:rsidR="00DE3D9A" w:rsidRPr="00DE3D9A" w:rsidRDefault="00DE3D9A" w:rsidP="00DE3D9A">
      <w:pPr>
        <w:autoSpaceDE w:val="0"/>
        <w:autoSpaceDN w:val="0"/>
        <w:adjustRightInd w:val="0"/>
        <w:spacing w:after="0" w:line="240" w:lineRule="auto"/>
        <w:jc w:val="center"/>
        <w:rPr>
          <w:rFonts w:ascii="Verdana" w:hAnsi="Verdana" w:cs="Verdana"/>
          <w:color w:val="000000"/>
          <w:sz w:val="23"/>
          <w:szCs w:val="23"/>
          <w:lang w:val="bg-BG"/>
        </w:rPr>
      </w:pPr>
    </w:p>
    <w:p w14:paraId="2408710F" w14:textId="77777777" w:rsidR="00DE3D9A" w:rsidRPr="00027A9F" w:rsidRDefault="00DE3D9A" w:rsidP="00F62A98">
      <w:pPr>
        <w:autoSpaceDE w:val="0"/>
        <w:autoSpaceDN w:val="0"/>
        <w:adjustRightInd w:val="0"/>
        <w:spacing w:after="0" w:line="240" w:lineRule="auto"/>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Това резюме е предназначено за тези, които проявяват определен интерес към прочетените материали, имат желание да се усъвъ</w:t>
      </w:r>
      <w:r w:rsidR="00302D1E" w:rsidRPr="00027A9F">
        <w:rPr>
          <w:rFonts w:ascii="Verdana" w:hAnsi="Verdana" w:cs="Verdana"/>
          <w:color w:val="484329"/>
          <w:sz w:val="22"/>
          <w:szCs w:val="22"/>
          <w:lang w:val="bg-BG"/>
        </w:rPr>
        <w:t>ршенстват с тяхна помощ и възна</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меряват да ги четат повторно и конспектират с цел по-задълбочено разбиране и ус</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 xml:space="preserve">вояване. </w:t>
      </w:r>
    </w:p>
    <w:p w14:paraId="24087110" w14:textId="109E7359" w:rsidR="00DE3D9A" w:rsidRPr="00027A9F" w:rsidRDefault="00DE3D9A" w:rsidP="00F62A98">
      <w:pPr>
        <w:spacing w:before="60" w:after="0" w:line="240" w:lineRule="auto"/>
        <w:ind w:firstLine="540"/>
        <w:jc w:val="both"/>
        <w:rPr>
          <w:rFonts w:ascii="Verdana" w:hAnsi="Verdana" w:cs="Verdana"/>
          <w:color w:val="484329"/>
          <w:sz w:val="22"/>
          <w:szCs w:val="22"/>
          <w:lang w:val="bg-BG"/>
        </w:rPr>
      </w:pPr>
      <w:r w:rsidRPr="00027A9F">
        <w:rPr>
          <w:rFonts w:ascii="Verdana" w:hAnsi="Verdana" w:cs="Verdana"/>
          <w:color w:val="484329"/>
          <w:sz w:val="22"/>
          <w:szCs w:val="22"/>
          <w:lang w:val="bg-BG"/>
        </w:rPr>
        <w:t xml:space="preserve">При внимателно първо четене вие сте получили </w:t>
      </w:r>
      <w:r w:rsidRPr="00027A9F">
        <w:rPr>
          <w:rFonts w:ascii="Verdana" w:hAnsi="Verdana" w:cs="Verdana"/>
          <w:b/>
          <w:bCs/>
          <w:color w:val="484329"/>
          <w:sz w:val="22"/>
          <w:szCs w:val="22"/>
          <w:lang w:val="bg-BG"/>
        </w:rPr>
        <w:t xml:space="preserve">обща </w:t>
      </w:r>
      <w:r w:rsidRPr="00027A9F">
        <w:rPr>
          <w:rFonts w:ascii="Verdana" w:hAnsi="Verdana" w:cs="Verdana"/>
          <w:color w:val="484329"/>
          <w:sz w:val="22"/>
          <w:szCs w:val="22"/>
          <w:lang w:val="bg-BG"/>
        </w:rPr>
        <w:t>представа за всичко. За по-добра концентрация при следващото разучаване ще ви бъде необходима интег</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рална представа наистина за това, което нарекох всичко защото това, което проче</w:t>
      </w:r>
      <w:r w:rsidR="007A46CC"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тохте е ед</w:t>
      </w:r>
      <w:r w:rsidR="00F62A98" w:rsidRPr="00027A9F">
        <w:rPr>
          <w:rFonts w:ascii="Verdana" w:hAnsi="Verdana" w:cs="Verdana"/>
          <w:color w:val="484329"/>
          <w:sz w:val="22"/>
          <w:szCs w:val="22"/>
          <w:lang w:val="bg-BG"/>
        </w:rPr>
        <w:t xml:space="preserve">на интердисциплинарна или </w:t>
      </w:r>
      <w:r w:rsidR="003E0968" w:rsidRPr="00027A9F">
        <w:rPr>
          <w:rFonts w:ascii="Verdana" w:hAnsi="Verdana" w:cs="Verdana"/>
          <w:color w:val="484329"/>
          <w:sz w:val="22"/>
          <w:szCs w:val="22"/>
          <w:lang w:val="bg-BG"/>
        </w:rPr>
        <w:t>транс дисциплинарна</w:t>
      </w:r>
      <w:r w:rsidRPr="00027A9F">
        <w:rPr>
          <w:rFonts w:ascii="Verdana" w:hAnsi="Verdana" w:cs="Verdana"/>
          <w:color w:val="484329"/>
          <w:sz w:val="22"/>
          <w:szCs w:val="22"/>
          <w:lang w:val="bg-BG"/>
        </w:rPr>
        <w:t xml:space="preserve"> материя, включ</w:t>
      </w:r>
      <w:r w:rsidR="00F62A98" w:rsidRPr="00027A9F">
        <w:rPr>
          <w:rFonts w:ascii="Verdana" w:hAnsi="Verdana" w:cs="Verdana"/>
          <w:color w:val="484329"/>
          <w:sz w:val="22"/>
          <w:szCs w:val="22"/>
          <w:lang w:val="bg-BG"/>
        </w:rPr>
        <w:softHyphen/>
      </w:r>
      <w:r w:rsidRPr="00027A9F">
        <w:rPr>
          <w:rFonts w:ascii="Verdana" w:hAnsi="Verdana" w:cs="Verdana"/>
          <w:color w:val="484329"/>
          <w:sz w:val="22"/>
          <w:szCs w:val="22"/>
          <w:lang w:val="bg-BG"/>
        </w:rPr>
        <w:t>ваща следните научни и интердисциплинарни области от по реда на обема и значението им.</w:t>
      </w:r>
    </w:p>
    <w:p w14:paraId="24087111" w14:textId="77777777" w:rsidR="00DE3D9A" w:rsidRPr="00027A9F" w:rsidRDefault="00DE3D9A" w:rsidP="00F62A98">
      <w:pPr>
        <w:pStyle w:val="Default"/>
        <w:numPr>
          <w:ilvl w:val="1"/>
          <w:numId w:val="21"/>
        </w:numPr>
        <w:spacing w:before="120" w:after="58"/>
        <w:jc w:val="both"/>
        <w:rPr>
          <w:rFonts w:ascii="Verdana" w:hAnsi="Verdana"/>
          <w:color w:val="auto"/>
          <w:sz w:val="22"/>
          <w:szCs w:val="22"/>
          <w:lang w:val="bg-BG"/>
        </w:rPr>
      </w:pPr>
      <w:r w:rsidRPr="00027A9F">
        <w:rPr>
          <w:rFonts w:ascii="Verdana" w:hAnsi="Verdana"/>
          <w:b/>
          <w:bCs/>
          <w:color w:val="C00000"/>
          <w:spacing w:val="10"/>
          <w:sz w:val="22"/>
          <w:szCs w:val="22"/>
          <w:lang w:val="bg-BG"/>
          <w14:shadow w14:blurRad="50800" w14:dist="38100" w14:dir="2700000" w14:sx="100000" w14:sy="100000" w14:kx="0" w14:ky="0" w14:algn="tl">
            <w14:srgbClr w14:val="000000">
              <w14:alpha w14:val="60000"/>
            </w14:srgbClr>
          </w14:shadow>
        </w:rPr>
        <w:t>Философия</w:t>
      </w:r>
      <w:r w:rsidRPr="00027A9F">
        <w:rPr>
          <w:rFonts w:ascii="Verdana" w:hAnsi="Verdana"/>
          <w:b/>
          <w:bCs/>
          <w:color w:val="auto"/>
          <w:sz w:val="22"/>
          <w:szCs w:val="22"/>
          <w:lang w:val="bg-BG"/>
        </w:rPr>
        <w:t xml:space="preserve"> </w:t>
      </w:r>
      <w:r w:rsidRPr="00027A9F">
        <w:rPr>
          <w:rFonts w:ascii="Verdana" w:hAnsi="Verdana"/>
          <w:color w:val="auto"/>
          <w:sz w:val="22"/>
          <w:szCs w:val="22"/>
          <w:lang w:val="bg-BG"/>
        </w:rPr>
        <w:t>- дава здрава основа за разбиране на съдържанието на мате</w:t>
      </w:r>
      <w:r w:rsidR="007A46CC" w:rsidRPr="00027A9F">
        <w:rPr>
          <w:rFonts w:ascii="Verdana" w:hAnsi="Verdana"/>
          <w:color w:val="auto"/>
          <w:sz w:val="22"/>
          <w:szCs w:val="22"/>
          <w:lang w:val="bg-BG"/>
        </w:rPr>
        <w:softHyphen/>
      </w:r>
      <w:r w:rsidRPr="00027A9F">
        <w:rPr>
          <w:rFonts w:ascii="Verdana" w:hAnsi="Verdana"/>
          <w:color w:val="auto"/>
          <w:sz w:val="22"/>
          <w:szCs w:val="22"/>
          <w:lang w:val="bg-BG"/>
        </w:rPr>
        <w:t xml:space="preserve">риала; </w:t>
      </w:r>
    </w:p>
    <w:p w14:paraId="24087112" w14:textId="77777777" w:rsidR="00DE3D9A" w:rsidRPr="00027A9F" w:rsidRDefault="00DE3D9A" w:rsidP="00F62A98">
      <w:pPr>
        <w:pStyle w:val="Default"/>
        <w:numPr>
          <w:ilvl w:val="1"/>
          <w:numId w:val="21"/>
        </w:numPr>
        <w:spacing w:after="58"/>
        <w:jc w:val="both"/>
        <w:rPr>
          <w:rFonts w:ascii="Verdana" w:hAnsi="Verdana"/>
          <w:color w:val="auto"/>
          <w:sz w:val="22"/>
          <w:szCs w:val="22"/>
          <w:lang w:val="bg-BG"/>
        </w:rPr>
      </w:pPr>
      <w:r w:rsidRPr="00027A9F">
        <w:rPr>
          <w:rFonts w:ascii="Verdana" w:hAnsi="Verdana"/>
          <w:b/>
          <w:bCs/>
          <w:color w:val="DA8200"/>
          <w:spacing w:val="10"/>
          <w:sz w:val="22"/>
          <w:szCs w:val="22"/>
          <w:lang w:val="bg-BG"/>
          <w14:shadow w14:blurRad="50800" w14:dist="38100" w14:dir="2700000" w14:sx="100000" w14:sy="100000" w14:kx="0" w14:ky="0" w14:algn="tl">
            <w14:srgbClr w14:val="000000">
              <w14:alpha w14:val="60000"/>
            </w14:srgbClr>
          </w14:shadow>
        </w:rPr>
        <w:t>Психология</w:t>
      </w:r>
      <w:r w:rsidRPr="00027A9F">
        <w:rPr>
          <w:rFonts w:ascii="Verdana" w:hAnsi="Verdana"/>
          <w:b/>
          <w:bCs/>
          <w:color w:val="DA8200"/>
          <w:sz w:val="22"/>
          <w:szCs w:val="22"/>
          <w:lang w:val="bg-BG"/>
        </w:rPr>
        <w:t xml:space="preserve"> </w:t>
      </w:r>
      <w:r w:rsidRPr="00027A9F">
        <w:rPr>
          <w:rFonts w:ascii="Verdana" w:hAnsi="Verdana"/>
          <w:color w:val="auto"/>
          <w:sz w:val="22"/>
          <w:szCs w:val="22"/>
          <w:lang w:val="bg-BG"/>
        </w:rPr>
        <w:t xml:space="preserve">– третира качествата на личността като индивид и на група от хора; </w:t>
      </w:r>
    </w:p>
    <w:p w14:paraId="24087113" w14:textId="77777777" w:rsidR="00DE3D9A" w:rsidRPr="00027A9F" w:rsidRDefault="00DE3D9A" w:rsidP="00F62A98">
      <w:pPr>
        <w:pStyle w:val="Default"/>
        <w:numPr>
          <w:ilvl w:val="1"/>
          <w:numId w:val="21"/>
        </w:numPr>
        <w:spacing w:after="58"/>
        <w:jc w:val="both"/>
        <w:rPr>
          <w:rFonts w:ascii="Verdana" w:hAnsi="Verdana"/>
          <w:color w:val="auto"/>
          <w:sz w:val="22"/>
          <w:szCs w:val="22"/>
          <w:lang w:val="bg-BG"/>
        </w:rPr>
      </w:pPr>
      <w:r w:rsidRPr="00027A9F">
        <w:rPr>
          <w:rFonts w:ascii="Verdana" w:hAnsi="Verdana"/>
          <w:b/>
          <w:bCs/>
          <w:color w:val="333399"/>
          <w:spacing w:val="10"/>
          <w:sz w:val="22"/>
          <w:szCs w:val="22"/>
          <w:lang w:val="bg-BG"/>
          <w14:shadow w14:blurRad="50800" w14:dist="38100" w14:dir="2700000" w14:sx="100000" w14:sy="100000" w14:kx="0" w14:ky="0" w14:algn="tl">
            <w14:srgbClr w14:val="000000">
              <w14:alpha w14:val="60000"/>
            </w14:srgbClr>
          </w14:shadow>
        </w:rPr>
        <w:t>Физика</w:t>
      </w:r>
      <w:r w:rsidRPr="00027A9F">
        <w:rPr>
          <w:rFonts w:ascii="Verdana" w:hAnsi="Verdana"/>
          <w:b/>
          <w:bCs/>
          <w:color w:val="333399"/>
          <w:sz w:val="22"/>
          <w:szCs w:val="22"/>
          <w:lang w:val="bg-BG"/>
        </w:rPr>
        <w:t xml:space="preserve"> </w:t>
      </w:r>
      <w:r w:rsidRPr="00027A9F">
        <w:rPr>
          <w:rFonts w:ascii="Verdana" w:hAnsi="Verdana"/>
          <w:color w:val="auto"/>
          <w:sz w:val="22"/>
          <w:szCs w:val="22"/>
          <w:lang w:val="bg-BG"/>
        </w:rPr>
        <w:t xml:space="preserve">– формулира и използва двете </w:t>
      </w:r>
      <w:r w:rsidR="00F62A98" w:rsidRPr="00027A9F">
        <w:rPr>
          <w:rFonts w:ascii="Verdana" w:hAnsi="Verdana"/>
          <w:color w:val="auto"/>
          <w:sz w:val="22"/>
          <w:szCs w:val="22"/>
          <w:lang w:val="bg-BG"/>
        </w:rPr>
        <w:t>фундаментални субстанции на при</w:t>
      </w:r>
      <w:r w:rsidR="007A46CC" w:rsidRPr="00027A9F">
        <w:rPr>
          <w:rFonts w:ascii="Verdana" w:hAnsi="Verdana"/>
          <w:color w:val="auto"/>
          <w:sz w:val="22"/>
          <w:szCs w:val="22"/>
          <w:lang w:val="bg-BG"/>
        </w:rPr>
        <w:softHyphen/>
      </w:r>
      <w:r w:rsidRPr="00027A9F">
        <w:rPr>
          <w:rFonts w:ascii="Verdana" w:hAnsi="Verdana"/>
          <w:color w:val="auto"/>
          <w:sz w:val="22"/>
          <w:szCs w:val="22"/>
          <w:lang w:val="bg-BG"/>
        </w:rPr>
        <w:t xml:space="preserve">родата: материя (маса)/енергия и информация; </w:t>
      </w:r>
    </w:p>
    <w:p w14:paraId="24087114" w14:textId="77777777" w:rsidR="00DE3D9A" w:rsidRPr="00027A9F" w:rsidRDefault="00DE3D9A" w:rsidP="00F62A98">
      <w:pPr>
        <w:pStyle w:val="Default"/>
        <w:numPr>
          <w:ilvl w:val="1"/>
          <w:numId w:val="21"/>
        </w:numPr>
        <w:spacing w:after="60"/>
        <w:jc w:val="both"/>
        <w:rPr>
          <w:rFonts w:ascii="Verdana" w:hAnsi="Verdana"/>
          <w:color w:val="auto"/>
          <w:sz w:val="22"/>
          <w:szCs w:val="22"/>
          <w:lang w:val="bg-BG"/>
        </w:rPr>
      </w:pPr>
      <w:r w:rsidRPr="00027A9F">
        <w:rPr>
          <w:rFonts w:ascii="Verdana" w:hAnsi="Verdana"/>
          <w:b/>
          <w:bCs/>
          <w:color w:val="660066"/>
          <w:spacing w:val="10"/>
          <w:sz w:val="22"/>
          <w:szCs w:val="22"/>
          <w:lang w:val="bg-BG"/>
          <w14:shadow w14:blurRad="50800" w14:dist="38100" w14:dir="2700000" w14:sx="100000" w14:sy="100000" w14:kx="0" w14:ky="0" w14:algn="tl">
            <w14:srgbClr w14:val="000000">
              <w14:alpha w14:val="60000"/>
            </w14:srgbClr>
          </w14:shadow>
        </w:rPr>
        <w:t>Математика</w:t>
      </w:r>
      <w:r w:rsidRPr="00027A9F">
        <w:rPr>
          <w:rFonts w:ascii="Verdana" w:hAnsi="Verdana"/>
          <w:b/>
          <w:bCs/>
          <w:color w:val="660066"/>
          <w:sz w:val="22"/>
          <w:szCs w:val="22"/>
          <w:lang w:val="bg-BG"/>
        </w:rPr>
        <w:t xml:space="preserve"> </w:t>
      </w:r>
      <w:r w:rsidRPr="00027A9F">
        <w:rPr>
          <w:rFonts w:ascii="Verdana" w:hAnsi="Verdana"/>
          <w:color w:val="auto"/>
          <w:sz w:val="22"/>
          <w:szCs w:val="22"/>
          <w:lang w:val="bg-BG"/>
        </w:rPr>
        <w:t>– идеята за количествени определения на третираните пока</w:t>
      </w:r>
      <w:r w:rsidR="007A46CC" w:rsidRPr="00027A9F">
        <w:rPr>
          <w:rFonts w:ascii="Verdana" w:hAnsi="Verdana"/>
          <w:color w:val="auto"/>
          <w:sz w:val="22"/>
          <w:szCs w:val="22"/>
          <w:lang w:val="bg-BG"/>
        </w:rPr>
        <w:softHyphen/>
      </w:r>
      <w:r w:rsidRPr="00027A9F">
        <w:rPr>
          <w:rFonts w:ascii="Verdana" w:hAnsi="Verdana"/>
          <w:color w:val="auto"/>
          <w:sz w:val="22"/>
          <w:szCs w:val="22"/>
          <w:lang w:val="bg-BG"/>
        </w:rPr>
        <w:t>за</w:t>
      </w:r>
      <w:r w:rsidR="00302D1E" w:rsidRPr="00027A9F">
        <w:rPr>
          <w:rFonts w:ascii="Verdana" w:hAnsi="Verdana"/>
          <w:color w:val="auto"/>
          <w:sz w:val="22"/>
          <w:szCs w:val="22"/>
          <w:lang w:val="bg-BG"/>
        </w:rPr>
        <w:t>тели чрез из</w:t>
      </w:r>
      <w:r w:rsidRPr="00027A9F">
        <w:rPr>
          <w:rFonts w:ascii="Verdana" w:hAnsi="Verdana"/>
          <w:color w:val="auto"/>
          <w:sz w:val="22"/>
          <w:szCs w:val="22"/>
          <w:lang w:val="bg-BG"/>
        </w:rPr>
        <w:t xml:space="preserve">числителни методи; </w:t>
      </w:r>
    </w:p>
    <w:p w14:paraId="24087115" w14:textId="77777777" w:rsidR="00DE3D9A" w:rsidRPr="00027A9F" w:rsidRDefault="00DE3D9A" w:rsidP="00F62A98">
      <w:pPr>
        <w:pStyle w:val="Default"/>
        <w:numPr>
          <w:ilvl w:val="1"/>
          <w:numId w:val="21"/>
        </w:numPr>
        <w:spacing w:after="58"/>
        <w:jc w:val="both"/>
        <w:rPr>
          <w:rFonts w:ascii="Verdana" w:hAnsi="Verdana" w:cs="Verdana"/>
          <w:color w:val="auto"/>
          <w:sz w:val="22"/>
          <w:szCs w:val="22"/>
          <w:lang w:val="bg-BG"/>
        </w:rPr>
      </w:pPr>
      <w:r w:rsidRPr="00027A9F">
        <w:rPr>
          <w:rFonts w:ascii="Verdana" w:hAnsi="Verdana"/>
          <w:b/>
          <w:bCs/>
          <w:color w:val="006666"/>
          <w:spacing w:val="10"/>
          <w:sz w:val="22"/>
          <w:szCs w:val="22"/>
          <w:lang w:val="bg-BG"/>
          <w14:shadow w14:blurRad="50800" w14:dist="38100" w14:dir="2700000" w14:sx="100000" w14:sy="100000" w14:kx="0" w14:ky="0" w14:algn="tl">
            <w14:srgbClr w14:val="000000">
              <w14:alpha w14:val="60000"/>
            </w14:srgbClr>
          </w14:shadow>
        </w:rPr>
        <w:t>Кибернетика</w:t>
      </w:r>
      <w:r w:rsidRPr="00027A9F">
        <w:rPr>
          <w:rFonts w:ascii="Verdana" w:hAnsi="Verdana" w:cs="Verdana"/>
          <w:b/>
          <w:bCs/>
          <w:color w:val="auto"/>
          <w:sz w:val="22"/>
          <w:szCs w:val="22"/>
          <w:lang w:val="bg-BG"/>
        </w:rPr>
        <w:t xml:space="preserve"> </w:t>
      </w:r>
      <w:r w:rsidRPr="00027A9F">
        <w:rPr>
          <w:rFonts w:ascii="Verdana" w:hAnsi="Verdana" w:cs="Verdana"/>
          <w:color w:val="auto"/>
          <w:sz w:val="22"/>
          <w:szCs w:val="22"/>
          <w:lang w:val="bg-BG"/>
        </w:rPr>
        <w:t xml:space="preserve">– доставя </w:t>
      </w:r>
      <w:r w:rsidRPr="00027A9F">
        <w:rPr>
          <w:rFonts w:ascii="Verdana" w:hAnsi="Verdana" w:cs="Verdana"/>
          <w:i/>
          <w:iCs/>
          <w:color w:val="auto"/>
          <w:sz w:val="22"/>
          <w:szCs w:val="22"/>
          <w:lang w:val="bg-BG"/>
        </w:rPr>
        <w:t xml:space="preserve">представата </w:t>
      </w:r>
      <w:r w:rsidRPr="00027A9F">
        <w:rPr>
          <w:rFonts w:ascii="Verdana" w:hAnsi="Verdana" w:cs="Verdana"/>
          <w:color w:val="auto"/>
          <w:sz w:val="22"/>
          <w:szCs w:val="22"/>
          <w:lang w:val="bg-BG"/>
        </w:rPr>
        <w:t xml:space="preserve">за системния подход и управление на обектите. </w:t>
      </w:r>
    </w:p>
    <w:p w14:paraId="24087116" w14:textId="77777777" w:rsidR="00DE3D9A" w:rsidRPr="00027A9F" w:rsidRDefault="00DE3D9A" w:rsidP="00F62A98">
      <w:pPr>
        <w:pStyle w:val="Default"/>
        <w:numPr>
          <w:ilvl w:val="1"/>
          <w:numId w:val="21"/>
        </w:numPr>
        <w:spacing w:after="58"/>
        <w:jc w:val="both"/>
        <w:rPr>
          <w:rFonts w:ascii="Verdana" w:hAnsi="Verdana" w:cs="Verdana"/>
          <w:color w:val="auto"/>
          <w:sz w:val="22"/>
          <w:szCs w:val="22"/>
          <w:lang w:val="bg-BG"/>
        </w:rPr>
      </w:pPr>
      <w:r w:rsidRPr="00027A9F">
        <w:rPr>
          <w:rFonts w:ascii="Verdana" w:hAnsi="Verdana"/>
          <w:b/>
          <w:bCs/>
          <w:color w:val="CCCC00"/>
          <w:spacing w:val="10"/>
          <w:sz w:val="22"/>
          <w:szCs w:val="22"/>
          <w:lang w:val="bg-BG"/>
          <w14:shadow w14:blurRad="50800" w14:dist="38100" w14:dir="2700000" w14:sx="100000" w14:sy="100000" w14:kx="0" w14:ky="0" w14:algn="tl">
            <w14:srgbClr w14:val="000000">
              <w14:alpha w14:val="60000"/>
            </w14:srgbClr>
          </w14:shadow>
        </w:rPr>
        <w:t>Астрономия</w:t>
      </w:r>
      <w:r w:rsidRPr="00027A9F">
        <w:rPr>
          <w:rFonts w:ascii="Verdana" w:hAnsi="Verdana" w:cs="Verdana"/>
          <w:b/>
          <w:bCs/>
          <w:color w:val="CCCC00"/>
          <w:sz w:val="22"/>
          <w:szCs w:val="22"/>
          <w:lang w:val="bg-BG"/>
        </w:rPr>
        <w:t xml:space="preserve"> </w:t>
      </w:r>
      <w:r w:rsidRPr="00027A9F">
        <w:rPr>
          <w:rFonts w:ascii="Verdana" w:hAnsi="Verdana" w:cs="Verdana"/>
          <w:color w:val="auto"/>
          <w:sz w:val="22"/>
          <w:szCs w:val="22"/>
          <w:lang w:val="bg-BG"/>
        </w:rPr>
        <w:t>– дава представа за вселената, част от която сме ние и Света, който наричаме наш и недружелюбен.</w:t>
      </w:r>
    </w:p>
    <w:p w14:paraId="24087117" w14:textId="77777777" w:rsidR="00F62A98" w:rsidRDefault="00F62A98" w:rsidP="00F62A98">
      <w:pPr>
        <w:pStyle w:val="Default"/>
        <w:spacing w:before="60"/>
        <w:jc w:val="center"/>
        <w:rPr>
          <w:rFonts w:ascii="Verdana" w:hAnsi="Verdana"/>
          <w:color w:val="484329"/>
          <w:lang w:val="bg-BG"/>
        </w:rPr>
      </w:pPr>
      <w:r>
        <w:rPr>
          <w:rFonts w:ascii="Verdana" w:hAnsi="Verdana" w:cs="Verdana"/>
          <w:noProof/>
          <w:color w:val="484329"/>
          <w:sz w:val="20"/>
          <w:szCs w:val="20"/>
          <w:lang w:eastAsia="en-US"/>
        </w:rPr>
        <mc:AlternateContent>
          <mc:Choice Requires="wps">
            <w:drawing>
              <wp:anchor distT="0" distB="0" distL="114300" distR="114300" simplePos="0" relativeHeight="251744768" behindDoc="1" locked="0" layoutInCell="1" allowOverlap="1" wp14:anchorId="240872D1" wp14:editId="59EAD977">
                <wp:simplePos x="0" y="0"/>
                <wp:positionH relativeFrom="page">
                  <wp:posOffset>4667250</wp:posOffset>
                </wp:positionH>
                <wp:positionV relativeFrom="page">
                  <wp:posOffset>9550400</wp:posOffset>
                </wp:positionV>
                <wp:extent cx="292608" cy="292608"/>
                <wp:effectExtent l="0" t="0" r="12700" b="12700"/>
                <wp:wrapNone/>
                <wp:docPr id="62" name="Oval 62"/>
                <wp:cNvGraphicFramePr/>
                <a:graphic xmlns:a="http://schemas.openxmlformats.org/drawingml/2006/main">
                  <a:graphicData uri="http://schemas.microsoft.com/office/word/2010/wordprocessingShape">
                    <wps:wsp>
                      <wps:cNvSpPr/>
                      <wps:spPr>
                        <a:xfrm>
                          <a:off x="0" y="0"/>
                          <a:ext cx="292608" cy="292608"/>
                        </a:xfrm>
                        <a:prstGeom prst="ellipse">
                          <a:avLst/>
                        </a:prstGeom>
                        <a:solidFill>
                          <a:schemeClr val="bg1"/>
                        </a:solid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72698C" id="Oval 62" o:spid="_x0000_s1026" style="position:absolute;margin-left:367.5pt;margin-top:752pt;width:23.05pt;height:23.05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" fillcolor="white [3212]" strokecolor="#d8d8d8 [2732]" strokeweight=".25pt">
                <w10:wrap anchorx="page" anchory="page"/>
              </v:oval>
            </w:pict>
          </mc:Fallback>
        </mc:AlternateContent>
      </w:r>
      <w:r w:rsidR="00302D1E">
        <w:rPr>
          <w:rFonts w:ascii="Verdana" w:hAnsi="Verdana" w:cs="Verdana"/>
          <w:noProof/>
          <w:color w:val="484329"/>
          <w:sz w:val="20"/>
          <w:szCs w:val="20"/>
          <w:lang w:eastAsia="en-US"/>
        </w:rPr>
        <w:drawing>
          <wp:inline distT="0" distB="0" distL="0" distR="0" wp14:anchorId="240872D3" wp14:editId="21A590E2">
            <wp:extent cx="1866900" cy="211846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_w.gif"/>
                    <pic:cNvPicPr/>
                  </pic:nvPicPr>
                  <pic:blipFill>
                    <a:blip r:embed="rId188">
                      <a:extLst>
                        <a:ext uri="{28A0092B-C50C-407E-A947-70E740481C1C}">
                          <a14:useLocalDpi xmlns:a14="http://schemas.microsoft.com/office/drawing/2010/main" val="0"/>
                        </a:ext>
                      </a:extLst>
                    </a:blip>
                    <a:stretch>
                      <a:fillRect/>
                    </a:stretch>
                  </pic:blipFill>
                  <pic:spPr>
                    <a:xfrm>
                      <a:off x="0" y="0"/>
                      <a:ext cx="1869439" cy="2121350"/>
                    </a:xfrm>
                    <a:prstGeom prst="rect">
                      <a:avLst/>
                    </a:prstGeom>
                  </pic:spPr>
                </pic:pic>
              </a:graphicData>
            </a:graphic>
          </wp:inline>
        </w:drawing>
      </w:r>
    </w:p>
    <w:p w14:paraId="24087118" w14:textId="77777777" w:rsidR="00F62A98" w:rsidRPr="00F62A98" w:rsidRDefault="00F62A98" w:rsidP="00F62A98">
      <w:pPr>
        <w:pStyle w:val="Default"/>
        <w:spacing w:before="60"/>
        <w:ind w:firstLine="540"/>
        <w:jc w:val="both"/>
        <w:rPr>
          <w:rFonts w:ascii="Verdana" w:hAnsi="Verdana" w:cs="Verdana"/>
          <w:color w:val="484329"/>
          <w:sz w:val="20"/>
          <w:szCs w:val="20"/>
          <w:lang w:val="bg-BG"/>
        </w:rPr>
      </w:pPr>
      <w:r w:rsidRPr="00F62A98">
        <w:rPr>
          <w:rFonts w:ascii="Verdana" w:hAnsi="Verdana"/>
          <w:color w:val="484329"/>
          <w:sz w:val="20"/>
          <w:szCs w:val="20"/>
          <w:lang w:val="bg-BG"/>
        </w:rPr>
        <w:t xml:space="preserve">Препокриват се в много малка обща част – бялото поле РМ (от </w:t>
      </w:r>
      <w:r w:rsidRPr="00F62A98">
        <w:rPr>
          <w:rFonts w:ascii="Verdana" w:hAnsi="Verdana" w:cs="Verdana"/>
          <w:b/>
          <w:bCs/>
          <w:color w:val="484329"/>
          <w:sz w:val="20"/>
          <w:szCs w:val="20"/>
        </w:rPr>
        <w:t>P</w:t>
      </w:r>
      <w:r w:rsidRPr="00F62A98">
        <w:rPr>
          <w:rFonts w:ascii="Verdana" w:hAnsi="Verdana" w:cs="Verdana"/>
          <w:color w:val="484329"/>
          <w:sz w:val="20"/>
          <w:szCs w:val="20"/>
        </w:rPr>
        <w:t>ositive</w:t>
      </w:r>
      <w:r w:rsidRPr="00F62A98">
        <w:rPr>
          <w:rFonts w:ascii="Verdana" w:hAnsi="Verdana" w:cs="Verdana"/>
          <w:color w:val="484329"/>
          <w:sz w:val="20"/>
          <w:szCs w:val="20"/>
          <w:lang w:val="bg-BG"/>
        </w:rPr>
        <w:t xml:space="preserve"> </w:t>
      </w:r>
      <w:r w:rsidRPr="00F62A98">
        <w:rPr>
          <w:rFonts w:ascii="Verdana" w:hAnsi="Verdana" w:cs="Verdana"/>
          <w:b/>
          <w:bCs/>
          <w:color w:val="484329"/>
          <w:sz w:val="20"/>
          <w:szCs w:val="20"/>
        </w:rPr>
        <w:t>M</w:t>
      </w:r>
      <w:r w:rsidRPr="00F62A98">
        <w:rPr>
          <w:rFonts w:ascii="Verdana" w:hAnsi="Verdana" w:cs="Verdana"/>
          <w:color w:val="484329"/>
          <w:sz w:val="20"/>
          <w:szCs w:val="20"/>
        </w:rPr>
        <w:t>ind</w:t>
      </w:r>
      <w:r w:rsidRPr="00F62A98">
        <w:rPr>
          <w:rFonts w:ascii="Verdana" w:hAnsi="Verdana" w:cs="Verdana"/>
          <w:color w:val="484329"/>
          <w:sz w:val="20"/>
          <w:szCs w:val="20"/>
          <w:lang w:val="bg-BG"/>
        </w:rPr>
        <w:t>) в центъра на фигу</w:t>
      </w:r>
      <w:r w:rsidR="003107B1">
        <w:rPr>
          <w:rFonts w:ascii="Verdana" w:hAnsi="Verdana" w:cs="Verdana"/>
          <w:color w:val="484329"/>
          <w:sz w:val="20"/>
          <w:szCs w:val="20"/>
          <w:lang w:val="bg-BG"/>
        </w:rPr>
        <w:softHyphen/>
      </w:r>
      <w:r w:rsidRPr="00F62A98">
        <w:rPr>
          <w:rFonts w:ascii="Verdana" w:hAnsi="Verdana" w:cs="Verdana"/>
          <w:color w:val="484329"/>
          <w:sz w:val="20"/>
          <w:szCs w:val="20"/>
          <w:lang w:val="bg-BG"/>
        </w:rPr>
        <w:t xml:space="preserve">рата горе. </w:t>
      </w:r>
    </w:p>
    <w:p w14:paraId="24087119" w14:textId="77777777" w:rsidR="00F62A98" w:rsidRPr="008F2CDF" w:rsidRDefault="00F62A98" w:rsidP="008F2CDF">
      <w:pPr>
        <w:autoSpaceDE w:val="0"/>
        <w:autoSpaceDN w:val="0"/>
        <w:adjustRightInd w:val="0"/>
        <w:spacing w:before="120" w:after="0"/>
        <w:ind w:firstLine="540"/>
        <w:jc w:val="both"/>
        <w:rPr>
          <w:rFonts w:ascii="Verdana" w:hAnsi="Verdana" w:cs="Verdana"/>
          <w:color w:val="484329"/>
          <w:sz w:val="24"/>
          <w:szCs w:val="24"/>
          <w:lang w:val="bg-BG"/>
        </w:rPr>
      </w:pPr>
      <w:r w:rsidRPr="008F2CDF">
        <w:rPr>
          <w:rFonts w:ascii="Verdana" w:hAnsi="Verdana" w:cs="Verdana"/>
          <w:color w:val="484329"/>
          <w:sz w:val="24"/>
          <w:szCs w:val="24"/>
          <w:lang w:val="bg-BG"/>
        </w:rPr>
        <w:lastRenderedPageBreak/>
        <w:t>Изброените научни области имат следното значение по ре</w:t>
      </w:r>
      <w:r w:rsidR="00EF46B0">
        <w:rPr>
          <w:rFonts w:ascii="Verdana" w:hAnsi="Verdana" w:cs="Verdana"/>
          <w:color w:val="484329"/>
          <w:sz w:val="24"/>
          <w:szCs w:val="24"/>
          <w:lang w:val="bg-BG"/>
        </w:rPr>
        <w:t>да на подреждане-то им по-горе:</w:t>
      </w:r>
    </w:p>
    <w:p w14:paraId="2408711A" w14:textId="77777777" w:rsidR="00F62A98" w:rsidRPr="007A46CC" w:rsidRDefault="00F62A98" w:rsidP="007710D4">
      <w:pPr>
        <w:pStyle w:val="ListParagraph"/>
        <w:numPr>
          <w:ilvl w:val="2"/>
          <w:numId w:val="25"/>
        </w:numPr>
        <w:tabs>
          <w:tab w:val="left" w:pos="990"/>
        </w:tabs>
        <w:spacing w:before="120" w:after="0"/>
        <w:ind w:left="0" w:firstLine="540"/>
        <w:jc w:val="both"/>
        <w:rPr>
          <w:color w:val="484329"/>
          <w:sz w:val="24"/>
          <w:szCs w:val="24"/>
          <w:lang w:val="bg-BG"/>
        </w:rPr>
      </w:pPr>
      <w:r w:rsidRPr="008F2CDF">
        <w:rPr>
          <w:rFonts w:eastAsia="Times New Roman" w:cs="Times New Roman"/>
          <w:b/>
          <w:bCs/>
          <w:color w:val="C00000"/>
          <w:spacing w:val="10"/>
          <w:sz w:val="23"/>
          <w:szCs w:val="23"/>
          <w:lang w:val="bg-BG" w:eastAsia="bg-BG"/>
          <w14:shadow w14:blurRad="50800" w14:dist="38100" w14:dir="18900000" w14:sx="100000" w14:sy="100000" w14:kx="0" w14:ky="0" w14:algn="bl">
            <w14:srgbClr w14:val="000000">
              <w14:alpha w14:val="60000"/>
            </w14:srgbClr>
          </w14:shadow>
        </w:rPr>
        <w:t>Философията</w:t>
      </w:r>
      <w:r w:rsidRPr="008F2CDF">
        <w:rPr>
          <w:color w:val="484329"/>
          <w:sz w:val="24"/>
          <w:szCs w:val="24"/>
          <w:lang w:val="bg-BG"/>
        </w:rPr>
        <w:t xml:space="preserve">: Да разбираме и възприемаме </w:t>
      </w:r>
      <w:r w:rsidRPr="008F2CDF">
        <w:rPr>
          <w:i/>
          <w:iCs/>
          <w:color w:val="484329"/>
          <w:sz w:val="24"/>
          <w:szCs w:val="24"/>
          <w:lang w:val="bg-BG"/>
        </w:rPr>
        <w:t>Светът като воля и предс</w:t>
      </w:r>
      <w:r w:rsidR="007A46CC">
        <w:rPr>
          <w:i/>
          <w:iCs/>
          <w:color w:val="484329"/>
          <w:sz w:val="24"/>
          <w:szCs w:val="24"/>
          <w:lang w:val="bg-BG"/>
        </w:rPr>
        <w:softHyphen/>
      </w:r>
      <w:r w:rsidRPr="008F2CDF">
        <w:rPr>
          <w:i/>
          <w:iCs/>
          <w:color w:val="484329"/>
          <w:sz w:val="24"/>
          <w:szCs w:val="24"/>
          <w:lang w:val="bg-BG"/>
        </w:rPr>
        <w:t>тава</w:t>
      </w:r>
      <w:r w:rsidRPr="008F2CDF">
        <w:rPr>
          <w:color w:val="484329"/>
          <w:sz w:val="24"/>
          <w:szCs w:val="24"/>
          <w:lang w:val="bg-BG"/>
        </w:rPr>
        <w:t xml:space="preserve">. </w:t>
      </w:r>
      <w:r w:rsidRPr="007A46CC">
        <w:rPr>
          <w:color w:val="484329"/>
          <w:sz w:val="24"/>
          <w:szCs w:val="24"/>
          <w:lang w:val="bg-BG"/>
        </w:rPr>
        <w:t xml:space="preserve">Така учителите от </w:t>
      </w:r>
      <w:r w:rsidRPr="007710D4">
        <w:rPr>
          <w:color w:val="484329"/>
          <w:sz w:val="24"/>
          <w:szCs w:val="24"/>
          <w:lang w:val="bg-BG"/>
        </w:rPr>
        <w:t>древността</w:t>
      </w:r>
      <w:r w:rsidRPr="007A46CC">
        <w:rPr>
          <w:color w:val="484329"/>
          <w:sz w:val="24"/>
          <w:szCs w:val="24"/>
          <w:lang w:val="bg-BG"/>
        </w:rPr>
        <w:t xml:space="preserve"> и някои мислители от съвременния рациона</w:t>
      </w:r>
      <w:r w:rsidR="009D77B6">
        <w:rPr>
          <w:color w:val="484329"/>
          <w:sz w:val="24"/>
          <w:szCs w:val="24"/>
          <w:lang w:val="bg-BG"/>
        </w:rPr>
        <w:softHyphen/>
      </w:r>
      <w:r w:rsidRPr="007A46CC">
        <w:rPr>
          <w:color w:val="484329"/>
          <w:sz w:val="24"/>
          <w:szCs w:val="24"/>
          <w:lang w:val="bg-BG"/>
        </w:rPr>
        <w:t xml:space="preserve">лен свят разбират участието на разумното човешко същество в Света, създаден от бог, където и Светът и Богът са в самите нас. </w:t>
      </w:r>
    </w:p>
    <w:p w14:paraId="2408711B" w14:textId="77777777" w:rsidR="003107B1" w:rsidRPr="008F2CDF" w:rsidRDefault="00F62A98" w:rsidP="00EF46B0">
      <w:pPr>
        <w:pStyle w:val="ListParagraph"/>
        <w:numPr>
          <w:ilvl w:val="2"/>
          <w:numId w:val="25"/>
        </w:numPr>
        <w:tabs>
          <w:tab w:val="left" w:pos="990"/>
        </w:tabs>
        <w:spacing w:after="0"/>
        <w:ind w:left="0" w:firstLine="540"/>
        <w:jc w:val="both"/>
        <w:rPr>
          <w:color w:val="484329"/>
          <w:sz w:val="24"/>
          <w:szCs w:val="24"/>
          <w:lang w:val="bg-BG"/>
        </w:rPr>
      </w:pPr>
      <w:r w:rsidRPr="008F2CDF">
        <w:rPr>
          <w:rFonts w:eastAsia="Times New Roman" w:cs="Times New Roman"/>
          <w:b/>
          <w:bCs/>
          <w:color w:val="DA8200"/>
          <w:spacing w:val="10"/>
          <w:sz w:val="23"/>
          <w:szCs w:val="23"/>
          <w:lang w:val="bg-BG" w:eastAsia="bg-BG"/>
          <w14:shadow w14:blurRad="50800" w14:dist="38100" w14:dir="18900000" w14:sx="100000" w14:sy="100000" w14:kx="0" w14:ky="0" w14:algn="bl">
            <w14:srgbClr w14:val="000000">
              <w14:alpha w14:val="60000"/>
            </w14:srgbClr>
          </w14:shadow>
        </w:rPr>
        <w:t>Психологията</w:t>
      </w:r>
      <w:r w:rsidRPr="007A46CC">
        <w:rPr>
          <w:color w:val="484329"/>
          <w:sz w:val="24"/>
          <w:szCs w:val="24"/>
          <w:lang w:val="bg-BG"/>
        </w:rPr>
        <w:t xml:space="preserve">: </w:t>
      </w:r>
      <w:r w:rsidRPr="007A46CC">
        <w:rPr>
          <w:i/>
          <w:iCs/>
          <w:color w:val="484329"/>
          <w:sz w:val="24"/>
          <w:szCs w:val="24"/>
          <w:lang w:val="bg-BG"/>
        </w:rPr>
        <w:t xml:space="preserve">Разумът и душата </w:t>
      </w:r>
      <w:r w:rsidRPr="007A46CC">
        <w:rPr>
          <w:color w:val="484329"/>
          <w:sz w:val="24"/>
          <w:szCs w:val="24"/>
          <w:lang w:val="bg-BG"/>
        </w:rPr>
        <w:t>са две страни на едно</w:t>
      </w:r>
      <w:r w:rsidR="003107B1" w:rsidRPr="007A46CC">
        <w:rPr>
          <w:color w:val="484329"/>
          <w:sz w:val="24"/>
          <w:szCs w:val="24"/>
          <w:lang w:val="bg-BG"/>
        </w:rPr>
        <w:t xml:space="preserve"> цяло – човеш</w:t>
      </w:r>
      <w:r w:rsidR="009D77B6">
        <w:rPr>
          <w:color w:val="484329"/>
          <w:sz w:val="24"/>
          <w:szCs w:val="24"/>
          <w:lang w:val="bg-BG"/>
        </w:rPr>
        <w:softHyphen/>
      </w:r>
      <w:r w:rsidR="003107B1" w:rsidRPr="007A46CC">
        <w:rPr>
          <w:color w:val="484329"/>
          <w:sz w:val="24"/>
          <w:szCs w:val="24"/>
          <w:lang w:val="bg-BG"/>
        </w:rPr>
        <w:t>кият индивид – кой</w:t>
      </w:r>
      <w:r w:rsidRPr="007A46CC">
        <w:rPr>
          <w:color w:val="484329"/>
          <w:sz w:val="24"/>
          <w:szCs w:val="24"/>
          <w:lang w:val="bg-BG"/>
        </w:rPr>
        <w:t xml:space="preserve">то се типизира чрез специфични характеристики на тези две страни в него. </w:t>
      </w:r>
      <w:r w:rsidRPr="007710D4">
        <w:rPr>
          <w:color w:val="484329"/>
          <w:sz w:val="24"/>
          <w:szCs w:val="24"/>
          <w:lang w:val="bg-BG"/>
        </w:rPr>
        <w:t>Хармонията</w:t>
      </w:r>
      <w:r w:rsidRPr="007A46CC">
        <w:rPr>
          <w:color w:val="484329"/>
          <w:sz w:val="24"/>
          <w:szCs w:val="24"/>
          <w:lang w:val="bg-BG"/>
        </w:rPr>
        <w:t xml:space="preserve"> между </w:t>
      </w:r>
      <w:r w:rsidRPr="007A46CC">
        <w:rPr>
          <w:i/>
          <w:iCs/>
          <w:color w:val="484329"/>
          <w:sz w:val="24"/>
          <w:szCs w:val="24"/>
          <w:lang w:val="bg-BG"/>
        </w:rPr>
        <w:t xml:space="preserve">двете </w:t>
      </w:r>
      <w:r w:rsidRPr="007A46CC">
        <w:rPr>
          <w:color w:val="484329"/>
          <w:sz w:val="24"/>
          <w:szCs w:val="24"/>
          <w:lang w:val="bg-BG"/>
        </w:rPr>
        <w:t xml:space="preserve">прави индивида щастлив, способен на вдъхновени творения, физически здрав, дълголетен, не непременно лидер на група, но поради всичките му достижения го прави желан участник в общуването с околните, но само ако е последовател на идеята за </w:t>
      </w:r>
      <w:r w:rsidR="00F9185A" w:rsidRPr="00F9185A">
        <w:rPr>
          <w:color w:val="484329"/>
          <w:sz w:val="24"/>
          <w:szCs w:val="24"/>
          <w:lang w:val="bg-BG"/>
          <w14:shadow w14:blurRad="50800" w14:dist="38100" w14:dir="2700000" w14:sx="100000" w14:sy="100000" w14:kx="0" w14:ky="0" w14:algn="tl">
            <w14:srgbClr w14:val="000000">
              <w14:alpha w14:val="60000"/>
            </w14:srgbClr>
          </w14:shadow>
        </w:rPr>
        <w:t>позитивния разум</w:t>
      </w:r>
      <w:r w:rsidR="00F9185A" w:rsidRPr="009B1EEB">
        <w:rPr>
          <w:color w:val="484329"/>
          <w:lang w:val="bg-BG"/>
          <w14:shadow w14:blurRad="50800" w14:dist="38100" w14:dir="2700000" w14:sx="100000" w14:sy="100000" w14:kx="0" w14:ky="0" w14:algn="tl">
            <w14:srgbClr w14:val="000000">
              <w14:alpha w14:val="60000"/>
            </w14:srgbClr>
          </w14:shadow>
        </w:rPr>
        <w:t xml:space="preserve"> </w:t>
      </w:r>
      <w:r w:rsidRPr="007A46CC">
        <w:rPr>
          <w:color w:val="484329"/>
          <w:sz w:val="24"/>
          <w:szCs w:val="24"/>
          <w:lang w:val="bg-BG"/>
        </w:rPr>
        <w:t>незави</w:t>
      </w:r>
      <w:r w:rsidR="009D77B6">
        <w:rPr>
          <w:color w:val="484329"/>
          <w:sz w:val="24"/>
          <w:szCs w:val="24"/>
          <w:lang w:val="bg-BG"/>
        </w:rPr>
        <w:softHyphen/>
      </w:r>
      <w:r w:rsidRPr="007A46CC">
        <w:rPr>
          <w:color w:val="484329"/>
          <w:sz w:val="24"/>
          <w:szCs w:val="24"/>
          <w:lang w:val="bg-BG"/>
        </w:rPr>
        <w:t>симо дали се е образовал в това специално или е придобил това съвършенство по рождение. Това е случаят, при който индивидът е консуматор на свободна енер</w:t>
      </w:r>
      <w:r w:rsidR="009D77B6">
        <w:rPr>
          <w:color w:val="484329"/>
          <w:sz w:val="24"/>
          <w:szCs w:val="24"/>
          <w:lang w:val="bg-BG"/>
        </w:rPr>
        <w:softHyphen/>
      </w:r>
      <w:r w:rsidRPr="007A46CC">
        <w:rPr>
          <w:color w:val="484329"/>
          <w:sz w:val="24"/>
          <w:szCs w:val="24"/>
          <w:lang w:val="bg-BG"/>
        </w:rPr>
        <w:t>гия.</w:t>
      </w:r>
    </w:p>
    <w:p w14:paraId="2408711C" w14:textId="77777777" w:rsidR="003107B1" w:rsidRPr="007A46CC" w:rsidRDefault="003107B1" w:rsidP="007710D4">
      <w:pPr>
        <w:pStyle w:val="ListParagraph"/>
        <w:numPr>
          <w:ilvl w:val="2"/>
          <w:numId w:val="25"/>
        </w:numPr>
        <w:tabs>
          <w:tab w:val="left" w:pos="990"/>
        </w:tabs>
        <w:spacing w:before="120" w:after="0"/>
        <w:ind w:left="0" w:firstLine="540"/>
        <w:jc w:val="both"/>
        <w:rPr>
          <w:color w:val="484329"/>
          <w:sz w:val="24"/>
          <w:szCs w:val="24"/>
          <w:lang w:val="bg-BG"/>
        </w:rPr>
      </w:pPr>
      <w:r w:rsidRPr="008F2CDF">
        <w:rPr>
          <w:rFonts w:eastAsia="Times New Roman" w:cs="Times New Roman"/>
          <w:b/>
          <w:bCs/>
          <w:color w:val="333399"/>
          <w:spacing w:val="10"/>
          <w:sz w:val="23"/>
          <w:szCs w:val="23"/>
          <w:lang w:val="bg-BG" w:eastAsia="bg-BG"/>
          <w14:shadow w14:blurRad="50800" w14:dist="38100" w14:dir="18900000" w14:sx="100000" w14:sy="100000" w14:kx="0" w14:ky="0" w14:algn="bl">
            <w14:srgbClr w14:val="000000">
              <w14:alpha w14:val="60000"/>
            </w14:srgbClr>
          </w14:shadow>
        </w:rPr>
        <w:t>Физиката</w:t>
      </w:r>
      <w:r w:rsidRPr="008F2CDF">
        <w:rPr>
          <w:color w:val="484329"/>
          <w:sz w:val="24"/>
          <w:szCs w:val="24"/>
          <w:lang w:val="bg-BG"/>
        </w:rPr>
        <w:t>: Първо и във връзка с психичното – дисхармонията или хармо</w:t>
      </w:r>
      <w:r w:rsidR="007A46CC">
        <w:rPr>
          <w:color w:val="484329"/>
          <w:sz w:val="24"/>
          <w:szCs w:val="24"/>
          <w:lang w:val="bg-BG"/>
        </w:rPr>
        <w:softHyphen/>
      </w:r>
      <w:r w:rsidRPr="008F2CDF">
        <w:rPr>
          <w:color w:val="484329"/>
          <w:sz w:val="24"/>
          <w:szCs w:val="24"/>
          <w:lang w:val="bg-BG"/>
        </w:rPr>
        <w:t xml:space="preserve">ния-та между </w:t>
      </w:r>
      <w:r w:rsidRPr="008F2CDF">
        <w:rPr>
          <w:i/>
          <w:iCs/>
          <w:color w:val="484329"/>
          <w:sz w:val="24"/>
          <w:szCs w:val="24"/>
          <w:lang w:val="bg-BG"/>
        </w:rPr>
        <w:t>разума и душата</w:t>
      </w:r>
      <w:r w:rsidRPr="008F2CDF">
        <w:rPr>
          <w:color w:val="484329"/>
          <w:sz w:val="24"/>
          <w:szCs w:val="24"/>
          <w:lang w:val="bg-BG"/>
        </w:rPr>
        <w:t>, обратно и по-често с</w:t>
      </w:r>
      <w:r w:rsidR="007710D4">
        <w:rPr>
          <w:color w:val="484329"/>
          <w:sz w:val="24"/>
          <w:szCs w:val="24"/>
          <w:lang w:val="bg-BG"/>
        </w:rPr>
        <w:t>рещания феномен – когато индиви</w:t>
      </w:r>
      <w:r w:rsidRPr="008F2CDF">
        <w:rPr>
          <w:color w:val="484329"/>
          <w:sz w:val="24"/>
          <w:szCs w:val="24"/>
          <w:lang w:val="bg-BG"/>
        </w:rPr>
        <w:t xml:space="preserve">дът не е енергиен консуматор в смисъла на определенията Глава </w:t>
      </w:r>
      <w:r w:rsidRPr="008F2CDF">
        <w:rPr>
          <w:color w:val="484329"/>
          <w:sz w:val="24"/>
          <w:szCs w:val="24"/>
        </w:rPr>
        <w:t>IV</w:t>
      </w:r>
      <w:r w:rsidR="00232C76">
        <w:rPr>
          <w:color w:val="484329"/>
          <w:sz w:val="24"/>
          <w:szCs w:val="24"/>
          <w:lang w:val="bg-BG"/>
        </w:rPr>
        <w:t xml:space="preserve"> по-горе, той ста</w:t>
      </w:r>
      <w:r w:rsidRPr="008F2CDF">
        <w:rPr>
          <w:color w:val="484329"/>
          <w:sz w:val="24"/>
          <w:szCs w:val="24"/>
          <w:lang w:val="bg-BG"/>
        </w:rPr>
        <w:t>ва жертва на критерия за оптималност “хомеостазис” на недруже</w:t>
      </w:r>
      <w:r w:rsidR="007A46CC">
        <w:rPr>
          <w:color w:val="484329"/>
          <w:sz w:val="24"/>
          <w:szCs w:val="24"/>
          <w:lang w:val="bg-BG"/>
        </w:rPr>
        <w:softHyphen/>
      </w:r>
      <w:r w:rsidRPr="008F2CDF">
        <w:rPr>
          <w:color w:val="484329"/>
          <w:sz w:val="24"/>
          <w:szCs w:val="24"/>
          <w:lang w:val="bg-BG"/>
        </w:rPr>
        <w:t xml:space="preserve">любния Свят на ниско енергийно ниво, в резултат на което </w:t>
      </w:r>
      <w:r w:rsidRPr="008F2CDF">
        <w:rPr>
          <w:i/>
          <w:iCs/>
          <w:color w:val="484329"/>
          <w:sz w:val="24"/>
          <w:szCs w:val="24"/>
          <w:lang w:val="bg-BG"/>
        </w:rPr>
        <w:t xml:space="preserve">разумът и душата </w:t>
      </w:r>
      <w:r w:rsidRPr="008F2CDF">
        <w:rPr>
          <w:color w:val="484329"/>
          <w:sz w:val="24"/>
          <w:szCs w:val="24"/>
          <w:lang w:val="bg-BG"/>
        </w:rPr>
        <w:t xml:space="preserve">се сливат бързо и лесно за всяко деструктивно резултантно действие на </w:t>
      </w:r>
      <w:r w:rsidR="00EF46B0">
        <w:rPr>
          <w:color w:val="484329"/>
          <w:sz w:val="24"/>
          <w:szCs w:val="24"/>
          <w:lang w:val="bg-BG"/>
        </w:rPr>
        <w:t>индивида, управляван по перфект</w:t>
      </w:r>
      <w:r w:rsidRPr="008F2CDF">
        <w:rPr>
          <w:color w:val="484329"/>
          <w:sz w:val="24"/>
          <w:szCs w:val="24"/>
          <w:lang w:val="bg-BG"/>
        </w:rPr>
        <w:t xml:space="preserve">ния за целта алгоритъм на Матрицата. </w:t>
      </w:r>
      <w:r w:rsidRPr="007710D4">
        <w:rPr>
          <w:color w:val="484329"/>
          <w:sz w:val="24"/>
          <w:szCs w:val="24"/>
          <w:lang w:val="bg-BG"/>
        </w:rPr>
        <w:t>Следват неу</w:t>
      </w:r>
      <w:r w:rsidR="00EF46B0">
        <w:rPr>
          <w:color w:val="484329"/>
          <w:sz w:val="24"/>
          <w:szCs w:val="24"/>
          <w:lang w:val="bg-BG"/>
        </w:rPr>
        <w:t>спехи, провал след провал на ре</w:t>
      </w:r>
      <w:r w:rsidRPr="007710D4">
        <w:rPr>
          <w:color w:val="484329"/>
          <w:sz w:val="24"/>
          <w:szCs w:val="24"/>
          <w:lang w:val="bg-BG"/>
        </w:rPr>
        <w:t>шения с голяма важност и страстни непостижими ж</w:t>
      </w:r>
      <w:r w:rsidR="007710D4" w:rsidRPr="007710D4">
        <w:rPr>
          <w:color w:val="484329"/>
          <w:sz w:val="24"/>
          <w:szCs w:val="24"/>
          <w:lang w:val="bg-BG"/>
        </w:rPr>
        <w:t>е</w:t>
      </w:r>
      <w:r w:rsidR="007A46CC">
        <w:rPr>
          <w:color w:val="484329"/>
          <w:sz w:val="24"/>
          <w:szCs w:val="24"/>
          <w:lang w:val="bg-BG"/>
        </w:rPr>
        <w:softHyphen/>
      </w:r>
      <w:r w:rsidR="007710D4" w:rsidRPr="007710D4">
        <w:rPr>
          <w:color w:val="484329"/>
          <w:sz w:val="24"/>
          <w:szCs w:val="24"/>
          <w:lang w:val="bg-BG"/>
        </w:rPr>
        <w:t>ла</w:t>
      </w:r>
      <w:r w:rsidR="009D77B6">
        <w:rPr>
          <w:color w:val="484329"/>
          <w:sz w:val="24"/>
          <w:szCs w:val="24"/>
          <w:lang w:val="bg-BG"/>
        </w:rPr>
        <w:softHyphen/>
      </w:r>
      <w:r w:rsidR="007710D4" w:rsidRPr="007710D4">
        <w:rPr>
          <w:color w:val="484329"/>
          <w:sz w:val="24"/>
          <w:szCs w:val="24"/>
          <w:lang w:val="bg-BG"/>
        </w:rPr>
        <w:t>ния, депресия, болнавост, не</w:t>
      </w:r>
      <w:r w:rsidRPr="007710D4">
        <w:rPr>
          <w:color w:val="484329"/>
          <w:sz w:val="24"/>
          <w:szCs w:val="24"/>
          <w:lang w:val="bg-BG"/>
        </w:rPr>
        <w:t xml:space="preserve">увереност от която се пораждат комплекси, а от тях </w:t>
      </w:r>
      <w:r w:rsidR="007710D4">
        <w:rPr>
          <w:color w:val="484329"/>
          <w:sz w:val="24"/>
          <w:szCs w:val="24"/>
          <w:lang w:val="bg-BG"/>
        </w:rPr>
        <w:t>– често насилие, властност и ко</w:t>
      </w:r>
      <w:r w:rsidRPr="007710D4">
        <w:rPr>
          <w:color w:val="484329"/>
          <w:sz w:val="24"/>
          <w:szCs w:val="24"/>
          <w:lang w:val="bg-BG"/>
        </w:rPr>
        <w:t>рист. Най-типичното, обаче, е познанието за ед</w:t>
      </w:r>
      <w:r w:rsidR="009D77B6">
        <w:rPr>
          <w:color w:val="484329"/>
          <w:sz w:val="24"/>
          <w:szCs w:val="24"/>
          <w:lang w:val="bg-BG"/>
        </w:rPr>
        <w:softHyphen/>
      </w:r>
      <w:r w:rsidRPr="007710D4">
        <w:rPr>
          <w:color w:val="484329"/>
          <w:sz w:val="24"/>
          <w:szCs w:val="24"/>
          <w:lang w:val="bg-BG"/>
        </w:rPr>
        <w:t>нородната субстанция маса/енергия и трансформацията на двете форми една в друга в з</w:t>
      </w:r>
      <w:r w:rsidR="007710D4" w:rsidRPr="007710D4">
        <w:rPr>
          <w:color w:val="484329"/>
          <w:sz w:val="24"/>
          <w:szCs w:val="24"/>
          <w:lang w:val="bg-BG"/>
        </w:rPr>
        <w:t>ависимост от достигането на кри</w:t>
      </w:r>
      <w:r w:rsidRPr="007710D4">
        <w:rPr>
          <w:color w:val="484329"/>
          <w:sz w:val="24"/>
          <w:szCs w:val="24"/>
          <w:lang w:val="bg-BG"/>
        </w:rPr>
        <w:t xml:space="preserve">тични стойности. </w:t>
      </w:r>
      <w:r w:rsidRPr="007A46CC">
        <w:rPr>
          <w:color w:val="484329"/>
          <w:sz w:val="24"/>
          <w:szCs w:val="24"/>
          <w:lang w:val="bg-BG"/>
        </w:rPr>
        <w:t>Респективно, за субс</w:t>
      </w:r>
      <w:r w:rsidR="009D77B6">
        <w:rPr>
          <w:color w:val="484329"/>
          <w:sz w:val="24"/>
          <w:szCs w:val="24"/>
          <w:lang w:val="bg-BG"/>
        </w:rPr>
        <w:softHyphen/>
      </w:r>
      <w:r w:rsidRPr="007A46CC">
        <w:rPr>
          <w:color w:val="484329"/>
          <w:sz w:val="24"/>
          <w:szCs w:val="24"/>
          <w:lang w:val="bg-BG"/>
        </w:rPr>
        <w:t xml:space="preserve">танцията </w:t>
      </w:r>
      <w:r w:rsidRPr="007A46CC">
        <w:rPr>
          <w:b/>
          <w:bCs/>
          <w:i/>
          <w:iCs/>
          <w:color w:val="484329"/>
          <w:sz w:val="24"/>
          <w:szCs w:val="24"/>
          <w:lang w:val="bg-BG"/>
        </w:rPr>
        <w:t>енергия</w:t>
      </w:r>
      <w:r w:rsidRPr="007A46CC">
        <w:rPr>
          <w:color w:val="484329"/>
          <w:sz w:val="24"/>
          <w:szCs w:val="24"/>
          <w:lang w:val="bg-BG"/>
        </w:rPr>
        <w:t>, която консумираме, като изключим физиологичната от мета</w:t>
      </w:r>
      <w:r w:rsidR="009D77B6">
        <w:rPr>
          <w:color w:val="484329"/>
          <w:sz w:val="24"/>
          <w:szCs w:val="24"/>
          <w:lang w:val="bg-BG"/>
        </w:rPr>
        <w:softHyphen/>
      </w:r>
      <w:r w:rsidRPr="007A46CC">
        <w:rPr>
          <w:color w:val="484329"/>
          <w:sz w:val="24"/>
          <w:szCs w:val="24"/>
          <w:lang w:val="bg-BG"/>
        </w:rPr>
        <w:t>болизма на клетките в тялото при усвояването на храната, има космичен произ</w:t>
      </w:r>
      <w:r w:rsidR="009D77B6">
        <w:rPr>
          <w:color w:val="484329"/>
          <w:sz w:val="24"/>
          <w:szCs w:val="24"/>
          <w:lang w:val="bg-BG"/>
        </w:rPr>
        <w:softHyphen/>
      </w:r>
      <w:r w:rsidRPr="007A46CC">
        <w:rPr>
          <w:color w:val="484329"/>
          <w:sz w:val="24"/>
          <w:szCs w:val="24"/>
          <w:lang w:val="bg-BG"/>
        </w:rPr>
        <w:t xml:space="preserve">ход и затова я нарекохме </w:t>
      </w:r>
      <w:r w:rsidRPr="007A46CC">
        <w:rPr>
          <w:i/>
          <w:iCs/>
          <w:color w:val="484329"/>
          <w:sz w:val="24"/>
          <w:szCs w:val="24"/>
          <w:lang w:val="bg-BG"/>
        </w:rPr>
        <w:t xml:space="preserve">външна. </w:t>
      </w:r>
      <w:r w:rsidR="00EF46B0">
        <w:rPr>
          <w:color w:val="484329"/>
          <w:sz w:val="24"/>
          <w:szCs w:val="24"/>
          <w:lang w:val="bg-BG"/>
        </w:rPr>
        <w:t>Придобиваме разби</w:t>
      </w:r>
      <w:r w:rsidRPr="007A46CC">
        <w:rPr>
          <w:color w:val="484329"/>
          <w:sz w:val="24"/>
          <w:szCs w:val="24"/>
          <w:lang w:val="bg-BG"/>
        </w:rPr>
        <w:t>рането, че тя е аналогична на познатата ни от пра</w:t>
      </w:r>
      <w:r w:rsidR="007710D4" w:rsidRPr="007A46CC">
        <w:rPr>
          <w:color w:val="484329"/>
          <w:sz w:val="24"/>
          <w:szCs w:val="24"/>
          <w:lang w:val="bg-BG"/>
        </w:rPr>
        <w:t>ктиката електростатична потенци</w:t>
      </w:r>
      <w:r w:rsidRPr="007A46CC">
        <w:rPr>
          <w:color w:val="484329"/>
          <w:sz w:val="24"/>
          <w:szCs w:val="24"/>
          <w:lang w:val="bg-BG"/>
        </w:rPr>
        <w:t>ална енергия, но е поро</w:t>
      </w:r>
      <w:r w:rsidR="009D77B6">
        <w:rPr>
          <w:color w:val="484329"/>
          <w:sz w:val="24"/>
          <w:szCs w:val="24"/>
          <w:lang w:val="bg-BG"/>
        </w:rPr>
        <w:softHyphen/>
      </w:r>
      <w:r w:rsidRPr="007A46CC">
        <w:rPr>
          <w:color w:val="484329"/>
          <w:sz w:val="24"/>
          <w:szCs w:val="24"/>
          <w:lang w:val="bg-BG"/>
        </w:rPr>
        <w:t>дена от комплексното действие на сили в космоса, основно гравитационни като т.н. тъмна енергия и тя се пренася, достига и преминава през тялото ни чрез съ</w:t>
      </w:r>
      <w:r w:rsidR="009D77B6">
        <w:rPr>
          <w:color w:val="484329"/>
          <w:sz w:val="24"/>
          <w:szCs w:val="24"/>
          <w:lang w:val="bg-BG"/>
        </w:rPr>
        <w:softHyphen/>
      </w:r>
      <w:r w:rsidRPr="007A46CC">
        <w:rPr>
          <w:color w:val="484329"/>
          <w:sz w:val="24"/>
          <w:szCs w:val="24"/>
          <w:lang w:val="bg-BG"/>
        </w:rPr>
        <w:t xml:space="preserve">ответното поле. Тук определено </w:t>
      </w:r>
      <w:r w:rsidR="008F2CDF" w:rsidRPr="007A46CC">
        <w:rPr>
          <w:color w:val="484329"/>
          <w:sz w:val="24"/>
          <w:szCs w:val="24"/>
          <w:lang w:val="bg-BG"/>
        </w:rPr>
        <w:t>действат принципите на квантова</w:t>
      </w:r>
      <w:r w:rsidRPr="007A46CC">
        <w:rPr>
          <w:color w:val="484329"/>
          <w:sz w:val="24"/>
          <w:szCs w:val="24"/>
          <w:lang w:val="bg-BG"/>
        </w:rPr>
        <w:t>та</w:t>
      </w:r>
      <w:r w:rsidR="008F2CDF">
        <w:rPr>
          <w:color w:val="484329"/>
          <w:sz w:val="24"/>
          <w:szCs w:val="24"/>
          <w:lang w:val="bg-BG"/>
        </w:rPr>
        <w:t xml:space="preserve"> </w:t>
      </w:r>
      <w:r w:rsidRPr="007A46CC">
        <w:rPr>
          <w:color w:val="933533"/>
          <w:sz w:val="24"/>
          <w:szCs w:val="24"/>
          <w:lang w:val="bg-BG"/>
        </w:rPr>
        <w:t xml:space="preserve">Константата на Планк </w:t>
      </w:r>
      <w:r w:rsidRPr="007A46CC">
        <w:rPr>
          <w:color w:val="484329"/>
          <w:sz w:val="24"/>
          <w:szCs w:val="24"/>
          <w:lang w:val="bg-BG"/>
        </w:rPr>
        <w:t>. То е хармонично по природа и динамичните процеси в него се описват само с тригонометрични функции във времето. Тази именно потенциална косми</w:t>
      </w:r>
      <w:r w:rsidR="009D77B6">
        <w:rPr>
          <w:color w:val="484329"/>
          <w:sz w:val="24"/>
          <w:szCs w:val="24"/>
          <w:lang w:val="bg-BG"/>
        </w:rPr>
        <w:softHyphen/>
      </w:r>
      <w:r w:rsidRPr="007A46CC">
        <w:rPr>
          <w:color w:val="484329"/>
          <w:sz w:val="24"/>
          <w:szCs w:val="24"/>
          <w:lang w:val="bg-BG"/>
        </w:rPr>
        <w:t>ческа енергия е, която върши или не върши работата, когато ние можем или не можем да я приемем в клетките на нашето тяло. Като използваме само популярна термин</w:t>
      </w:r>
      <w:r w:rsidR="007710D4" w:rsidRPr="007A46CC">
        <w:rPr>
          <w:color w:val="484329"/>
          <w:sz w:val="24"/>
          <w:szCs w:val="24"/>
          <w:lang w:val="bg-BG"/>
        </w:rPr>
        <w:t>ология и общодостъпни енциклопе</w:t>
      </w:r>
      <w:r w:rsidRPr="007A46CC">
        <w:rPr>
          <w:color w:val="484329"/>
          <w:sz w:val="24"/>
          <w:szCs w:val="24"/>
          <w:lang w:val="bg-BG"/>
        </w:rPr>
        <w:t>дични източници за референциите в тази част от науката физика, нищо друго не е обект на нашето внимание тук и сега и всякакви тайнства, свръхестествени сили и необясними екзотерични явле</w:t>
      </w:r>
      <w:r w:rsidR="009D77B6">
        <w:rPr>
          <w:color w:val="484329"/>
          <w:sz w:val="24"/>
          <w:szCs w:val="24"/>
          <w:lang w:val="bg-BG"/>
        </w:rPr>
        <w:softHyphen/>
      </w:r>
      <w:r w:rsidRPr="007A46CC">
        <w:rPr>
          <w:color w:val="484329"/>
          <w:sz w:val="24"/>
          <w:szCs w:val="24"/>
          <w:lang w:val="bg-BG"/>
        </w:rPr>
        <w:t>ния са тема на сценарии за касови филми за бродещи духов</w:t>
      </w:r>
      <w:r w:rsidR="007710D4" w:rsidRPr="007A46CC">
        <w:rPr>
          <w:color w:val="484329"/>
          <w:sz w:val="24"/>
          <w:szCs w:val="24"/>
          <w:lang w:val="bg-BG"/>
        </w:rPr>
        <w:t>е – стойте много да</w:t>
      </w:r>
      <w:r w:rsidR="009D77B6">
        <w:rPr>
          <w:color w:val="484329"/>
          <w:sz w:val="24"/>
          <w:szCs w:val="24"/>
          <w:lang w:val="bg-BG"/>
        </w:rPr>
        <w:softHyphen/>
      </w:r>
      <w:r w:rsidR="007710D4" w:rsidRPr="007A46CC">
        <w:rPr>
          <w:color w:val="484329"/>
          <w:sz w:val="24"/>
          <w:szCs w:val="24"/>
          <w:lang w:val="bg-BG"/>
        </w:rPr>
        <w:t>лече то тях!</w:t>
      </w:r>
      <w:r w:rsidRPr="007A46CC">
        <w:rPr>
          <w:color w:val="484329"/>
          <w:sz w:val="24"/>
          <w:szCs w:val="24"/>
          <w:lang w:val="bg-BG"/>
        </w:rPr>
        <w:t>*</w:t>
      </w:r>
      <w:r w:rsidR="007710D4">
        <w:rPr>
          <w:color w:val="484329"/>
          <w:sz w:val="24"/>
          <w:szCs w:val="24"/>
          <w:lang w:val="bg-BG"/>
        </w:rPr>
        <w:t xml:space="preserve"> </w:t>
      </w:r>
      <w:r w:rsidRPr="007A46CC">
        <w:rPr>
          <w:color w:val="484329"/>
          <w:sz w:val="24"/>
          <w:szCs w:val="24"/>
          <w:lang w:val="bg-BG"/>
        </w:rPr>
        <w:t xml:space="preserve">механика и квантовата стойност е </w:t>
      </w:r>
    </w:p>
    <w:p w14:paraId="2408711D" w14:textId="477AB57A" w:rsidR="003107B1" w:rsidRPr="008F2CDF" w:rsidRDefault="003107B1" w:rsidP="007710D4">
      <w:pPr>
        <w:pStyle w:val="ListParagraph"/>
        <w:numPr>
          <w:ilvl w:val="2"/>
          <w:numId w:val="25"/>
        </w:numPr>
        <w:tabs>
          <w:tab w:val="left" w:pos="990"/>
        </w:tabs>
        <w:spacing w:before="120" w:after="0"/>
        <w:ind w:left="0" w:firstLine="540"/>
        <w:jc w:val="both"/>
        <w:rPr>
          <w:color w:val="484329"/>
          <w:sz w:val="24"/>
          <w:szCs w:val="24"/>
          <w:lang w:val="bg-BG"/>
        </w:rPr>
      </w:pPr>
      <w:r w:rsidRPr="008F2CDF">
        <w:rPr>
          <w:rFonts w:eastAsia="Times New Roman" w:cs="Times New Roman"/>
          <w:b/>
          <w:bCs/>
          <w:color w:val="660066"/>
          <w:spacing w:val="10"/>
          <w:sz w:val="23"/>
          <w:szCs w:val="23"/>
          <w:lang w:val="bg-BG" w:eastAsia="bg-BG"/>
          <w14:shadow w14:blurRad="50800" w14:dist="38100" w14:dir="18900000" w14:sx="100000" w14:sy="100000" w14:kx="0" w14:ky="0" w14:algn="bl">
            <w14:srgbClr w14:val="000000">
              <w14:alpha w14:val="60000"/>
            </w14:srgbClr>
          </w14:shadow>
        </w:rPr>
        <w:t>Математиката</w:t>
      </w:r>
      <w:r w:rsidRPr="007A46CC">
        <w:rPr>
          <w:color w:val="484329"/>
          <w:sz w:val="24"/>
          <w:szCs w:val="24"/>
          <w:lang w:val="bg-BG"/>
        </w:rPr>
        <w:t>: Първо и във връзка с физик</w:t>
      </w:r>
      <w:r w:rsidR="003E0968">
        <w:rPr>
          <w:color w:val="484329"/>
          <w:sz w:val="24"/>
          <w:szCs w:val="24"/>
          <w:lang w:val="bg-BG"/>
        </w:rPr>
        <w:t>ата – един енергиен поток е три</w:t>
      </w:r>
      <w:r w:rsidRPr="007A46CC">
        <w:rPr>
          <w:color w:val="484329"/>
          <w:sz w:val="24"/>
          <w:szCs w:val="24"/>
          <w:lang w:val="bg-BG"/>
        </w:rPr>
        <w:t xml:space="preserve">гонометричен ред и в класическия хармоничният анализ и се описва с </w:t>
      </w:r>
      <w:r w:rsidRPr="007A46CC">
        <w:rPr>
          <w:color w:val="933533"/>
          <w:sz w:val="24"/>
          <w:szCs w:val="24"/>
          <w:lang w:val="bg-BG"/>
        </w:rPr>
        <w:t xml:space="preserve">ред на Фурие </w:t>
      </w:r>
      <w:r w:rsidRPr="007A46CC">
        <w:rPr>
          <w:color w:val="484329"/>
          <w:sz w:val="24"/>
          <w:szCs w:val="24"/>
          <w:lang w:val="bg-BG"/>
        </w:rPr>
        <w:t xml:space="preserve">и мерките на сходимостта му към подмножества се доказват с множество теореми. Този математически апарат е използван тук при създаването на модела на трифазната система, за който е дадена обща представа в Глава </w:t>
      </w:r>
      <w:r w:rsidRPr="008F2CDF">
        <w:rPr>
          <w:color w:val="484329"/>
          <w:sz w:val="24"/>
          <w:szCs w:val="24"/>
        </w:rPr>
        <w:t>V</w:t>
      </w:r>
      <w:r w:rsidRPr="007A46CC">
        <w:rPr>
          <w:color w:val="484329"/>
          <w:sz w:val="24"/>
          <w:szCs w:val="24"/>
          <w:lang w:val="bg-BG"/>
        </w:rPr>
        <w:t xml:space="preserve"> – Трите сили. Със средства на </w:t>
      </w:r>
      <w:r w:rsidRPr="007710D4">
        <w:rPr>
          <w:color w:val="484329"/>
          <w:sz w:val="24"/>
          <w:szCs w:val="24"/>
          <w:lang w:val="bg-BG"/>
        </w:rPr>
        <w:t>елементарната</w:t>
      </w:r>
      <w:r w:rsidRPr="007A46CC">
        <w:rPr>
          <w:color w:val="484329"/>
          <w:sz w:val="24"/>
          <w:szCs w:val="24"/>
          <w:lang w:val="bg-BG"/>
        </w:rPr>
        <w:t xml:space="preserve"> математика се изчисляват площите на затворените криви от модела на персонална оценка на поведението на индивиди при ситуационния анализ на конкретни събития в реални условия (Оценка на по</w:t>
      </w:r>
      <w:r w:rsidR="009D77B6">
        <w:rPr>
          <w:color w:val="484329"/>
          <w:sz w:val="24"/>
          <w:szCs w:val="24"/>
          <w:lang w:val="bg-BG"/>
        </w:rPr>
        <w:softHyphen/>
      </w:r>
      <w:r w:rsidRPr="007A46CC">
        <w:rPr>
          <w:color w:val="484329"/>
          <w:sz w:val="24"/>
          <w:szCs w:val="24"/>
          <w:lang w:val="bg-BG"/>
        </w:rPr>
        <w:t xml:space="preserve">ведението. . .). </w:t>
      </w:r>
    </w:p>
    <w:p w14:paraId="2408711E" w14:textId="77777777" w:rsidR="003107B1" w:rsidRPr="008F2CDF" w:rsidRDefault="003107B1" w:rsidP="007710D4">
      <w:pPr>
        <w:pStyle w:val="ListParagraph"/>
        <w:numPr>
          <w:ilvl w:val="2"/>
          <w:numId w:val="25"/>
        </w:numPr>
        <w:tabs>
          <w:tab w:val="left" w:pos="990"/>
        </w:tabs>
        <w:spacing w:before="120" w:after="0"/>
        <w:ind w:left="0" w:firstLine="540"/>
        <w:jc w:val="both"/>
        <w:rPr>
          <w:color w:val="484329"/>
          <w:sz w:val="24"/>
          <w:szCs w:val="24"/>
          <w:lang w:val="bg-BG"/>
        </w:rPr>
      </w:pPr>
      <w:r w:rsidRPr="008F2CDF">
        <w:rPr>
          <w:rFonts w:eastAsia="Times New Roman" w:cs="Times New Roman"/>
          <w:b/>
          <w:bCs/>
          <w:color w:val="006666"/>
          <w:spacing w:val="10"/>
          <w:sz w:val="23"/>
          <w:szCs w:val="23"/>
          <w:lang w:val="bg-BG" w:eastAsia="bg-BG"/>
          <w14:shadow w14:blurRad="50800" w14:dist="38100" w14:dir="18900000" w14:sx="100000" w14:sy="100000" w14:kx="0" w14:ky="0" w14:algn="bl">
            <w14:srgbClr w14:val="000000">
              <w14:alpha w14:val="60000"/>
            </w14:srgbClr>
          </w14:shadow>
        </w:rPr>
        <w:lastRenderedPageBreak/>
        <w:t>Кибернетика</w:t>
      </w:r>
      <w:r w:rsidRPr="008F2CDF">
        <w:rPr>
          <w:color w:val="484329"/>
          <w:sz w:val="24"/>
          <w:szCs w:val="24"/>
          <w:lang w:val="bg-BG"/>
        </w:rPr>
        <w:t>: Като интердисциплинарно наукознание за системния под</w:t>
      </w:r>
      <w:r w:rsidR="007A46CC">
        <w:rPr>
          <w:color w:val="484329"/>
          <w:sz w:val="24"/>
          <w:szCs w:val="24"/>
          <w:lang w:val="bg-BG"/>
        </w:rPr>
        <w:softHyphen/>
      </w:r>
      <w:r w:rsidRPr="008F2CDF">
        <w:rPr>
          <w:color w:val="484329"/>
          <w:sz w:val="24"/>
          <w:szCs w:val="24"/>
          <w:lang w:val="bg-BG"/>
        </w:rPr>
        <w:t>ход при управление на обектите – регулаторните обратни връзки, преходните процеси, йерархическите структури и другите използвани средства поставят не</w:t>
      </w:r>
      <w:r w:rsidR="007A46CC">
        <w:rPr>
          <w:color w:val="484329"/>
          <w:sz w:val="24"/>
          <w:szCs w:val="24"/>
          <w:lang w:val="bg-BG"/>
        </w:rPr>
        <w:softHyphen/>
      </w:r>
      <w:r w:rsidRPr="008F2CDF">
        <w:rPr>
          <w:color w:val="484329"/>
          <w:sz w:val="24"/>
          <w:szCs w:val="24"/>
          <w:lang w:val="bg-BG"/>
        </w:rPr>
        <w:t xml:space="preserve">щата на пра-вилните им места, на които разумът е програмиран да ги намира. </w:t>
      </w:r>
    </w:p>
    <w:p w14:paraId="2408711F" w14:textId="010AC5E0" w:rsidR="003107B1" w:rsidRDefault="003107B1" w:rsidP="007710D4">
      <w:pPr>
        <w:pStyle w:val="ListParagraph"/>
        <w:numPr>
          <w:ilvl w:val="2"/>
          <w:numId w:val="25"/>
        </w:numPr>
        <w:tabs>
          <w:tab w:val="left" w:pos="990"/>
        </w:tabs>
        <w:spacing w:before="120" w:after="0"/>
        <w:ind w:left="0" w:firstLine="540"/>
        <w:jc w:val="both"/>
        <w:rPr>
          <w:color w:val="484329"/>
          <w:sz w:val="24"/>
          <w:szCs w:val="24"/>
          <w:lang w:val="bg-BG"/>
        </w:rPr>
      </w:pPr>
      <w:r w:rsidRPr="008F2CDF">
        <w:rPr>
          <w:rFonts w:eastAsia="Times New Roman" w:cs="Times New Roman"/>
          <w:b/>
          <w:bCs/>
          <w:color w:val="CCCC00"/>
          <w:spacing w:val="10"/>
          <w:sz w:val="23"/>
          <w:szCs w:val="23"/>
          <w:lang w:val="bg-BG" w:eastAsia="bg-BG"/>
          <w14:shadow w14:blurRad="50800" w14:dist="38100" w14:dir="18900000" w14:sx="100000" w14:sy="100000" w14:kx="0" w14:ky="0" w14:algn="bl">
            <w14:srgbClr w14:val="000000">
              <w14:alpha w14:val="60000"/>
            </w14:srgbClr>
          </w14:shadow>
        </w:rPr>
        <w:t>Астрономията</w:t>
      </w:r>
      <w:r w:rsidRPr="008F2CDF">
        <w:rPr>
          <w:color w:val="484329"/>
          <w:sz w:val="24"/>
          <w:szCs w:val="24"/>
          <w:lang w:val="bg-BG"/>
        </w:rPr>
        <w:t>: Да разберем за съществуването на енергийни потоци в космоса, за характера на тъмната материя и енергия, да ги свържем в единна представа за системата, например с гравитационното поле; за</w:t>
      </w:r>
      <w:r w:rsidR="003E0968">
        <w:rPr>
          <w:color w:val="484329"/>
          <w:sz w:val="24"/>
          <w:szCs w:val="24"/>
          <w:lang w:val="bg-BG"/>
        </w:rPr>
        <w:t xml:space="preserve"> елемента време, поне като нача</w:t>
      </w:r>
      <w:r w:rsidRPr="008F2CDF">
        <w:rPr>
          <w:color w:val="484329"/>
          <w:sz w:val="24"/>
          <w:szCs w:val="24"/>
          <w:lang w:val="bg-BG"/>
        </w:rPr>
        <w:t xml:space="preserve">лен момент (т.н. големия взрив). </w:t>
      </w:r>
      <w:r w:rsidRPr="007710D4">
        <w:rPr>
          <w:color w:val="484329"/>
          <w:sz w:val="24"/>
          <w:szCs w:val="24"/>
          <w:lang w:val="bg-BG"/>
        </w:rPr>
        <w:t>Това е науката, ко</w:t>
      </w:r>
      <w:r w:rsidR="003E0968">
        <w:rPr>
          <w:color w:val="484329"/>
          <w:sz w:val="24"/>
          <w:szCs w:val="24"/>
          <w:lang w:val="bg-BG"/>
        </w:rPr>
        <w:t>ято ни отваря очите за съществу</w:t>
      </w:r>
      <w:r w:rsidRPr="007710D4">
        <w:rPr>
          <w:color w:val="484329"/>
          <w:sz w:val="24"/>
          <w:szCs w:val="24"/>
          <w:lang w:val="bg-BG"/>
        </w:rPr>
        <w:t>ването на реалния свят, в който ние създаваме нашия виртуа</w:t>
      </w:r>
      <w:r w:rsidR="007A46CC">
        <w:rPr>
          <w:color w:val="484329"/>
          <w:sz w:val="24"/>
          <w:szCs w:val="24"/>
          <w:lang w:val="bg-BG"/>
        </w:rPr>
        <w:softHyphen/>
      </w:r>
      <w:r w:rsidRPr="007710D4">
        <w:rPr>
          <w:color w:val="484329"/>
          <w:sz w:val="24"/>
          <w:szCs w:val="24"/>
          <w:lang w:val="bg-BG"/>
        </w:rPr>
        <w:t xml:space="preserve">лен Свят, в който </w:t>
      </w:r>
      <w:r w:rsidR="007710D4">
        <w:rPr>
          <w:i/>
          <w:iCs/>
          <w:color w:val="484329"/>
          <w:sz w:val="24"/>
          <w:szCs w:val="24"/>
          <w:lang w:val="bg-BG"/>
        </w:rPr>
        <w:t>воля</w:t>
      </w:r>
      <w:r w:rsidRPr="007710D4">
        <w:rPr>
          <w:i/>
          <w:iCs/>
          <w:color w:val="484329"/>
          <w:sz w:val="24"/>
          <w:szCs w:val="24"/>
          <w:lang w:val="bg-BG"/>
        </w:rPr>
        <w:t xml:space="preserve">та </w:t>
      </w:r>
      <w:r w:rsidRPr="007710D4">
        <w:rPr>
          <w:color w:val="484329"/>
          <w:sz w:val="24"/>
          <w:szCs w:val="24"/>
          <w:lang w:val="bg-BG"/>
        </w:rPr>
        <w:t xml:space="preserve">като продукт на разума и </w:t>
      </w:r>
      <w:r w:rsidRPr="007710D4">
        <w:rPr>
          <w:i/>
          <w:iCs/>
          <w:color w:val="484329"/>
          <w:sz w:val="24"/>
          <w:szCs w:val="24"/>
          <w:lang w:val="bg-BG"/>
        </w:rPr>
        <w:t xml:space="preserve">представата </w:t>
      </w:r>
      <w:r w:rsidRPr="007710D4">
        <w:rPr>
          <w:color w:val="484329"/>
          <w:sz w:val="24"/>
          <w:szCs w:val="24"/>
          <w:lang w:val="bg-BG"/>
        </w:rPr>
        <w:t>като продукт на психиката, творение на душата, в тясното единство и хармония ни дават ш</w:t>
      </w:r>
      <w:r w:rsidR="007710D4">
        <w:rPr>
          <w:color w:val="484329"/>
          <w:sz w:val="24"/>
          <w:szCs w:val="24"/>
          <w:lang w:val="bg-BG"/>
        </w:rPr>
        <w:t>анса да го превърнем от недруже</w:t>
      </w:r>
      <w:r w:rsidRPr="007710D4">
        <w:rPr>
          <w:color w:val="484329"/>
          <w:sz w:val="24"/>
          <w:szCs w:val="24"/>
          <w:lang w:val="bg-BG"/>
        </w:rPr>
        <w:t>любен в неутрализиран, равнодушен, дори одобря</w:t>
      </w:r>
      <w:r w:rsidR="007A46CC">
        <w:rPr>
          <w:color w:val="484329"/>
          <w:sz w:val="24"/>
          <w:szCs w:val="24"/>
          <w:lang w:val="bg-BG"/>
        </w:rPr>
        <w:softHyphen/>
      </w:r>
      <w:r w:rsidRPr="007710D4">
        <w:rPr>
          <w:color w:val="484329"/>
          <w:sz w:val="24"/>
          <w:szCs w:val="24"/>
          <w:lang w:val="bg-BG"/>
        </w:rPr>
        <w:t>ващ нашето мотивира</w:t>
      </w:r>
      <w:r w:rsidR="007A46CC">
        <w:rPr>
          <w:color w:val="484329"/>
          <w:sz w:val="24"/>
          <w:szCs w:val="24"/>
          <w:lang w:val="bg-BG"/>
        </w:rPr>
        <w:t>но позитивно разумно поведение.</w:t>
      </w:r>
    </w:p>
    <w:p w14:paraId="24087120" w14:textId="77777777" w:rsidR="007A46CC" w:rsidRPr="007A46CC" w:rsidRDefault="007A46CC" w:rsidP="007A46CC">
      <w:pPr>
        <w:tabs>
          <w:tab w:val="left" w:pos="990"/>
        </w:tabs>
        <w:spacing w:before="120" w:after="0"/>
        <w:jc w:val="center"/>
        <w:rPr>
          <w:color w:val="484329"/>
          <w:sz w:val="24"/>
          <w:szCs w:val="24"/>
          <w:lang w:val="bg-BG"/>
        </w:rPr>
      </w:pPr>
      <w:r>
        <w:rPr>
          <w:noProof/>
          <w:color w:val="484329"/>
          <w:sz w:val="24"/>
          <w:szCs w:val="24"/>
        </w:rPr>
        <w:drawing>
          <wp:inline distT="0" distB="0" distL="0" distR="0" wp14:anchorId="240872D5" wp14:editId="67B40218">
            <wp:extent cx="475252" cy="539750"/>
            <wp:effectExtent l="0" t="0" r="1270" b="0"/>
            <wp:docPr id="63" name="Picture 63">
              <a:hlinkClick xmlns:a="http://schemas.openxmlformats.org/drawingml/2006/main" r:id="rId50"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5252" cy="539750"/>
                    </a:xfrm>
                    <a:prstGeom prst="rect">
                      <a:avLst/>
                    </a:prstGeom>
                  </pic:spPr>
                </pic:pic>
              </a:graphicData>
            </a:graphic>
          </wp:inline>
        </w:drawing>
      </w:r>
    </w:p>
    <w:p w14:paraId="24087121" w14:textId="39BA22AE" w:rsidR="003107B1" w:rsidRPr="00904933" w:rsidRDefault="003107B1" w:rsidP="007710D4">
      <w:pPr>
        <w:pStyle w:val="Default"/>
        <w:spacing w:before="120" w:line="276" w:lineRule="auto"/>
        <w:ind w:firstLine="540"/>
        <w:jc w:val="both"/>
        <w:rPr>
          <w:rFonts w:cstheme="minorHAnsi"/>
          <w:color w:val="484329"/>
          <w:lang w:val="bg-BG"/>
        </w:rPr>
      </w:pPr>
      <w:r w:rsidRPr="00904933">
        <w:rPr>
          <w:rFonts w:cstheme="minorHAnsi"/>
          <w:color w:val="484329"/>
          <w:lang w:val="bg-BG"/>
        </w:rPr>
        <w:t>Докосвайки се до горните научни и приложни</w:t>
      </w:r>
      <w:r w:rsidR="007710D4" w:rsidRPr="00904933">
        <w:rPr>
          <w:rFonts w:cstheme="minorHAnsi"/>
          <w:color w:val="484329"/>
          <w:lang w:val="bg-BG"/>
        </w:rPr>
        <w:t xml:space="preserve"> дисциплини, макар бегло и фраг</w:t>
      </w:r>
      <w:r w:rsidRPr="00904933">
        <w:rPr>
          <w:rFonts w:cstheme="minorHAnsi"/>
          <w:color w:val="484329"/>
          <w:lang w:val="bg-BG"/>
        </w:rPr>
        <w:t xml:space="preserve">ментарно, ние създаваме база за по-задълбочено </w:t>
      </w:r>
      <w:r w:rsidR="007710D4" w:rsidRPr="00904933">
        <w:rPr>
          <w:rFonts w:cstheme="minorHAnsi"/>
          <w:color w:val="484329"/>
          <w:lang w:val="bg-BG"/>
        </w:rPr>
        <w:t>третиране и разбиране на изложе</w:t>
      </w:r>
      <w:r w:rsidRPr="00904933">
        <w:rPr>
          <w:rFonts w:cstheme="minorHAnsi"/>
          <w:color w:val="484329"/>
          <w:lang w:val="bg-BG"/>
        </w:rPr>
        <w:t xml:space="preserve">нието без което то би изглеждало самоцелно и отчасти абстрактно. </w:t>
      </w:r>
      <w:r w:rsidR="003E0968" w:rsidRPr="00904933">
        <w:rPr>
          <w:rFonts w:cstheme="minorHAnsi"/>
          <w:color w:val="484329"/>
          <w:lang w:val="bg-BG"/>
        </w:rPr>
        <w:t>Дори посредстве</w:t>
      </w:r>
      <w:r w:rsidRPr="00904933">
        <w:rPr>
          <w:rFonts w:cstheme="minorHAnsi"/>
          <w:color w:val="484329"/>
          <w:lang w:val="bg-BG"/>
        </w:rPr>
        <w:t>ните опити за внушение за ползването на научни познания, върху ко</w:t>
      </w:r>
      <w:r w:rsidR="009D77B6" w:rsidRPr="00904933">
        <w:rPr>
          <w:rFonts w:cstheme="minorHAnsi"/>
          <w:color w:val="484329"/>
          <w:lang w:val="bg-BG"/>
        </w:rPr>
        <w:softHyphen/>
      </w:r>
      <w:r w:rsidRPr="00904933">
        <w:rPr>
          <w:rFonts w:cstheme="minorHAnsi"/>
          <w:color w:val="484329"/>
          <w:lang w:val="bg-BG"/>
        </w:rPr>
        <w:t xml:space="preserve">ито се градят твърденията в критичния анализ на </w:t>
      </w:r>
      <w:r w:rsidR="00F9185A" w:rsidRPr="00904933">
        <w:rPr>
          <w:rFonts w:cstheme="minorHAnsi"/>
          <w:color w:val="484329"/>
          <w:lang w:val="bg-BG"/>
          <w14:shadow w14:blurRad="50800" w14:dist="38100" w14:dir="2700000" w14:sx="100000" w14:sy="100000" w14:kx="0" w14:ky="0" w14:algn="tl">
            <w14:srgbClr w14:val="000000">
              <w14:alpha w14:val="60000"/>
            </w14:srgbClr>
          </w14:shadow>
        </w:rPr>
        <w:t>позитивния разум</w:t>
      </w:r>
      <w:r w:rsidR="00F9185A" w:rsidRPr="00904933">
        <w:rPr>
          <w:rFonts w:cstheme="minorHAnsi"/>
          <w:color w:val="484329"/>
          <w:sz w:val="20"/>
          <w:szCs w:val="20"/>
          <w:lang w:val="bg-BG"/>
          <w14:shadow w14:blurRad="50800" w14:dist="38100" w14:dir="2700000" w14:sx="100000" w14:sy="100000" w14:kx="0" w14:ky="0" w14:algn="tl">
            <w14:srgbClr w14:val="000000">
              <w14:alpha w14:val="60000"/>
            </w14:srgbClr>
          </w14:shadow>
        </w:rPr>
        <w:t xml:space="preserve"> </w:t>
      </w:r>
      <w:r w:rsidRPr="00904933">
        <w:rPr>
          <w:rFonts w:cstheme="minorHAnsi"/>
          <w:color w:val="484329"/>
          <w:lang w:val="bg-BG"/>
        </w:rPr>
        <w:t>в процеса на запознаване с материала, целят повишена концентрация на мисълт</w:t>
      </w:r>
      <w:r w:rsidR="007710D4" w:rsidRPr="00904933">
        <w:rPr>
          <w:rFonts w:cstheme="minorHAnsi"/>
          <w:color w:val="484329"/>
          <w:lang w:val="bg-BG"/>
        </w:rPr>
        <w:t>а. Те са адре</w:t>
      </w:r>
      <w:r w:rsidR="009D77B6" w:rsidRPr="00904933">
        <w:rPr>
          <w:rFonts w:cstheme="minorHAnsi"/>
          <w:color w:val="484329"/>
          <w:lang w:val="bg-BG"/>
        </w:rPr>
        <w:softHyphen/>
      </w:r>
      <w:r w:rsidR="007710D4" w:rsidRPr="00904933">
        <w:rPr>
          <w:rFonts w:cstheme="minorHAnsi"/>
          <w:color w:val="484329"/>
          <w:lang w:val="bg-BG"/>
        </w:rPr>
        <w:t>си</w:t>
      </w:r>
      <w:r w:rsidRPr="00904933">
        <w:rPr>
          <w:rFonts w:cstheme="minorHAnsi"/>
          <w:color w:val="484329"/>
          <w:lang w:val="bg-BG"/>
        </w:rPr>
        <w:t>рани към вас, които повторно четете материала, п</w:t>
      </w:r>
      <w:r w:rsidR="007710D4" w:rsidRPr="00904933">
        <w:rPr>
          <w:rFonts w:cstheme="minorHAnsi"/>
          <w:color w:val="484329"/>
          <w:lang w:val="bg-BG"/>
        </w:rPr>
        <w:t xml:space="preserve">одсъзнателно чрез цветната мини </w:t>
      </w:r>
      <w:r w:rsidRPr="00904933">
        <w:rPr>
          <w:rFonts w:cstheme="minorHAnsi"/>
          <w:color w:val="484329"/>
          <w:lang w:val="bg-BG"/>
        </w:rPr>
        <w:t xml:space="preserve">графика на препокриването на научните дисциплини по-горе, отбелязващи края на всяка част. </w:t>
      </w:r>
    </w:p>
    <w:p w14:paraId="24087122" w14:textId="73181545" w:rsidR="003107B1" w:rsidRPr="00904933" w:rsidRDefault="003107B1" w:rsidP="007A46CC">
      <w:pPr>
        <w:pStyle w:val="Default"/>
        <w:spacing w:before="60" w:line="276" w:lineRule="auto"/>
        <w:ind w:firstLine="540"/>
        <w:jc w:val="both"/>
        <w:rPr>
          <w:rFonts w:cstheme="minorHAnsi"/>
          <w:color w:val="484329"/>
          <w:lang w:val="bg-BG"/>
        </w:rPr>
      </w:pPr>
      <w:r w:rsidRPr="00904933">
        <w:rPr>
          <w:rFonts w:cstheme="minorHAnsi"/>
          <w:color w:val="484329"/>
          <w:lang w:val="bg-BG"/>
        </w:rPr>
        <w:t xml:space="preserve">Сега, при едно повторно, по-задълбочено </w:t>
      </w:r>
      <w:r w:rsidR="003E0968" w:rsidRPr="00904933">
        <w:rPr>
          <w:rFonts w:cstheme="minorHAnsi"/>
          <w:color w:val="484329"/>
          <w:lang w:val="bg-BG"/>
        </w:rPr>
        <w:t>разглеждане на материала, започ</w:t>
      </w:r>
      <w:r w:rsidRPr="00904933">
        <w:rPr>
          <w:rFonts w:cstheme="minorHAnsi"/>
          <w:color w:val="484329"/>
          <w:lang w:val="bg-BG"/>
        </w:rPr>
        <w:t xml:space="preserve">ваме от следната база. От разбирането на </w:t>
      </w:r>
      <w:r w:rsidRPr="00904933">
        <w:rPr>
          <w:rFonts w:cstheme="minorHAnsi"/>
          <w:b/>
          <w:bCs/>
          <w:color w:val="933533"/>
          <w:lang w:val="bg-BG"/>
        </w:rPr>
        <w:t xml:space="preserve">СВЕТЪТ КАТО ВОЛЯ И ПРЕДСТАВА </w:t>
      </w:r>
      <w:r w:rsidRPr="00904933">
        <w:rPr>
          <w:rFonts w:cstheme="minorHAnsi"/>
          <w:color w:val="484329"/>
          <w:lang w:val="bg-BG"/>
        </w:rPr>
        <w:t xml:space="preserve">знаем, че младият човек е по-неразумен от възрастния и </w:t>
      </w:r>
      <w:r w:rsidRPr="00904933">
        <w:rPr>
          <w:rFonts w:cstheme="minorHAnsi"/>
          <w:i/>
          <w:iCs/>
          <w:color w:val="484329"/>
          <w:lang w:val="bg-BG"/>
        </w:rPr>
        <w:t xml:space="preserve">представите </w:t>
      </w:r>
      <w:r w:rsidRPr="00904933">
        <w:rPr>
          <w:rFonts w:cstheme="minorHAnsi"/>
          <w:color w:val="484329"/>
          <w:lang w:val="bg-BG"/>
        </w:rPr>
        <w:t xml:space="preserve">му, по </w:t>
      </w:r>
      <w:r w:rsidR="007A46CC" w:rsidRPr="00904933">
        <w:rPr>
          <w:rFonts w:cstheme="minorHAnsi"/>
          <w:color w:val="484329"/>
          <w:lang w:val="bg-BG"/>
        </w:rPr>
        <w:t>обясними причи</w:t>
      </w:r>
      <w:r w:rsidRPr="00904933">
        <w:rPr>
          <w:rFonts w:cstheme="minorHAnsi"/>
          <w:color w:val="484329"/>
          <w:lang w:val="bg-BG"/>
        </w:rPr>
        <w:t>ни, са по-бедни, поради което разумът и душата м</w:t>
      </w:r>
      <w:r w:rsidR="00164504" w:rsidRPr="00904933">
        <w:rPr>
          <w:rFonts w:cstheme="minorHAnsi"/>
          <w:color w:val="484329"/>
          <w:lang w:val="bg-BG"/>
        </w:rPr>
        <w:t>у са в условие за хармония. Сле</w:t>
      </w:r>
      <w:r w:rsidRPr="00904933">
        <w:rPr>
          <w:rFonts w:cstheme="minorHAnsi"/>
          <w:color w:val="484329"/>
          <w:lang w:val="bg-BG"/>
        </w:rPr>
        <w:t xml:space="preserve">дователно той е по-енергичен, а излишъкът от получа-ваната външна енергия се разпилява, ако не е впрегната в постигането на далечни цели, което е относително рядко. По-възрастните се концентрират по-бързо с помощта на </w:t>
      </w:r>
      <w:r w:rsidRPr="00904933">
        <w:rPr>
          <w:rFonts w:cstheme="minorHAnsi"/>
          <w:i/>
          <w:iCs/>
          <w:color w:val="484329"/>
          <w:lang w:val="bg-BG"/>
        </w:rPr>
        <w:t xml:space="preserve">волята, </w:t>
      </w:r>
      <w:r w:rsidR="003E0968" w:rsidRPr="00904933">
        <w:rPr>
          <w:rFonts w:cstheme="minorHAnsi"/>
          <w:color w:val="484329"/>
          <w:lang w:val="bg-BG"/>
        </w:rPr>
        <w:t>която е кул</w:t>
      </w:r>
      <w:r w:rsidRPr="00904933">
        <w:rPr>
          <w:rFonts w:cstheme="minorHAnsi"/>
          <w:color w:val="484329"/>
          <w:lang w:val="bg-BG"/>
        </w:rPr>
        <w:t>тивирана с времето и постигат целите си, създадени в тех</w:t>
      </w:r>
      <w:r w:rsidR="009D77B6" w:rsidRPr="00904933">
        <w:rPr>
          <w:rFonts w:cstheme="minorHAnsi"/>
          <w:color w:val="484329"/>
          <w:lang w:val="bg-BG"/>
        </w:rPr>
        <w:softHyphen/>
      </w:r>
      <w:r w:rsidRPr="00904933">
        <w:rPr>
          <w:rFonts w:cstheme="minorHAnsi"/>
          <w:color w:val="484329"/>
          <w:lang w:val="bg-BG"/>
        </w:rPr>
        <w:t xml:space="preserve">ните по-богати </w:t>
      </w:r>
      <w:r w:rsidRPr="00904933">
        <w:rPr>
          <w:rFonts w:cstheme="minorHAnsi"/>
          <w:i/>
          <w:iCs/>
          <w:color w:val="484329"/>
          <w:lang w:val="bg-BG"/>
        </w:rPr>
        <w:t>представи</w:t>
      </w:r>
      <w:r w:rsidRPr="00904933">
        <w:rPr>
          <w:rFonts w:cstheme="minorHAnsi"/>
          <w:color w:val="484329"/>
          <w:lang w:val="bg-BG"/>
        </w:rPr>
        <w:t>, защото пора-ди характеристиките им, двете категории на Света в тях за почти едно и също. Това ги прави по-ефективни и надеждни в</w:t>
      </w:r>
      <w:r w:rsidR="0080061E" w:rsidRPr="00904933">
        <w:rPr>
          <w:rFonts w:cstheme="minorHAnsi"/>
          <w:color w:val="484329"/>
          <w:lang w:val="bg-BG"/>
        </w:rPr>
        <w:t xml:space="preserve"> управлението на големите систе</w:t>
      </w:r>
      <w:r w:rsidRPr="00904933">
        <w:rPr>
          <w:rFonts w:cstheme="minorHAnsi"/>
          <w:color w:val="484329"/>
          <w:lang w:val="bg-BG"/>
        </w:rPr>
        <w:t>ми – политиката, научните академии, бордовете на големите корпорации; за папа на Римокатолическата църква не може д</w:t>
      </w:r>
      <w:r w:rsidR="0080061E" w:rsidRPr="00904933">
        <w:rPr>
          <w:rFonts w:cstheme="minorHAnsi"/>
          <w:color w:val="484329"/>
          <w:lang w:val="bg-BG"/>
        </w:rPr>
        <w:t>а бъде из</w:t>
      </w:r>
      <w:r w:rsidRPr="00904933">
        <w:rPr>
          <w:rFonts w:cstheme="minorHAnsi"/>
          <w:color w:val="484329"/>
          <w:lang w:val="bg-BG"/>
        </w:rPr>
        <w:t xml:space="preserve">бран по-млад от 70-годишен мъж. Енорията им по-често е в недостиг и те рядко отдават от нея на Света. </w:t>
      </w:r>
    </w:p>
    <w:p w14:paraId="24087123" w14:textId="5FA6E2F2" w:rsidR="003107B1" w:rsidRPr="00904933" w:rsidRDefault="007A46CC" w:rsidP="007A46CC">
      <w:pPr>
        <w:pStyle w:val="Default"/>
        <w:spacing w:before="60" w:line="276" w:lineRule="auto"/>
        <w:jc w:val="both"/>
        <w:rPr>
          <w:rFonts w:cstheme="minorHAnsi"/>
          <w:lang w:val="bg-BG" w:eastAsia="en-US"/>
        </w:rPr>
      </w:pPr>
      <w:r w:rsidRPr="00904933">
        <w:rPr>
          <w:rFonts w:cstheme="minorHAnsi"/>
          <w:noProof/>
          <w:color w:val="484329"/>
          <w:lang w:eastAsia="en-US"/>
        </w:rPr>
        <w:drawing>
          <wp:inline distT="0" distB="0" distL="0" distR="0" wp14:anchorId="240872D7" wp14:editId="7FC1444E">
            <wp:extent cx="241540" cy="274320"/>
            <wp:effectExtent l="0" t="0" r="6350" b="0"/>
            <wp:docPr id="453" name="Picture 453">
              <a:hlinkClick xmlns:a="http://schemas.openxmlformats.org/drawingml/2006/main" r:id="rId50"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1540" cy="274320"/>
                    </a:xfrm>
                    <a:prstGeom prst="rect">
                      <a:avLst/>
                    </a:prstGeom>
                  </pic:spPr>
                </pic:pic>
              </a:graphicData>
            </a:graphic>
          </wp:inline>
        </w:drawing>
      </w:r>
      <w:r w:rsidRPr="00904933">
        <w:rPr>
          <w:rFonts w:cstheme="minorHAnsi"/>
          <w:color w:val="484329"/>
          <w:lang w:val="bg-BG"/>
        </w:rPr>
        <w:tab/>
      </w:r>
      <w:r w:rsidR="003107B1" w:rsidRPr="00904933">
        <w:rPr>
          <w:rFonts w:cstheme="minorHAnsi"/>
          <w:color w:val="484329"/>
          <w:lang w:val="bg-BG"/>
        </w:rPr>
        <w:t xml:space="preserve">Приехме, </w:t>
      </w:r>
      <w:r w:rsidR="003107B1" w:rsidRPr="00904933">
        <w:rPr>
          <w:rFonts w:cstheme="minorHAnsi"/>
          <w:color w:val="484329"/>
          <w:lang w:val="bg-BG" w:eastAsia="en-US"/>
        </w:rPr>
        <w:t>че</w:t>
      </w:r>
      <w:r w:rsidR="003107B1" w:rsidRPr="00904933">
        <w:rPr>
          <w:rFonts w:cstheme="minorHAnsi"/>
          <w:color w:val="484329"/>
          <w:lang w:val="bg-BG"/>
        </w:rPr>
        <w:t xml:space="preserve"> човечеството има памет, която съдържа информацията за всичко, което се отнася до него – история и текущи събития. Условно и метафо</w:t>
      </w:r>
      <w:r w:rsidR="009D77B6" w:rsidRPr="00904933">
        <w:rPr>
          <w:rFonts w:cstheme="minorHAnsi"/>
          <w:color w:val="484329"/>
          <w:lang w:val="bg-BG"/>
        </w:rPr>
        <w:softHyphen/>
      </w:r>
      <w:r w:rsidR="003E0968" w:rsidRPr="00904933">
        <w:rPr>
          <w:rFonts w:cstheme="minorHAnsi"/>
          <w:color w:val="484329"/>
          <w:lang w:val="bg-BG"/>
        </w:rPr>
        <w:t>рично я наре</w:t>
      </w:r>
      <w:r w:rsidR="003107B1" w:rsidRPr="00904933">
        <w:rPr>
          <w:rFonts w:cstheme="minorHAnsi"/>
          <w:color w:val="484329"/>
          <w:lang w:val="bg-BG"/>
        </w:rPr>
        <w:t>кохме “</w:t>
      </w:r>
      <w:r w:rsidR="003107B1" w:rsidRPr="00904933">
        <w:rPr>
          <w:rFonts w:cstheme="minorHAnsi"/>
          <w:b/>
          <w:bCs/>
          <w:color w:val="933533"/>
          <w:lang w:val="bg-BG"/>
        </w:rPr>
        <w:t>МАТРИЦА</w:t>
      </w:r>
      <w:r w:rsidR="003107B1" w:rsidRPr="00904933">
        <w:rPr>
          <w:rFonts w:cstheme="minorHAnsi"/>
          <w:color w:val="484329"/>
          <w:lang w:val="bg-BG"/>
        </w:rPr>
        <w:t>“ поради асоциацията по сходство. Тя е огледален образ и подобие на всемирния човешки разум и се е появила заедно с него и последователно се е развивала подобно на него. Структурата и функ</w:t>
      </w:r>
      <w:r w:rsidR="003E0968" w:rsidRPr="00904933">
        <w:rPr>
          <w:rFonts w:cstheme="minorHAnsi"/>
          <w:color w:val="484329"/>
          <w:lang w:val="bg-BG"/>
        </w:rPr>
        <w:t>ционирането ѝ наподобяват Интер</w:t>
      </w:r>
      <w:r w:rsidR="003107B1" w:rsidRPr="00904933">
        <w:rPr>
          <w:rFonts w:cstheme="minorHAnsi"/>
          <w:color w:val="484329"/>
          <w:lang w:val="bg-BG"/>
        </w:rPr>
        <w:t>нет. Когато мислим, създаваме и възстановяваме образи ние пращаме към Матрицата информационни адреси и „изтегляме (</w:t>
      </w:r>
      <w:r w:rsidR="003107B1" w:rsidRPr="00904933">
        <w:rPr>
          <w:rFonts w:cstheme="minorHAnsi"/>
          <w:color w:val="484329"/>
        </w:rPr>
        <w:t>download</w:t>
      </w:r>
      <w:r w:rsidR="003107B1" w:rsidRPr="00904933">
        <w:rPr>
          <w:rFonts w:cstheme="minorHAnsi"/>
          <w:color w:val="484329"/>
          <w:lang w:val="bg-BG"/>
        </w:rPr>
        <w:t>)” от съответните места от паметта ѝ цялата потребна информация, копираме я върху нашата собствена памет (</w:t>
      </w:r>
      <w:r w:rsidR="003107B1" w:rsidRPr="00904933">
        <w:rPr>
          <w:rFonts w:cstheme="minorHAnsi"/>
          <w:color w:val="484329"/>
        </w:rPr>
        <w:t>copy</w:t>
      </w:r>
      <w:r w:rsidR="003107B1" w:rsidRPr="00904933">
        <w:rPr>
          <w:rFonts w:cstheme="minorHAnsi"/>
          <w:color w:val="484329"/>
          <w:lang w:val="bg-BG"/>
        </w:rPr>
        <w:t>-</w:t>
      </w:r>
      <w:r w:rsidR="003107B1" w:rsidRPr="00904933">
        <w:rPr>
          <w:rFonts w:cstheme="minorHAnsi"/>
          <w:color w:val="484329"/>
        </w:rPr>
        <w:t>paste</w:t>
      </w:r>
      <w:r w:rsidR="003107B1" w:rsidRPr="00904933">
        <w:rPr>
          <w:rFonts w:cstheme="minorHAnsi"/>
          <w:color w:val="484329"/>
          <w:lang w:val="bg-BG"/>
        </w:rPr>
        <w:t>) за ползване, после я изтриваме (</w:t>
      </w:r>
      <w:r w:rsidR="003E0968" w:rsidRPr="00904933">
        <w:rPr>
          <w:rFonts w:cstheme="minorHAnsi"/>
          <w:color w:val="484329"/>
        </w:rPr>
        <w:t>delete</w:t>
      </w:r>
      <w:r w:rsidR="003107B1" w:rsidRPr="00904933">
        <w:rPr>
          <w:rFonts w:cstheme="minorHAnsi"/>
          <w:color w:val="484329"/>
          <w:lang w:val="bg-BG"/>
        </w:rPr>
        <w:t>), подобно както при компютрите. По-ради липса на параметъра „време” в тази ин</w:t>
      </w:r>
      <w:r w:rsidR="009D77B6" w:rsidRPr="00904933">
        <w:rPr>
          <w:rFonts w:cstheme="minorHAnsi"/>
          <w:color w:val="484329"/>
          <w:lang w:val="bg-BG"/>
        </w:rPr>
        <w:softHyphen/>
      </w:r>
      <w:r w:rsidR="003107B1" w:rsidRPr="00904933">
        <w:rPr>
          <w:rFonts w:cstheme="minorHAnsi"/>
          <w:color w:val="484329"/>
          <w:lang w:val="bg-BG"/>
        </w:rPr>
        <w:t>форм</w:t>
      </w:r>
      <w:r w:rsidR="0080061E" w:rsidRPr="00904933">
        <w:rPr>
          <w:rFonts w:cstheme="minorHAnsi"/>
          <w:color w:val="484329"/>
          <w:lang w:val="bg-BG"/>
        </w:rPr>
        <w:t>ационна среда при определени ус</w:t>
      </w:r>
      <w:r w:rsidR="003107B1" w:rsidRPr="00904933">
        <w:rPr>
          <w:rFonts w:cstheme="minorHAnsi"/>
          <w:color w:val="484329"/>
          <w:lang w:val="bg-BG"/>
        </w:rPr>
        <w:t>ловия разумът ни може да странства (</w:t>
      </w:r>
      <w:r w:rsidR="003107B1" w:rsidRPr="00904933">
        <w:rPr>
          <w:rFonts w:cstheme="minorHAnsi"/>
          <w:color w:val="484329"/>
        </w:rPr>
        <w:t>browse</w:t>
      </w:r>
      <w:r w:rsidR="003107B1" w:rsidRPr="00904933">
        <w:rPr>
          <w:rFonts w:cstheme="minorHAnsi"/>
          <w:color w:val="484329"/>
          <w:lang w:val="bg-BG"/>
        </w:rPr>
        <w:t>) измежду безброй</w:t>
      </w:r>
      <w:r w:rsidR="003107B1" w:rsidRPr="00904933">
        <w:rPr>
          <w:rFonts w:cstheme="minorHAnsi"/>
          <w:color w:val="484329"/>
          <w:lang w:val="bg-BG"/>
        </w:rPr>
        <w:lastRenderedPageBreak/>
        <w:t>ните събития в нея не</w:t>
      </w:r>
      <w:r w:rsidR="006D2919" w:rsidRPr="00904933">
        <w:rPr>
          <w:rFonts w:cstheme="minorHAnsi"/>
          <w:color w:val="484329"/>
          <w:lang w:val="bg-BG"/>
        </w:rPr>
        <w:t xml:space="preserve"> </w:t>
      </w:r>
      <w:r w:rsidR="003107B1" w:rsidRPr="00904933">
        <w:rPr>
          <w:rFonts w:cstheme="minorHAnsi"/>
          <w:color w:val="484329"/>
          <w:lang w:val="bg-BG"/>
        </w:rPr>
        <w:t>дефинируемо във времето. Създа</w:t>
      </w:r>
      <w:r w:rsidR="009D77B6" w:rsidRPr="00904933">
        <w:rPr>
          <w:rFonts w:cstheme="minorHAnsi"/>
          <w:color w:val="484329"/>
          <w:lang w:val="bg-BG"/>
        </w:rPr>
        <w:softHyphen/>
      </w:r>
      <w:r w:rsidR="003107B1" w:rsidRPr="00904933">
        <w:rPr>
          <w:rFonts w:cstheme="minorHAnsi"/>
          <w:color w:val="484329"/>
          <w:lang w:val="bg-BG"/>
        </w:rPr>
        <w:t>телят на Света е допуснал нейното самозаражда</w:t>
      </w:r>
      <w:r w:rsidR="003107B1" w:rsidRPr="00904933">
        <w:rPr>
          <w:rFonts w:cstheme="minorHAnsi"/>
          <w:color w:val="auto"/>
          <w:lang w:val="bg-BG" w:eastAsia="en-US"/>
        </w:rPr>
        <w:t>не и саморазвитие с цел да из</w:t>
      </w:r>
      <w:r w:rsidR="009D77B6" w:rsidRPr="00904933">
        <w:rPr>
          <w:rFonts w:cstheme="minorHAnsi"/>
          <w:color w:val="auto"/>
          <w:lang w:val="bg-BG" w:eastAsia="en-US"/>
        </w:rPr>
        <w:softHyphen/>
      </w:r>
      <w:r w:rsidR="003107B1" w:rsidRPr="00904933">
        <w:rPr>
          <w:rFonts w:cstheme="minorHAnsi"/>
          <w:color w:val="auto"/>
          <w:lang w:val="bg-BG" w:eastAsia="en-US"/>
        </w:rPr>
        <w:t xml:space="preserve">черпва и връща енергията, консумирана от разума на </w:t>
      </w:r>
      <w:r w:rsidR="003107B1" w:rsidRPr="00904933">
        <w:rPr>
          <w:rFonts w:cstheme="minorHAnsi"/>
          <w:color w:val="484329"/>
          <w:lang w:val="bg-BG"/>
        </w:rPr>
        <w:t>човешките същества за да се поддържа енергийния хомеостазис. Матрицата е един от основните инстру</w:t>
      </w:r>
      <w:r w:rsidR="009D77B6" w:rsidRPr="00904933">
        <w:rPr>
          <w:rFonts w:cstheme="minorHAnsi"/>
          <w:color w:val="484329"/>
          <w:lang w:val="bg-BG"/>
        </w:rPr>
        <w:softHyphen/>
      </w:r>
      <w:r w:rsidR="003107B1" w:rsidRPr="00904933">
        <w:rPr>
          <w:rFonts w:cstheme="minorHAnsi"/>
          <w:color w:val="484329"/>
          <w:lang w:val="bg-BG"/>
        </w:rPr>
        <w:t xml:space="preserve">менти на съзнанието в </w:t>
      </w:r>
      <w:r w:rsidR="003107B1" w:rsidRPr="00904933">
        <w:rPr>
          <w:rFonts w:cstheme="minorHAnsi"/>
          <w:color w:val="484329"/>
          <w:lang w:val="bg-BG"/>
          <w14:shadow w14:blurRad="50800" w14:dist="38100" w14:dir="2700000" w14:sx="100000" w14:sy="100000" w14:kx="0" w14:ky="0" w14:algn="tl">
            <w14:srgbClr w14:val="000000">
              <w14:alpha w14:val="60000"/>
            </w14:srgbClr>
          </w14:shadow>
        </w:rPr>
        <w:t>крити</w:t>
      </w:r>
      <w:r w:rsidRPr="00904933">
        <w:rPr>
          <w:rFonts w:cstheme="minorHAnsi"/>
          <w:color w:val="484329"/>
          <w:lang w:val="bg-BG"/>
          <w14:shadow w14:blurRad="50800" w14:dist="38100" w14:dir="2700000" w14:sx="100000" w14:sy="100000" w14:kx="0" w14:ky="0" w14:algn="tl">
            <w14:srgbClr w14:val="000000">
              <w14:alpha w14:val="60000"/>
            </w14:srgbClr>
          </w14:shadow>
        </w:rPr>
        <w:softHyphen/>
      </w:r>
      <w:r w:rsidR="003107B1" w:rsidRPr="00904933">
        <w:rPr>
          <w:rFonts w:cstheme="minorHAnsi"/>
          <w:color w:val="484329"/>
          <w:lang w:val="bg-BG"/>
          <w14:shadow w14:blurRad="50800" w14:dist="38100" w14:dir="2700000" w14:sx="100000" w14:sy="100000" w14:kx="0" w14:ky="0" w14:algn="tl">
            <w14:srgbClr w14:val="000000">
              <w14:alpha w14:val="60000"/>
            </w14:srgbClr>
          </w14:shadow>
        </w:rPr>
        <w:t>ката на</w:t>
      </w:r>
      <w:r w:rsidR="003107B1" w:rsidRPr="00904933">
        <w:rPr>
          <w:rFonts w:cstheme="minorHAnsi"/>
          <w:color w:val="484329"/>
          <w:lang w:val="bg-BG"/>
        </w:rPr>
        <w:t xml:space="preserve"> </w:t>
      </w:r>
      <w:r w:rsidR="00F9185A" w:rsidRPr="00904933">
        <w:rPr>
          <w:rFonts w:cstheme="minorHAnsi"/>
          <w:color w:val="484329"/>
          <w:lang w:val="bg-BG"/>
          <w14:shadow w14:blurRad="50800" w14:dist="38100" w14:dir="2700000" w14:sx="100000" w14:sy="100000" w14:kx="0" w14:ky="0" w14:algn="tl">
            <w14:srgbClr w14:val="000000">
              <w14:alpha w14:val="60000"/>
            </w14:srgbClr>
          </w14:shadow>
        </w:rPr>
        <w:t>позитивния разум</w:t>
      </w:r>
      <w:r w:rsidR="003107B1" w:rsidRPr="00904933">
        <w:rPr>
          <w:rFonts w:cstheme="minorHAnsi"/>
          <w:color w:val="484329"/>
          <w:lang w:val="bg-BG"/>
        </w:rPr>
        <w:t xml:space="preserve">. </w:t>
      </w:r>
    </w:p>
    <w:p w14:paraId="24087124" w14:textId="77777777" w:rsidR="003107B1" w:rsidRPr="00904933" w:rsidRDefault="007A46CC" w:rsidP="007A46CC">
      <w:pPr>
        <w:pStyle w:val="Default"/>
        <w:spacing w:before="60" w:line="276" w:lineRule="auto"/>
        <w:jc w:val="both"/>
        <w:rPr>
          <w:rFonts w:cstheme="minorHAnsi"/>
          <w:color w:val="484329"/>
          <w:lang w:val="bg-BG"/>
        </w:rPr>
      </w:pPr>
      <w:r w:rsidRPr="00904933">
        <w:rPr>
          <w:rFonts w:cstheme="minorHAnsi"/>
          <w:noProof/>
          <w:color w:val="484329"/>
          <w:lang w:eastAsia="en-US"/>
        </w:rPr>
        <w:drawing>
          <wp:inline distT="0" distB="0" distL="0" distR="0" wp14:anchorId="240872D9" wp14:editId="346672A0">
            <wp:extent cx="241540" cy="274320"/>
            <wp:effectExtent l="0" t="0" r="6350" b="0"/>
            <wp:docPr id="488" name="Picture 488">
              <a:hlinkClick xmlns:a="http://schemas.openxmlformats.org/drawingml/2006/main" r:id="rId50"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1540" cy="274320"/>
                    </a:xfrm>
                    <a:prstGeom prst="rect">
                      <a:avLst/>
                    </a:prstGeom>
                  </pic:spPr>
                </pic:pic>
              </a:graphicData>
            </a:graphic>
          </wp:inline>
        </w:drawing>
      </w:r>
      <w:r w:rsidRPr="00904933">
        <w:rPr>
          <w:rFonts w:cstheme="minorHAnsi"/>
          <w:b/>
          <w:bCs/>
          <w:color w:val="933533"/>
          <w:lang w:val="bg-BG"/>
        </w:rPr>
        <w:tab/>
      </w:r>
      <w:r w:rsidR="003107B1" w:rsidRPr="00904933">
        <w:rPr>
          <w:rFonts w:cstheme="minorHAnsi"/>
          <w:b/>
          <w:bCs/>
          <w:color w:val="933533"/>
          <w:lang w:val="bg-BG"/>
        </w:rPr>
        <w:t xml:space="preserve">КОМУНИКАЦИЯТА </w:t>
      </w:r>
      <w:r w:rsidR="003107B1" w:rsidRPr="00904933">
        <w:rPr>
          <w:rFonts w:cstheme="minorHAnsi"/>
          <w:color w:val="484329"/>
          <w:lang w:val="bg-BG"/>
        </w:rPr>
        <w:t xml:space="preserve">между </w:t>
      </w:r>
      <w:r w:rsidR="003107B1" w:rsidRPr="00904933">
        <w:rPr>
          <w:rFonts w:cstheme="minorHAnsi"/>
          <w:color w:val="484329"/>
          <w:lang w:val="bg-BG" w:eastAsia="en-US"/>
        </w:rPr>
        <w:t>хората</w:t>
      </w:r>
      <w:r w:rsidR="003107B1" w:rsidRPr="00904933">
        <w:rPr>
          <w:rFonts w:cstheme="minorHAnsi"/>
          <w:color w:val="484329"/>
          <w:lang w:val="bg-BG"/>
        </w:rPr>
        <w:t xml:space="preserve"> е средата, в к</w:t>
      </w:r>
      <w:r w:rsidR="007710D4" w:rsidRPr="00904933">
        <w:rPr>
          <w:rFonts w:cstheme="minorHAnsi"/>
          <w:color w:val="484329"/>
          <w:lang w:val="bg-BG"/>
        </w:rPr>
        <w:t>ойто човек се реализира. Там из</w:t>
      </w:r>
      <w:r w:rsidR="003107B1" w:rsidRPr="00904933">
        <w:rPr>
          <w:rFonts w:cstheme="minorHAnsi"/>
          <w:color w:val="484329"/>
          <w:lang w:val="bg-BG"/>
        </w:rPr>
        <w:t>пъкват позитивните му качествата или очевидната им липса, т.е. тя е про</w:t>
      </w:r>
      <w:r w:rsidR="009D77B6" w:rsidRPr="00904933">
        <w:rPr>
          <w:rFonts w:cstheme="minorHAnsi"/>
          <w:color w:val="484329"/>
          <w:lang w:val="bg-BG"/>
        </w:rPr>
        <w:softHyphen/>
      </w:r>
      <w:r w:rsidR="003107B1" w:rsidRPr="00904933">
        <w:rPr>
          <w:rFonts w:cstheme="minorHAnsi"/>
          <w:color w:val="484329"/>
          <w:lang w:val="bg-BG"/>
        </w:rPr>
        <w:t>дукта на информационната субстанция на Света и като такава представлява ед</w:t>
      </w:r>
      <w:r w:rsidR="009D77B6" w:rsidRPr="00904933">
        <w:rPr>
          <w:rFonts w:cstheme="minorHAnsi"/>
          <w:color w:val="484329"/>
          <w:lang w:val="bg-BG"/>
        </w:rPr>
        <w:softHyphen/>
      </w:r>
      <w:r w:rsidR="003107B1" w:rsidRPr="00904933">
        <w:rPr>
          <w:rFonts w:cstheme="minorHAnsi"/>
          <w:color w:val="484329"/>
          <w:lang w:val="bg-BG"/>
        </w:rPr>
        <w:t xml:space="preserve">ната половина от него. Липсата на комуникация формира в съзнанието </w:t>
      </w:r>
      <w:r w:rsidR="003107B1" w:rsidRPr="00904933">
        <w:rPr>
          <w:rFonts w:cstheme="minorHAnsi"/>
          <w:i/>
          <w:iCs/>
          <w:color w:val="484329"/>
          <w:lang w:val="bg-BG"/>
        </w:rPr>
        <w:t>предста</w:t>
      </w:r>
      <w:r w:rsidR="009D77B6" w:rsidRPr="00904933">
        <w:rPr>
          <w:rFonts w:cstheme="minorHAnsi"/>
          <w:i/>
          <w:iCs/>
          <w:color w:val="484329"/>
          <w:lang w:val="bg-BG"/>
        </w:rPr>
        <w:softHyphen/>
      </w:r>
      <w:r w:rsidR="003107B1" w:rsidRPr="00904933">
        <w:rPr>
          <w:rFonts w:cstheme="minorHAnsi"/>
          <w:i/>
          <w:iCs/>
          <w:color w:val="484329"/>
          <w:lang w:val="bg-BG"/>
        </w:rPr>
        <w:t xml:space="preserve">вата </w:t>
      </w:r>
      <w:r w:rsidR="003107B1" w:rsidRPr="00904933">
        <w:rPr>
          <w:rFonts w:cstheme="minorHAnsi"/>
          <w:color w:val="484329"/>
          <w:lang w:val="bg-BG"/>
        </w:rPr>
        <w:t>за група (</w:t>
      </w:r>
      <w:proofErr w:type="spellStart"/>
      <w:r w:rsidR="003107B1" w:rsidRPr="00904933">
        <w:rPr>
          <w:rFonts w:cstheme="minorHAnsi"/>
          <w:color w:val="484329"/>
          <w:lang w:val="bg-BG"/>
        </w:rPr>
        <w:t>пар</w:t>
      </w:r>
      <w:proofErr w:type="spellEnd"/>
      <w:r w:rsidR="003107B1" w:rsidRPr="00904933">
        <w:rPr>
          <w:rFonts w:cstheme="minorHAnsi"/>
          <w:color w:val="484329"/>
          <w:lang w:val="bg-BG"/>
        </w:rPr>
        <w:t xml:space="preserve">-тия, църква, фенове на стадиона, митинг). </w:t>
      </w:r>
    </w:p>
    <w:p w14:paraId="24087125" w14:textId="77777777" w:rsidR="003107B1" w:rsidRPr="00904933" w:rsidRDefault="007A46CC" w:rsidP="007A46CC">
      <w:pPr>
        <w:pStyle w:val="Default"/>
        <w:spacing w:before="60" w:line="276" w:lineRule="auto"/>
        <w:jc w:val="both"/>
        <w:rPr>
          <w:rFonts w:cstheme="minorHAnsi"/>
          <w:color w:val="484329"/>
          <w:lang w:val="bg-BG"/>
        </w:rPr>
      </w:pPr>
      <w:r w:rsidRPr="00904933">
        <w:rPr>
          <w:rFonts w:cstheme="minorHAnsi"/>
          <w:noProof/>
          <w:color w:val="484329"/>
          <w:lang w:eastAsia="en-US"/>
        </w:rPr>
        <w:drawing>
          <wp:inline distT="0" distB="0" distL="0" distR="0" wp14:anchorId="240872DB" wp14:editId="59483B91">
            <wp:extent cx="241540" cy="274320"/>
            <wp:effectExtent l="0" t="0" r="6350" b="0"/>
            <wp:docPr id="490" name="Picture 490">
              <a:hlinkClick xmlns:a="http://schemas.openxmlformats.org/drawingml/2006/main" r:id="rId50"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1540" cy="274320"/>
                    </a:xfrm>
                    <a:prstGeom prst="rect">
                      <a:avLst/>
                    </a:prstGeom>
                  </pic:spPr>
                </pic:pic>
              </a:graphicData>
            </a:graphic>
          </wp:inline>
        </w:drawing>
      </w:r>
      <w:r w:rsidRPr="00904933">
        <w:rPr>
          <w:rFonts w:cstheme="minorHAnsi"/>
          <w:b/>
          <w:bCs/>
          <w:color w:val="933533"/>
          <w:lang w:val="bg-BG"/>
        </w:rPr>
        <w:tab/>
      </w:r>
      <w:r w:rsidR="003107B1" w:rsidRPr="00904933">
        <w:rPr>
          <w:rFonts w:cstheme="minorHAnsi"/>
          <w:b/>
          <w:bCs/>
          <w:color w:val="933533"/>
          <w:lang w:val="bg-BG"/>
        </w:rPr>
        <w:t xml:space="preserve">ИГРАТА </w:t>
      </w:r>
      <w:r w:rsidR="003107B1" w:rsidRPr="00904933">
        <w:rPr>
          <w:rFonts w:cstheme="minorHAnsi"/>
          <w:color w:val="484329"/>
          <w:lang w:val="bg-BG"/>
        </w:rPr>
        <w:t>е най-великото самостоятелно постижение на човешкия разум. Всичко е игра – сексът, религията, бизнеса, масонството, политиката, спорта, це</w:t>
      </w:r>
      <w:r w:rsidR="009D77B6" w:rsidRPr="00904933">
        <w:rPr>
          <w:rFonts w:cstheme="minorHAnsi"/>
          <w:color w:val="484329"/>
          <w:lang w:val="bg-BG"/>
        </w:rPr>
        <w:softHyphen/>
      </w:r>
      <w:r w:rsidR="003107B1" w:rsidRPr="00904933">
        <w:rPr>
          <w:rFonts w:cstheme="minorHAnsi"/>
          <w:color w:val="484329"/>
          <w:lang w:val="bg-BG"/>
        </w:rPr>
        <w:t>лият ни живот е една игра. Човекът е играч (</w:t>
      </w:r>
      <w:r w:rsidR="003107B1" w:rsidRPr="00904933">
        <w:rPr>
          <w:rFonts w:cstheme="minorHAnsi"/>
          <w:color w:val="484329"/>
        </w:rPr>
        <w:t>Homo</w:t>
      </w:r>
      <w:r w:rsidR="003107B1" w:rsidRPr="00904933">
        <w:rPr>
          <w:rFonts w:cstheme="minorHAnsi"/>
          <w:color w:val="484329"/>
          <w:lang w:val="bg-BG"/>
        </w:rPr>
        <w:t xml:space="preserve"> </w:t>
      </w:r>
      <w:proofErr w:type="spellStart"/>
      <w:r w:rsidR="003107B1" w:rsidRPr="00904933">
        <w:rPr>
          <w:rFonts w:cstheme="minorHAnsi"/>
          <w:color w:val="484329"/>
        </w:rPr>
        <w:t>Ludens</w:t>
      </w:r>
      <w:proofErr w:type="spellEnd"/>
      <w:r w:rsidR="003107B1" w:rsidRPr="00904933">
        <w:rPr>
          <w:rFonts w:cstheme="minorHAnsi"/>
          <w:color w:val="484329"/>
          <w:lang w:val="bg-BG"/>
        </w:rPr>
        <w:t>). Победител винаги е по-добрия, повече трениралия играч или отбор. Когато сте в играта и изразход</w:t>
      </w:r>
      <w:r w:rsidR="009D77B6" w:rsidRPr="00904933">
        <w:rPr>
          <w:rFonts w:cstheme="minorHAnsi"/>
          <w:color w:val="484329"/>
          <w:lang w:val="bg-BG"/>
        </w:rPr>
        <w:softHyphen/>
      </w:r>
      <w:r w:rsidR="003107B1" w:rsidRPr="00904933">
        <w:rPr>
          <w:rFonts w:cstheme="minorHAnsi"/>
          <w:color w:val="484329"/>
          <w:lang w:val="bg-BG"/>
        </w:rPr>
        <w:t>вате енергия можете да излезете за малко от нея за да се видите отстрани какво представлявате когато преследвате много важна цел, вие намалявате важ</w:t>
      </w:r>
      <w:r w:rsidR="0080061E" w:rsidRPr="00904933">
        <w:rPr>
          <w:rFonts w:cstheme="minorHAnsi"/>
          <w:color w:val="484329"/>
          <w:lang w:val="bg-BG"/>
        </w:rPr>
        <w:t>ността ѝ, приемате енергия, виж</w:t>
      </w:r>
      <w:r w:rsidR="003107B1" w:rsidRPr="00904933">
        <w:rPr>
          <w:rFonts w:cstheme="minorHAnsi"/>
          <w:color w:val="484329"/>
          <w:lang w:val="bg-BG"/>
        </w:rPr>
        <w:t xml:space="preserve">дате по-ясно пътя до нея и като се </w:t>
      </w:r>
      <w:r w:rsidR="003107B1" w:rsidRPr="00904933">
        <w:rPr>
          <w:rFonts w:cstheme="minorHAnsi"/>
          <w:color w:val="484329"/>
          <w:lang w:val="bg-BG" w:eastAsia="en-US"/>
        </w:rPr>
        <w:t>върнете</w:t>
      </w:r>
      <w:r w:rsidR="003107B1" w:rsidRPr="00904933">
        <w:rPr>
          <w:rFonts w:cstheme="minorHAnsi"/>
          <w:color w:val="484329"/>
          <w:lang w:val="bg-BG"/>
        </w:rPr>
        <w:t xml:space="preserve"> обратно в нея сте готов да реализирате решението си на дело без да се компрометирате с характерните за всяка ситуация човешки грешки. Разбрахме, че трябва да се иг</w:t>
      </w:r>
      <w:r w:rsidR="009D77B6" w:rsidRPr="00904933">
        <w:rPr>
          <w:rFonts w:cstheme="minorHAnsi"/>
          <w:color w:val="484329"/>
          <w:lang w:val="bg-BG"/>
        </w:rPr>
        <w:softHyphen/>
      </w:r>
      <w:r w:rsidR="003107B1" w:rsidRPr="00904933">
        <w:rPr>
          <w:rFonts w:cstheme="minorHAnsi"/>
          <w:color w:val="484329"/>
          <w:lang w:val="bg-BG"/>
        </w:rPr>
        <w:t xml:space="preserve">рае мъдро и честно. </w:t>
      </w:r>
    </w:p>
    <w:p w14:paraId="24087126" w14:textId="77777777" w:rsidR="003107B1" w:rsidRPr="00904933" w:rsidRDefault="007A46CC" w:rsidP="007A46CC">
      <w:pPr>
        <w:pStyle w:val="Default"/>
        <w:spacing w:before="60" w:line="276" w:lineRule="auto"/>
        <w:jc w:val="both"/>
        <w:rPr>
          <w:rFonts w:cstheme="minorHAnsi"/>
          <w:lang w:val="bg-BG" w:eastAsia="en-US"/>
        </w:rPr>
      </w:pPr>
      <w:r w:rsidRPr="00904933">
        <w:rPr>
          <w:rFonts w:cstheme="minorHAnsi"/>
          <w:noProof/>
          <w:color w:val="484329"/>
          <w:lang w:eastAsia="en-US"/>
        </w:rPr>
        <w:drawing>
          <wp:inline distT="0" distB="0" distL="0" distR="0" wp14:anchorId="240872DD" wp14:editId="4322028A">
            <wp:extent cx="241540" cy="274320"/>
            <wp:effectExtent l="0" t="0" r="6350" b="0"/>
            <wp:docPr id="495" name="Picture 495">
              <a:hlinkClick xmlns:a="http://schemas.openxmlformats.org/drawingml/2006/main" r:id="rId50"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1540" cy="274320"/>
                    </a:xfrm>
                    <a:prstGeom prst="rect">
                      <a:avLst/>
                    </a:prstGeom>
                  </pic:spPr>
                </pic:pic>
              </a:graphicData>
            </a:graphic>
          </wp:inline>
        </w:drawing>
      </w:r>
      <w:r w:rsidRPr="00904933">
        <w:rPr>
          <w:rFonts w:cstheme="minorHAnsi"/>
          <w:color w:val="484329"/>
          <w:lang w:val="bg-BG" w:eastAsia="en-US"/>
        </w:rPr>
        <w:tab/>
      </w:r>
      <w:r w:rsidR="003107B1" w:rsidRPr="00904933">
        <w:rPr>
          <w:rFonts w:cstheme="minorHAnsi"/>
          <w:color w:val="484329"/>
          <w:lang w:val="bg-BG" w:eastAsia="en-US"/>
        </w:rPr>
        <w:t xml:space="preserve">Оказа се, че енергийният </w:t>
      </w:r>
      <w:r w:rsidR="003107B1" w:rsidRPr="00904933">
        <w:rPr>
          <w:rFonts w:cstheme="minorHAnsi"/>
          <w:color w:val="484329"/>
          <w:lang w:val="bg-BG"/>
        </w:rPr>
        <w:t>баланс</w:t>
      </w:r>
      <w:r w:rsidR="003107B1" w:rsidRPr="00904933">
        <w:rPr>
          <w:rFonts w:cstheme="minorHAnsi"/>
          <w:color w:val="484329"/>
          <w:lang w:val="bg-BG" w:eastAsia="en-US"/>
        </w:rPr>
        <w:t xml:space="preserve"> на човека драстично се различава от о</w:t>
      </w:r>
      <w:r w:rsidR="007710D4" w:rsidRPr="00904933">
        <w:rPr>
          <w:rFonts w:cstheme="minorHAnsi"/>
          <w:color w:val="484329"/>
          <w:lang w:val="bg-BG" w:eastAsia="en-US"/>
        </w:rPr>
        <w:t>писва</w:t>
      </w:r>
      <w:r w:rsidR="009D77B6" w:rsidRPr="00904933">
        <w:rPr>
          <w:rFonts w:cstheme="minorHAnsi"/>
          <w:color w:val="484329"/>
          <w:lang w:val="bg-BG" w:eastAsia="en-US"/>
        </w:rPr>
        <w:softHyphen/>
      </w:r>
      <w:r w:rsidR="003107B1" w:rsidRPr="00904933">
        <w:rPr>
          <w:rFonts w:cstheme="minorHAnsi"/>
          <w:color w:val="484329"/>
          <w:lang w:val="bg-BG" w:eastAsia="en-US"/>
        </w:rPr>
        <w:t xml:space="preserve">ния от ортодоксалните учени. По-голямата част консумация е от </w:t>
      </w:r>
      <w:r w:rsidR="003107B1" w:rsidRPr="00904933">
        <w:rPr>
          <w:rFonts w:cstheme="minorHAnsi"/>
          <w:b/>
          <w:bCs/>
          <w:color w:val="933533"/>
          <w:lang w:val="bg-BG" w:eastAsia="en-US"/>
        </w:rPr>
        <w:t xml:space="preserve">ВЪНШНА ЕНЕРГИЯ </w:t>
      </w:r>
      <w:r w:rsidR="003107B1" w:rsidRPr="00904933">
        <w:rPr>
          <w:rFonts w:cstheme="minorHAnsi"/>
          <w:color w:val="484329"/>
          <w:lang w:val="bg-BG" w:eastAsia="en-US"/>
        </w:rPr>
        <w:t>(на Космоса). Това е енергията на решенията ни, к</w:t>
      </w:r>
      <w:r w:rsidRPr="00904933">
        <w:rPr>
          <w:rFonts w:cstheme="minorHAnsi"/>
          <w:color w:val="484329"/>
          <w:lang w:val="bg-BG" w:eastAsia="en-US"/>
        </w:rPr>
        <w:t>оито постигат це</w:t>
      </w:r>
      <w:r w:rsidR="009D77B6" w:rsidRPr="00904933">
        <w:rPr>
          <w:rFonts w:cstheme="minorHAnsi"/>
          <w:color w:val="484329"/>
          <w:lang w:val="bg-BG" w:eastAsia="en-US"/>
        </w:rPr>
        <w:softHyphen/>
      </w:r>
      <w:r w:rsidRPr="00904933">
        <w:rPr>
          <w:rFonts w:cstheme="minorHAnsi"/>
          <w:color w:val="484329"/>
          <w:lang w:val="bg-BG" w:eastAsia="en-US"/>
        </w:rPr>
        <w:t>лите. Надникнах</w:t>
      </w:r>
      <w:r w:rsidR="003107B1" w:rsidRPr="00904933">
        <w:rPr>
          <w:rFonts w:cstheme="minorHAnsi"/>
          <w:color w:val="484329"/>
          <w:lang w:val="bg-BG" w:eastAsia="en-US"/>
        </w:rPr>
        <w:t>ме в изкуството да я управляваш, т.е. как да постиг</w:t>
      </w:r>
      <w:r w:rsidR="0080061E" w:rsidRPr="00904933">
        <w:rPr>
          <w:rFonts w:cstheme="minorHAnsi"/>
          <w:color w:val="484329"/>
          <w:lang w:val="bg-BG" w:eastAsia="en-US"/>
        </w:rPr>
        <w:t>аш целите си без да се биеш, бо</w:t>
      </w:r>
      <w:r w:rsidR="003107B1" w:rsidRPr="00904933">
        <w:rPr>
          <w:rFonts w:cstheme="minorHAnsi"/>
          <w:color w:val="484329"/>
          <w:lang w:val="bg-BG"/>
        </w:rPr>
        <w:t>риш</w:t>
      </w:r>
      <w:r w:rsidR="003107B1" w:rsidRPr="00904933">
        <w:rPr>
          <w:rFonts w:cstheme="minorHAnsi"/>
          <w:color w:val="484329"/>
          <w:lang w:val="bg-BG" w:eastAsia="en-US"/>
        </w:rPr>
        <w:t xml:space="preserve"> и надделяваш, а като се обърнеш с душата към Бога в себе си. В метафизиката на Бога като божественото в нас самите се открив</w:t>
      </w:r>
      <w:r w:rsidR="007710D4" w:rsidRPr="00904933">
        <w:rPr>
          <w:rFonts w:cstheme="minorHAnsi"/>
          <w:color w:val="484329"/>
          <w:lang w:val="bg-BG" w:eastAsia="en-US"/>
        </w:rPr>
        <w:t xml:space="preserve">а </w:t>
      </w:r>
      <w:proofErr w:type="spellStart"/>
      <w:r w:rsidR="007710D4" w:rsidRPr="00904933">
        <w:rPr>
          <w:rFonts w:cstheme="minorHAnsi"/>
          <w:color w:val="484329"/>
          <w:lang w:val="bg-BG" w:eastAsia="en-US"/>
        </w:rPr>
        <w:t>ра</w:t>
      </w:r>
      <w:r w:rsidR="009D77B6" w:rsidRPr="00904933">
        <w:rPr>
          <w:rFonts w:cstheme="minorHAnsi"/>
          <w:color w:val="484329"/>
          <w:lang w:val="bg-BG" w:eastAsia="en-US"/>
        </w:rPr>
        <w:softHyphen/>
      </w:r>
      <w:r w:rsidR="007710D4" w:rsidRPr="00904933">
        <w:rPr>
          <w:rFonts w:cstheme="minorHAnsi"/>
          <w:color w:val="484329"/>
          <w:lang w:val="bg-BG" w:eastAsia="en-US"/>
        </w:rPr>
        <w:t>цио</w:t>
      </w:r>
      <w:proofErr w:type="spellEnd"/>
      <w:r w:rsidR="007710D4" w:rsidRPr="00904933">
        <w:rPr>
          <w:rFonts w:cstheme="minorHAnsi"/>
          <w:color w:val="484329"/>
          <w:lang w:val="bg-BG" w:eastAsia="en-US"/>
        </w:rPr>
        <w:t xml:space="preserve"> към разбирането на енер</w:t>
      </w:r>
      <w:r w:rsidR="003107B1" w:rsidRPr="00904933">
        <w:rPr>
          <w:rFonts w:cstheme="minorHAnsi"/>
          <w:color w:val="484329"/>
          <w:lang w:val="bg-BG" w:eastAsia="en-US"/>
        </w:rPr>
        <w:t>гийната субстанция на Света. Така установихме, че психиката, а не разумът е атрибутът на успеха; по-точно сливането им в хармо</w:t>
      </w:r>
      <w:r w:rsidR="009D77B6" w:rsidRPr="00904933">
        <w:rPr>
          <w:rFonts w:cstheme="minorHAnsi"/>
          <w:color w:val="484329"/>
          <w:lang w:val="bg-BG" w:eastAsia="en-US"/>
        </w:rPr>
        <w:softHyphen/>
      </w:r>
      <w:r w:rsidR="003107B1" w:rsidRPr="00904933">
        <w:rPr>
          <w:rFonts w:cstheme="minorHAnsi"/>
          <w:color w:val="484329"/>
          <w:lang w:val="bg-BG" w:eastAsia="en-US"/>
        </w:rPr>
        <w:t>ния на свободата, където душата пее химна на победата и волята усърдно мар</w:t>
      </w:r>
      <w:r w:rsidR="009D77B6" w:rsidRPr="00904933">
        <w:rPr>
          <w:rFonts w:cstheme="minorHAnsi"/>
          <w:color w:val="484329"/>
          <w:lang w:val="bg-BG" w:eastAsia="en-US"/>
        </w:rPr>
        <w:softHyphen/>
      </w:r>
      <w:r w:rsidR="003107B1" w:rsidRPr="00904933">
        <w:rPr>
          <w:rFonts w:cstheme="minorHAnsi"/>
          <w:color w:val="484329"/>
          <w:lang w:val="bg-BG" w:eastAsia="en-US"/>
        </w:rPr>
        <w:t>ширува на нейния парад. Разкрихме</w:t>
      </w:r>
      <w:r w:rsidR="003107B1" w:rsidRPr="00904933">
        <w:rPr>
          <w:rFonts w:cstheme="minorHAnsi"/>
          <w:lang w:val="bg-BG"/>
        </w:rPr>
        <w:t xml:space="preserve"> </w:t>
      </w:r>
      <w:r w:rsidR="003107B1" w:rsidRPr="00904933">
        <w:rPr>
          <w:rFonts w:cstheme="minorHAnsi"/>
          <w:color w:val="484329"/>
          <w:lang w:val="bg-BG"/>
        </w:rPr>
        <w:t xml:space="preserve">пагубното влияние на повишената важност върху реализацията на решенията ни. </w:t>
      </w:r>
    </w:p>
    <w:p w14:paraId="24087127" w14:textId="77777777" w:rsidR="003107B1" w:rsidRPr="00904933" w:rsidRDefault="007A46CC" w:rsidP="007A46CC">
      <w:pPr>
        <w:pStyle w:val="Default"/>
        <w:spacing w:before="60" w:line="276" w:lineRule="auto"/>
        <w:jc w:val="both"/>
        <w:rPr>
          <w:rFonts w:cstheme="minorHAnsi"/>
          <w:color w:val="484329"/>
          <w:lang w:val="bg-BG"/>
        </w:rPr>
      </w:pPr>
      <w:r w:rsidRPr="00904933">
        <w:rPr>
          <w:rFonts w:cstheme="minorHAnsi"/>
          <w:noProof/>
          <w:color w:val="484329"/>
          <w:lang w:eastAsia="en-US"/>
        </w:rPr>
        <w:drawing>
          <wp:inline distT="0" distB="0" distL="0" distR="0" wp14:anchorId="240872DF" wp14:editId="0AC8524F">
            <wp:extent cx="241540" cy="274320"/>
            <wp:effectExtent l="0" t="0" r="6350" b="0"/>
            <wp:docPr id="496" name="Picture 496">
              <a:hlinkClick xmlns:a="http://schemas.openxmlformats.org/drawingml/2006/main" r:id="rId50"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1540" cy="274320"/>
                    </a:xfrm>
                    <a:prstGeom prst="rect">
                      <a:avLst/>
                    </a:prstGeom>
                  </pic:spPr>
                </pic:pic>
              </a:graphicData>
            </a:graphic>
          </wp:inline>
        </w:drawing>
      </w:r>
      <w:r w:rsidRPr="00904933">
        <w:rPr>
          <w:rFonts w:cstheme="minorHAnsi"/>
          <w:color w:val="484329"/>
          <w:lang w:val="bg-BG"/>
        </w:rPr>
        <w:tab/>
      </w:r>
      <w:r w:rsidR="003107B1" w:rsidRPr="00904933">
        <w:rPr>
          <w:rFonts w:cstheme="minorHAnsi"/>
          <w:color w:val="484329"/>
          <w:lang w:val="bg-BG"/>
        </w:rPr>
        <w:t xml:space="preserve">Част 2 </w:t>
      </w:r>
      <w:r w:rsidR="003107B1" w:rsidRPr="00904933">
        <w:rPr>
          <w:rFonts w:cstheme="minorHAnsi"/>
          <w:color w:val="484329"/>
          <w:lang w:val="bg-BG" w:eastAsia="en-US"/>
        </w:rPr>
        <w:t>обяснява</w:t>
      </w:r>
      <w:r w:rsidR="003107B1" w:rsidRPr="00904933">
        <w:rPr>
          <w:rFonts w:cstheme="minorHAnsi"/>
          <w:color w:val="484329"/>
          <w:lang w:val="bg-BG"/>
        </w:rPr>
        <w:t xml:space="preserve"> какво практически значи </w:t>
      </w:r>
      <w:r w:rsidR="003107B1" w:rsidRPr="00904933">
        <w:rPr>
          <w:rFonts w:cstheme="minorHAnsi"/>
          <w:b/>
          <w:bCs/>
          <w:color w:val="933533"/>
          <w:lang w:val="bg-BG"/>
        </w:rPr>
        <w:t>МЕДИТАЦИЯ</w:t>
      </w:r>
      <w:r w:rsidR="003107B1" w:rsidRPr="00904933">
        <w:rPr>
          <w:rFonts w:cstheme="minorHAnsi"/>
          <w:color w:val="484329"/>
          <w:lang w:val="bg-BG"/>
        </w:rPr>
        <w:t>. Ако човек владее много добре материала от основната Част 1 и го прилага</w:t>
      </w:r>
      <w:r w:rsidRPr="00904933">
        <w:rPr>
          <w:rFonts w:cstheme="minorHAnsi"/>
          <w:color w:val="484329"/>
          <w:lang w:val="bg-BG"/>
        </w:rPr>
        <w:t xml:space="preserve"> в ежедневния живот, медитиране</w:t>
      </w:r>
      <w:r w:rsidR="003107B1" w:rsidRPr="00904933">
        <w:rPr>
          <w:rFonts w:cstheme="minorHAnsi"/>
          <w:color w:val="484329"/>
          <w:lang w:val="bg-BG"/>
        </w:rPr>
        <w:t>то му идва като екстра, бонус към основната придоб</w:t>
      </w:r>
      <w:r w:rsidR="0080061E" w:rsidRPr="00904933">
        <w:rPr>
          <w:rFonts w:cstheme="minorHAnsi"/>
          <w:color w:val="484329"/>
          <w:lang w:val="bg-BG"/>
        </w:rPr>
        <w:t>ивка. Това, обаче, са много ред</w:t>
      </w:r>
      <w:r w:rsidR="003107B1" w:rsidRPr="00904933">
        <w:rPr>
          <w:rFonts w:cstheme="minorHAnsi"/>
          <w:color w:val="484329"/>
          <w:lang w:val="bg-BG"/>
        </w:rPr>
        <w:t xml:space="preserve">ки случаи. С медитациите се решават много проблеми. Медитациите от в тази част, в добавка към практиката на </w:t>
      </w:r>
      <w:r w:rsidR="007710D4" w:rsidRPr="00904933">
        <w:rPr>
          <w:rFonts w:cstheme="minorHAnsi"/>
          <w:color w:val="484329"/>
          <w:lang w:val="bg-BG"/>
          <w14:shadow w14:blurRad="50800" w14:dist="38100" w14:dir="2700000" w14:sx="100000" w14:sy="100000" w14:kx="0" w14:ky="0" w14:algn="tl">
            <w14:srgbClr w14:val="000000">
              <w14:alpha w14:val="60000"/>
            </w14:srgbClr>
          </w14:shadow>
        </w:rPr>
        <w:t>позитивния разум</w:t>
      </w:r>
      <w:r w:rsidR="007710D4" w:rsidRPr="00904933">
        <w:rPr>
          <w:rFonts w:cstheme="minorHAnsi"/>
          <w:color w:val="484329"/>
          <w:lang w:val="bg-BG"/>
        </w:rPr>
        <w:t xml:space="preserve">, </w:t>
      </w:r>
      <w:r w:rsidR="003107B1" w:rsidRPr="00904933">
        <w:rPr>
          <w:rFonts w:cstheme="minorHAnsi"/>
          <w:color w:val="484329"/>
          <w:lang w:val="bg-BG"/>
        </w:rPr>
        <w:t>решават пробле</w:t>
      </w:r>
      <w:r w:rsidR="009D77B6" w:rsidRPr="00904933">
        <w:rPr>
          <w:rFonts w:cstheme="minorHAnsi"/>
          <w:color w:val="484329"/>
          <w:lang w:val="bg-BG"/>
        </w:rPr>
        <w:softHyphen/>
      </w:r>
      <w:r w:rsidR="003107B1" w:rsidRPr="00904933">
        <w:rPr>
          <w:rFonts w:cstheme="minorHAnsi"/>
          <w:color w:val="484329"/>
          <w:lang w:val="bg-BG"/>
        </w:rPr>
        <w:t xml:space="preserve">мите на човека от рационалния западен свят. </w:t>
      </w:r>
    </w:p>
    <w:p w14:paraId="24087128" w14:textId="77777777" w:rsidR="003107B1" w:rsidRPr="00904933" w:rsidRDefault="007A46CC" w:rsidP="007A46CC">
      <w:pPr>
        <w:pStyle w:val="Default"/>
        <w:spacing w:before="60" w:line="276" w:lineRule="auto"/>
        <w:jc w:val="both"/>
        <w:rPr>
          <w:rFonts w:cstheme="minorHAnsi"/>
          <w:color w:val="484329"/>
          <w:lang w:val="bg-BG"/>
        </w:rPr>
      </w:pPr>
      <w:r w:rsidRPr="00904933">
        <w:rPr>
          <w:rFonts w:cstheme="minorHAnsi"/>
          <w:noProof/>
          <w:color w:val="484329"/>
          <w:lang w:eastAsia="en-US"/>
        </w:rPr>
        <w:drawing>
          <wp:inline distT="0" distB="0" distL="0" distR="0" wp14:anchorId="240872E1" wp14:editId="420A62F0">
            <wp:extent cx="241540" cy="274320"/>
            <wp:effectExtent l="0" t="0" r="6350" b="0"/>
            <wp:docPr id="497" name="Picture 497">
              <a:hlinkClick xmlns:a="http://schemas.openxmlformats.org/drawingml/2006/main" r:id="rId50"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1540" cy="274320"/>
                    </a:xfrm>
                    <a:prstGeom prst="rect">
                      <a:avLst/>
                    </a:prstGeom>
                  </pic:spPr>
                </pic:pic>
              </a:graphicData>
            </a:graphic>
          </wp:inline>
        </w:drawing>
      </w:r>
      <w:r w:rsidRPr="00904933">
        <w:rPr>
          <w:rFonts w:cstheme="minorHAnsi"/>
          <w:color w:val="484329"/>
          <w:lang w:val="bg-BG"/>
        </w:rPr>
        <w:tab/>
      </w:r>
      <w:r w:rsidR="003107B1" w:rsidRPr="00904933">
        <w:rPr>
          <w:rFonts w:cstheme="minorHAnsi"/>
          <w:color w:val="484329"/>
          <w:lang w:val="bg-BG"/>
        </w:rPr>
        <w:t xml:space="preserve">Съветите </w:t>
      </w:r>
      <w:r w:rsidR="003107B1" w:rsidRPr="00904933">
        <w:rPr>
          <w:rFonts w:cstheme="minorHAnsi"/>
          <w:b/>
          <w:bCs/>
          <w:color w:val="933533"/>
          <w:lang w:val="bg-BG"/>
        </w:rPr>
        <w:t xml:space="preserve">КАК ДА УСВОИТЕ МЕДИТАЦИЯТА </w:t>
      </w:r>
      <w:r w:rsidR="003107B1" w:rsidRPr="00904933">
        <w:rPr>
          <w:rFonts w:cstheme="minorHAnsi"/>
          <w:color w:val="484329"/>
          <w:lang w:val="bg-BG"/>
        </w:rPr>
        <w:t>от Ч</w:t>
      </w:r>
      <w:r w:rsidR="007710D4" w:rsidRPr="00904933">
        <w:rPr>
          <w:rFonts w:cstheme="minorHAnsi"/>
          <w:color w:val="484329"/>
          <w:lang w:val="bg-BG"/>
        </w:rPr>
        <w:t>аст 3 са много съществена придо</w:t>
      </w:r>
      <w:r w:rsidR="003107B1" w:rsidRPr="00904933">
        <w:rPr>
          <w:rFonts w:cstheme="minorHAnsi"/>
          <w:color w:val="484329"/>
          <w:lang w:val="bg-BG"/>
        </w:rPr>
        <w:t>бивка защото там се правят обобщения и тълкувания на основни понятия,</w:t>
      </w:r>
      <w:r w:rsidR="007710D4" w:rsidRPr="00904933">
        <w:rPr>
          <w:rFonts w:cstheme="minorHAnsi"/>
          <w:color w:val="484329"/>
          <w:lang w:val="bg-BG"/>
        </w:rPr>
        <w:t xml:space="preserve"> ценни за тези, които са прояви</w:t>
      </w:r>
      <w:r w:rsidR="003107B1" w:rsidRPr="00904933">
        <w:rPr>
          <w:rFonts w:cstheme="minorHAnsi"/>
          <w:color w:val="484329"/>
          <w:lang w:val="bg-BG"/>
        </w:rPr>
        <w:t>ли интерес към практиката на оценка на поведе</w:t>
      </w:r>
      <w:r w:rsidR="009D77B6" w:rsidRPr="00904933">
        <w:rPr>
          <w:rFonts w:cstheme="minorHAnsi"/>
          <w:color w:val="484329"/>
          <w:lang w:val="bg-BG"/>
        </w:rPr>
        <w:softHyphen/>
      </w:r>
      <w:r w:rsidR="003107B1" w:rsidRPr="00904933">
        <w:rPr>
          <w:rFonts w:cstheme="minorHAnsi"/>
          <w:color w:val="484329"/>
          <w:lang w:val="bg-BG"/>
        </w:rPr>
        <w:t>нието</w:t>
      </w:r>
      <w:r w:rsidR="003107B1" w:rsidRPr="00904933">
        <w:rPr>
          <w:rFonts w:cstheme="minorHAnsi"/>
          <w:color w:val="C1C1C1"/>
          <w:lang w:val="bg-BG"/>
        </w:rPr>
        <w:t>.</w:t>
      </w:r>
      <w:r w:rsidR="003107B1" w:rsidRPr="00904933">
        <w:rPr>
          <w:rFonts w:cstheme="minorHAnsi"/>
          <w:color w:val="484329"/>
          <w:lang w:val="bg-BG"/>
        </w:rPr>
        <w:t xml:space="preserve">. </w:t>
      </w:r>
    </w:p>
    <w:p w14:paraId="24087129" w14:textId="77777777" w:rsidR="003107B1" w:rsidRPr="00904933" w:rsidRDefault="007A46CC" w:rsidP="007A46CC">
      <w:pPr>
        <w:pStyle w:val="Default"/>
        <w:spacing w:before="60" w:line="276" w:lineRule="auto"/>
        <w:jc w:val="both"/>
        <w:rPr>
          <w:rFonts w:cstheme="minorHAnsi"/>
          <w:color w:val="484329"/>
          <w:lang w:val="bg-BG"/>
        </w:rPr>
      </w:pPr>
      <w:r w:rsidRPr="00904933">
        <w:rPr>
          <w:rFonts w:cstheme="minorHAnsi"/>
          <w:noProof/>
          <w:color w:val="484329"/>
          <w:lang w:eastAsia="en-US"/>
        </w:rPr>
        <w:drawing>
          <wp:inline distT="0" distB="0" distL="0" distR="0" wp14:anchorId="240872E3" wp14:editId="23825A8B">
            <wp:extent cx="241540" cy="274320"/>
            <wp:effectExtent l="0" t="0" r="6350" b="0"/>
            <wp:docPr id="498" name="Picture 498">
              <a:hlinkClick xmlns:a="http://schemas.openxmlformats.org/drawingml/2006/main" r:id="rId50" tooltip="Резюм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g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1540" cy="274320"/>
                    </a:xfrm>
                    <a:prstGeom prst="rect">
                      <a:avLst/>
                    </a:prstGeom>
                  </pic:spPr>
                </pic:pic>
              </a:graphicData>
            </a:graphic>
          </wp:inline>
        </w:drawing>
      </w:r>
      <w:r w:rsidRPr="00904933">
        <w:rPr>
          <w:rFonts w:cstheme="minorHAnsi"/>
          <w:color w:val="484329"/>
          <w:lang w:val="bg-BG"/>
        </w:rPr>
        <w:tab/>
      </w:r>
      <w:r w:rsidR="003107B1" w:rsidRPr="00904933">
        <w:rPr>
          <w:rFonts w:cstheme="minorHAnsi"/>
          <w:color w:val="484329"/>
          <w:lang w:val="bg-BG"/>
        </w:rPr>
        <w:t>Накрая, в Приложение Б, в чисто прагматичен</w:t>
      </w:r>
      <w:r w:rsidRPr="00904933">
        <w:rPr>
          <w:rFonts w:cstheme="minorHAnsi"/>
          <w:color w:val="484329"/>
          <w:lang w:val="bg-BG"/>
        </w:rPr>
        <w:t xml:space="preserve"> аспект разбирате как да изпол</w:t>
      </w:r>
      <w:r w:rsidR="009D77B6" w:rsidRPr="00904933">
        <w:rPr>
          <w:rFonts w:cstheme="minorHAnsi"/>
          <w:color w:val="484329"/>
          <w:lang w:val="bg-BG"/>
        </w:rPr>
        <w:softHyphen/>
      </w:r>
      <w:r w:rsidRPr="00904933">
        <w:rPr>
          <w:rFonts w:cstheme="minorHAnsi"/>
          <w:color w:val="484329"/>
          <w:lang w:val="bg-BG"/>
        </w:rPr>
        <w:t>з</w:t>
      </w:r>
      <w:r w:rsidR="003107B1" w:rsidRPr="00904933">
        <w:rPr>
          <w:rFonts w:cstheme="minorHAnsi"/>
          <w:color w:val="484329"/>
          <w:lang w:val="bg-BG"/>
        </w:rPr>
        <w:t xml:space="preserve">вате наученото или по-скоро как да се възползвате на практика от новото знание за </w:t>
      </w:r>
      <w:r w:rsidR="003107B1" w:rsidRPr="00904933">
        <w:rPr>
          <w:rFonts w:cstheme="minorHAnsi"/>
          <w:b/>
          <w:bCs/>
          <w:color w:val="933533"/>
          <w:lang w:val="bg-BG"/>
        </w:rPr>
        <w:t xml:space="preserve">ОЦЕНКА НА ПОВЕДЕНИЕТО </w:t>
      </w:r>
      <w:r w:rsidR="003107B1" w:rsidRPr="00904933">
        <w:rPr>
          <w:rFonts w:cstheme="minorHAnsi"/>
          <w:color w:val="484329"/>
          <w:lang w:val="bg-BG"/>
        </w:rPr>
        <w:t>на хора в различни ситу</w:t>
      </w:r>
      <w:r w:rsidR="0080061E" w:rsidRPr="00904933">
        <w:rPr>
          <w:rFonts w:cstheme="minorHAnsi"/>
          <w:color w:val="484329"/>
          <w:lang w:val="bg-BG"/>
        </w:rPr>
        <w:t>ации, което може да окаже значи</w:t>
      </w:r>
      <w:r w:rsidR="003107B1" w:rsidRPr="00904933">
        <w:rPr>
          <w:rFonts w:cstheme="minorHAnsi"/>
          <w:color w:val="484329"/>
          <w:lang w:val="bg-BG"/>
        </w:rPr>
        <w:t xml:space="preserve">телен ефект върху очакваните резултати след </w:t>
      </w:r>
      <w:r w:rsidR="003107B1" w:rsidRPr="00904933">
        <w:rPr>
          <w:rFonts w:cstheme="minorHAnsi"/>
          <w:color w:val="484329"/>
          <w:lang w:val="bg-BG"/>
        </w:rPr>
        <w:lastRenderedPageBreak/>
        <w:t>съответно трени</w:t>
      </w:r>
      <w:r w:rsidR="009D77B6" w:rsidRPr="00904933">
        <w:rPr>
          <w:rFonts w:cstheme="minorHAnsi"/>
          <w:color w:val="484329"/>
          <w:lang w:val="bg-BG"/>
        </w:rPr>
        <w:softHyphen/>
      </w:r>
      <w:r w:rsidR="003107B1" w:rsidRPr="00904933">
        <w:rPr>
          <w:rFonts w:cstheme="minorHAnsi"/>
          <w:color w:val="484329"/>
          <w:lang w:val="bg-BG"/>
        </w:rPr>
        <w:t>ране, независимо в коя сфера на живота ги прилагате. Лично аз, разработвайки методиката, не съм предполагал изключителната ефективност от прилагането по-късно на компютърния ѝ модел при сложните политически и ситуационни ана</w:t>
      </w:r>
      <w:r w:rsidR="009D77B6" w:rsidRPr="00904933">
        <w:rPr>
          <w:rFonts w:cstheme="minorHAnsi"/>
          <w:color w:val="484329"/>
          <w:lang w:val="bg-BG"/>
        </w:rPr>
        <w:softHyphen/>
      </w:r>
      <w:r w:rsidR="003107B1" w:rsidRPr="00904933">
        <w:rPr>
          <w:rFonts w:cstheme="minorHAnsi"/>
          <w:color w:val="484329"/>
          <w:lang w:val="bg-BG"/>
        </w:rPr>
        <w:t xml:space="preserve">лизи. </w:t>
      </w:r>
    </w:p>
    <w:p w14:paraId="2408712A" w14:textId="77777777" w:rsidR="003107B1" w:rsidRPr="00904933" w:rsidRDefault="003107B1" w:rsidP="007710D4">
      <w:pPr>
        <w:pStyle w:val="Default"/>
        <w:spacing w:before="120" w:line="276" w:lineRule="auto"/>
        <w:ind w:firstLine="540"/>
        <w:jc w:val="both"/>
        <w:rPr>
          <w:rFonts w:cstheme="minorHAnsi"/>
          <w:color w:val="484329"/>
          <w:lang w:val="bg-BG"/>
        </w:rPr>
      </w:pPr>
      <w:r w:rsidRPr="00904933">
        <w:rPr>
          <w:rFonts w:cstheme="minorHAnsi"/>
          <w:color w:val="484329"/>
          <w:lang w:val="bg-BG"/>
        </w:rPr>
        <w:t>Последната ми препоръка е: четете, конспектирайте и практикувайте; не се колеб</w:t>
      </w:r>
      <w:r w:rsidR="007A46CC" w:rsidRPr="00904933">
        <w:rPr>
          <w:rFonts w:cstheme="minorHAnsi"/>
          <w:color w:val="484329"/>
          <w:lang w:val="bg-BG"/>
        </w:rPr>
        <w:t>айте, това време не е загубено.</w:t>
      </w:r>
    </w:p>
    <w:p w14:paraId="2408712B" w14:textId="26570BB4" w:rsidR="0041008E" w:rsidRPr="003107B1" w:rsidRDefault="003107B1" w:rsidP="007A46CC">
      <w:pPr>
        <w:pStyle w:val="Default"/>
        <w:spacing w:before="240" w:line="276" w:lineRule="auto"/>
        <w:jc w:val="center"/>
        <w:rPr>
          <w:rFonts w:ascii="Verdana" w:hAnsi="Verdana" w:cs="Verdana"/>
          <w:lang w:eastAsia="en-US"/>
        </w:rPr>
      </w:pPr>
      <w:r w:rsidRPr="00904933">
        <w:rPr>
          <w:rFonts w:cstheme="minorHAnsi"/>
          <w:color w:val="484329"/>
          <w:lang w:val="bg-BG" w:eastAsia="en-US"/>
        </w:rPr>
        <w:t>КРАЙ</w:t>
      </w:r>
      <w:r w:rsidRPr="003107B1">
        <w:rPr>
          <w:rFonts w:ascii="Verdana" w:hAnsi="Verdana" w:cs="Verdana"/>
          <w:color w:val="484329"/>
          <w:lang w:eastAsia="en-US"/>
        </w:rPr>
        <w:t xml:space="preserve"> </w:t>
      </w:r>
      <w:r w:rsidR="0041008E" w:rsidRPr="00C91F01">
        <w:rPr>
          <w:rFonts w:ascii="Verdana" w:hAnsi="Verdana"/>
          <w:color w:val="4A442A"/>
          <w:sz w:val="15"/>
          <w:szCs w:val="15"/>
          <w:lang w:val="bg-BG"/>
        </w:rPr>
        <w:br w:type="page"/>
      </w:r>
    </w:p>
    <w:p w14:paraId="2408712C" w14:textId="77777777" w:rsidR="0041008E" w:rsidRPr="00DE3D9A" w:rsidRDefault="0041008E" w:rsidP="00597922">
      <w:pPr>
        <w:spacing w:after="0" w:line="240" w:lineRule="auto"/>
        <w:rPr>
          <w:rFonts w:ascii="Verdana" w:hAnsi="Verdana"/>
          <w:color w:val="4A442A"/>
          <w:sz w:val="15"/>
          <w:szCs w:val="15"/>
          <w:lang w:val="bg-BG"/>
        </w:rPr>
      </w:pPr>
    </w:p>
    <w:p w14:paraId="2408712D" w14:textId="77777777" w:rsidR="0041008E" w:rsidRPr="00DE3D9A" w:rsidRDefault="0041008E" w:rsidP="00597922">
      <w:pPr>
        <w:spacing w:after="0" w:line="240" w:lineRule="auto"/>
        <w:rPr>
          <w:rFonts w:ascii="Verdana" w:hAnsi="Verdana"/>
          <w:color w:val="4A442A"/>
          <w:sz w:val="15"/>
          <w:szCs w:val="15"/>
          <w:lang w:val="bg-BG"/>
        </w:rPr>
      </w:pPr>
    </w:p>
    <w:p w14:paraId="2408712E" w14:textId="77777777" w:rsidR="00DE1736" w:rsidRPr="00901BA0" w:rsidRDefault="004D1B6D" w:rsidP="00597922">
      <w:pPr>
        <w:tabs>
          <w:tab w:val="center" w:pos="5220"/>
          <w:tab w:val="right" w:pos="10440"/>
        </w:tabs>
        <w:spacing w:after="0" w:line="240" w:lineRule="auto"/>
        <w:rPr>
          <w:rFonts w:ascii="Verdana" w:hAnsi="Verdana"/>
          <w:b/>
          <w:color w:val="244061"/>
          <w:sz w:val="15"/>
          <w:szCs w:val="15"/>
        </w:rPr>
      </w:pPr>
      <w:r w:rsidRPr="00901BA0">
        <w:rPr>
          <w:rFonts w:ascii="Calibri" w:hAnsi="Calibri"/>
          <w:b/>
          <w:color w:val="244061"/>
          <w:sz w:val="18"/>
          <w:szCs w:val="18"/>
        </w:rPr>
        <w:t>YOUR DAILY MEDITATIONS</w:t>
      </w:r>
      <w:r w:rsidR="00FF426D">
        <w:rPr>
          <w:rFonts w:ascii="Calibri" w:hAnsi="Calibri"/>
          <w:b/>
          <w:color w:val="244061"/>
          <w:sz w:val="18"/>
          <w:szCs w:val="18"/>
        </w:rPr>
        <w:tab/>
      </w:r>
      <w:r w:rsidR="00FF426D" w:rsidRPr="00FF426D">
        <w:rPr>
          <w:rFonts w:ascii="Calibri" w:hAnsi="Calibri"/>
          <w:b/>
          <w:color w:val="FFFF00"/>
          <w:sz w:val="18"/>
          <w:szCs w:val="18"/>
        </w:rPr>
        <w:t>.</w:t>
      </w:r>
      <w:bookmarkStart w:id="231" w:name="app2"/>
      <w:bookmarkEnd w:id="231"/>
    </w:p>
    <w:tbl>
      <w:tblPr>
        <w:tblW w:w="10422" w:type="dxa"/>
        <w:tblLook w:val="04A0" w:firstRow="1" w:lastRow="0" w:firstColumn="1" w:lastColumn="0" w:noHBand="0" w:noVBand="1"/>
      </w:tblPr>
      <w:tblGrid>
        <w:gridCol w:w="5580"/>
        <w:gridCol w:w="270"/>
        <w:gridCol w:w="4572"/>
      </w:tblGrid>
      <w:tr w:rsidR="00CA667D" w:rsidRPr="00901BA0" w14:paraId="24087132" w14:textId="77777777" w:rsidTr="002D3E04">
        <w:trPr>
          <w:trHeight w:val="216"/>
        </w:trPr>
        <w:tc>
          <w:tcPr>
            <w:tcW w:w="5580" w:type="dxa"/>
          </w:tcPr>
          <w:p w14:paraId="2408712F" w14:textId="77777777" w:rsidR="00CA667D" w:rsidRPr="00901BA0" w:rsidRDefault="00CA667D" w:rsidP="00597922">
            <w:pPr>
              <w:spacing w:after="0" w:line="240" w:lineRule="auto"/>
              <w:rPr>
                <w:rFonts w:ascii="Calibri" w:hAnsi="Calibri"/>
                <w:b/>
                <w:color w:val="244061"/>
                <w:sz w:val="18"/>
                <w:szCs w:val="18"/>
                <w:lang w:val="bg-BG"/>
              </w:rPr>
            </w:pPr>
            <w:r w:rsidRPr="00901BA0">
              <w:rPr>
                <w:rFonts w:ascii="Calibri" w:hAnsi="Calibri"/>
                <w:b/>
                <w:color w:val="244061"/>
                <w:sz w:val="18"/>
                <w:szCs w:val="18"/>
              </w:rPr>
              <w:t>Buddha</w:t>
            </w:r>
          </w:p>
        </w:tc>
        <w:tc>
          <w:tcPr>
            <w:tcW w:w="270" w:type="dxa"/>
          </w:tcPr>
          <w:p w14:paraId="24087130" w14:textId="77777777" w:rsidR="00CA667D" w:rsidRPr="00901BA0" w:rsidRDefault="00CA667D" w:rsidP="00597922">
            <w:pPr>
              <w:spacing w:before="120" w:after="0" w:line="240" w:lineRule="auto"/>
              <w:jc w:val="both"/>
              <w:rPr>
                <w:rFonts w:ascii="Verdana" w:hAnsi="Verdana"/>
                <w:color w:val="244061"/>
                <w:sz w:val="15"/>
                <w:szCs w:val="15"/>
              </w:rPr>
            </w:pPr>
          </w:p>
        </w:tc>
        <w:tc>
          <w:tcPr>
            <w:tcW w:w="4572" w:type="dxa"/>
          </w:tcPr>
          <w:p w14:paraId="24087131" w14:textId="77777777" w:rsidR="00CA667D" w:rsidRPr="00901BA0" w:rsidRDefault="00CA667D" w:rsidP="00597922">
            <w:pPr>
              <w:spacing w:after="0" w:line="240" w:lineRule="auto"/>
              <w:jc w:val="both"/>
              <w:rPr>
                <w:rFonts w:ascii="Verdana" w:hAnsi="Verdana"/>
                <w:color w:val="244061"/>
                <w:sz w:val="16"/>
                <w:szCs w:val="16"/>
              </w:rPr>
            </w:pPr>
          </w:p>
        </w:tc>
      </w:tr>
      <w:tr w:rsidR="003D41E3" w:rsidRPr="00901BA0" w14:paraId="24087136" w14:textId="77777777" w:rsidTr="002D3E04">
        <w:tc>
          <w:tcPr>
            <w:tcW w:w="5580" w:type="dxa"/>
          </w:tcPr>
          <w:p w14:paraId="24087133" w14:textId="77777777" w:rsidR="003D41E3" w:rsidRPr="0099793E" w:rsidRDefault="003D41E3" w:rsidP="00597922">
            <w:pPr>
              <w:spacing w:after="0" w:line="240" w:lineRule="auto"/>
              <w:rPr>
                <w:rFonts w:ascii="Verdana" w:hAnsi="Verdana"/>
                <w:color w:val="244061"/>
                <w:sz w:val="16"/>
                <w:szCs w:val="16"/>
                <w:lang w:val="ru-RU"/>
              </w:rPr>
            </w:pPr>
            <w:r w:rsidRPr="00901BA0">
              <w:rPr>
                <w:rFonts w:ascii="Verdana" w:hAnsi="Verdana"/>
                <w:color w:val="244061"/>
                <w:sz w:val="16"/>
                <w:szCs w:val="16"/>
                <w:lang w:val="bg-BG"/>
              </w:rPr>
              <w:t>Най-елементарната</w:t>
            </w:r>
            <w:r w:rsidRPr="0099793E">
              <w:rPr>
                <w:rFonts w:ascii="Verdana" w:hAnsi="Verdana"/>
                <w:color w:val="244061"/>
                <w:sz w:val="16"/>
                <w:szCs w:val="16"/>
                <w:lang w:val="ru-RU"/>
              </w:rPr>
              <w:t xml:space="preserve"> доктрина, такава като тези на </w:t>
            </w:r>
            <w:r w:rsidRPr="00901BA0">
              <w:rPr>
                <w:rFonts w:ascii="Verdana" w:hAnsi="Verdana"/>
                <w:color w:val="244061"/>
                <w:sz w:val="16"/>
                <w:szCs w:val="16"/>
              </w:rPr>
              <w:t>Ramana</w:t>
            </w:r>
            <w:r w:rsidRPr="0099793E">
              <w:rPr>
                <w:rFonts w:ascii="Verdana" w:hAnsi="Verdana"/>
                <w:color w:val="244061"/>
                <w:sz w:val="16"/>
                <w:szCs w:val="16"/>
                <w:lang w:val="ru-RU"/>
              </w:rPr>
              <w:t xml:space="preserve"> </w:t>
            </w:r>
            <w:r w:rsidRPr="00901BA0">
              <w:rPr>
                <w:rFonts w:ascii="Verdana" w:hAnsi="Verdana"/>
                <w:color w:val="244061"/>
                <w:sz w:val="16"/>
                <w:szCs w:val="16"/>
              </w:rPr>
              <w:t>Ma</w:t>
            </w:r>
            <w:r w:rsidR="007A46CC" w:rsidRPr="008036CD">
              <w:rPr>
                <w:rFonts w:ascii="Verdana" w:hAnsi="Verdana"/>
                <w:color w:val="244061"/>
                <w:sz w:val="16"/>
                <w:szCs w:val="16"/>
                <w:lang w:val="ru-RU"/>
              </w:rPr>
              <w:softHyphen/>
            </w:r>
            <w:proofErr w:type="spellStart"/>
            <w:r w:rsidRPr="00901BA0">
              <w:rPr>
                <w:rFonts w:ascii="Verdana" w:hAnsi="Verdana"/>
                <w:color w:val="244061"/>
                <w:sz w:val="16"/>
                <w:szCs w:val="16"/>
              </w:rPr>
              <w:t>harshi</w:t>
            </w:r>
            <w:proofErr w:type="spellEnd"/>
            <w:r w:rsidRPr="0099793E">
              <w:rPr>
                <w:rFonts w:ascii="Verdana" w:hAnsi="Verdana"/>
                <w:color w:val="244061"/>
                <w:sz w:val="16"/>
                <w:szCs w:val="16"/>
                <w:lang w:val="ru-RU"/>
              </w:rPr>
              <w:t xml:space="preserve">, </w:t>
            </w:r>
            <w:r w:rsidRPr="00901BA0">
              <w:rPr>
                <w:rFonts w:ascii="Verdana" w:hAnsi="Verdana"/>
                <w:color w:val="244061"/>
                <w:sz w:val="16"/>
                <w:szCs w:val="16"/>
              </w:rPr>
              <w:t>Padma</w:t>
            </w:r>
            <w:r w:rsidRPr="0099793E">
              <w:rPr>
                <w:rFonts w:ascii="Verdana" w:hAnsi="Verdana"/>
                <w:color w:val="244061"/>
                <w:sz w:val="16"/>
                <w:szCs w:val="16"/>
                <w:lang w:val="ru-RU"/>
              </w:rPr>
              <w:t xml:space="preserve"> </w:t>
            </w:r>
            <w:proofErr w:type="spellStart"/>
            <w:r w:rsidRPr="00901BA0">
              <w:rPr>
                <w:rFonts w:ascii="Verdana" w:hAnsi="Verdana"/>
                <w:color w:val="244061"/>
                <w:sz w:val="16"/>
                <w:szCs w:val="16"/>
              </w:rPr>
              <w:t>Sambhava</w:t>
            </w:r>
            <w:proofErr w:type="spellEnd"/>
            <w:r w:rsidRPr="0099793E">
              <w:rPr>
                <w:rFonts w:ascii="Verdana" w:hAnsi="Verdana"/>
                <w:color w:val="244061"/>
                <w:sz w:val="16"/>
                <w:szCs w:val="16"/>
                <w:lang w:val="ru-RU"/>
              </w:rPr>
              <w:t xml:space="preserve">, </w:t>
            </w:r>
            <w:r w:rsidRPr="00901BA0">
              <w:rPr>
                <w:rFonts w:ascii="Verdana" w:hAnsi="Verdana"/>
                <w:color w:val="244061"/>
                <w:sz w:val="16"/>
                <w:szCs w:val="16"/>
              </w:rPr>
              <w:t>Huang</w:t>
            </w:r>
            <w:r w:rsidRPr="0099793E">
              <w:rPr>
                <w:rFonts w:ascii="Verdana" w:hAnsi="Verdana"/>
                <w:color w:val="244061"/>
                <w:sz w:val="16"/>
                <w:szCs w:val="16"/>
                <w:lang w:val="ru-RU"/>
              </w:rPr>
              <w:t xml:space="preserve"> </w:t>
            </w:r>
            <w:r w:rsidRPr="00901BA0">
              <w:rPr>
                <w:rFonts w:ascii="Verdana" w:hAnsi="Verdana"/>
                <w:color w:val="244061"/>
                <w:sz w:val="16"/>
                <w:szCs w:val="16"/>
              </w:rPr>
              <w:t>Po</w:t>
            </w:r>
            <w:r w:rsidRPr="0099793E">
              <w:rPr>
                <w:rFonts w:ascii="Verdana" w:hAnsi="Verdana"/>
                <w:color w:val="244061"/>
                <w:sz w:val="16"/>
                <w:szCs w:val="16"/>
                <w:lang w:val="ru-RU"/>
              </w:rPr>
              <w:t xml:space="preserve"> </w:t>
            </w:r>
            <w:r w:rsidRPr="00901BA0">
              <w:rPr>
                <w:rFonts w:ascii="Verdana" w:hAnsi="Verdana"/>
                <w:color w:val="244061"/>
                <w:sz w:val="16"/>
                <w:szCs w:val="16"/>
              </w:rPr>
              <w:t>and</w:t>
            </w:r>
            <w:r w:rsidRPr="0099793E">
              <w:rPr>
                <w:rFonts w:ascii="Verdana" w:hAnsi="Verdana"/>
                <w:color w:val="244061"/>
                <w:sz w:val="16"/>
                <w:szCs w:val="16"/>
                <w:lang w:val="ru-RU"/>
              </w:rPr>
              <w:t xml:space="preserve"> </w:t>
            </w:r>
            <w:r w:rsidRPr="00901BA0">
              <w:rPr>
                <w:rFonts w:ascii="Verdana" w:hAnsi="Verdana"/>
                <w:color w:val="244061"/>
                <w:sz w:val="16"/>
                <w:szCs w:val="16"/>
              </w:rPr>
              <w:t>Shen</w:t>
            </w:r>
            <w:r w:rsidRPr="0099793E">
              <w:rPr>
                <w:rFonts w:ascii="Verdana" w:hAnsi="Verdana"/>
                <w:color w:val="244061"/>
                <w:sz w:val="16"/>
                <w:szCs w:val="16"/>
                <w:lang w:val="ru-RU"/>
              </w:rPr>
              <w:t xml:space="preserve"> </w:t>
            </w:r>
            <w:r w:rsidRPr="00901BA0">
              <w:rPr>
                <w:rFonts w:ascii="Verdana" w:hAnsi="Verdana"/>
                <w:color w:val="244061"/>
                <w:sz w:val="16"/>
                <w:szCs w:val="16"/>
              </w:rPr>
              <w:t>Hui</w:t>
            </w:r>
            <w:r w:rsidRPr="0099793E">
              <w:rPr>
                <w:rFonts w:ascii="Verdana" w:hAnsi="Verdana"/>
                <w:color w:val="244061"/>
                <w:sz w:val="16"/>
                <w:szCs w:val="16"/>
                <w:lang w:val="ru-RU"/>
              </w:rPr>
              <w:t xml:space="preserve">, просто учат, че е достатъчно чрез анализи да разбереш, че няма реално </w:t>
            </w:r>
            <w:r w:rsidRPr="00901BA0">
              <w:rPr>
                <w:rFonts w:ascii="Verdana" w:hAnsi="Verdana"/>
                <w:color w:val="244061"/>
                <w:sz w:val="16"/>
                <w:szCs w:val="16"/>
                <w:lang w:val="bg-BG"/>
              </w:rPr>
              <w:t>съ</w:t>
            </w:r>
            <w:r w:rsidR="007A46CC">
              <w:rPr>
                <w:rFonts w:ascii="Verdana" w:hAnsi="Verdana"/>
                <w:color w:val="244061"/>
                <w:sz w:val="16"/>
                <w:szCs w:val="16"/>
                <w:lang w:val="bg-BG"/>
              </w:rPr>
              <w:softHyphen/>
            </w:r>
            <w:r w:rsidRPr="00901BA0">
              <w:rPr>
                <w:rFonts w:ascii="Verdana" w:hAnsi="Verdana"/>
                <w:color w:val="244061"/>
                <w:sz w:val="16"/>
                <w:szCs w:val="16"/>
                <w:lang w:val="bg-BG"/>
              </w:rPr>
              <w:t>ществувание</w:t>
            </w:r>
            <w:r w:rsidRPr="0099793E">
              <w:rPr>
                <w:rFonts w:ascii="Verdana" w:hAnsi="Verdana"/>
                <w:color w:val="244061"/>
                <w:sz w:val="16"/>
                <w:szCs w:val="16"/>
                <w:lang w:val="ru-RU"/>
              </w:rPr>
              <w:t xml:space="preserve">, </w:t>
            </w:r>
            <w:r w:rsidRPr="00901BA0">
              <w:rPr>
                <w:rFonts w:ascii="Verdana" w:hAnsi="Verdana"/>
                <w:color w:val="244061"/>
                <w:sz w:val="16"/>
                <w:szCs w:val="16"/>
                <w:lang w:val="bg-BG"/>
              </w:rPr>
              <w:t>което</w:t>
            </w:r>
            <w:r w:rsidRPr="0099793E">
              <w:rPr>
                <w:rFonts w:ascii="Verdana" w:hAnsi="Verdana"/>
                <w:color w:val="244061"/>
                <w:sz w:val="16"/>
                <w:szCs w:val="16"/>
                <w:lang w:val="ru-RU"/>
              </w:rPr>
              <w:t xml:space="preserve"> </w:t>
            </w:r>
            <w:r w:rsidRPr="00901BA0">
              <w:rPr>
                <w:rFonts w:ascii="Verdana" w:hAnsi="Verdana"/>
                <w:color w:val="244061"/>
                <w:sz w:val="16"/>
                <w:szCs w:val="16"/>
                <w:lang w:val="bg-BG"/>
              </w:rPr>
              <w:t>би</w:t>
            </w:r>
            <w:r w:rsidRPr="0099793E">
              <w:rPr>
                <w:rFonts w:ascii="Verdana" w:hAnsi="Verdana"/>
                <w:color w:val="244061"/>
                <w:sz w:val="16"/>
                <w:szCs w:val="16"/>
                <w:lang w:val="ru-RU"/>
              </w:rPr>
              <w:t xml:space="preserve"> могло да има</w:t>
            </w:r>
            <w:r w:rsidR="00CB6202" w:rsidRPr="0099793E">
              <w:rPr>
                <w:rFonts w:ascii="Verdana" w:hAnsi="Verdana"/>
                <w:color w:val="244061"/>
                <w:sz w:val="16"/>
                <w:szCs w:val="16"/>
                <w:lang w:val="ru-RU"/>
              </w:rPr>
              <w:t xml:space="preserve"> действаща проява на во</w:t>
            </w:r>
            <w:r w:rsidR="007A46CC">
              <w:rPr>
                <w:rFonts w:ascii="Verdana" w:hAnsi="Verdana"/>
                <w:color w:val="244061"/>
                <w:sz w:val="16"/>
                <w:szCs w:val="16"/>
                <w:lang w:val="ru-RU"/>
              </w:rPr>
              <w:softHyphen/>
            </w:r>
            <w:r w:rsidR="00CB6202" w:rsidRPr="0099793E">
              <w:rPr>
                <w:rFonts w:ascii="Verdana" w:hAnsi="Verdana"/>
                <w:color w:val="244061"/>
                <w:sz w:val="16"/>
                <w:szCs w:val="16"/>
                <w:lang w:val="ru-RU"/>
              </w:rPr>
              <w:t xml:space="preserve">лята, </w:t>
            </w:r>
            <w:r w:rsidR="00CB6202" w:rsidRPr="00901BA0">
              <w:rPr>
                <w:rFonts w:ascii="Verdana" w:hAnsi="Verdana"/>
                <w:color w:val="244061"/>
                <w:sz w:val="16"/>
                <w:szCs w:val="16"/>
                <w:lang w:val="bg-BG"/>
              </w:rPr>
              <w:t>ко</w:t>
            </w:r>
            <w:r w:rsidRPr="00901BA0">
              <w:rPr>
                <w:rFonts w:ascii="Verdana" w:hAnsi="Verdana"/>
                <w:color w:val="244061"/>
                <w:sz w:val="16"/>
                <w:szCs w:val="16"/>
                <w:lang w:val="bg-BG"/>
              </w:rPr>
              <w:t>ято</w:t>
            </w:r>
            <w:r w:rsidRPr="0099793E">
              <w:rPr>
                <w:rFonts w:ascii="Verdana" w:hAnsi="Verdana"/>
                <w:color w:val="244061"/>
                <w:sz w:val="16"/>
                <w:szCs w:val="16"/>
                <w:lang w:val="ru-RU"/>
              </w:rPr>
              <w:t xml:space="preserve"> </w:t>
            </w:r>
            <w:r w:rsidRPr="00901BA0">
              <w:rPr>
                <w:rFonts w:ascii="Verdana" w:hAnsi="Verdana"/>
                <w:color w:val="244061"/>
                <w:sz w:val="16"/>
                <w:szCs w:val="16"/>
                <w:lang w:val="bg-BG"/>
              </w:rPr>
              <w:t>един</w:t>
            </w:r>
            <w:r w:rsidRPr="0099793E">
              <w:rPr>
                <w:rFonts w:ascii="Verdana" w:hAnsi="Verdana"/>
                <w:color w:val="244061"/>
                <w:sz w:val="16"/>
                <w:szCs w:val="16"/>
                <w:lang w:val="ru-RU"/>
              </w:rPr>
              <w:t xml:space="preserve"> </w:t>
            </w:r>
            <w:r w:rsidRPr="00901BA0">
              <w:rPr>
                <w:rFonts w:ascii="Verdana" w:hAnsi="Verdana"/>
                <w:color w:val="244061"/>
                <w:sz w:val="16"/>
                <w:szCs w:val="16"/>
                <w:lang w:val="bg-BG"/>
              </w:rPr>
              <w:t>очевиден</w:t>
            </w:r>
            <w:r w:rsidRPr="0099793E">
              <w:rPr>
                <w:rFonts w:ascii="Verdana" w:hAnsi="Verdana"/>
                <w:color w:val="244061"/>
                <w:sz w:val="16"/>
                <w:szCs w:val="16"/>
                <w:lang w:val="ru-RU"/>
              </w:rPr>
              <w:t xml:space="preserve"> акт на </w:t>
            </w:r>
            <w:r w:rsidRPr="00901BA0">
              <w:rPr>
                <w:rFonts w:ascii="Verdana" w:hAnsi="Verdana"/>
                <w:color w:val="244061"/>
                <w:sz w:val="15"/>
                <w:szCs w:val="15"/>
                <w:lang w:val="bg-BG"/>
              </w:rPr>
              <w:t>проява</w:t>
            </w:r>
            <w:r w:rsidRPr="0099793E">
              <w:rPr>
                <w:rFonts w:ascii="Verdana" w:hAnsi="Verdana"/>
                <w:color w:val="244061"/>
                <w:sz w:val="16"/>
                <w:szCs w:val="16"/>
                <w:lang w:val="ru-RU"/>
              </w:rPr>
              <w:t xml:space="preserve"> на волята, когато в съгласие с неизбежното може само да б</w:t>
            </w:r>
            <w:r w:rsidR="00CB6202" w:rsidRPr="0099793E">
              <w:rPr>
                <w:rFonts w:ascii="Verdana" w:hAnsi="Verdana"/>
                <w:color w:val="244061"/>
                <w:sz w:val="16"/>
                <w:szCs w:val="16"/>
                <w:lang w:val="ru-RU"/>
              </w:rPr>
              <w:t xml:space="preserve">ъде едно безполезно </w:t>
            </w:r>
            <w:r w:rsidR="00CB6202" w:rsidRPr="00901BA0">
              <w:rPr>
                <w:rFonts w:ascii="Verdana" w:hAnsi="Verdana"/>
                <w:color w:val="244061"/>
                <w:sz w:val="16"/>
                <w:szCs w:val="16"/>
                <w:lang w:val="bg-BG"/>
              </w:rPr>
              <w:t>жестикулира</w:t>
            </w:r>
            <w:r w:rsidRPr="00901BA0">
              <w:rPr>
                <w:rFonts w:ascii="Verdana" w:hAnsi="Verdana"/>
                <w:color w:val="244061"/>
                <w:sz w:val="16"/>
                <w:szCs w:val="16"/>
                <w:lang w:val="bg-BG"/>
              </w:rPr>
              <w:t>не</w:t>
            </w:r>
            <w:r w:rsidRPr="0099793E">
              <w:rPr>
                <w:rFonts w:ascii="Verdana" w:hAnsi="Verdana"/>
                <w:color w:val="244061"/>
                <w:sz w:val="16"/>
                <w:szCs w:val="16"/>
                <w:lang w:val="ru-RU"/>
              </w:rPr>
              <w:t xml:space="preserve"> и, при несъгласие пляскане </w:t>
            </w:r>
            <w:r w:rsidR="00CB6202" w:rsidRPr="0099793E">
              <w:rPr>
                <w:rFonts w:ascii="Verdana" w:hAnsi="Verdana"/>
                <w:color w:val="244061"/>
                <w:sz w:val="16"/>
                <w:szCs w:val="16"/>
                <w:lang w:val="ru-RU"/>
              </w:rPr>
              <w:t xml:space="preserve">с криле на птицата в клетка </w:t>
            </w:r>
            <w:r w:rsidR="00CB6202" w:rsidRPr="00901BA0">
              <w:rPr>
                <w:rFonts w:ascii="Verdana" w:hAnsi="Verdana"/>
                <w:color w:val="244061"/>
                <w:sz w:val="16"/>
                <w:szCs w:val="16"/>
                <w:lang w:val="bg-BG"/>
              </w:rPr>
              <w:t>сре</w:t>
            </w:r>
            <w:r w:rsidRPr="00901BA0">
              <w:rPr>
                <w:rFonts w:ascii="Verdana" w:hAnsi="Verdana"/>
                <w:color w:val="244061"/>
                <w:sz w:val="16"/>
                <w:szCs w:val="16"/>
                <w:lang w:val="bg-BG"/>
              </w:rPr>
              <w:t>щу</w:t>
            </w:r>
            <w:r w:rsidRPr="0099793E">
              <w:rPr>
                <w:rFonts w:ascii="Verdana" w:hAnsi="Verdana"/>
                <w:color w:val="244061"/>
                <w:sz w:val="16"/>
                <w:szCs w:val="16"/>
                <w:lang w:val="ru-RU"/>
              </w:rPr>
              <w:t xml:space="preserve"> </w:t>
            </w:r>
            <w:r w:rsidRPr="00901BA0">
              <w:rPr>
                <w:rFonts w:ascii="Verdana" w:hAnsi="Verdana"/>
                <w:color w:val="244061"/>
                <w:sz w:val="16"/>
                <w:szCs w:val="16"/>
                <w:lang w:val="bg-BG"/>
              </w:rPr>
              <w:t>пръчките</w:t>
            </w:r>
            <w:r w:rsidRPr="0099793E">
              <w:rPr>
                <w:rFonts w:ascii="Verdana" w:hAnsi="Verdana"/>
                <w:color w:val="244061"/>
                <w:sz w:val="16"/>
                <w:szCs w:val="16"/>
                <w:lang w:val="ru-RU"/>
              </w:rPr>
              <w:t xml:space="preserve"> на клетката. Когато той знае това, тогава най-после той има мир и радост. Живот б</w:t>
            </w:r>
            <w:r w:rsidR="00CB6202" w:rsidRPr="0099793E">
              <w:rPr>
                <w:rFonts w:ascii="Verdana" w:hAnsi="Verdana"/>
                <w:color w:val="244061"/>
                <w:sz w:val="16"/>
                <w:szCs w:val="16"/>
                <w:lang w:val="ru-RU"/>
              </w:rPr>
              <w:t>ез воля е радо</w:t>
            </w:r>
            <w:r w:rsidR="007A46CC">
              <w:rPr>
                <w:rFonts w:ascii="Verdana" w:hAnsi="Verdana"/>
                <w:color w:val="244061"/>
                <w:sz w:val="16"/>
                <w:szCs w:val="16"/>
                <w:lang w:val="ru-RU"/>
              </w:rPr>
              <w:softHyphen/>
            </w:r>
            <w:r w:rsidR="00CB6202" w:rsidRPr="0099793E">
              <w:rPr>
                <w:rFonts w:ascii="Verdana" w:hAnsi="Verdana"/>
                <w:color w:val="244061"/>
                <w:sz w:val="16"/>
                <w:szCs w:val="16"/>
                <w:lang w:val="ru-RU"/>
              </w:rPr>
              <w:t xml:space="preserve">стен, щастлив </w:t>
            </w:r>
            <w:r w:rsidR="00CB6202" w:rsidRPr="00901BA0">
              <w:rPr>
                <w:rFonts w:ascii="Verdana" w:hAnsi="Verdana"/>
                <w:color w:val="244061"/>
                <w:sz w:val="16"/>
                <w:szCs w:val="16"/>
                <w:lang w:val="bg-BG"/>
              </w:rPr>
              <w:t>жи</w:t>
            </w:r>
            <w:r w:rsidRPr="00901BA0">
              <w:rPr>
                <w:rFonts w:ascii="Verdana" w:hAnsi="Verdana"/>
                <w:color w:val="244061"/>
                <w:sz w:val="16"/>
                <w:szCs w:val="16"/>
                <w:lang w:val="bg-BG"/>
              </w:rPr>
              <w:t>вот</w:t>
            </w:r>
            <w:r w:rsidRPr="0099793E">
              <w:rPr>
                <w:rFonts w:ascii="Verdana" w:hAnsi="Verdana"/>
                <w:color w:val="244061"/>
                <w:sz w:val="16"/>
                <w:szCs w:val="16"/>
                <w:lang w:val="ru-RU"/>
              </w:rPr>
              <w:t>. „</w:t>
            </w:r>
            <w:r w:rsidRPr="00901BA0">
              <w:rPr>
                <w:rFonts w:ascii="Verdana" w:hAnsi="Verdana"/>
                <w:color w:val="244061"/>
                <w:sz w:val="16"/>
                <w:szCs w:val="16"/>
                <w:lang w:val="bg-BG"/>
              </w:rPr>
              <w:t>Всичко</w:t>
            </w:r>
            <w:r w:rsidRPr="0099793E">
              <w:rPr>
                <w:rFonts w:ascii="Verdana" w:hAnsi="Verdana"/>
                <w:color w:val="244061"/>
                <w:sz w:val="16"/>
                <w:szCs w:val="16"/>
                <w:lang w:val="ru-RU"/>
              </w:rPr>
              <w:t xml:space="preserve"> </w:t>
            </w:r>
            <w:r w:rsidRPr="00901BA0">
              <w:rPr>
                <w:rFonts w:ascii="Verdana" w:hAnsi="Verdana"/>
                <w:color w:val="244061"/>
                <w:sz w:val="16"/>
                <w:szCs w:val="16"/>
                <w:lang w:val="bg-BG"/>
              </w:rPr>
              <w:t>останало</w:t>
            </w:r>
            <w:r w:rsidRPr="0099793E">
              <w:rPr>
                <w:rFonts w:ascii="Verdana" w:hAnsi="Verdana"/>
                <w:color w:val="244061"/>
                <w:sz w:val="16"/>
                <w:szCs w:val="16"/>
                <w:lang w:val="ru-RU"/>
              </w:rPr>
              <w:t xml:space="preserve"> е робство”; „Живот без </w:t>
            </w:r>
            <w:r w:rsidRPr="00901BA0">
              <w:rPr>
                <w:rFonts w:ascii="Verdana" w:hAnsi="Verdana"/>
                <w:color w:val="244061"/>
                <w:sz w:val="16"/>
                <w:szCs w:val="16"/>
                <w:lang w:val="bg-BG"/>
              </w:rPr>
              <w:t>желание</w:t>
            </w:r>
            <w:r w:rsidRPr="0099793E">
              <w:rPr>
                <w:rFonts w:ascii="Verdana" w:hAnsi="Verdana"/>
                <w:color w:val="244061"/>
                <w:sz w:val="16"/>
                <w:szCs w:val="16"/>
                <w:lang w:val="ru-RU"/>
              </w:rPr>
              <w:t>”.</w:t>
            </w:r>
          </w:p>
        </w:tc>
        <w:tc>
          <w:tcPr>
            <w:tcW w:w="270" w:type="dxa"/>
          </w:tcPr>
          <w:p w14:paraId="24087134" w14:textId="77777777" w:rsidR="003D41E3" w:rsidRPr="0099793E" w:rsidRDefault="003D41E3" w:rsidP="00597922">
            <w:pPr>
              <w:spacing w:before="120" w:after="0" w:line="240" w:lineRule="auto"/>
              <w:jc w:val="both"/>
              <w:rPr>
                <w:rFonts w:ascii="Verdana" w:hAnsi="Verdana"/>
                <w:color w:val="244061"/>
                <w:sz w:val="15"/>
                <w:szCs w:val="15"/>
                <w:lang w:val="ru-RU"/>
              </w:rPr>
            </w:pPr>
          </w:p>
        </w:tc>
        <w:tc>
          <w:tcPr>
            <w:tcW w:w="4572" w:type="dxa"/>
          </w:tcPr>
          <w:p w14:paraId="24087135" w14:textId="77777777" w:rsidR="003D41E3" w:rsidRPr="00901BA0" w:rsidRDefault="003D41E3" w:rsidP="00597922">
            <w:pPr>
              <w:spacing w:after="0" w:line="240" w:lineRule="auto"/>
              <w:rPr>
                <w:rFonts w:ascii="Verdana" w:hAnsi="Verdana"/>
                <w:color w:val="244061"/>
                <w:sz w:val="16"/>
                <w:szCs w:val="16"/>
              </w:rPr>
            </w:pPr>
            <w:r w:rsidRPr="00901BA0">
              <w:rPr>
                <w:rFonts w:ascii="Verdana" w:hAnsi="Verdana"/>
                <w:color w:val="244061"/>
                <w:sz w:val="16"/>
                <w:szCs w:val="16"/>
              </w:rPr>
              <w:t>The purest doctrines, such as those of Ramana Ma</w:t>
            </w:r>
            <w:r w:rsidR="007A46CC">
              <w:rPr>
                <w:rFonts w:ascii="Verdana" w:hAnsi="Verdana"/>
                <w:color w:val="244061"/>
                <w:sz w:val="16"/>
                <w:szCs w:val="16"/>
              </w:rPr>
              <w:softHyphen/>
            </w:r>
            <w:r w:rsidRPr="00901BA0">
              <w:rPr>
                <w:rFonts w:ascii="Verdana" w:hAnsi="Verdana"/>
                <w:color w:val="244061"/>
                <w:sz w:val="16"/>
                <w:szCs w:val="16"/>
              </w:rPr>
              <w:t xml:space="preserve">harshi, Padma </w:t>
            </w:r>
            <w:proofErr w:type="spellStart"/>
            <w:r w:rsidRPr="00901BA0">
              <w:rPr>
                <w:rFonts w:ascii="Verdana" w:hAnsi="Verdana"/>
                <w:color w:val="244061"/>
                <w:sz w:val="16"/>
                <w:szCs w:val="16"/>
              </w:rPr>
              <w:t>Sambhava</w:t>
            </w:r>
            <w:proofErr w:type="spellEnd"/>
            <w:r w:rsidRPr="00901BA0">
              <w:rPr>
                <w:rFonts w:ascii="Verdana" w:hAnsi="Verdana"/>
                <w:color w:val="244061"/>
                <w:sz w:val="16"/>
                <w:szCs w:val="16"/>
              </w:rPr>
              <w:t>, Huang Po and Shen Hui, just teach that it is sufficient by analysis to comprehend that there is no entity which could have effective volition, that an apparent act of volition when in accord with the inevitable can only be a vain gesture and, when in dis</w:t>
            </w:r>
            <w:r w:rsidR="007A46CC">
              <w:rPr>
                <w:rFonts w:ascii="Verdana" w:hAnsi="Verdana"/>
                <w:color w:val="244061"/>
                <w:sz w:val="16"/>
                <w:szCs w:val="16"/>
              </w:rPr>
              <w:softHyphen/>
            </w:r>
            <w:r w:rsidRPr="00901BA0">
              <w:rPr>
                <w:rFonts w:ascii="Verdana" w:hAnsi="Verdana"/>
                <w:color w:val="244061"/>
                <w:sz w:val="16"/>
                <w:szCs w:val="16"/>
              </w:rPr>
              <w:t>cord, the fluttering of a caged bird against the bars of his cage. When he knows that, then at last he has peace and is glad. Non-volitional living is glad living. 'All Else is Bondage; Non-Volitional Living' - Wei Wu Wei</w:t>
            </w:r>
          </w:p>
        </w:tc>
      </w:tr>
      <w:tr w:rsidR="00A91605" w:rsidRPr="00901BA0" w14:paraId="2408713A" w14:textId="77777777" w:rsidTr="002D3E04">
        <w:trPr>
          <w:trHeight w:val="350"/>
        </w:trPr>
        <w:tc>
          <w:tcPr>
            <w:tcW w:w="5580" w:type="dxa"/>
          </w:tcPr>
          <w:p w14:paraId="24087137" w14:textId="77777777" w:rsidR="00A91605" w:rsidRPr="00901BA0" w:rsidRDefault="00A91605" w:rsidP="00597922">
            <w:pPr>
              <w:spacing w:before="120" w:after="0" w:line="240" w:lineRule="auto"/>
              <w:rPr>
                <w:rFonts w:ascii="Verdana" w:hAnsi="Verdana"/>
                <w:b/>
                <w:color w:val="244061"/>
                <w:sz w:val="18"/>
                <w:szCs w:val="18"/>
              </w:rPr>
            </w:pPr>
            <w:r w:rsidRPr="00901BA0">
              <w:rPr>
                <w:rFonts w:ascii="Calibri" w:hAnsi="Calibri"/>
                <w:b/>
                <w:color w:val="244061"/>
                <w:sz w:val="18"/>
                <w:szCs w:val="18"/>
              </w:rPr>
              <w:t xml:space="preserve">J. </w:t>
            </w:r>
            <w:proofErr w:type="spellStart"/>
            <w:r w:rsidRPr="00901BA0">
              <w:rPr>
                <w:rFonts w:ascii="Calibri" w:hAnsi="Calibri"/>
                <w:b/>
                <w:color w:val="244061"/>
                <w:sz w:val="18"/>
                <w:szCs w:val="18"/>
              </w:rPr>
              <w:t>Krishnamurti</w:t>
            </w:r>
            <w:proofErr w:type="spellEnd"/>
          </w:p>
        </w:tc>
        <w:tc>
          <w:tcPr>
            <w:tcW w:w="270" w:type="dxa"/>
          </w:tcPr>
          <w:p w14:paraId="24087138" w14:textId="77777777" w:rsidR="00A91605" w:rsidRPr="00901BA0" w:rsidRDefault="00A91605" w:rsidP="00597922">
            <w:pPr>
              <w:spacing w:before="120" w:after="0" w:line="240" w:lineRule="auto"/>
              <w:rPr>
                <w:rFonts w:ascii="Verdana" w:hAnsi="Verdana"/>
                <w:color w:val="244061"/>
                <w:sz w:val="15"/>
                <w:szCs w:val="15"/>
              </w:rPr>
            </w:pPr>
          </w:p>
        </w:tc>
        <w:tc>
          <w:tcPr>
            <w:tcW w:w="4572" w:type="dxa"/>
          </w:tcPr>
          <w:p w14:paraId="24087139" w14:textId="77777777" w:rsidR="00A91605" w:rsidRPr="00901BA0" w:rsidRDefault="00A91605" w:rsidP="00597922">
            <w:pPr>
              <w:spacing w:before="120" w:after="0" w:line="240" w:lineRule="auto"/>
              <w:rPr>
                <w:rFonts w:ascii="Verdana" w:hAnsi="Verdana"/>
                <w:color w:val="244061"/>
                <w:sz w:val="15"/>
                <w:szCs w:val="15"/>
              </w:rPr>
            </w:pPr>
          </w:p>
        </w:tc>
      </w:tr>
      <w:tr w:rsidR="003D41E3" w:rsidRPr="00901BA0" w14:paraId="2408713E" w14:textId="77777777" w:rsidTr="002D3E04">
        <w:tc>
          <w:tcPr>
            <w:tcW w:w="5580" w:type="dxa"/>
          </w:tcPr>
          <w:p w14:paraId="2408713B" w14:textId="77777777" w:rsidR="003D41E3" w:rsidRPr="00901BA0" w:rsidRDefault="00CB6202" w:rsidP="00597922">
            <w:pPr>
              <w:spacing w:before="120" w:after="0" w:line="240" w:lineRule="auto"/>
              <w:rPr>
                <w:rFonts w:ascii="Verdana" w:hAnsi="Verdana"/>
                <w:color w:val="244061"/>
                <w:sz w:val="15"/>
                <w:szCs w:val="15"/>
                <w:lang w:val="bg-BG"/>
              </w:rPr>
            </w:pPr>
            <w:r w:rsidRPr="00901BA0">
              <w:rPr>
                <w:rFonts w:ascii="Verdana" w:hAnsi="Verdana"/>
                <w:color w:val="244061"/>
                <w:sz w:val="15"/>
                <w:szCs w:val="15"/>
                <w:lang w:val="bg-BG"/>
              </w:rPr>
              <w:t>Виртуозно ли е едно повтарящо се действие? Ако поведение и дър</w:t>
            </w:r>
            <w:r w:rsidR="007A46CC">
              <w:rPr>
                <w:rFonts w:ascii="Verdana" w:hAnsi="Verdana"/>
                <w:color w:val="244061"/>
                <w:sz w:val="15"/>
                <w:szCs w:val="15"/>
                <w:lang w:val="bg-BG"/>
              </w:rPr>
              <w:softHyphen/>
            </w:r>
            <w:r w:rsidRPr="00901BA0">
              <w:rPr>
                <w:rFonts w:ascii="Verdana" w:hAnsi="Verdana"/>
                <w:color w:val="244061"/>
                <w:sz w:val="15"/>
                <w:szCs w:val="15"/>
                <w:lang w:val="bg-BG"/>
              </w:rPr>
              <w:t>жание са просто само повтарящ се процес, то всички човешки от</w:t>
            </w:r>
            <w:r w:rsidR="007A46CC">
              <w:rPr>
                <w:rFonts w:ascii="Verdana" w:hAnsi="Verdana"/>
                <w:color w:val="244061"/>
                <w:sz w:val="15"/>
                <w:szCs w:val="15"/>
                <w:lang w:val="bg-BG"/>
              </w:rPr>
              <w:softHyphen/>
            </w:r>
            <w:r w:rsidRPr="00901BA0">
              <w:rPr>
                <w:rFonts w:ascii="Verdana" w:hAnsi="Verdana"/>
                <w:color w:val="244061"/>
                <w:sz w:val="15"/>
                <w:szCs w:val="15"/>
                <w:lang w:val="bg-BG"/>
              </w:rPr>
              <w:t>ноше</w:t>
            </w:r>
            <w:r w:rsidR="00985B5F" w:rsidRPr="00901BA0">
              <w:rPr>
                <w:rFonts w:ascii="Verdana" w:hAnsi="Verdana"/>
                <w:color w:val="244061"/>
                <w:sz w:val="15"/>
                <w:szCs w:val="15"/>
                <w:lang w:val="bg-BG"/>
              </w:rPr>
              <w:t>ния се преустановяват. Ако аз всеки ден</w:t>
            </w:r>
            <w:r w:rsidRPr="00901BA0">
              <w:rPr>
                <w:rFonts w:ascii="Verdana" w:hAnsi="Verdana"/>
                <w:color w:val="244061"/>
                <w:sz w:val="15"/>
                <w:szCs w:val="15"/>
                <w:lang w:val="bg-BG"/>
              </w:rPr>
              <w:t xml:space="preserve"> действам механично</w:t>
            </w:r>
            <w:r w:rsidR="00985B5F" w:rsidRPr="00901BA0">
              <w:rPr>
                <w:rFonts w:ascii="Verdana" w:hAnsi="Verdana"/>
                <w:color w:val="244061"/>
                <w:sz w:val="15"/>
                <w:szCs w:val="15"/>
                <w:lang w:val="bg-BG"/>
              </w:rPr>
              <w:t>, повтаряйки някакви общоприети правила на поведение, които съм научил, които намирам за полезни или приятни, повтаряйки ги от</w:t>
            </w:r>
            <w:r w:rsidR="007A46CC">
              <w:rPr>
                <w:rFonts w:ascii="Verdana" w:hAnsi="Verdana"/>
                <w:color w:val="244061"/>
                <w:sz w:val="15"/>
                <w:szCs w:val="15"/>
                <w:lang w:val="bg-BG"/>
              </w:rPr>
              <w:softHyphen/>
            </w:r>
            <w:r w:rsidR="00985B5F" w:rsidRPr="00901BA0">
              <w:rPr>
                <w:rFonts w:ascii="Verdana" w:hAnsi="Verdana"/>
                <w:color w:val="244061"/>
                <w:sz w:val="15"/>
                <w:szCs w:val="15"/>
                <w:lang w:val="bg-BG"/>
              </w:rPr>
              <w:t>ново и отново, моето отношение с тебе се преустановява изцяло – аз ставам машина.</w:t>
            </w:r>
          </w:p>
        </w:tc>
        <w:tc>
          <w:tcPr>
            <w:tcW w:w="270" w:type="dxa"/>
          </w:tcPr>
          <w:p w14:paraId="2408713C" w14:textId="77777777" w:rsidR="003D41E3" w:rsidRPr="0099793E" w:rsidRDefault="003D41E3" w:rsidP="00597922">
            <w:pPr>
              <w:spacing w:before="120" w:after="0" w:line="240" w:lineRule="auto"/>
              <w:rPr>
                <w:rFonts w:ascii="Verdana" w:hAnsi="Verdana"/>
                <w:color w:val="244061"/>
                <w:sz w:val="15"/>
                <w:szCs w:val="15"/>
                <w:lang w:val="ru-RU"/>
              </w:rPr>
            </w:pPr>
          </w:p>
        </w:tc>
        <w:tc>
          <w:tcPr>
            <w:tcW w:w="4572" w:type="dxa"/>
          </w:tcPr>
          <w:p w14:paraId="2408713D" w14:textId="77777777" w:rsidR="003D41E3" w:rsidRPr="00901BA0" w:rsidRDefault="00A91605" w:rsidP="00597922">
            <w:pPr>
              <w:spacing w:after="0" w:line="240" w:lineRule="auto"/>
              <w:jc w:val="both"/>
              <w:rPr>
                <w:rFonts w:ascii="Verdana" w:hAnsi="Verdana"/>
                <w:color w:val="244061"/>
                <w:sz w:val="16"/>
                <w:szCs w:val="16"/>
              </w:rPr>
            </w:pPr>
            <w:r w:rsidRPr="00901BA0">
              <w:rPr>
                <w:rFonts w:ascii="Verdana" w:hAnsi="Verdana"/>
                <w:color w:val="244061"/>
                <w:sz w:val="16"/>
                <w:szCs w:val="16"/>
              </w:rPr>
              <w:t>Is repetitive action virtuous action? If behavior and conduct are merely repetitive processes then all human relationships actually cease. If I behave mechanically every day, - repeating a certain code of conduct which I have learnt, which I find profitable, or which is pleas</w:t>
            </w:r>
            <w:r w:rsidR="007A46CC">
              <w:rPr>
                <w:rFonts w:ascii="Verdana" w:hAnsi="Verdana"/>
                <w:color w:val="244061"/>
                <w:sz w:val="16"/>
                <w:szCs w:val="16"/>
              </w:rPr>
              <w:softHyphen/>
            </w:r>
            <w:r w:rsidRPr="00901BA0">
              <w:rPr>
                <w:rFonts w:ascii="Verdana" w:hAnsi="Verdana"/>
                <w:color w:val="244061"/>
                <w:sz w:val="16"/>
                <w:szCs w:val="16"/>
              </w:rPr>
              <w:t>ant, repeating that over and over again, - my relation</w:t>
            </w:r>
            <w:r w:rsidR="007A46CC">
              <w:rPr>
                <w:rFonts w:ascii="Verdana" w:hAnsi="Verdana"/>
                <w:color w:val="244061"/>
                <w:sz w:val="16"/>
                <w:szCs w:val="16"/>
              </w:rPr>
              <w:softHyphen/>
            </w:r>
            <w:r w:rsidRPr="00901BA0">
              <w:rPr>
                <w:rFonts w:ascii="Verdana" w:hAnsi="Verdana"/>
                <w:color w:val="244061"/>
                <w:sz w:val="16"/>
                <w:szCs w:val="16"/>
              </w:rPr>
              <w:t>ship with you ceases, completely - I have become a machine.</w:t>
            </w:r>
          </w:p>
        </w:tc>
      </w:tr>
      <w:tr w:rsidR="003D41E3" w:rsidRPr="00901BA0" w14:paraId="24087142" w14:textId="77777777" w:rsidTr="002D3E04">
        <w:tc>
          <w:tcPr>
            <w:tcW w:w="5580" w:type="dxa"/>
          </w:tcPr>
          <w:p w14:paraId="2408713F" w14:textId="77777777" w:rsidR="003D41E3" w:rsidRPr="00901BA0" w:rsidRDefault="003D41E3" w:rsidP="00597922">
            <w:pPr>
              <w:spacing w:before="120" w:after="0" w:line="240" w:lineRule="auto"/>
              <w:rPr>
                <w:rFonts w:ascii="Verdana" w:hAnsi="Verdana"/>
                <w:color w:val="244061"/>
                <w:sz w:val="15"/>
                <w:szCs w:val="15"/>
              </w:rPr>
            </w:pPr>
          </w:p>
        </w:tc>
        <w:tc>
          <w:tcPr>
            <w:tcW w:w="270" w:type="dxa"/>
          </w:tcPr>
          <w:p w14:paraId="24087140" w14:textId="77777777" w:rsidR="003D41E3" w:rsidRPr="00901BA0" w:rsidRDefault="003D41E3" w:rsidP="00597922">
            <w:pPr>
              <w:spacing w:before="120" w:after="0" w:line="240" w:lineRule="auto"/>
              <w:rPr>
                <w:rFonts w:ascii="Verdana" w:hAnsi="Verdana"/>
                <w:color w:val="244061"/>
                <w:sz w:val="15"/>
                <w:szCs w:val="15"/>
              </w:rPr>
            </w:pPr>
          </w:p>
        </w:tc>
        <w:tc>
          <w:tcPr>
            <w:tcW w:w="4572" w:type="dxa"/>
          </w:tcPr>
          <w:p w14:paraId="24087141" w14:textId="77777777" w:rsidR="003D41E3" w:rsidRPr="00901BA0" w:rsidRDefault="003D41E3" w:rsidP="00597922">
            <w:pPr>
              <w:spacing w:after="0" w:line="240" w:lineRule="auto"/>
              <w:rPr>
                <w:rFonts w:ascii="Verdana" w:hAnsi="Verdana"/>
                <w:color w:val="244061"/>
                <w:sz w:val="15"/>
                <w:szCs w:val="15"/>
              </w:rPr>
            </w:pPr>
          </w:p>
        </w:tc>
      </w:tr>
      <w:tr w:rsidR="004D1B6D" w:rsidRPr="003D41E3" w14:paraId="24087146" w14:textId="77777777" w:rsidTr="002D3E04">
        <w:tc>
          <w:tcPr>
            <w:tcW w:w="5580" w:type="dxa"/>
          </w:tcPr>
          <w:p w14:paraId="24087143" w14:textId="77777777" w:rsidR="004D1B6D" w:rsidRPr="003D41E3" w:rsidRDefault="004D1B6D" w:rsidP="00597922">
            <w:pPr>
              <w:spacing w:before="120" w:after="0" w:line="240" w:lineRule="auto"/>
              <w:rPr>
                <w:rFonts w:ascii="Verdana" w:hAnsi="Verdana"/>
                <w:color w:val="4A442A"/>
                <w:sz w:val="15"/>
                <w:szCs w:val="15"/>
              </w:rPr>
            </w:pPr>
          </w:p>
        </w:tc>
        <w:tc>
          <w:tcPr>
            <w:tcW w:w="270" w:type="dxa"/>
          </w:tcPr>
          <w:p w14:paraId="24087144" w14:textId="77777777" w:rsidR="004D1B6D" w:rsidRPr="003D41E3" w:rsidRDefault="004D1B6D" w:rsidP="00597922">
            <w:pPr>
              <w:spacing w:before="120" w:after="0" w:line="240" w:lineRule="auto"/>
              <w:rPr>
                <w:rFonts w:ascii="Verdana" w:hAnsi="Verdana"/>
                <w:color w:val="4A442A"/>
                <w:sz w:val="15"/>
                <w:szCs w:val="15"/>
              </w:rPr>
            </w:pPr>
          </w:p>
        </w:tc>
        <w:tc>
          <w:tcPr>
            <w:tcW w:w="4572" w:type="dxa"/>
          </w:tcPr>
          <w:p w14:paraId="24087145" w14:textId="77777777" w:rsidR="004D1B6D" w:rsidRPr="003D41E3" w:rsidRDefault="004D1B6D" w:rsidP="00597922">
            <w:pPr>
              <w:spacing w:after="0" w:line="240" w:lineRule="auto"/>
              <w:rPr>
                <w:rFonts w:ascii="Verdana" w:hAnsi="Verdana"/>
                <w:color w:val="4A442A"/>
                <w:sz w:val="15"/>
                <w:szCs w:val="15"/>
              </w:rPr>
            </w:pPr>
          </w:p>
        </w:tc>
      </w:tr>
    </w:tbl>
    <w:p w14:paraId="24087147" w14:textId="77777777" w:rsidR="00443D84" w:rsidRDefault="00443D84" w:rsidP="00597922">
      <w:pPr>
        <w:spacing w:before="120" w:after="0" w:line="240" w:lineRule="auto"/>
        <w:rPr>
          <w:rFonts w:ascii="Verdana" w:hAnsi="Verdana"/>
          <w:color w:val="4A442A"/>
          <w:sz w:val="15"/>
          <w:szCs w:val="15"/>
        </w:rPr>
      </w:pPr>
    </w:p>
    <w:p w14:paraId="24087148" w14:textId="77777777" w:rsidR="00FF426D" w:rsidRPr="002C2651" w:rsidRDefault="00FF426D" w:rsidP="00597922">
      <w:pPr>
        <w:spacing w:before="120" w:after="0" w:line="240" w:lineRule="auto"/>
        <w:ind w:left="1440"/>
        <w:jc w:val="right"/>
        <w:rPr>
          <w:rFonts w:ascii="Verdana" w:hAnsi="Verdana"/>
          <w:color w:val="4A442A"/>
          <w:sz w:val="14"/>
          <w:szCs w:val="14"/>
        </w:rPr>
      </w:pPr>
      <w:r w:rsidRPr="002C2651">
        <w:rPr>
          <w:rFonts w:ascii="Verdana" w:hAnsi="Verdana"/>
          <w:color w:val="4A442A"/>
          <w:sz w:val="14"/>
          <w:szCs w:val="14"/>
        </w:rPr>
        <w:t>[</w:t>
      </w:r>
      <w:hyperlink w:anchor="p2" w:history="1">
        <w:r w:rsidRPr="002C2651">
          <w:rPr>
            <w:rStyle w:val="Hyperlink"/>
            <w:rFonts w:ascii="Verdana" w:hAnsi="Verdana"/>
            <w:color w:val="943634"/>
            <w:sz w:val="14"/>
            <w:szCs w:val="14"/>
            <w:u w:val="none"/>
          </w:rPr>
          <w:t>back to Content</w:t>
        </w:r>
      </w:hyperlink>
      <w:r w:rsidRPr="002C2651">
        <w:rPr>
          <w:rFonts w:ascii="Verdana" w:hAnsi="Verdana"/>
          <w:color w:val="4A442A"/>
          <w:sz w:val="14"/>
          <w:szCs w:val="14"/>
        </w:rPr>
        <w:t>]</w:t>
      </w:r>
    </w:p>
    <w:p w14:paraId="24087149" w14:textId="77777777" w:rsidR="00FF426D" w:rsidRPr="00D876ED" w:rsidRDefault="00A11A8C" w:rsidP="00597922">
      <w:pPr>
        <w:spacing w:before="120" w:after="0" w:line="240" w:lineRule="auto"/>
        <w:rPr>
          <w:rFonts w:ascii="Verdana" w:hAnsi="Verdana"/>
          <w:color w:val="4A442A"/>
          <w:sz w:val="15"/>
          <w:szCs w:val="15"/>
        </w:rPr>
      </w:pPr>
      <w:r>
        <w:rPr>
          <w:rFonts w:ascii="Verdana" w:hAnsi="Verdana"/>
          <w:color w:val="4A442A"/>
          <w:sz w:val="15"/>
          <w:szCs w:val="15"/>
        </w:rPr>
        <w:br w:type="page"/>
      </w:r>
      <w:bookmarkStart w:id="232" w:name="dm"/>
      <w:bookmarkEnd w:id="232"/>
    </w:p>
    <w:p w14:paraId="2408714A" w14:textId="77777777" w:rsidR="00FB1513" w:rsidRPr="004353CF" w:rsidRDefault="004353CF" w:rsidP="00597922">
      <w:pPr>
        <w:spacing w:after="0" w:line="240" w:lineRule="auto"/>
        <w:rPr>
          <w:rFonts w:ascii="Verdana" w:hAnsi="Verdana"/>
          <w:b/>
          <w:color w:val="4A442A"/>
          <w:sz w:val="18"/>
          <w:szCs w:val="18"/>
        </w:rPr>
      </w:pPr>
      <w:proofErr w:type="spellStart"/>
      <w:r w:rsidRPr="004353CF">
        <w:rPr>
          <w:rFonts w:ascii="Verdana" w:hAnsi="Verdana"/>
          <w:b/>
          <w:color w:val="4A442A"/>
          <w:sz w:val="18"/>
          <w:szCs w:val="18"/>
          <w:lang w:val="bg-BG"/>
        </w:rPr>
        <w:lastRenderedPageBreak/>
        <w:t>Dark</w:t>
      </w:r>
      <w:proofErr w:type="spellEnd"/>
      <w:r w:rsidRPr="004353CF">
        <w:rPr>
          <w:rFonts w:ascii="Verdana" w:hAnsi="Verdana"/>
          <w:b/>
          <w:color w:val="4A442A"/>
          <w:sz w:val="18"/>
          <w:szCs w:val="18"/>
          <w:lang w:val="bg-BG"/>
        </w:rPr>
        <w:t xml:space="preserve"> </w:t>
      </w:r>
      <w:r w:rsidRPr="004353CF">
        <w:rPr>
          <w:rFonts w:ascii="Verdana" w:hAnsi="Verdana"/>
          <w:b/>
          <w:color w:val="4A442A"/>
          <w:sz w:val="18"/>
          <w:szCs w:val="18"/>
        </w:rPr>
        <w:t>Matter</w:t>
      </w:r>
      <w:bookmarkStart w:id="233" w:name="app"/>
      <w:bookmarkEnd w:id="233"/>
    </w:p>
    <w:p w14:paraId="2408714B" w14:textId="77777777" w:rsidR="006823D7" w:rsidRPr="004353CF" w:rsidRDefault="006823D7" w:rsidP="00597922">
      <w:pPr>
        <w:spacing w:before="120" w:after="0" w:line="240" w:lineRule="auto"/>
        <w:rPr>
          <w:rFonts w:ascii="Verdana" w:hAnsi="Verdana"/>
          <w:color w:val="4A442A"/>
          <w:sz w:val="18"/>
          <w:szCs w:val="18"/>
        </w:rPr>
      </w:pPr>
      <w:r w:rsidRPr="004353CF">
        <w:rPr>
          <w:rFonts w:ascii="Verdana" w:hAnsi="Verdana"/>
          <w:color w:val="4A442A"/>
          <w:sz w:val="18"/>
          <w:szCs w:val="18"/>
        </w:rPr>
        <w:t>The discovery, using NASA's Chandra X-ray Observatory and other telescopes, gives direct evidence for the exist</w:t>
      </w:r>
      <w:r w:rsidR="007A46CC">
        <w:rPr>
          <w:rFonts w:ascii="Verdana" w:hAnsi="Verdana"/>
          <w:color w:val="4A442A"/>
          <w:sz w:val="18"/>
          <w:szCs w:val="18"/>
        </w:rPr>
        <w:softHyphen/>
      </w:r>
      <w:r w:rsidRPr="004353CF">
        <w:rPr>
          <w:rFonts w:ascii="Verdana" w:hAnsi="Verdana"/>
          <w:color w:val="4A442A"/>
          <w:sz w:val="18"/>
          <w:szCs w:val="18"/>
        </w:rPr>
        <w:t>ence of dark matter.</w:t>
      </w:r>
    </w:p>
    <w:p w14:paraId="2408714C" w14:textId="77777777" w:rsidR="006823D7" w:rsidRPr="004353CF" w:rsidRDefault="006823D7" w:rsidP="00597922">
      <w:pPr>
        <w:spacing w:before="120" w:after="0" w:line="240" w:lineRule="auto"/>
        <w:rPr>
          <w:rFonts w:ascii="Verdana" w:hAnsi="Verdana"/>
          <w:color w:val="4A442A"/>
          <w:sz w:val="18"/>
          <w:szCs w:val="18"/>
        </w:rPr>
      </w:pPr>
      <w:r w:rsidRPr="004353CF">
        <w:rPr>
          <w:rFonts w:ascii="Verdana" w:hAnsi="Verdana"/>
          <w:color w:val="4A442A"/>
          <w:sz w:val="18"/>
          <w:szCs w:val="18"/>
        </w:rPr>
        <w:t xml:space="preserve">"This is the most energetic cosmic event, besides the Big Bang, which we know about," said </w:t>
      </w:r>
      <w:r w:rsidR="0028554F" w:rsidRPr="004353CF">
        <w:rPr>
          <w:rFonts w:ascii="Verdana" w:hAnsi="Verdana"/>
          <w:color w:val="4A442A"/>
          <w:sz w:val="18"/>
          <w:szCs w:val="18"/>
        </w:rPr>
        <w:t xml:space="preserve">researched </w:t>
      </w:r>
      <w:r w:rsidRPr="004353CF">
        <w:rPr>
          <w:rFonts w:ascii="Verdana" w:hAnsi="Verdana"/>
          <w:color w:val="4A442A"/>
          <w:sz w:val="18"/>
          <w:szCs w:val="18"/>
        </w:rPr>
        <w:t xml:space="preserve">team member Maxim </w:t>
      </w:r>
      <w:proofErr w:type="spellStart"/>
      <w:r w:rsidRPr="004353CF">
        <w:rPr>
          <w:rFonts w:ascii="Verdana" w:hAnsi="Verdana"/>
          <w:color w:val="4A442A"/>
          <w:sz w:val="18"/>
          <w:szCs w:val="18"/>
        </w:rPr>
        <w:t>Markevitch</w:t>
      </w:r>
      <w:proofErr w:type="spellEnd"/>
      <w:r w:rsidRPr="004353CF">
        <w:rPr>
          <w:rFonts w:ascii="Verdana" w:hAnsi="Verdana"/>
          <w:color w:val="4A442A"/>
          <w:sz w:val="18"/>
          <w:szCs w:val="18"/>
        </w:rPr>
        <w:t xml:space="preserve"> of the Harvard-Smithsonian Center for Astrophysics in Cambridge, Mass.</w:t>
      </w:r>
    </w:p>
    <w:p w14:paraId="2408714D" w14:textId="77777777" w:rsidR="006823D7" w:rsidRPr="004353CF" w:rsidRDefault="006823D7" w:rsidP="00597922">
      <w:pPr>
        <w:spacing w:before="120" w:after="0" w:line="240" w:lineRule="auto"/>
        <w:rPr>
          <w:rFonts w:ascii="Verdana" w:hAnsi="Verdana"/>
          <w:color w:val="4A442A"/>
          <w:sz w:val="18"/>
          <w:szCs w:val="18"/>
        </w:rPr>
      </w:pPr>
      <w:r w:rsidRPr="004353CF">
        <w:rPr>
          <w:rFonts w:ascii="Verdana" w:hAnsi="Verdana"/>
          <w:color w:val="4A442A"/>
          <w:sz w:val="18"/>
          <w:szCs w:val="18"/>
        </w:rPr>
        <w:t>In galaxy clusters, the normal matter, like the atoms that make up the stars, planets, and everything on Earth, is primarily in the form of hot gas and stars. The mass of the hot gas between the galaxies is far greater than the mass of the stars in all of the galaxies. This normal matter is bound in the cluster by the gravity of an even greater mass of dark matter. Without dark matter, which is invisible and can only be detected through its gravity, the fast-moving galaxies and the hot gas would quickly fly apart.</w:t>
      </w:r>
    </w:p>
    <w:p w14:paraId="2408714E" w14:textId="77777777" w:rsidR="00E2532A" w:rsidRPr="004353CF" w:rsidRDefault="00E2532A" w:rsidP="00597922">
      <w:pPr>
        <w:spacing w:before="120" w:after="0" w:line="240" w:lineRule="auto"/>
        <w:rPr>
          <w:rFonts w:ascii="Verdana" w:hAnsi="Verdana"/>
          <w:color w:val="943634"/>
          <w:sz w:val="18"/>
          <w:szCs w:val="18"/>
          <w:lang w:val="bg-BG"/>
        </w:rPr>
      </w:pPr>
      <w:r w:rsidRPr="004353CF">
        <w:rPr>
          <w:rFonts w:ascii="Verdana" w:hAnsi="Verdana"/>
          <w:color w:val="4A442A"/>
          <w:sz w:val="18"/>
          <w:szCs w:val="18"/>
        </w:rPr>
        <w:t xml:space="preserve">The work of the existence of dark matter was supported by the </w:t>
      </w:r>
      <w:hyperlink r:id="rId189" w:history="1">
        <w:r w:rsidRPr="004353CF">
          <w:rPr>
            <w:rStyle w:val="Hyperlink"/>
            <w:rFonts w:ascii="Verdana" w:hAnsi="Verdana"/>
            <w:color w:val="943634"/>
            <w:sz w:val="18"/>
            <w:szCs w:val="18"/>
            <w:u w:val="none"/>
          </w:rPr>
          <w:t>National Aeronautics and Space Administration</w:t>
        </w:r>
      </w:hyperlink>
      <w:r w:rsidR="00A9064C" w:rsidRPr="004353CF">
        <w:rPr>
          <w:rFonts w:ascii="Verdana" w:hAnsi="Verdana"/>
          <w:color w:val="943634"/>
          <w:sz w:val="18"/>
          <w:szCs w:val="18"/>
        </w:rPr>
        <w:t xml:space="preserve"> of the United States.</w:t>
      </w:r>
    </w:p>
    <w:p w14:paraId="2408714F" w14:textId="77777777" w:rsidR="00A9064C" w:rsidRPr="00A11A8C" w:rsidRDefault="00EE5966" w:rsidP="00597922">
      <w:pPr>
        <w:spacing w:before="120" w:after="0" w:line="240" w:lineRule="auto"/>
        <w:rPr>
          <w:rFonts w:ascii="Verdana" w:hAnsi="Verdana"/>
          <w:color w:val="4A442A"/>
          <w:lang w:val="bg-BG"/>
        </w:rPr>
      </w:pPr>
      <w:r>
        <w:rPr>
          <w:noProof/>
        </w:rPr>
        <w:drawing>
          <wp:anchor distT="0" distB="0" distL="114300" distR="114300" simplePos="0" relativeHeight="251565568" behindDoc="0" locked="0" layoutInCell="1" allowOverlap="1" wp14:anchorId="240872E5" wp14:editId="357FBAC6">
            <wp:simplePos x="0" y="0"/>
            <wp:positionH relativeFrom="column">
              <wp:posOffset>876935</wp:posOffset>
            </wp:positionH>
            <wp:positionV relativeFrom="paragraph">
              <wp:posOffset>215265</wp:posOffset>
            </wp:positionV>
            <wp:extent cx="4929505" cy="4929505"/>
            <wp:effectExtent l="0" t="0" r="4445" b="4445"/>
            <wp:wrapNone/>
            <wp:docPr id="228" name="Picture 198" descr="fig0107_3">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fig0107_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929505" cy="492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87150" w14:textId="77777777" w:rsidR="00A11A8C" w:rsidRPr="00A11A8C" w:rsidRDefault="00A11A8C" w:rsidP="00597922">
      <w:pPr>
        <w:spacing w:before="120" w:after="0" w:line="240" w:lineRule="auto"/>
        <w:rPr>
          <w:rFonts w:ascii="Verdana" w:hAnsi="Verdana"/>
          <w:b/>
          <w:bCs/>
          <w:color w:val="4A442A"/>
          <w:lang w:val="bg-BG"/>
        </w:rPr>
      </w:pPr>
    </w:p>
    <w:p w14:paraId="24087151" w14:textId="77777777" w:rsidR="00A11A8C" w:rsidRPr="00A11A8C" w:rsidRDefault="00A11A8C" w:rsidP="00597922">
      <w:pPr>
        <w:spacing w:before="120" w:after="0" w:line="240" w:lineRule="auto"/>
        <w:rPr>
          <w:rFonts w:ascii="Verdana" w:hAnsi="Verdana"/>
          <w:b/>
          <w:bCs/>
          <w:color w:val="4A442A"/>
          <w:lang w:val="bg-BG"/>
        </w:rPr>
      </w:pPr>
    </w:p>
    <w:p w14:paraId="24087152" w14:textId="77777777" w:rsidR="00A11A8C" w:rsidRPr="00A11A8C" w:rsidRDefault="00A11A8C" w:rsidP="00597922">
      <w:pPr>
        <w:spacing w:before="120" w:after="0" w:line="240" w:lineRule="auto"/>
        <w:rPr>
          <w:rFonts w:ascii="Verdana" w:hAnsi="Verdana"/>
          <w:b/>
          <w:bCs/>
          <w:color w:val="4A442A"/>
          <w:lang w:val="bg-BG"/>
        </w:rPr>
      </w:pPr>
    </w:p>
    <w:p w14:paraId="24087153" w14:textId="77777777" w:rsidR="00A11A8C" w:rsidRPr="00A11A8C" w:rsidRDefault="00A11A8C" w:rsidP="00597922">
      <w:pPr>
        <w:spacing w:before="120" w:after="0" w:line="240" w:lineRule="auto"/>
        <w:rPr>
          <w:rFonts w:ascii="Verdana" w:hAnsi="Verdana"/>
          <w:b/>
          <w:bCs/>
          <w:color w:val="4A442A"/>
          <w:lang w:val="bg-BG"/>
        </w:rPr>
      </w:pPr>
    </w:p>
    <w:p w14:paraId="24087154" w14:textId="77777777" w:rsidR="00A11A8C" w:rsidRPr="00A11A8C" w:rsidRDefault="00A11A8C" w:rsidP="00597922">
      <w:pPr>
        <w:spacing w:before="120" w:after="0" w:line="240" w:lineRule="auto"/>
        <w:rPr>
          <w:rFonts w:ascii="Verdana" w:hAnsi="Verdana"/>
          <w:b/>
          <w:bCs/>
          <w:color w:val="4A442A"/>
          <w:lang w:val="bg-BG"/>
        </w:rPr>
      </w:pPr>
    </w:p>
    <w:p w14:paraId="24087155" w14:textId="77777777" w:rsidR="00A11A8C" w:rsidRPr="00A11A8C" w:rsidRDefault="00A11A8C" w:rsidP="00597922">
      <w:pPr>
        <w:spacing w:before="120" w:after="0" w:line="240" w:lineRule="auto"/>
        <w:rPr>
          <w:rFonts w:ascii="Verdana" w:hAnsi="Verdana"/>
          <w:b/>
          <w:bCs/>
          <w:color w:val="4A442A"/>
          <w:lang w:val="bg-BG"/>
        </w:rPr>
      </w:pPr>
    </w:p>
    <w:p w14:paraId="24087156" w14:textId="77777777" w:rsidR="00A11A8C" w:rsidRPr="00A11A8C" w:rsidRDefault="00A11A8C" w:rsidP="00597922">
      <w:pPr>
        <w:spacing w:before="120" w:after="0" w:line="240" w:lineRule="auto"/>
        <w:rPr>
          <w:rFonts w:ascii="Verdana" w:hAnsi="Verdana"/>
          <w:b/>
          <w:bCs/>
          <w:color w:val="4A442A"/>
          <w:lang w:val="bg-BG"/>
        </w:rPr>
      </w:pPr>
    </w:p>
    <w:p w14:paraId="24087157" w14:textId="77777777" w:rsidR="00A11A8C" w:rsidRPr="00A11A8C" w:rsidRDefault="00A11A8C" w:rsidP="00597922">
      <w:pPr>
        <w:spacing w:before="120" w:after="0" w:line="240" w:lineRule="auto"/>
        <w:rPr>
          <w:rFonts w:ascii="Verdana" w:hAnsi="Verdana"/>
          <w:b/>
          <w:bCs/>
          <w:color w:val="4A442A"/>
          <w:lang w:val="bg-BG"/>
        </w:rPr>
      </w:pPr>
    </w:p>
    <w:p w14:paraId="24087158" w14:textId="77777777" w:rsidR="00A11A8C" w:rsidRPr="00A11A8C" w:rsidRDefault="00A11A8C" w:rsidP="00597922">
      <w:pPr>
        <w:spacing w:before="120" w:after="0" w:line="240" w:lineRule="auto"/>
        <w:rPr>
          <w:rFonts w:ascii="Verdana" w:hAnsi="Verdana"/>
          <w:b/>
          <w:bCs/>
          <w:color w:val="4A442A"/>
          <w:lang w:val="bg-BG"/>
        </w:rPr>
      </w:pPr>
    </w:p>
    <w:p w14:paraId="24087159" w14:textId="77777777" w:rsidR="00A11A8C" w:rsidRPr="00A11A8C" w:rsidRDefault="00A11A8C" w:rsidP="00597922">
      <w:pPr>
        <w:spacing w:before="120" w:after="0" w:line="240" w:lineRule="auto"/>
        <w:rPr>
          <w:rFonts w:ascii="Verdana" w:hAnsi="Verdana"/>
          <w:b/>
          <w:bCs/>
          <w:color w:val="4A442A"/>
          <w:lang w:val="bg-BG"/>
        </w:rPr>
      </w:pPr>
    </w:p>
    <w:p w14:paraId="2408715A" w14:textId="77777777" w:rsidR="00A11A8C" w:rsidRPr="00A11A8C" w:rsidRDefault="00A11A8C" w:rsidP="00597922">
      <w:pPr>
        <w:spacing w:before="120" w:after="0" w:line="240" w:lineRule="auto"/>
        <w:rPr>
          <w:rFonts w:ascii="Verdana" w:hAnsi="Verdana"/>
          <w:b/>
          <w:bCs/>
          <w:color w:val="4A442A"/>
          <w:lang w:val="bg-BG"/>
        </w:rPr>
      </w:pPr>
    </w:p>
    <w:p w14:paraId="2408715B" w14:textId="77777777" w:rsidR="00A11A8C" w:rsidRPr="00A11A8C" w:rsidRDefault="00A11A8C" w:rsidP="00597922">
      <w:pPr>
        <w:spacing w:before="120" w:after="0" w:line="240" w:lineRule="auto"/>
        <w:rPr>
          <w:rFonts w:ascii="Verdana" w:hAnsi="Verdana"/>
          <w:b/>
          <w:bCs/>
          <w:color w:val="4A442A"/>
          <w:lang w:val="bg-BG"/>
        </w:rPr>
      </w:pPr>
    </w:p>
    <w:p w14:paraId="2408715C" w14:textId="77777777" w:rsidR="00A11A8C" w:rsidRPr="00A11A8C" w:rsidRDefault="00A11A8C" w:rsidP="00597922">
      <w:pPr>
        <w:spacing w:before="120" w:after="0" w:line="240" w:lineRule="auto"/>
        <w:rPr>
          <w:rFonts w:ascii="Verdana" w:hAnsi="Verdana"/>
          <w:b/>
          <w:bCs/>
          <w:color w:val="4A442A"/>
          <w:lang w:val="bg-BG"/>
        </w:rPr>
      </w:pPr>
    </w:p>
    <w:p w14:paraId="2408715D" w14:textId="77777777" w:rsidR="00A11A8C" w:rsidRPr="00A11A8C" w:rsidRDefault="00A11A8C" w:rsidP="00597922">
      <w:pPr>
        <w:spacing w:before="120" w:after="0" w:line="240" w:lineRule="auto"/>
        <w:rPr>
          <w:rFonts w:ascii="Verdana" w:hAnsi="Verdana"/>
          <w:b/>
          <w:bCs/>
          <w:color w:val="4A442A"/>
          <w:lang w:val="bg-BG"/>
        </w:rPr>
      </w:pPr>
    </w:p>
    <w:p w14:paraId="2408715E" w14:textId="77777777" w:rsidR="00A11A8C" w:rsidRPr="00A11A8C" w:rsidRDefault="00A11A8C" w:rsidP="00597922">
      <w:pPr>
        <w:spacing w:before="120" w:after="0" w:line="240" w:lineRule="auto"/>
        <w:rPr>
          <w:rFonts w:ascii="Verdana" w:hAnsi="Verdana"/>
          <w:b/>
          <w:bCs/>
          <w:color w:val="4A442A"/>
          <w:lang w:val="bg-BG"/>
        </w:rPr>
      </w:pPr>
    </w:p>
    <w:p w14:paraId="2408715F" w14:textId="77777777" w:rsidR="00A11A8C" w:rsidRPr="00A11A8C" w:rsidRDefault="00A11A8C" w:rsidP="00597922">
      <w:pPr>
        <w:spacing w:before="120" w:after="0" w:line="240" w:lineRule="auto"/>
        <w:rPr>
          <w:rFonts w:ascii="Verdana" w:hAnsi="Verdana"/>
          <w:b/>
          <w:bCs/>
          <w:color w:val="4A442A"/>
          <w:lang w:val="bg-BG"/>
        </w:rPr>
      </w:pPr>
    </w:p>
    <w:p w14:paraId="24087160" w14:textId="77777777" w:rsidR="00A11A8C" w:rsidRPr="00A11A8C" w:rsidRDefault="00A11A8C" w:rsidP="00597922">
      <w:pPr>
        <w:spacing w:before="120" w:after="0" w:line="240" w:lineRule="auto"/>
        <w:rPr>
          <w:rFonts w:ascii="Verdana" w:hAnsi="Verdana"/>
          <w:b/>
          <w:bCs/>
          <w:color w:val="4A442A"/>
          <w:lang w:val="bg-BG"/>
        </w:rPr>
      </w:pPr>
    </w:p>
    <w:p w14:paraId="24087161" w14:textId="77777777" w:rsidR="00A11A8C" w:rsidRPr="00A11A8C" w:rsidRDefault="00A11A8C" w:rsidP="00597922">
      <w:pPr>
        <w:spacing w:before="120" w:after="0" w:line="240" w:lineRule="auto"/>
        <w:rPr>
          <w:rFonts w:ascii="Verdana" w:hAnsi="Verdana"/>
          <w:b/>
          <w:bCs/>
          <w:color w:val="4A442A"/>
          <w:lang w:val="bg-BG"/>
        </w:rPr>
      </w:pPr>
    </w:p>
    <w:p w14:paraId="24087162" w14:textId="77777777" w:rsidR="00A11A8C" w:rsidRPr="00A11A8C" w:rsidRDefault="00A11A8C" w:rsidP="00597922">
      <w:pPr>
        <w:spacing w:before="120" w:after="0" w:line="240" w:lineRule="auto"/>
        <w:rPr>
          <w:rFonts w:ascii="Verdana" w:hAnsi="Verdana"/>
          <w:b/>
          <w:bCs/>
          <w:color w:val="4A442A"/>
          <w:lang w:val="bg-BG"/>
        </w:rPr>
      </w:pPr>
    </w:p>
    <w:p w14:paraId="24087163" w14:textId="77777777" w:rsidR="00A11A8C" w:rsidRPr="00A11A8C" w:rsidRDefault="00A11A8C" w:rsidP="00597922">
      <w:pPr>
        <w:spacing w:before="120" w:after="0" w:line="240" w:lineRule="auto"/>
        <w:rPr>
          <w:rFonts w:ascii="Verdana" w:hAnsi="Verdana"/>
          <w:b/>
          <w:bCs/>
          <w:color w:val="4A442A"/>
          <w:lang w:val="bg-BG"/>
        </w:rPr>
      </w:pPr>
    </w:p>
    <w:p w14:paraId="24087164" w14:textId="77777777" w:rsidR="00A11A8C" w:rsidRPr="00A11A8C" w:rsidRDefault="00A11A8C" w:rsidP="00597922">
      <w:pPr>
        <w:spacing w:before="120" w:after="0" w:line="240" w:lineRule="auto"/>
        <w:rPr>
          <w:rFonts w:ascii="Verdana" w:hAnsi="Verdana"/>
          <w:b/>
          <w:bCs/>
          <w:color w:val="4A442A"/>
          <w:lang w:val="bg-BG"/>
        </w:rPr>
      </w:pPr>
    </w:p>
    <w:p w14:paraId="24087165" w14:textId="77777777" w:rsidR="00A9064C" w:rsidRDefault="00A9064C" w:rsidP="00597922">
      <w:pPr>
        <w:spacing w:before="120" w:after="0" w:line="240" w:lineRule="auto"/>
        <w:jc w:val="center"/>
        <w:rPr>
          <w:rFonts w:ascii="Verdana" w:hAnsi="Verdana"/>
          <w:color w:val="4A442A"/>
          <w:sz w:val="18"/>
          <w:szCs w:val="18"/>
        </w:rPr>
      </w:pPr>
      <w:r w:rsidRPr="004353CF">
        <w:rPr>
          <w:rFonts w:ascii="Verdana" w:hAnsi="Verdana"/>
          <w:color w:val="4A442A"/>
          <w:sz w:val="18"/>
          <w:szCs w:val="18"/>
        </w:rPr>
        <w:t>The galaxy distribution today is shown as colored circles on top of the dark matter.</w:t>
      </w:r>
    </w:p>
    <w:p w14:paraId="24087166" w14:textId="180E9723" w:rsidR="00132CBB" w:rsidRPr="00132CBB" w:rsidRDefault="00132CBB" w:rsidP="00597922">
      <w:pPr>
        <w:spacing w:before="240" w:after="0" w:line="240" w:lineRule="auto"/>
        <w:jc w:val="right"/>
        <w:rPr>
          <w:rFonts w:ascii="Verdana" w:hAnsi="Verdana"/>
          <w:color w:val="4A442A"/>
          <w:sz w:val="14"/>
          <w:szCs w:val="14"/>
        </w:rPr>
      </w:pPr>
      <w:r w:rsidRPr="00132CBB">
        <w:rPr>
          <w:rFonts w:ascii="Verdana" w:hAnsi="Verdana"/>
          <w:color w:val="4A442A"/>
          <w:sz w:val="14"/>
          <w:szCs w:val="14"/>
        </w:rPr>
        <w:t>[</w:t>
      </w:r>
      <w:hyperlink w:anchor="app_" w:tooltip="Обратно в текста" w:history="1">
        <w:r w:rsidRPr="00132CBB">
          <w:rPr>
            <w:rStyle w:val="Hyperlink"/>
            <w:rFonts w:ascii="Verdana" w:hAnsi="Verdana"/>
            <w:sz w:val="14"/>
            <w:szCs w:val="14"/>
          </w:rPr>
          <w:t>back to text]</w:t>
        </w:r>
      </w:hyperlink>
    </w:p>
    <w:sectPr w:rsidR="00132CBB" w:rsidRPr="00132CBB" w:rsidSect="009B1EEB">
      <w:headerReference w:type="default" r:id="rId192"/>
      <w:headerReference w:type="first" r:id="rId193"/>
      <w:footnotePr>
        <w:pos w:val="beneathText"/>
        <w:numFmt w:val="chicago"/>
        <w:numRestart w:val="eachPage"/>
      </w:footnotePr>
      <w:endnotePr>
        <w:numFmt w:val="decimal"/>
      </w:endnotePr>
      <w:pgSz w:w="11909" w:h="16834" w:code="9"/>
      <w:pgMar w:top="720" w:right="720" w:bottom="720" w:left="720" w:header="706" w:footer="706" w:gutter="0"/>
      <w:pgBorders w:offsetFrom="page">
        <w:top w:val="double" w:sz="6" w:space="24" w:color="C00000"/>
        <w:left w:val="double" w:sz="6" w:space="24" w:color="C00000"/>
        <w:bottom w:val="double" w:sz="6" w:space="24" w:color="C00000"/>
        <w:right w:val="double" w:sz="6" w:space="24" w:color="C00000"/>
      </w:pgBorders>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03860" w14:textId="77777777" w:rsidR="003E434E" w:rsidRDefault="003E434E">
      <w:r>
        <w:separator/>
      </w:r>
    </w:p>
  </w:endnote>
  <w:endnote w:type="continuationSeparator" w:id="0">
    <w:p w14:paraId="09EFC6F5" w14:textId="77777777" w:rsidR="003E434E" w:rsidRDefault="003E434E">
      <w:r>
        <w:continuationSeparator/>
      </w:r>
    </w:p>
  </w:endnote>
  <w:endnote w:id="1">
    <w:p w14:paraId="2408730B" w14:textId="77777777" w:rsidR="00670954" w:rsidRPr="00E14E97" w:rsidRDefault="00670954" w:rsidP="0008452C">
      <w:pPr>
        <w:pStyle w:val="EndnoteText"/>
        <w:spacing w:after="0" w:line="240" w:lineRule="auto"/>
        <w:ind w:left="180" w:hanging="180"/>
        <w:jc w:val="both"/>
        <w:rPr>
          <w:rFonts w:cstheme="minorHAnsi"/>
          <w:sz w:val="18"/>
          <w:szCs w:val="18"/>
          <w:lang w:val="bg-BG"/>
        </w:rPr>
      </w:pPr>
      <w:r w:rsidRPr="000D23CD">
        <w:rPr>
          <w:rStyle w:val="EndnoteReference"/>
          <w:b/>
          <w:bCs/>
          <w:i/>
          <w:iCs/>
          <w:color w:val="C00000"/>
          <w:sz w:val="22"/>
          <w:szCs w:val="22"/>
        </w:rPr>
        <w:endnoteRef/>
      </w:r>
      <w:r w:rsidRPr="008D54A2">
        <w:rPr>
          <w:rStyle w:val="EndnoteReference"/>
          <w:b/>
          <w:bCs/>
          <w:i/>
          <w:iCs/>
          <w:color w:val="C00000"/>
          <w:sz w:val="22"/>
          <w:szCs w:val="22"/>
          <w:lang w:val="ru-RU"/>
        </w:rPr>
        <w:t xml:space="preserve"> </w:t>
      </w:r>
      <w:r w:rsidRPr="000C6B70">
        <w:rPr>
          <w:rFonts w:ascii="Arial" w:hAnsi="Arial" w:cs="Arial"/>
          <w:sz w:val="16"/>
          <w:szCs w:val="16"/>
          <w:lang w:val="bg-BG"/>
        </w:rPr>
        <w:tab/>
      </w:r>
      <w:r w:rsidRPr="00E14E97">
        <w:rPr>
          <w:rFonts w:cstheme="minorHAnsi"/>
          <w:sz w:val="18"/>
          <w:szCs w:val="18"/>
          <w:lang w:val="bg-BG"/>
        </w:rPr>
        <w:t xml:space="preserve">Такова, като например </w:t>
      </w:r>
      <w:hyperlink r:id="rId1" w:tooltip="на англ - Wikipedia" w:history="1">
        <w:r w:rsidRPr="00E14E97">
          <w:rPr>
            <w:rStyle w:val="Hyperlink"/>
            <w:rFonts w:cstheme="minorHAnsi"/>
            <w:color w:val="800000"/>
            <w:sz w:val="18"/>
            <w:szCs w:val="18"/>
            <w:u w:val="none"/>
            <w:lang w:val="bg-BG"/>
          </w:rPr>
          <w:t>магнитното поле</w:t>
        </w:r>
      </w:hyperlink>
      <w:r w:rsidRPr="00E14E97">
        <w:rPr>
          <w:rFonts w:cstheme="minorHAnsi"/>
          <w:sz w:val="18"/>
          <w:szCs w:val="18"/>
          <w:lang w:val="bg-BG"/>
        </w:rPr>
        <w:t xml:space="preserve">, където направлението на действие на магнитната сила и нейната големина във всяка точка на полето се описват (могат да се представят) чрез вектор: приложна точка, големина и посока </w:t>
      </w:r>
      <w:r w:rsidRPr="00E14E97">
        <w:rPr>
          <w:rFonts w:cstheme="minorHAnsi"/>
          <w:sz w:val="18"/>
          <w:szCs w:val="18"/>
          <w:lang w:val="bg-BG"/>
        </w:rPr>
        <w:sym w:font="Wingdings 2" w:char="F097"/>
      </w:r>
      <w:r w:rsidRPr="00E14E97">
        <w:rPr>
          <w:rFonts w:cstheme="minorHAnsi"/>
          <w:sz w:val="18"/>
          <w:szCs w:val="18"/>
          <w:lang w:val="bg-BG"/>
        </w:rPr>
        <w:sym w:font="Wingdings" w:char="F0E0"/>
      </w:r>
      <w:r w:rsidRPr="00E14E97">
        <w:rPr>
          <w:rFonts w:cstheme="minorHAnsi"/>
          <w:sz w:val="18"/>
          <w:szCs w:val="18"/>
          <w:lang w:val="bg-BG"/>
        </w:rPr>
        <w:sym w:font="Wingdings 3" w:char="F022"/>
      </w:r>
    </w:p>
    <w:p w14:paraId="2408730C" w14:textId="7B4C5DD4" w:rsidR="00670954" w:rsidRPr="00D34EDE" w:rsidRDefault="00670954" w:rsidP="0008452C">
      <w:pPr>
        <w:pStyle w:val="EndnoteText"/>
        <w:spacing w:after="0" w:line="240" w:lineRule="auto"/>
        <w:ind w:left="180"/>
        <w:jc w:val="both"/>
        <w:rPr>
          <w:rFonts w:ascii="Arial" w:hAnsi="Arial" w:cs="Arial"/>
          <w:sz w:val="16"/>
          <w:szCs w:val="16"/>
          <w:lang w:val="bg-BG"/>
        </w:rPr>
      </w:pPr>
      <w:hyperlink r:id="rId2" w:tooltip="Vector field" w:history="1">
        <w:r w:rsidRPr="00E14E97">
          <w:rPr>
            <w:rFonts w:cstheme="minorHAnsi"/>
            <w:b/>
            <w:i/>
            <w:color w:val="800000"/>
            <w:sz w:val="18"/>
            <w:szCs w:val="18"/>
          </w:rPr>
          <w:t>Vector</w:t>
        </w:r>
        <w:r w:rsidRPr="00E14E97">
          <w:rPr>
            <w:rFonts w:cstheme="minorHAnsi"/>
            <w:b/>
            <w:i/>
            <w:color w:val="800000"/>
            <w:sz w:val="18"/>
            <w:szCs w:val="18"/>
            <w:lang w:val="bg-BG"/>
          </w:rPr>
          <w:t xml:space="preserve"> </w:t>
        </w:r>
        <w:r w:rsidRPr="00E14E97">
          <w:rPr>
            <w:rFonts w:cstheme="minorHAnsi"/>
            <w:b/>
            <w:i/>
            <w:color w:val="800000"/>
            <w:sz w:val="18"/>
            <w:szCs w:val="18"/>
          </w:rPr>
          <w:t>fields</w:t>
        </w:r>
      </w:hyperlink>
      <w:r w:rsidRPr="00E14E97">
        <w:rPr>
          <w:rFonts w:cstheme="minorHAnsi"/>
          <w:sz w:val="18"/>
          <w:szCs w:val="18"/>
          <w:lang w:val="bg-BG"/>
        </w:rPr>
        <w:t>.</w:t>
      </w:r>
    </w:p>
  </w:endnote>
  <w:endnote w:id="2">
    <w:p w14:paraId="2408730D" w14:textId="77777777" w:rsidR="00670954" w:rsidRPr="00DE7819" w:rsidRDefault="00670954" w:rsidP="0008452C">
      <w:pPr>
        <w:pStyle w:val="EndnoteText"/>
        <w:spacing w:after="0" w:line="240" w:lineRule="auto"/>
        <w:ind w:left="180" w:hanging="180"/>
        <w:jc w:val="both"/>
        <w:rPr>
          <w:rFonts w:ascii="Arial" w:hAnsi="Arial" w:cs="Arial"/>
          <w:sz w:val="16"/>
          <w:szCs w:val="16"/>
          <w:lang w:val="bg-BG"/>
        </w:rPr>
      </w:pPr>
      <w:r w:rsidRPr="00501AA9">
        <w:rPr>
          <w:rStyle w:val="EndnoteReference"/>
          <w:rFonts w:ascii="Verdana" w:hAnsi="Verdana" w:cs="Arial"/>
        </w:rPr>
        <w:endnoteRef/>
      </w:r>
      <w:r w:rsidRPr="00900CD0">
        <w:rPr>
          <w:rStyle w:val="EndnoteReference"/>
          <w:rFonts w:ascii="Arial" w:hAnsi="Arial" w:cs="Arial"/>
          <w:sz w:val="18"/>
          <w:szCs w:val="18"/>
          <w:lang w:val="bg-BG"/>
        </w:rPr>
        <w:t xml:space="preserve"> </w:t>
      </w:r>
      <w:r w:rsidRPr="00900CD0">
        <w:rPr>
          <w:rStyle w:val="EndnoteReference"/>
          <w:rFonts w:ascii="Arial" w:hAnsi="Arial" w:cs="Arial"/>
          <w:sz w:val="16"/>
          <w:szCs w:val="16"/>
          <w:lang w:val="bg-BG"/>
        </w:rPr>
        <w:tab/>
      </w:r>
      <w:r w:rsidRPr="00E14E97">
        <w:rPr>
          <w:rFonts w:cstheme="minorHAnsi"/>
          <w:sz w:val="18"/>
          <w:szCs w:val="18"/>
          <w:lang w:val="bg-BG"/>
        </w:rPr>
        <w:t xml:space="preserve">Синусоидалната вълна или синусоидата е функция, която се появява често в математиката, физиката, </w:t>
      </w:r>
      <w:r>
        <w:fldChar w:fldCharType="begin"/>
      </w:r>
      <w:r w:rsidRPr="00566F34">
        <w:rPr>
          <w:lang w:val="ru-RU"/>
        </w:rPr>
        <w:instrText xml:space="preserve"> </w:instrText>
      </w:r>
      <w:r>
        <w:instrText>HYPERLINK</w:instrText>
      </w:r>
      <w:r w:rsidRPr="00566F34">
        <w:rPr>
          <w:lang w:val="ru-RU"/>
        </w:rPr>
        <w:instrText xml:space="preserve"> "</w:instrText>
      </w:r>
      <w:r>
        <w:instrText>http</w:instrText>
      </w:r>
      <w:r w:rsidRPr="00566F34">
        <w:rPr>
          <w:lang w:val="ru-RU"/>
        </w:rPr>
        <w:instrText>://</w:instrText>
      </w:r>
      <w:r>
        <w:instrText>en</w:instrText>
      </w:r>
      <w:r w:rsidRPr="00566F34">
        <w:rPr>
          <w:lang w:val="ru-RU"/>
        </w:rPr>
        <w:instrText>.</w:instrText>
      </w:r>
      <w:r>
        <w:instrText>wikipedia</w:instrText>
      </w:r>
      <w:r w:rsidRPr="00566F34">
        <w:rPr>
          <w:lang w:val="ru-RU"/>
        </w:rPr>
        <w:instrText>.</w:instrText>
      </w:r>
      <w:r>
        <w:instrText>org</w:instrText>
      </w:r>
      <w:r w:rsidRPr="00566F34">
        <w:rPr>
          <w:lang w:val="ru-RU"/>
        </w:rPr>
        <w:instrText>/</w:instrText>
      </w:r>
      <w:r>
        <w:instrText>wiki</w:instrText>
      </w:r>
      <w:r w:rsidRPr="00566F34">
        <w:rPr>
          <w:lang w:val="ru-RU"/>
        </w:rPr>
        <w:instrText>/</w:instrText>
      </w:r>
      <w:r>
        <w:instrText>Signal</w:instrText>
      </w:r>
      <w:r w:rsidRPr="00566F34">
        <w:rPr>
          <w:lang w:val="ru-RU"/>
        </w:rPr>
        <w:instrText>_</w:instrText>
      </w:r>
      <w:r>
        <w:instrText>processing</w:instrText>
      </w:r>
      <w:r w:rsidRPr="00566F34">
        <w:rPr>
          <w:lang w:val="ru-RU"/>
        </w:rPr>
        <w:instrText>" \</w:instrText>
      </w:r>
      <w:r>
        <w:instrText>o</w:instrText>
      </w:r>
      <w:r w:rsidRPr="00566F34">
        <w:rPr>
          <w:lang w:val="ru-RU"/>
        </w:rPr>
        <w:instrText xml:space="preserve"> "на англ. - </w:instrText>
      </w:r>
      <w:r>
        <w:instrText>Wikipedia</w:instrText>
      </w:r>
      <w:r w:rsidRPr="00566F34">
        <w:rPr>
          <w:lang w:val="ru-RU"/>
        </w:rPr>
        <w:instrText xml:space="preserve">" </w:instrText>
      </w:r>
      <w:r>
        <w:fldChar w:fldCharType="separate"/>
      </w:r>
      <w:r w:rsidRPr="00E14E97">
        <w:rPr>
          <w:rStyle w:val="Hyperlink"/>
          <w:rFonts w:cstheme="minorHAnsi"/>
          <w:color w:val="800000"/>
          <w:sz w:val="18"/>
          <w:szCs w:val="18"/>
          <w:u w:val="none"/>
          <w:lang w:val="bg-BG"/>
        </w:rPr>
        <w:t>преработката на сигнали</w:t>
      </w:r>
      <w:r>
        <w:rPr>
          <w:rStyle w:val="Hyperlink"/>
          <w:rFonts w:cstheme="minorHAnsi"/>
          <w:color w:val="800000"/>
          <w:sz w:val="18"/>
          <w:szCs w:val="18"/>
          <w:u w:val="none"/>
          <w:lang w:val="bg-BG"/>
        </w:rPr>
        <w:fldChar w:fldCharType="end"/>
      </w:r>
      <w:r w:rsidRPr="00E14E97">
        <w:rPr>
          <w:rFonts w:cstheme="minorHAnsi"/>
          <w:sz w:val="18"/>
          <w:szCs w:val="18"/>
          <w:lang w:val="bg-BG"/>
        </w:rPr>
        <w:t xml:space="preserve"> и други области. Основната опростена формулировка е: </w:t>
      </w:r>
      <w:r w:rsidRPr="00E14E97">
        <w:rPr>
          <w:rFonts w:cstheme="minorHAnsi"/>
          <w:b/>
          <w:sz w:val="18"/>
          <w:szCs w:val="18"/>
        </w:rPr>
        <w:t>y</w:t>
      </w:r>
      <w:r w:rsidRPr="00E14E97">
        <w:rPr>
          <w:rFonts w:cstheme="minorHAnsi"/>
          <w:b/>
          <w:sz w:val="18"/>
          <w:szCs w:val="18"/>
          <w:lang w:val="bg-BG"/>
        </w:rPr>
        <w:t xml:space="preserve"> = </w:t>
      </w:r>
      <w:r w:rsidRPr="00E14E97">
        <w:rPr>
          <w:rFonts w:cstheme="minorHAnsi"/>
          <w:b/>
          <w:sz w:val="18"/>
          <w:szCs w:val="18"/>
        </w:rPr>
        <w:t>A</w:t>
      </w:r>
      <w:r w:rsidRPr="00E14E97">
        <w:rPr>
          <w:rFonts w:cstheme="minorHAnsi"/>
          <w:b/>
          <w:sz w:val="18"/>
          <w:szCs w:val="18"/>
          <w:lang w:val="bg-BG"/>
        </w:rPr>
        <w:t>.</w:t>
      </w:r>
      <w:r w:rsidRPr="00E14E97">
        <w:rPr>
          <w:rFonts w:cstheme="minorHAnsi"/>
          <w:b/>
          <w:sz w:val="18"/>
          <w:szCs w:val="18"/>
        </w:rPr>
        <w:t>sin</w:t>
      </w:r>
      <w:r w:rsidRPr="00E14E97">
        <w:rPr>
          <w:rFonts w:cstheme="minorHAnsi"/>
          <w:b/>
          <w:i/>
          <w:sz w:val="18"/>
          <w:szCs w:val="18"/>
          <w:lang w:val="bg-BG"/>
        </w:rPr>
        <w:t>(</w:t>
      </w:r>
      <w:r w:rsidRPr="00E14E97">
        <w:rPr>
          <w:rFonts w:cstheme="minorHAnsi"/>
          <w:b/>
          <w:i/>
          <w:sz w:val="18"/>
          <w:szCs w:val="18"/>
        </w:rPr>
        <w:t>ωt</w:t>
      </w:r>
      <w:r w:rsidRPr="00E14E97">
        <w:rPr>
          <w:rFonts w:cstheme="minorHAnsi"/>
          <w:b/>
          <w:i/>
          <w:sz w:val="18"/>
          <w:szCs w:val="18"/>
          <w:lang w:val="bg-BG"/>
        </w:rPr>
        <w:t>)</w:t>
      </w:r>
      <w:r w:rsidRPr="00E14E97">
        <w:rPr>
          <w:rFonts w:cstheme="minorHAnsi"/>
          <w:b/>
          <w:sz w:val="18"/>
          <w:szCs w:val="18"/>
          <w:lang w:val="bg-BG"/>
        </w:rPr>
        <w:t>,</w:t>
      </w:r>
      <w:r w:rsidRPr="00E14E97">
        <w:rPr>
          <w:rFonts w:cstheme="minorHAnsi"/>
          <w:color w:val="000000"/>
          <w:sz w:val="18"/>
          <w:szCs w:val="18"/>
          <w:lang w:val="bg-BG"/>
        </w:rPr>
        <w:t xml:space="preserve"> която изразява колебанията във функция от времето </w:t>
      </w:r>
      <w:r w:rsidRPr="00E14E97">
        <w:rPr>
          <w:rFonts w:cstheme="minorHAnsi"/>
          <w:i/>
          <w:sz w:val="18"/>
          <w:szCs w:val="18"/>
          <w:lang w:val="bg-BG"/>
        </w:rPr>
        <w:t>(t)</w:t>
      </w:r>
      <w:r w:rsidRPr="00E14E97">
        <w:rPr>
          <w:rFonts w:cstheme="minorHAnsi"/>
          <w:sz w:val="18"/>
          <w:szCs w:val="18"/>
          <w:lang w:val="bg-BG"/>
        </w:rPr>
        <w:t xml:space="preserve"> с максимално отклонение от центъра </w:t>
      </w:r>
      <w:r w:rsidRPr="00E14E97">
        <w:rPr>
          <w:rFonts w:cstheme="minorHAnsi"/>
          <w:b/>
          <w:sz w:val="18"/>
          <w:szCs w:val="18"/>
        </w:rPr>
        <w:t>A</w:t>
      </w:r>
      <w:r w:rsidRPr="00E14E97">
        <w:rPr>
          <w:rFonts w:cstheme="minorHAnsi"/>
          <w:sz w:val="18"/>
          <w:szCs w:val="18"/>
          <w:lang w:val="bg-BG"/>
        </w:rPr>
        <w:t xml:space="preserve"> (от </w:t>
      </w:r>
      <w:r w:rsidRPr="00E14E97">
        <w:rPr>
          <w:rFonts w:cstheme="minorHAnsi"/>
          <w:i/>
          <w:sz w:val="18"/>
          <w:szCs w:val="18"/>
        </w:rPr>
        <w:t>amplitude</w:t>
      </w:r>
      <w:r w:rsidRPr="00E14E97">
        <w:rPr>
          <w:rFonts w:cstheme="minorHAnsi"/>
          <w:i/>
          <w:sz w:val="18"/>
          <w:szCs w:val="18"/>
          <w:lang w:val="bg-BG"/>
        </w:rPr>
        <w:t>)</w:t>
      </w:r>
      <w:r w:rsidRPr="00E14E97">
        <w:rPr>
          <w:rFonts w:cstheme="minorHAnsi"/>
          <w:sz w:val="18"/>
          <w:szCs w:val="18"/>
          <w:lang w:val="bg-BG"/>
        </w:rPr>
        <w:t xml:space="preserve"> и ъгловата честота </w:t>
      </w:r>
      <w:r w:rsidRPr="00E14E97">
        <w:rPr>
          <w:rFonts w:cstheme="minorHAnsi"/>
          <w:b/>
          <w:i/>
          <w:sz w:val="18"/>
          <w:szCs w:val="18"/>
        </w:rPr>
        <w:t>ω</w:t>
      </w:r>
      <w:r w:rsidRPr="00E14E97">
        <w:rPr>
          <w:rFonts w:cstheme="minorHAnsi"/>
          <w:sz w:val="18"/>
          <w:szCs w:val="18"/>
          <w:lang w:val="bg-BG"/>
        </w:rPr>
        <w:t xml:space="preserve"> (радиани за сек.).</w:t>
      </w:r>
    </w:p>
  </w:endnote>
  <w:endnote w:id="3">
    <w:p w14:paraId="2408730E" w14:textId="77777777" w:rsidR="00670954" w:rsidRPr="00E42FA9" w:rsidRDefault="00670954" w:rsidP="0008452C">
      <w:pPr>
        <w:pStyle w:val="EndnoteText"/>
        <w:spacing w:after="0" w:line="240" w:lineRule="auto"/>
        <w:ind w:left="180" w:hanging="180"/>
        <w:jc w:val="both"/>
        <w:rPr>
          <w:rFonts w:cstheme="minorHAnsi"/>
          <w:sz w:val="16"/>
          <w:szCs w:val="16"/>
          <w:lang w:val="ru-RU"/>
        </w:rPr>
      </w:pPr>
      <w:r w:rsidRPr="00501AA9">
        <w:rPr>
          <w:rStyle w:val="EndnoteReference"/>
          <w:rFonts w:ascii="Verdana" w:hAnsi="Verdana" w:cs="Arial"/>
        </w:rPr>
        <w:endnoteRef/>
      </w:r>
      <w:r w:rsidRPr="0064337D">
        <w:rPr>
          <w:rStyle w:val="EndnoteReference"/>
          <w:sz w:val="18"/>
          <w:szCs w:val="18"/>
          <w:lang w:val="ru-RU"/>
        </w:rPr>
        <w:t xml:space="preserve"> </w:t>
      </w:r>
      <w:r w:rsidRPr="0064337D">
        <w:rPr>
          <w:rFonts w:ascii="Arial" w:hAnsi="Arial" w:cs="Arial"/>
          <w:sz w:val="16"/>
          <w:szCs w:val="16"/>
          <w:lang w:val="ru-RU"/>
        </w:rPr>
        <w:tab/>
      </w:r>
      <w:r w:rsidRPr="00E14E97">
        <w:rPr>
          <w:rFonts w:cstheme="minorHAnsi"/>
          <w:sz w:val="18"/>
          <w:szCs w:val="18"/>
          <w:lang w:val="bg-BG"/>
        </w:rPr>
        <w:t>При</w:t>
      </w:r>
      <w:r w:rsidRPr="00E14E97">
        <w:rPr>
          <w:rFonts w:cstheme="minorHAnsi"/>
          <w:sz w:val="18"/>
          <w:szCs w:val="18"/>
          <w:lang w:val="ru-RU"/>
        </w:rPr>
        <w:t xml:space="preserve"> </w:t>
      </w:r>
      <w:r w:rsidRPr="00E14E97">
        <w:rPr>
          <w:rFonts w:cstheme="minorHAnsi"/>
          <w:sz w:val="18"/>
          <w:szCs w:val="18"/>
          <w:lang w:val="bg-BG"/>
        </w:rPr>
        <w:t>всяка креативна</w:t>
      </w:r>
      <w:r w:rsidRPr="00E14E97">
        <w:rPr>
          <w:rFonts w:cstheme="minorHAnsi"/>
          <w:sz w:val="18"/>
          <w:szCs w:val="18"/>
          <w:lang w:val="ru-RU"/>
        </w:rPr>
        <w:t xml:space="preserve"> </w:t>
      </w:r>
      <w:r w:rsidRPr="00E14E97">
        <w:rPr>
          <w:rFonts w:cstheme="minorHAnsi"/>
          <w:sz w:val="18"/>
          <w:szCs w:val="18"/>
          <w:lang w:val="bg-BG"/>
        </w:rPr>
        <w:t>дейност</w:t>
      </w:r>
      <w:r w:rsidRPr="00E14E97">
        <w:rPr>
          <w:rFonts w:cstheme="minorHAnsi"/>
          <w:sz w:val="18"/>
          <w:szCs w:val="18"/>
          <w:lang w:val="ru-RU"/>
        </w:rPr>
        <w:t xml:space="preserve"> </w:t>
      </w:r>
      <w:r w:rsidRPr="00E14E97">
        <w:rPr>
          <w:rFonts w:cstheme="minorHAnsi"/>
          <w:sz w:val="18"/>
          <w:szCs w:val="18"/>
          <w:lang w:val="bg-BG"/>
        </w:rPr>
        <w:t>природата</w:t>
      </w:r>
      <w:r w:rsidRPr="00E14E97">
        <w:rPr>
          <w:rFonts w:cstheme="minorHAnsi"/>
          <w:sz w:val="18"/>
          <w:szCs w:val="18"/>
          <w:lang w:val="ru-RU"/>
        </w:rPr>
        <w:t xml:space="preserve"> е </w:t>
      </w:r>
      <w:r w:rsidRPr="00E14E97">
        <w:rPr>
          <w:rFonts w:cstheme="minorHAnsi"/>
          <w:sz w:val="18"/>
          <w:szCs w:val="18"/>
          <w:lang w:val="bg-BG"/>
        </w:rPr>
        <w:t>оптимизирана</w:t>
      </w:r>
      <w:r w:rsidRPr="00E14E97">
        <w:rPr>
          <w:rFonts w:cstheme="minorHAnsi"/>
          <w:sz w:val="18"/>
          <w:szCs w:val="18"/>
          <w:lang w:val="ru-RU"/>
        </w:rPr>
        <w:t xml:space="preserve"> </w:t>
      </w:r>
      <w:r w:rsidRPr="00E14E97">
        <w:rPr>
          <w:rFonts w:cstheme="minorHAnsi"/>
          <w:sz w:val="18"/>
          <w:szCs w:val="18"/>
          <w:lang w:val="bg-BG"/>
        </w:rPr>
        <w:t>да</w:t>
      </w:r>
      <w:r w:rsidRPr="00E14E97">
        <w:rPr>
          <w:rFonts w:cstheme="minorHAnsi"/>
          <w:sz w:val="18"/>
          <w:szCs w:val="18"/>
          <w:lang w:val="ru-RU"/>
        </w:rPr>
        <w:t xml:space="preserve"> </w:t>
      </w:r>
      <w:r w:rsidRPr="00E14E97">
        <w:rPr>
          <w:rFonts w:cstheme="minorHAnsi"/>
          <w:sz w:val="18"/>
          <w:szCs w:val="18"/>
          <w:lang w:val="bg-BG"/>
        </w:rPr>
        <w:t>изразходва</w:t>
      </w:r>
      <w:r w:rsidRPr="00E14E97">
        <w:rPr>
          <w:rFonts w:cstheme="minorHAnsi"/>
          <w:sz w:val="18"/>
          <w:szCs w:val="18"/>
          <w:lang w:val="ru-RU"/>
        </w:rPr>
        <w:t xml:space="preserve"> </w:t>
      </w:r>
      <w:r w:rsidRPr="00E14E97">
        <w:rPr>
          <w:rFonts w:cstheme="minorHAnsi"/>
          <w:sz w:val="18"/>
          <w:szCs w:val="18"/>
          <w:lang w:val="bg-BG"/>
        </w:rPr>
        <w:t>минимално</w:t>
      </w:r>
      <w:r w:rsidRPr="00E14E97">
        <w:rPr>
          <w:rFonts w:cstheme="minorHAnsi"/>
          <w:sz w:val="18"/>
          <w:szCs w:val="18"/>
          <w:lang w:val="ru-RU"/>
        </w:rPr>
        <w:t xml:space="preserve"> </w:t>
      </w:r>
      <w:r w:rsidRPr="00E14E97">
        <w:rPr>
          <w:rFonts w:cstheme="minorHAnsi"/>
          <w:sz w:val="18"/>
          <w:szCs w:val="18"/>
          <w:lang w:val="bg-BG"/>
        </w:rPr>
        <w:t>количество</w:t>
      </w:r>
      <w:r w:rsidRPr="00E14E97">
        <w:rPr>
          <w:rFonts w:cstheme="minorHAnsi"/>
          <w:sz w:val="18"/>
          <w:szCs w:val="18"/>
          <w:lang w:val="ru-RU"/>
        </w:rPr>
        <w:t xml:space="preserve"> </w:t>
      </w:r>
      <w:r w:rsidRPr="00E14E97">
        <w:rPr>
          <w:rFonts w:cstheme="minorHAnsi"/>
          <w:sz w:val="18"/>
          <w:szCs w:val="18"/>
          <w:lang w:val="bg-BG"/>
        </w:rPr>
        <w:t>енергия.</w:t>
      </w:r>
    </w:p>
  </w:endnote>
  <w:endnote w:id="4">
    <w:p w14:paraId="2408730F" w14:textId="77777777" w:rsidR="00670954" w:rsidRPr="00FB34A9" w:rsidRDefault="00670954" w:rsidP="0008452C">
      <w:pPr>
        <w:pStyle w:val="EndnoteText"/>
        <w:spacing w:before="60" w:after="0" w:line="240" w:lineRule="auto"/>
        <w:ind w:left="270" w:hanging="270"/>
        <w:rPr>
          <w:lang w:val="ru-RU"/>
        </w:rPr>
      </w:pPr>
      <w:r w:rsidRPr="000A2C03">
        <w:rPr>
          <w:rStyle w:val="EndnoteReference"/>
          <w:rFonts w:ascii="Verdana" w:hAnsi="Verdana" w:cs="Arial"/>
          <w:sz w:val="18"/>
          <w:szCs w:val="18"/>
        </w:rPr>
        <w:endnoteRef/>
      </w:r>
      <w:r w:rsidRPr="00FB34A9">
        <w:rPr>
          <w:rStyle w:val="EndnoteReference"/>
          <w:rFonts w:ascii="Verdana" w:hAnsi="Verdana" w:cs="Arial"/>
          <w:sz w:val="18"/>
          <w:szCs w:val="18"/>
          <w:lang w:val="ru-RU"/>
        </w:rPr>
        <w:t xml:space="preserve"> </w:t>
      </w:r>
      <w:r>
        <w:rPr>
          <w:lang w:val="bg-BG"/>
        </w:rPr>
        <w:tab/>
      </w:r>
      <w:r w:rsidRPr="00E14E97">
        <w:rPr>
          <w:rFonts w:cstheme="minorHAnsi"/>
          <w:sz w:val="18"/>
          <w:szCs w:val="18"/>
        </w:rPr>
        <w:t>Universum</w:t>
      </w:r>
      <w:r w:rsidRPr="00E14E97">
        <w:rPr>
          <w:rFonts w:cstheme="minorHAnsi"/>
          <w:sz w:val="18"/>
          <w:szCs w:val="18"/>
          <w:lang w:val="ru-RU"/>
        </w:rPr>
        <w:t xml:space="preserve">, </w:t>
      </w:r>
      <w:r w:rsidRPr="00E14E97">
        <w:rPr>
          <w:rFonts w:cstheme="minorHAnsi"/>
          <w:sz w:val="18"/>
          <w:szCs w:val="18"/>
        </w:rPr>
        <w:t>Cosmos</w:t>
      </w:r>
    </w:p>
  </w:endnote>
  <w:endnote w:id="5">
    <w:p w14:paraId="24087310" w14:textId="77777777" w:rsidR="00670954" w:rsidRPr="00656935" w:rsidRDefault="00670954" w:rsidP="0008452C">
      <w:pPr>
        <w:spacing w:before="60" w:after="0" w:line="240" w:lineRule="auto"/>
        <w:ind w:left="270" w:hanging="270"/>
        <w:rPr>
          <w:sz w:val="16"/>
          <w:szCs w:val="16"/>
          <w:lang w:val="bg-BG"/>
        </w:rPr>
      </w:pPr>
      <w:r w:rsidRPr="000A2C03">
        <w:rPr>
          <w:rStyle w:val="EndnoteReference"/>
          <w:rFonts w:ascii="Verdana" w:hAnsi="Verdana" w:cs="Arial"/>
          <w:sz w:val="18"/>
          <w:szCs w:val="18"/>
        </w:rPr>
        <w:endnoteRef/>
      </w:r>
      <w:r w:rsidRPr="00FB34A9">
        <w:rPr>
          <w:rFonts w:ascii="Verdana" w:hAnsi="Verdana" w:cs="Arial"/>
          <w:sz w:val="16"/>
          <w:szCs w:val="16"/>
          <w:lang w:val="ru-RU"/>
        </w:rPr>
        <w:t xml:space="preserve"> </w:t>
      </w:r>
      <w:r>
        <w:rPr>
          <w:rFonts w:ascii="Verdana" w:hAnsi="Verdana" w:cs="Arial"/>
          <w:sz w:val="16"/>
          <w:szCs w:val="16"/>
          <w:lang w:val="bg-BG"/>
        </w:rPr>
        <w:tab/>
      </w:r>
      <w:r w:rsidRPr="00E14E97">
        <w:rPr>
          <w:rFonts w:cstheme="minorHAnsi"/>
          <w:sz w:val="18"/>
          <w:szCs w:val="18"/>
          <w:lang w:val="bg-BG"/>
        </w:rPr>
        <w:t>Във физиката</w:t>
      </w:r>
      <w:r w:rsidRPr="00E14E97">
        <w:rPr>
          <w:rFonts w:cstheme="minorHAnsi"/>
          <w:sz w:val="18"/>
          <w:szCs w:val="18"/>
          <w:lang w:val="ru-RU"/>
        </w:rPr>
        <w:t xml:space="preserve">, </w:t>
      </w:r>
      <w:r w:rsidRPr="00E14E97">
        <w:rPr>
          <w:rFonts w:cstheme="minorHAnsi"/>
          <w:b/>
          <w:i/>
          <w:sz w:val="18"/>
          <w:szCs w:val="18"/>
          <w:lang w:val="bg-BG"/>
        </w:rPr>
        <w:t>пространство-време</w:t>
      </w:r>
      <w:r w:rsidRPr="00E14E97">
        <w:rPr>
          <w:rFonts w:cstheme="minorHAnsi"/>
          <w:sz w:val="18"/>
          <w:szCs w:val="18"/>
          <w:lang w:val="ru-RU"/>
        </w:rPr>
        <w:t xml:space="preserve"> </w:t>
      </w:r>
      <w:r w:rsidRPr="00E14E97">
        <w:rPr>
          <w:sz w:val="18"/>
          <w:szCs w:val="18"/>
          <w:lang w:val="bg-BG"/>
        </w:rPr>
        <w:t xml:space="preserve">е математически модел, който комбинира </w:t>
      </w:r>
      <w:r>
        <w:fldChar w:fldCharType="begin"/>
      </w:r>
      <w:r w:rsidRPr="00566F34">
        <w:rPr>
          <w:lang w:val="ru-RU"/>
        </w:rPr>
        <w:instrText xml:space="preserve"> </w:instrText>
      </w:r>
      <w:r>
        <w:instrText>HYPERLINK</w:instrText>
      </w:r>
      <w:r w:rsidRPr="00566F34">
        <w:rPr>
          <w:lang w:val="ru-RU"/>
        </w:rPr>
        <w:instrText xml:space="preserve"> "</w:instrText>
      </w:r>
      <w:r>
        <w:instrText>http</w:instrText>
      </w:r>
      <w:r w:rsidRPr="00566F34">
        <w:rPr>
          <w:lang w:val="ru-RU"/>
        </w:rPr>
        <w:instrText>://</w:instrText>
      </w:r>
      <w:r>
        <w:instrText>en</w:instrText>
      </w:r>
      <w:r w:rsidRPr="00566F34">
        <w:rPr>
          <w:lang w:val="ru-RU"/>
        </w:rPr>
        <w:instrText>.</w:instrText>
      </w:r>
      <w:r>
        <w:instrText>wikipedia</w:instrText>
      </w:r>
      <w:r w:rsidRPr="00566F34">
        <w:rPr>
          <w:lang w:val="ru-RU"/>
        </w:rPr>
        <w:instrText>.</w:instrText>
      </w:r>
      <w:r>
        <w:instrText>org</w:instrText>
      </w:r>
      <w:r w:rsidRPr="00566F34">
        <w:rPr>
          <w:lang w:val="ru-RU"/>
        </w:rPr>
        <w:instrText>/</w:instrText>
      </w:r>
      <w:r>
        <w:instrText>wiki</w:instrText>
      </w:r>
      <w:r w:rsidRPr="00566F34">
        <w:rPr>
          <w:lang w:val="ru-RU"/>
        </w:rPr>
        <w:instrText>/</w:instrText>
      </w:r>
      <w:r>
        <w:instrText>Space</w:instrText>
      </w:r>
      <w:r w:rsidRPr="00566F34">
        <w:rPr>
          <w:lang w:val="ru-RU"/>
        </w:rPr>
        <w:instrText xml:space="preserve">" </w:instrText>
      </w:r>
      <w:r>
        <w:fldChar w:fldCharType="separate"/>
      </w:r>
      <w:r w:rsidRPr="00E14E97">
        <w:rPr>
          <w:rStyle w:val="Hyperlink"/>
          <w:sz w:val="18"/>
          <w:szCs w:val="18"/>
          <w:lang w:val="bg-BG"/>
        </w:rPr>
        <w:t>пространството</w:t>
      </w:r>
      <w:r>
        <w:rPr>
          <w:rStyle w:val="Hyperlink"/>
          <w:sz w:val="18"/>
          <w:szCs w:val="18"/>
          <w:lang w:val="bg-BG"/>
        </w:rPr>
        <w:fldChar w:fldCharType="end"/>
      </w:r>
      <w:r w:rsidRPr="00E14E97">
        <w:rPr>
          <w:sz w:val="18"/>
          <w:szCs w:val="18"/>
          <w:lang w:val="bg-BG"/>
        </w:rPr>
        <w:t xml:space="preserve"> и времето в самостоятелна конструкция, наречена пространствено-времеви континуум. Пространство-време се интерпретира обикновено с тримерното пространство и времето играе ролята на </w:t>
      </w:r>
      <w:hyperlink r:id="rId3" w:history="1">
        <w:r w:rsidRPr="00E14E97">
          <w:rPr>
            <w:rStyle w:val="Hyperlink"/>
            <w:sz w:val="18"/>
            <w:szCs w:val="18"/>
            <w:lang w:val="bg-BG"/>
          </w:rPr>
          <w:t>четвърта дименсия</w:t>
        </w:r>
      </w:hyperlink>
      <w:r w:rsidRPr="00E14E97">
        <w:rPr>
          <w:sz w:val="18"/>
          <w:szCs w:val="18"/>
          <w:lang w:val="bg-BG"/>
        </w:rPr>
        <w:t xml:space="preserve">. Чрез комбинацията на пространството и времето в специална симбиоза, физиците получават значително облекчение на много техни теории, както и възможността да описват по един по-унифициран начин космическите трудове в двете им нива – </w:t>
      </w:r>
      <w:hyperlink r:id="rId4" w:history="1">
        <w:r w:rsidRPr="00E14E97">
          <w:rPr>
            <w:rStyle w:val="Hyperlink"/>
            <w:sz w:val="18"/>
            <w:szCs w:val="18"/>
            <w:lang w:val="bg-BG"/>
          </w:rPr>
          <w:t>супергалактическото</w:t>
        </w:r>
      </w:hyperlink>
      <w:r w:rsidRPr="00E14E97">
        <w:rPr>
          <w:sz w:val="18"/>
          <w:szCs w:val="18"/>
          <w:lang w:val="bg-BG"/>
        </w:rPr>
        <w:t xml:space="preserve"> и  </w:t>
      </w:r>
      <w:hyperlink r:id="rId5" w:history="1">
        <w:r w:rsidRPr="00E803D0">
          <w:rPr>
            <w:rStyle w:val="Hyperlink"/>
            <w:sz w:val="18"/>
            <w:szCs w:val="18"/>
            <w:lang w:val="bg-BG"/>
          </w:rPr>
          <w:t>субатомното</w:t>
        </w:r>
      </w:hyperlink>
      <w:r w:rsidRPr="00E14E97">
        <w:rPr>
          <w:sz w:val="18"/>
          <w:szCs w:val="18"/>
          <w:lang w:val="bg-BG"/>
        </w:rPr>
        <w:t>.</w:t>
      </w:r>
    </w:p>
  </w:endnote>
  <w:endnote w:id="6">
    <w:p w14:paraId="24087311" w14:textId="77777777" w:rsidR="00670954" w:rsidRPr="00CA6848" w:rsidRDefault="00670954" w:rsidP="00C15CBF">
      <w:pPr>
        <w:pStyle w:val="EndnoteText"/>
        <w:spacing w:before="60" w:after="0" w:line="240" w:lineRule="auto"/>
        <w:ind w:left="270" w:hanging="270"/>
        <w:jc w:val="both"/>
        <w:rPr>
          <w:lang w:val="bg-BG"/>
        </w:rPr>
      </w:pPr>
      <w:r w:rsidRPr="000A2C03">
        <w:rPr>
          <w:rStyle w:val="EndnoteReference"/>
          <w:rFonts w:ascii="Verdana" w:hAnsi="Verdana" w:cs="Arial"/>
          <w:sz w:val="18"/>
          <w:szCs w:val="18"/>
        </w:rPr>
        <w:endnoteRef/>
      </w:r>
      <w:r w:rsidRPr="0099793E">
        <w:rPr>
          <w:rFonts w:ascii="Arial" w:hAnsi="Arial" w:cs="Arial"/>
          <w:sz w:val="16"/>
          <w:szCs w:val="16"/>
          <w:lang w:val="ru-RU"/>
        </w:rPr>
        <w:t xml:space="preserve"> </w:t>
      </w:r>
      <w:r>
        <w:rPr>
          <w:rFonts w:ascii="Arial" w:hAnsi="Arial" w:cs="Arial"/>
          <w:sz w:val="16"/>
          <w:szCs w:val="16"/>
          <w:lang w:val="bg-BG"/>
        </w:rPr>
        <w:tab/>
      </w:r>
      <w:r w:rsidRPr="00E14E97">
        <w:rPr>
          <w:rFonts w:cstheme="minorHAnsi"/>
          <w:sz w:val="18"/>
          <w:szCs w:val="18"/>
          <w:lang w:val="bg-BG"/>
        </w:rPr>
        <w:t>Някои</w:t>
      </w:r>
      <w:r w:rsidRPr="00E14E97">
        <w:rPr>
          <w:rFonts w:cstheme="minorHAnsi"/>
          <w:sz w:val="18"/>
          <w:szCs w:val="18"/>
          <w:lang w:val="ru-RU"/>
        </w:rPr>
        <w:t xml:space="preserve"> я наричат и </w:t>
      </w:r>
      <w:r w:rsidRPr="00E14E97">
        <w:rPr>
          <w:rFonts w:cstheme="minorHAnsi"/>
          <w:sz w:val="18"/>
          <w:szCs w:val="18"/>
          <w:lang w:val="bg-BG"/>
        </w:rPr>
        <w:t>интерпретират</w:t>
      </w:r>
      <w:r w:rsidRPr="00E14E97">
        <w:rPr>
          <w:rFonts w:cstheme="minorHAnsi"/>
          <w:sz w:val="18"/>
          <w:szCs w:val="18"/>
          <w:lang w:val="ru-RU"/>
        </w:rPr>
        <w:t xml:space="preserve"> </w:t>
      </w:r>
      <w:r w:rsidRPr="00E14E97">
        <w:rPr>
          <w:rFonts w:cstheme="minorHAnsi"/>
          <w:sz w:val="18"/>
          <w:szCs w:val="18"/>
          <w:lang w:val="bg-BG"/>
        </w:rPr>
        <w:t>като</w:t>
      </w:r>
      <w:r w:rsidRPr="00E14E97">
        <w:rPr>
          <w:rFonts w:cstheme="minorHAnsi"/>
          <w:sz w:val="18"/>
          <w:szCs w:val="18"/>
          <w:lang w:val="ru-RU"/>
        </w:rPr>
        <w:t xml:space="preserve"> </w:t>
      </w:r>
      <w:r w:rsidRPr="00E14E97">
        <w:rPr>
          <w:rFonts w:cstheme="minorHAnsi"/>
          <w:sz w:val="18"/>
          <w:szCs w:val="18"/>
          <w:lang w:val="bg-BG"/>
        </w:rPr>
        <w:t>космическа</w:t>
      </w:r>
      <w:r w:rsidRPr="00E14E97">
        <w:rPr>
          <w:rFonts w:cstheme="minorHAnsi"/>
          <w:sz w:val="18"/>
          <w:szCs w:val="18"/>
          <w:lang w:val="ru-RU"/>
        </w:rPr>
        <w:t xml:space="preserve"> </w:t>
      </w:r>
      <w:r w:rsidRPr="00E14E97">
        <w:rPr>
          <w:rFonts w:cstheme="minorHAnsi"/>
          <w:sz w:val="18"/>
          <w:szCs w:val="18"/>
          <w:lang w:val="bg-BG"/>
        </w:rPr>
        <w:t>енергия</w:t>
      </w:r>
      <w:r w:rsidRPr="00E14E97">
        <w:rPr>
          <w:rFonts w:cstheme="minorHAnsi"/>
          <w:sz w:val="18"/>
          <w:szCs w:val="18"/>
          <w:lang w:val="ru-RU"/>
        </w:rPr>
        <w:t xml:space="preserve">, </w:t>
      </w:r>
      <w:r w:rsidRPr="00E14E97">
        <w:rPr>
          <w:rFonts w:cstheme="minorHAnsi"/>
          <w:sz w:val="18"/>
          <w:szCs w:val="18"/>
          <w:lang w:val="bg-BG"/>
        </w:rPr>
        <w:t>свързват</w:t>
      </w:r>
      <w:r w:rsidRPr="00E14E97">
        <w:rPr>
          <w:rFonts w:cstheme="minorHAnsi"/>
          <w:sz w:val="18"/>
          <w:szCs w:val="18"/>
          <w:lang w:val="ru-RU"/>
        </w:rPr>
        <w:t xml:space="preserve"> я </w:t>
      </w:r>
      <w:r w:rsidRPr="00E14E97">
        <w:rPr>
          <w:rFonts w:cstheme="minorHAnsi"/>
          <w:sz w:val="18"/>
          <w:szCs w:val="18"/>
          <w:lang w:val="bg-BG"/>
        </w:rPr>
        <w:t>със свободното преминаване</w:t>
      </w:r>
      <w:r w:rsidRPr="00E14E97">
        <w:rPr>
          <w:rFonts w:cstheme="minorHAnsi"/>
          <w:sz w:val="18"/>
          <w:szCs w:val="18"/>
          <w:lang w:val="ru-RU"/>
        </w:rPr>
        <w:t xml:space="preserve"> н</w:t>
      </w:r>
      <w:r w:rsidRPr="00E14E97">
        <w:rPr>
          <w:rFonts w:cstheme="minorHAnsi"/>
          <w:sz w:val="18"/>
          <w:szCs w:val="18"/>
          <w:lang w:val="bg-BG"/>
        </w:rPr>
        <w:t>а</w:t>
      </w:r>
      <w:r w:rsidRPr="00E14E97">
        <w:rPr>
          <w:rFonts w:cstheme="minorHAnsi"/>
          <w:sz w:val="18"/>
          <w:szCs w:val="18"/>
          <w:lang w:val="ru-RU"/>
        </w:rPr>
        <w:t xml:space="preserve"> </w:t>
      </w:r>
      <w:r w:rsidRPr="00E14E97">
        <w:rPr>
          <w:rFonts w:cstheme="minorHAnsi"/>
          <w:sz w:val="18"/>
          <w:szCs w:val="18"/>
          <w:lang w:val="bg-BG"/>
        </w:rPr>
        <w:t>потоци</w:t>
      </w:r>
      <w:r w:rsidRPr="00E14E97">
        <w:rPr>
          <w:rFonts w:cstheme="minorHAnsi"/>
          <w:sz w:val="18"/>
          <w:szCs w:val="18"/>
          <w:lang w:val="ru-RU"/>
        </w:rPr>
        <w:t xml:space="preserve"> </w:t>
      </w:r>
      <w:r w:rsidRPr="00E14E97">
        <w:rPr>
          <w:rFonts w:cstheme="minorHAnsi"/>
          <w:sz w:val="18"/>
          <w:szCs w:val="18"/>
          <w:lang w:val="bg-BG"/>
        </w:rPr>
        <w:t>от</w:t>
      </w:r>
      <w:r w:rsidRPr="00E14E97">
        <w:rPr>
          <w:rFonts w:cstheme="minorHAnsi"/>
          <w:sz w:val="18"/>
          <w:szCs w:val="18"/>
          <w:lang w:val="ru-RU"/>
        </w:rPr>
        <w:t xml:space="preserve"> </w:t>
      </w:r>
      <w:r>
        <w:fldChar w:fldCharType="begin"/>
      </w:r>
      <w:r w:rsidRPr="00566F34">
        <w:rPr>
          <w:lang w:val="ru-RU"/>
        </w:rPr>
        <w:instrText xml:space="preserve"> </w:instrText>
      </w:r>
      <w:r>
        <w:instrText>HYPERLINK</w:instrText>
      </w:r>
      <w:r w:rsidRPr="00566F34">
        <w:rPr>
          <w:lang w:val="ru-RU"/>
        </w:rPr>
        <w:instrText xml:space="preserve"> "</w:instrText>
      </w:r>
      <w:r>
        <w:instrText>http</w:instrText>
      </w:r>
      <w:r w:rsidRPr="00566F34">
        <w:rPr>
          <w:lang w:val="ru-RU"/>
        </w:rPr>
        <w:instrText>://</w:instrText>
      </w:r>
      <w:r>
        <w:instrText>xmlgadgets</w:instrText>
      </w:r>
      <w:r w:rsidRPr="00566F34">
        <w:rPr>
          <w:lang w:val="ru-RU"/>
        </w:rPr>
        <w:instrText>.</w:instrText>
      </w:r>
      <w:r>
        <w:instrText>com</w:instrText>
      </w:r>
      <w:r w:rsidRPr="00566F34">
        <w:rPr>
          <w:lang w:val="ru-RU"/>
        </w:rPr>
        <w:instrText>/</w:instrText>
      </w:r>
      <w:r>
        <w:instrText>home</w:instrText>
      </w:r>
      <w:r w:rsidRPr="00566F34">
        <w:rPr>
          <w:lang w:val="ru-RU"/>
        </w:rPr>
        <w:instrText>.</w:instrText>
      </w:r>
      <w:r>
        <w:instrText>pl</w:instrText>
      </w:r>
      <w:r w:rsidRPr="00566F34">
        <w:rPr>
          <w:lang w:val="ru-RU"/>
        </w:rPr>
        <w:instrText>?</w:instrText>
      </w:r>
      <w:r>
        <w:instrText>site</w:instrText>
      </w:r>
      <w:r w:rsidRPr="00566F34">
        <w:rPr>
          <w:lang w:val="ru-RU"/>
        </w:rPr>
        <w:instrText>=</w:instrText>
      </w:r>
      <w:r>
        <w:instrText>mdict</w:instrText>
      </w:r>
      <w:r w:rsidRPr="00566F34">
        <w:rPr>
          <w:lang w:val="ru-RU"/>
        </w:rPr>
        <w:instrText>&amp;</w:instrText>
      </w:r>
      <w:r>
        <w:instrText>query</w:instrText>
      </w:r>
      <w:r w:rsidRPr="00566F34">
        <w:rPr>
          <w:lang w:val="ru-RU"/>
        </w:rPr>
        <w:instrText>=</w:instrText>
      </w:r>
      <w:r>
        <w:instrText>neutrino</w:instrText>
      </w:r>
      <w:r w:rsidRPr="00566F34">
        <w:rPr>
          <w:lang w:val="ru-RU"/>
        </w:rPr>
        <w:instrText>" \</w:instrText>
      </w:r>
      <w:r>
        <w:instrText>o</w:instrText>
      </w:r>
      <w:r w:rsidRPr="00566F34">
        <w:rPr>
          <w:lang w:val="ru-RU"/>
        </w:rPr>
        <w:instrText xml:space="preserve"> "повече (на англ.)" </w:instrText>
      </w:r>
      <w:r>
        <w:fldChar w:fldCharType="separate"/>
      </w:r>
      <w:r w:rsidRPr="00E14E97">
        <w:rPr>
          <w:rStyle w:val="Hyperlink"/>
          <w:rFonts w:cstheme="minorHAnsi"/>
          <w:sz w:val="18"/>
          <w:szCs w:val="18"/>
          <w:lang w:val="bg-BG"/>
        </w:rPr>
        <w:t>неутрино</w:t>
      </w:r>
      <w:r>
        <w:rPr>
          <w:rStyle w:val="Hyperlink"/>
          <w:rFonts w:cstheme="minorHAnsi"/>
          <w:sz w:val="18"/>
          <w:szCs w:val="18"/>
          <w:lang w:val="bg-BG"/>
        </w:rPr>
        <w:fldChar w:fldCharType="end"/>
      </w:r>
      <w:r w:rsidRPr="00E14E97">
        <w:rPr>
          <w:rFonts w:cstheme="minorHAnsi"/>
          <w:sz w:val="18"/>
          <w:szCs w:val="18"/>
          <w:lang w:val="bg-BG"/>
        </w:rPr>
        <w:t xml:space="preserve"> и други елементарни </w:t>
      </w:r>
      <w:hyperlink w:anchor="dm" w:history="1">
        <w:r w:rsidRPr="00E14E97">
          <w:rPr>
            <w:rStyle w:val="Hyperlink"/>
            <w:rFonts w:cstheme="minorHAnsi"/>
            <w:sz w:val="18"/>
            <w:szCs w:val="18"/>
            <w:lang w:val="bg-BG"/>
          </w:rPr>
          <w:t>материални</w:t>
        </w:r>
        <w:r w:rsidRPr="00E14E97">
          <w:rPr>
            <w:rStyle w:val="Hyperlink"/>
            <w:rFonts w:cstheme="minorHAnsi"/>
            <w:sz w:val="18"/>
            <w:szCs w:val="18"/>
            <w:lang w:val="ru-RU"/>
          </w:rPr>
          <w:t xml:space="preserve"> </w:t>
        </w:r>
        <w:r w:rsidRPr="00E14E97">
          <w:rPr>
            <w:rStyle w:val="Hyperlink"/>
            <w:rFonts w:cstheme="minorHAnsi"/>
            <w:sz w:val="18"/>
            <w:szCs w:val="18"/>
            <w:lang w:val="bg-BG"/>
          </w:rPr>
          <w:t>частици</w:t>
        </w:r>
      </w:hyperlink>
      <w:r w:rsidRPr="00E14E97">
        <w:rPr>
          <w:rFonts w:cstheme="minorHAnsi"/>
          <w:sz w:val="18"/>
          <w:szCs w:val="18"/>
          <w:lang w:val="bg-BG"/>
        </w:rPr>
        <w:t>. Човекът не е устроен да разбере и обясни научно, да приеме или отхвърли тази или други хипотези, а и никому не е нужно това. Светът не би „отпуснал” енергиен ресурс за самоцелни, нерационални действия. Що се отнася до устройството на човешката природа да търси, открива и научава</w:t>
      </w:r>
      <w:r w:rsidRPr="00E14E97">
        <w:rPr>
          <w:rFonts w:cstheme="minorHAnsi"/>
          <w:sz w:val="18"/>
          <w:szCs w:val="18"/>
          <w:lang w:val="ru-RU"/>
        </w:rPr>
        <w:t xml:space="preserve">, </w:t>
      </w:r>
      <w:r w:rsidRPr="00E14E97">
        <w:rPr>
          <w:rFonts w:cstheme="minorHAnsi"/>
          <w:sz w:val="18"/>
          <w:szCs w:val="18"/>
          <w:lang w:val="bg-BG"/>
        </w:rPr>
        <w:t xml:space="preserve">например само полето на </w:t>
      </w:r>
      <w:r w:rsidRPr="00E14E97">
        <w:rPr>
          <w:rFonts w:cstheme="minorHAnsi"/>
          <w:sz w:val="18"/>
          <w:szCs w:val="18"/>
          <w:lang w:val="ru-RU"/>
        </w:rPr>
        <w:t>ЕНЕРГИЙНИ И ИНФОРМАЦИОННИ ОСНОВИ</w:t>
      </w:r>
      <w:r w:rsidRPr="00E14E97">
        <w:rPr>
          <w:rFonts w:cstheme="minorHAnsi"/>
          <w:sz w:val="18"/>
          <w:szCs w:val="18"/>
          <w:lang w:val="bg-BG"/>
        </w:rPr>
        <w:t xml:space="preserve"> </w:t>
      </w:r>
      <w:r w:rsidRPr="00E14E97">
        <w:rPr>
          <w:rFonts w:cstheme="minorHAnsi"/>
          <w:sz w:val="18"/>
          <w:szCs w:val="18"/>
          <w:lang w:val="ru-RU"/>
        </w:rPr>
        <w:t>НА ЧОВЕШКИЯ ЖИВОТ</w:t>
      </w:r>
      <w:r w:rsidRPr="00E14E97">
        <w:rPr>
          <w:rFonts w:cstheme="minorHAnsi"/>
          <w:sz w:val="18"/>
          <w:szCs w:val="18"/>
          <w:lang w:val="bg-BG"/>
        </w:rPr>
        <w:t xml:space="preserve"> предлагат достатъчно възможности за себепознание.</w:t>
      </w:r>
    </w:p>
  </w:endnote>
  <w:endnote w:id="7">
    <w:p w14:paraId="31C72F5B" w14:textId="17697800" w:rsidR="00670954" w:rsidRPr="007809DF" w:rsidRDefault="00670954" w:rsidP="0062547A">
      <w:pPr>
        <w:spacing w:before="60" w:after="0" w:line="240" w:lineRule="auto"/>
        <w:ind w:left="270" w:right="839" w:hanging="270"/>
        <w:jc w:val="both"/>
        <w:rPr>
          <w:lang w:val="bg-BG"/>
        </w:rPr>
      </w:pPr>
      <w:r>
        <w:rPr>
          <w:rStyle w:val="EndnoteReference"/>
        </w:rPr>
        <w:endnoteRef/>
      </w:r>
      <w:r w:rsidRPr="0062547A">
        <w:rPr>
          <w:lang w:val="bg-BG"/>
        </w:rPr>
        <w:t xml:space="preserve"> </w:t>
      </w:r>
      <w:r w:rsidRPr="0062547A">
        <w:rPr>
          <w:lang w:val="bg-BG"/>
        </w:rPr>
        <w:tab/>
      </w:r>
      <w:r>
        <w:rPr>
          <w:rFonts w:ascii="Verdana" w:hAnsi="Verdana"/>
          <w:sz w:val="16"/>
          <w:szCs w:val="16"/>
          <w:lang w:val="bg-BG"/>
        </w:rPr>
        <w:t>Шри Кришна (</w:t>
      </w:r>
      <w:r w:rsidRPr="0062547A">
        <w:rPr>
          <w:rFonts w:ascii="Verdana" w:hAnsi="Verdana"/>
          <w:sz w:val="16"/>
          <w:szCs w:val="16"/>
          <w:lang w:val="bg-BG"/>
        </w:rPr>
        <w:t>Sry Krishna</w:t>
      </w:r>
      <w:r>
        <w:rPr>
          <w:rFonts w:ascii="Verdana" w:hAnsi="Verdana"/>
          <w:sz w:val="16"/>
          <w:szCs w:val="16"/>
          <w:lang w:val="bg-BG"/>
        </w:rPr>
        <w:t xml:space="preserve">) </w:t>
      </w:r>
      <w:r w:rsidRPr="0062547A">
        <w:rPr>
          <w:rFonts w:ascii="Verdana" w:hAnsi="Verdana"/>
          <w:sz w:val="16"/>
          <w:szCs w:val="16"/>
          <w:lang w:val="bg-BG"/>
        </w:rPr>
        <w:t xml:space="preserve">– </w:t>
      </w:r>
      <w:r w:rsidRPr="0062547A">
        <w:rPr>
          <w:rStyle w:val="hps"/>
          <w:rFonts w:cstheme="minorHAnsi"/>
          <w:color w:val="333333"/>
          <w:sz w:val="18"/>
          <w:szCs w:val="18"/>
          <w:lang w:val="bg-BG"/>
        </w:rPr>
        <w:t>божество, почитано в много традиции в индуизма в различни перспективи. Докато много ваишнавски групи го разпознават като аватар на Вишну, други традиции в Кришнаизма разглеждат Кришна като свайам бхагаван или Върховното Същество.</w:t>
      </w:r>
      <w:r>
        <w:rPr>
          <w:rStyle w:val="hps"/>
          <w:rFonts w:cstheme="minorHAnsi"/>
          <w:color w:val="333333"/>
          <w:sz w:val="18"/>
          <w:szCs w:val="18"/>
          <w:lang w:val="bg-BG"/>
        </w:rPr>
        <w:t xml:space="preserve"> </w:t>
      </w:r>
      <w:r w:rsidRPr="00873436">
        <w:rPr>
          <w:rStyle w:val="hps"/>
          <w:rFonts w:cstheme="minorHAnsi"/>
          <w:color w:val="333333"/>
          <w:sz w:val="18"/>
          <w:szCs w:val="18"/>
          <w:lang w:val="bg-BG"/>
        </w:rPr>
        <w:t xml:space="preserve"> </w:t>
      </w:r>
      <w:r w:rsidRPr="007809DF">
        <w:rPr>
          <w:rStyle w:val="hps"/>
          <w:rFonts w:cstheme="minorHAnsi"/>
          <w:color w:val="333333"/>
          <w:sz w:val="18"/>
          <w:szCs w:val="18"/>
          <w:lang w:val="bg-BG"/>
        </w:rPr>
        <w:t>Б</w:t>
      </w:r>
      <w:r w:rsidRPr="00873436">
        <w:rPr>
          <w:rStyle w:val="hps"/>
          <w:rFonts w:cstheme="minorHAnsi"/>
          <w:color w:val="333333"/>
          <w:sz w:val="18"/>
          <w:szCs w:val="18"/>
          <w:lang w:val="bg-BG"/>
        </w:rPr>
        <w:t>ожество, почитано в много традиции в индуизма в различни перспективи. Докато много ваишнавски групи го разпознават като аватар на Вишну, други традиции в Кришнаизма разглеждат Кришна като свайам бхагаван или Върховното Същество</w:t>
      </w:r>
      <w:r w:rsidRPr="00873436">
        <w:rPr>
          <w:rFonts w:ascii="&amp;quot" w:hAnsi="&amp;quot"/>
          <w:sz w:val="27"/>
          <w:szCs w:val="27"/>
          <w:lang w:val="bg-BG"/>
        </w:rPr>
        <w:t>.</w:t>
      </w:r>
    </w:p>
  </w:endnote>
  <w:endnote w:id="8">
    <w:p w14:paraId="1F3FE6B3" w14:textId="7951EDBB" w:rsidR="00670954" w:rsidRPr="003720DD" w:rsidRDefault="00670954" w:rsidP="003720DD">
      <w:pPr>
        <w:spacing w:before="60" w:after="0" w:line="240" w:lineRule="auto"/>
        <w:ind w:left="270" w:right="839" w:hanging="270"/>
        <w:jc w:val="both"/>
        <w:rPr>
          <w:lang w:val="bg-BG"/>
        </w:rPr>
      </w:pPr>
      <w:r>
        <w:rPr>
          <w:rStyle w:val="EndnoteReference"/>
        </w:rPr>
        <w:endnoteRef/>
      </w:r>
      <w:r w:rsidRPr="007809DF">
        <w:rPr>
          <w:lang w:val="bg-BG"/>
        </w:rPr>
        <w:t xml:space="preserve"> </w:t>
      </w:r>
      <w:r w:rsidRPr="007809DF">
        <w:rPr>
          <w:lang w:val="bg-BG"/>
        </w:rPr>
        <w:tab/>
      </w:r>
      <w:r w:rsidRPr="003720DD">
        <w:rPr>
          <w:rFonts w:cstheme="minorHAnsi"/>
          <w:b/>
          <w:bCs/>
          <w:sz w:val="18"/>
          <w:szCs w:val="18"/>
          <w:lang w:val="bg-BG"/>
        </w:rPr>
        <w:t>Сидхарта Гаутама</w:t>
      </w:r>
      <w:r w:rsidRPr="003720DD">
        <w:rPr>
          <w:rFonts w:cstheme="minorHAnsi"/>
          <w:sz w:val="18"/>
          <w:szCs w:val="18"/>
          <w:lang w:val="bg-BG"/>
        </w:rPr>
        <w:t xml:space="preserve"> е бил духовен учител в североизточния район на Индийския субконтинент, който е основал Буддизма. В повечето будистки традиции той се разглежда като Върховен Буда (Sammāsambuddha) на нашата епоха, "Буда", означаващ "пробуден" или "просветения".</w:t>
      </w:r>
    </w:p>
  </w:endnote>
  <w:endnote w:id="9">
    <w:p w14:paraId="24087312" w14:textId="42FB4989" w:rsidR="00670954" w:rsidRPr="00656935" w:rsidRDefault="00670954" w:rsidP="00C15CBF">
      <w:pPr>
        <w:spacing w:before="60" w:after="0" w:line="240" w:lineRule="auto"/>
        <w:ind w:left="270" w:right="839" w:hanging="270"/>
        <w:jc w:val="both"/>
        <w:rPr>
          <w:rFonts w:cstheme="minorHAnsi"/>
          <w:sz w:val="16"/>
          <w:szCs w:val="16"/>
          <w:lang w:val="bg-BG"/>
        </w:rPr>
      </w:pPr>
      <w:r w:rsidRPr="000A2C03">
        <w:rPr>
          <w:rStyle w:val="EndnoteReference"/>
          <w:rFonts w:ascii="Verdana" w:hAnsi="Verdana" w:cs="Arial"/>
          <w:sz w:val="18"/>
          <w:szCs w:val="18"/>
        </w:rPr>
        <w:endnoteRef/>
      </w:r>
      <w:r>
        <w:rPr>
          <w:rFonts w:cstheme="minorHAnsi"/>
          <w:sz w:val="16"/>
          <w:szCs w:val="16"/>
          <w:lang w:val="bg-BG"/>
        </w:rPr>
        <w:tab/>
      </w:r>
      <w:r>
        <w:fldChar w:fldCharType="begin"/>
      </w:r>
      <w:r w:rsidRPr="00566F34">
        <w:rPr>
          <w:lang w:val="ru-RU"/>
        </w:rPr>
        <w:instrText xml:space="preserve"> </w:instrText>
      </w:r>
      <w:r>
        <w:instrText>HYPERLINK</w:instrText>
      </w:r>
      <w:r w:rsidRPr="00566F34">
        <w:rPr>
          <w:lang w:val="ru-RU"/>
        </w:rPr>
        <w:instrText xml:space="preserve"> "</w:instrText>
      </w:r>
      <w:r>
        <w:instrText>http</w:instrText>
      </w:r>
      <w:r w:rsidRPr="00566F34">
        <w:rPr>
          <w:lang w:val="ru-RU"/>
        </w:rPr>
        <w:instrText>://</w:instrText>
      </w:r>
      <w:r>
        <w:instrText>en</w:instrText>
      </w:r>
      <w:r w:rsidRPr="00566F34">
        <w:rPr>
          <w:lang w:val="ru-RU"/>
        </w:rPr>
        <w:instrText>.</w:instrText>
      </w:r>
      <w:r>
        <w:instrText>wikipedia</w:instrText>
      </w:r>
      <w:r w:rsidRPr="00566F34">
        <w:rPr>
          <w:lang w:val="ru-RU"/>
        </w:rPr>
        <w:instrText>.</w:instrText>
      </w:r>
      <w:r>
        <w:instrText>org</w:instrText>
      </w:r>
      <w:r w:rsidRPr="00566F34">
        <w:rPr>
          <w:lang w:val="ru-RU"/>
        </w:rPr>
        <w:instrText>/</w:instrText>
      </w:r>
      <w:r>
        <w:instrText>wiki</w:instrText>
      </w:r>
      <w:r w:rsidRPr="00566F34">
        <w:rPr>
          <w:lang w:val="ru-RU"/>
        </w:rPr>
        <w:instrText>/</w:instrText>
      </w:r>
      <w:r>
        <w:instrText>Mahavir</w:instrText>
      </w:r>
      <w:r w:rsidRPr="00566F34">
        <w:rPr>
          <w:lang w:val="ru-RU"/>
        </w:rPr>
        <w:instrText>_</w:instrText>
      </w:r>
      <w:r>
        <w:instrText>Swami</w:instrText>
      </w:r>
      <w:r w:rsidRPr="00566F34">
        <w:rPr>
          <w:lang w:val="ru-RU"/>
        </w:rPr>
        <w:instrText xml:space="preserve">" </w:instrText>
      </w:r>
      <w:r>
        <w:fldChar w:fldCharType="separate"/>
      </w:r>
      <w:r w:rsidRPr="00E14E97">
        <w:rPr>
          <w:rStyle w:val="Hyperlink"/>
          <w:rFonts w:cstheme="minorHAnsi"/>
          <w:sz w:val="18"/>
          <w:szCs w:val="18"/>
          <w:lang w:val="bg-BG"/>
        </w:rPr>
        <w:t>Mahavir Swami</w:t>
      </w:r>
      <w:r>
        <w:rPr>
          <w:rStyle w:val="Hyperlink"/>
          <w:rFonts w:cstheme="minorHAnsi"/>
          <w:sz w:val="18"/>
          <w:szCs w:val="18"/>
          <w:lang w:val="bg-BG"/>
        </w:rPr>
        <w:fldChar w:fldCharType="end"/>
      </w:r>
      <w:r>
        <w:rPr>
          <w:rFonts w:cstheme="minorHAnsi"/>
          <w:sz w:val="18"/>
          <w:szCs w:val="18"/>
          <w:lang w:val="bg-BG"/>
        </w:rPr>
        <w:t xml:space="preserve"> – Индийски мъ</w:t>
      </w:r>
      <w:r w:rsidRPr="00E14E97">
        <w:rPr>
          <w:rFonts w:cstheme="minorHAnsi"/>
          <w:sz w:val="18"/>
          <w:szCs w:val="18"/>
          <w:lang w:val="bg-BG"/>
        </w:rPr>
        <w:t xml:space="preserve">дрец </w:t>
      </w:r>
      <w:r w:rsidRPr="00E14E97">
        <w:rPr>
          <w:rFonts w:cstheme="minorHAnsi"/>
          <w:sz w:val="18"/>
          <w:szCs w:val="18"/>
        </w:rPr>
        <w:t>Vardhamana</w:t>
      </w:r>
      <w:r w:rsidRPr="00E14E97">
        <w:rPr>
          <w:rFonts w:cstheme="minorHAnsi"/>
          <w:sz w:val="18"/>
          <w:szCs w:val="18"/>
          <w:lang w:val="bg-BG"/>
        </w:rPr>
        <w:t>, който е основал считаното за най-съществено убеждение на Джайнизма (</w:t>
      </w:r>
      <w:hyperlink r:id="rId6" w:tooltip="Jainism" w:history="1">
        <w:r w:rsidRPr="00E14E97">
          <w:rPr>
            <w:rFonts w:cstheme="minorHAnsi"/>
            <w:sz w:val="18"/>
            <w:szCs w:val="18"/>
            <w:lang w:val="bg-BG"/>
          </w:rPr>
          <w:t>Jainism</w:t>
        </w:r>
      </w:hyperlink>
      <w:r w:rsidRPr="00E14E97">
        <w:rPr>
          <w:rFonts w:cstheme="minorHAnsi"/>
          <w:sz w:val="18"/>
          <w:szCs w:val="18"/>
          <w:lang w:val="bg-BG"/>
        </w:rPr>
        <w:t>) – една от най-старите религии произхождаща от Индия. Джаинистите вярват, че всяка душа е божествена и има възможно</w:t>
      </w:r>
      <w:r>
        <w:rPr>
          <w:rFonts w:cstheme="minorHAnsi"/>
          <w:sz w:val="18"/>
          <w:szCs w:val="18"/>
          <w:lang w:val="bg-BG"/>
        </w:rPr>
        <w:t>стта да достигне Божественото съ</w:t>
      </w:r>
      <w:r w:rsidRPr="00E14E97">
        <w:rPr>
          <w:rFonts w:cstheme="minorHAnsi"/>
          <w:sz w:val="18"/>
          <w:szCs w:val="18"/>
          <w:lang w:val="bg-BG"/>
        </w:rPr>
        <w:t xml:space="preserve">знание. </w:t>
      </w:r>
      <w:r w:rsidRPr="00E14E97">
        <w:rPr>
          <w:rFonts w:cstheme="minorHAnsi"/>
          <w:color w:val="333333"/>
          <w:sz w:val="18"/>
          <w:szCs w:val="18"/>
          <w:lang w:val="bg-BG"/>
        </w:rPr>
        <w:t xml:space="preserve">Всяка </w:t>
      </w:r>
      <w:r w:rsidRPr="00E14E97">
        <w:rPr>
          <w:rStyle w:val="hps"/>
          <w:rFonts w:cstheme="minorHAnsi"/>
          <w:color w:val="333333"/>
          <w:sz w:val="18"/>
          <w:szCs w:val="18"/>
          <w:lang w:val="bg-BG"/>
        </w:rPr>
        <w:t>душа, която</w:t>
      </w:r>
      <w:r w:rsidRPr="00E14E97">
        <w:rPr>
          <w:rFonts w:cstheme="minorHAnsi"/>
          <w:color w:val="333333"/>
          <w:sz w:val="18"/>
          <w:szCs w:val="18"/>
          <w:lang w:val="bg-BG"/>
        </w:rPr>
        <w:t xml:space="preserve"> </w:t>
      </w:r>
      <w:r w:rsidRPr="00E14E97">
        <w:rPr>
          <w:rStyle w:val="hps"/>
          <w:rFonts w:cstheme="minorHAnsi"/>
          <w:color w:val="333333"/>
          <w:sz w:val="18"/>
          <w:szCs w:val="18"/>
          <w:lang w:val="bg-BG"/>
        </w:rPr>
        <w:t>завладява</w:t>
      </w:r>
      <w:r w:rsidRPr="00E14E97">
        <w:rPr>
          <w:rFonts w:cstheme="minorHAnsi"/>
          <w:color w:val="333333"/>
          <w:sz w:val="18"/>
          <w:szCs w:val="18"/>
          <w:lang w:val="bg-BG"/>
        </w:rPr>
        <w:t xml:space="preserve"> </w:t>
      </w:r>
      <w:r w:rsidRPr="00E14E97">
        <w:rPr>
          <w:rStyle w:val="hps"/>
          <w:rFonts w:cstheme="minorHAnsi"/>
          <w:color w:val="333333"/>
          <w:sz w:val="18"/>
          <w:szCs w:val="18"/>
          <w:lang w:val="bg-BG"/>
        </w:rPr>
        <w:t>собствените си</w:t>
      </w:r>
      <w:r w:rsidRPr="00E14E97">
        <w:rPr>
          <w:rFonts w:cstheme="minorHAnsi"/>
          <w:color w:val="333333"/>
          <w:sz w:val="18"/>
          <w:szCs w:val="18"/>
          <w:lang w:val="bg-BG"/>
        </w:rPr>
        <w:t xml:space="preserve"> </w:t>
      </w:r>
      <w:r w:rsidRPr="00E14E97">
        <w:rPr>
          <w:rStyle w:val="hps"/>
          <w:rFonts w:cstheme="minorHAnsi"/>
          <w:color w:val="333333"/>
          <w:sz w:val="18"/>
          <w:szCs w:val="18"/>
          <w:lang w:val="bg-BG"/>
        </w:rPr>
        <w:t>вътрешни</w:t>
      </w:r>
      <w:r w:rsidRPr="00E14E97">
        <w:rPr>
          <w:rFonts w:cstheme="minorHAnsi"/>
          <w:color w:val="333333"/>
          <w:sz w:val="18"/>
          <w:szCs w:val="18"/>
          <w:lang w:val="bg-BG"/>
        </w:rPr>
        <w:t xml:space="preserve"> </w:t>
      </w:r>
      <w:r w:rsidRPr="00E14E97">
        <w:rPr>
          <w:rStyle w:val="hps"/>
          <w:rFonts w:cstheme="minorHAnsi"/>
          <w:color w:val="333333"/>
          <w:sz w:val="18"/>
          <w:szCs w:val="18"/>
          <w:lang w:val="bg-BG"/>
        </w:rPr>
        <w:t>врагове</w:t>
      </w:r>
      <w:r w:rsidRPr="00E14E97">
        <w:rPr>
          <w:rFonts w:cstheme="minorHAnsi"/>
          <w:color w:val="333333"/>
          <w:sz w:val="18"/>
          <w:szCs w:val="18"/>
          <w:lang w:val="bg-BG"/>
        </w:rPr>
        <w:t xml:space="preserve"> </w:t>
      </w:r>
      <w:r w:rsidRPr="00E14E97">
        <w:rPr>
          <w:rStyle w:val="hps"/>
          <w:rFonts w:cstheme="minorHAnsi"/>
          <w:color w:val="333333"/>
          <w:sz w:val="18"/>
          <w:szCs w:val="18"/>
          <w:lang w:val="bg-BG"/>
        </w:rPr>
        <w:t>и постигна</w:t>
      </w:r>
      <w:r w:rsidRPr="00E14E97">
        <w:rPr>
          <w:rFonts w:cstheme="minorHAnsi"/>
          <w:color w:val="333333"/>
          <w:sz w:val="18"/>
          <w:szCs w:val="18"/>
          <w:lang w:val="bg-BG"/>
        </w:rPr>
        <w:t xml:space="preserve"> </w:t>
      </w:r>
      <w:r w:rsidRPr="00E14E97">
        <w:rPr>
          <w:rStyle w:val="hps"/>
          <w:rFonts w:cstheme="minorHAnsi"/>
          <w:color w:val="333333"/>
          <w:sz w:val="18"/>
          <w:szCs w:val="18"/>
          <w:lang w:val="bg-BG"/>
        </w:rPr>
        <w:t>състоянието на</w:t>
      </w:r>
      <w:r w:rsidRPr="00E14E97">
        <w:rPr>
          <w:rFonts w:cstheme="minorHAnsi"/>
          <w:color w:val="333333"/>
          <w:sz w:val="18"/>
          <w:szCs w:val="18"/>
          <w:lang w:val="bg-BG"/>
        </w:rPr>
        <w:t xml:space="preserve"> </w:t>
      </w:r>
      <w:r w:rsidRPr="00E14E97">
        <w:rPr>
          <w:rStyle w:val="hps"/>
          <w:rFonts w:cstheme="minorHAnsi"/>
          <w:color w:val="333333"/>
          <w:sz w:val="18"/>
          <w:szCs w:val="18"/>
          <w:lang w:val="bg-BG"/>
        </w:rPr>
        <w:t>върховното същество</w:t>
      </w:r>
      <w:r w:rsidRPr="00E14E97">
        <w:rPr>
          <w:rFonts w:cstheme="minorHAnsi"/>
          <w:color w:val="333333"/>
          <w:sz w:val="18"/>
          <w:szCs w:val="18"/>
          <w:lang w:val="bg-BG"/>
        </w:rPr>
        <w:t xml:space="preserve"> </w:t>
      </w:r>
      <w:r w:rsidRPr="00E14E97">
        <w:rPr>
          <w:rStyle w:val="hps"/>
          <w:rFonts w:cstheme="minorHAnsi"/>
          <w:color w:val="333333"/>
          <w:sz w:val="18"/>
          <w:szCs w:val="18"/>
          <w:lang w:val="bg-BG"/>
        </w:rPr>
        <w:t>се нарича</w:t>
      </w:r>
      <w:r w:rsidRPr="00E14E97">
        <w:rPr>
          <w:rFonts w:cstheme="minorHAnsi"/>
          <w:color w:val="333333"/>
          <w:sz w:val="18"/>
          <w:szCs w:val="18"/>
          <w:lang w:val="bg-BG"/>
        </w:rPr>
        <w:t xml:space="preserve"> </w:t>
      </w:r>
      <w:r w:rsidRPr="00E14E97">
        <w:rPr>
          <w:rStyle w:val="hps"/>
          <w:rFonts w:cstheme="minorHAnsi"/>
          <w:color w:val="333333"/>
          <w:sz w:val="18"/>
          <w:szCs w:val="18"/>
          <w:lang w:val="bg-BG"/>
        </w:rPr>
        <w:t>Джина</w:t>
      </w:r>
      <w:r w:rsidRPr="00E14E97">
        <w:rPr>
          <w:rFonts w:cstheme="minorHAnsi"/>
          <w:color w:val="333333"/>
          <w:sz w:val="18"/>
          <w:szCs w:val="18"/>
          <w:lang w:val="bg-BG"/>
        </w:rPr>
        <w:t xml:space="preserve"> </w:t>
      </w:r>
      <w:r w:rsidRPr="00E14E97">
        <w:rPr>
          <w:rStyle w:val="hps"/>
          <w:rFonts w:cstheme="minorHAnsi"/>
          <w:color w:val="333333"/>
          <w:sz w:val="18"/>
          <w:szCs w:val="18"/>
          <w:lang w:val="bg-BG"/>
        </w:rPr>
        <w:t>(</w:t>
      </w:r>
      <w:r w:rsidRPr="00E803D0">
        <w:rPr>
          <w:rFonts w:cstheme="minorHAnsi"/>
          <w:color w:val="333333"/>
          <w:sz w:val="18"/>
          <w:szCs w:val="18"/>
        </w:rPr>
        <w:t>Conquerer</w:t>
      </w:r>
      <w:r w:rsidRPr="00E14E97">
        <w:rPr>
          <w:rFonts w:cstheme="minorHAnsi"/>
          <w:color w:val="333333"/>
          <w:sz w:val="18"/>
          <w:szCs w:val="18"/>
          <w:lang w:val="bg-BG"/>
        </w:rPr>
        <w:t xml:space="preserve"> </w:t>
      </w:r>
      <w:r w:rsidRPr="00E14E97">
        <w:rPr>
          <w:rStyle w:val="hps"/>
          <w:rFonts w:cstheme="minorHAnsi"/>
          <w:color w:val="333333"/>
          <w:sz w:val="18"/>
          <w:szCs w:val="18"/>
          <w:lang w:val="bg-BG"/>
        </w:rPr>
        <w:t>или</w:t>
      </w:r>
      <w:r w:rsidRPr="00E14E97">
        <w:rPr>
          <w:rFonts w:cstheme="minorHAnsi"/>
          <w:color w:val="333333"/>
          <w:sz w:val="18"/>
          <w:szCs w:val="18"/>
          <w:lang w:val="bg-BG"/>
        </w:rPr>
        <w:t xml:space="preserve"> </w:t>
      </w:r>
      <w:r w:rsidRPr="00E803D0">
        <w:rPr>
          <w:rStyle w:val="hps"/>
          <w:rFonts w:cstheme="minorHAnsi"/>
          <w:color w:val="333333"/>
          <w:sz w:val="18"/>
          <w:szCs w:val="18"/>
        </w:rPr>
        <w:t>Victor</w:t>
      </w:r>
      <w:r w:rsidRPr="00E14E97">
        <w:rPr>
          <w:rFonts w:cstheme="minorHAnsi"/>
          <w:color w:val="333333"/>
          <w:sz w:val="18"/>
          <w:szCs w:val="18"/>
          <w:lang w:val="bg-BG"/>
        </w:rPr>
        <w:t>).</w:t>
      </w:r>
    </w:p>
  </w:endnote>
  <w:endnote w:id="10">
    <w:p w14:paraId="24087313" w14:textId="77777777" w:rsidR="00670954" w:rsidRPr="00397633" w:rsidRDefault="00670954" w:rsidP="00C15CBF">
      <w:pPr>
        <w:pStyle w:val="EndnoteText"/>
        <w:spacing w:before="60" w:after="0" w:line="240" w:lineRule="auto"/>
        <w:ind w:left="270" w:hanging="270"/>
        <w:jc w:val="both"/>
        <w:rPr>
          <w:lang w:val="bg-BG"/>
        </w:rPr>
      </w:pPr>
      <w:r w:rsidRPr="000A2C03">
        <w:rPr>
          <w:rStyle w:val="EndnoteReference"/>
          <w:rFonts w:ascii="Verdana" w:hAnsi="Verdana" w:cs="Arial"/>
          <w:sz w:val="18"/>
          <w:szCs w:val="18"/>
        </w:rPr>
        <w:endnoteRef/>
      </w:r>
      <w:r w:rsidRPr="00225CEC">
        <w:rPr>
          <w:lang w:val="bg-BG"/>
        </w:rPr>
        <w:tab/>
      </w:r>
      <w:r w:rsidRPr="00D66967">
        <w:rPr>
          <w:rFonts w:cstheme="minorHAnsi"/>
          <w:sz w:val="18"/>
          <w:szCs w:val="18"/>
          <w:lang w:val="de-DE"/>
        </w:rPr>
        <w:t>Zarathushtra</w:t>
      </w:r>
      <w:r w:rsidRPr="00E14E97">
        <w:rPr>
          <w:rFonts w:cstheme="minorHAnsi"/>
          <w:sz w:val="18"/>
          <w:szCs w:val="18"/>
          <w:lang w:val="bg-BG"/>
        </w:rPr>
        <w:t xml:space="preserve"> или Zoroaster (латинизирани варианти от гръцки), около шести век Новата ера.</w:t>
      </w:r>
    </w:p>
  </w:endnote>
  <w:endnote w:id="11">
    <w:p w14:paraId="24087314" w14:textId="77777777" w:rsidR="00670954" w:rsidRPr="00761EE7" w:rsidRDefault="00670954" w:rsidP="00C15CBF">
      <w:pPr>
        <w:pStyle w:val="EndnoteText"/>
        <w:spacing w:before="60" w:after="0" w:line="240" w:lineRule="auto"/>
        <w:ind w:left="270" w:hanging="270"/>
        <w:rPr>
          <w:rFonts w:ascii="Arial" w:hAnsi="Arial" w:cs="Arial"/>
          <w:sz w:val="16"/>
          <w:szCs w:val="16"/>
          <w:lang w:val="bg-BG"/>
        </w:rPr>
      </w:pPr>
      <w:r w:rsidRPr="00501AA9">
        <w:rPr>
          <w:rStyle w:val="EndnoteReference"/>
          <w:rFonts w:ascii="Verdana" w:hAnsi="Verdana" w:cs="Arial"/>
          <w:sz w:val="18"/>
          <w:szCs w:val="18"/>
        </w:rPr>
        <w:endnoteRef/>
      </w:r>
      <w:r w:rsidRPr="0099793E">
        <w:rPr>
          <w:rFonts w:ascii="Arial" w:hAnsi="Arial" w:cs="Arial"/>
          <w:sz w:val="18"/>
          <w:szCs w:val="18"/>
          <w:lang w:val="ru-RU"/>
        </w:rPr>
        <w:t xml:space="preserve"> </w:t>
      </w:r>
      <w:r>
        <w:rPr>
          <w:rFonts w:ascii="Arial" w:hAnsi="Arial" w:cs="Arial"/>
          <w:sz w:val="18"/>
          <w:szCs w:val="18"/>
          <w:lang w:val="ru-RU"/>
        </w:rPr>
        <w:tab/>
      </w:r>
      <w:r w:rsidRPr="0062547A">
        <w:rPr>
          <w:rFonts w:cstheme="minorHAnsi"/>
          <w:sz w:val="18"/>
          <w:szCs w:val="18"/>
          <w:lang w:val="bg-BG"/>
        </w:rPr>
        <w:t>Само заглавието на тази Глава 2 е заимствано от великата книга на Артур Шопенхауер Die Welt as Wille and Vorstellung.</w:t>
      </w:r>
    </w:p>
  </w:endnote>
  <w:endnote w:id="12">
    <w:p w14:paraId="24087315" w14:textId="77777777" w:rsidR="00670954" w:rsidRPr="004A036B" w:rsidRDefault="00670954" w:rsidP="00C15CBF">
      <w:pPr>
        <w:pStyle w:val="EndnoteText"/>
        <w:spacing w:before="60" w:after="0" w:line="240" w:lineRule="auto"/>
        <w:ind w:left="270" w:hanging="270"/>
        <w:rPr>
          <w:rFonts w:ascii="Verdana" w:hAnsi="Verdana"/>
          <w:sz w:val="16"/>
          <w:szCs w:val="16"/>
          <w:lang w:val="bg-BG"/>
        </w:rPr>
      </w:pPr>
      <w:r w:rsidRPr="00501AA9">
        <w:rPr>
          <w:rStyle w:val="EndnoteReference"/>
          <w:rFonts w:ascii="Verdana" w:hAnsi="Verdana" w:cs="Arial"/>
          <w:sz w:val="18"/>
          <w:szCs w:val="18"/>
        </w:rPr>
        <w:endnoteRef/>
      </w:r>
      <w:r w:rsidRPr="00501AA9">
        <w:rPr>
          <w:rStyle w:val="EndnoteReference"/>
          <w:rFonts w:ascii="Verdana" w:hAnsi="Verdana" w:cs="Arial"/>
          <w:sz w:val="18"/>
          <w:szCs w:val="18"/>
        </w:rPr>
        <w:t xml:space="preserve"> </w:t>
      </w:r>
      <w:r>
        <w:rPr>
          <w:lang w:val="bg-BG"/>
        </w:rPr>
        <w:tab/>
      </w:r>
      <w:r w:rsidRPr="00E803D0">
        <w:rPr>
          <w:rFonts w:cstheme="minorHAnsi"/>
          <w:sz w:val="18"/>
          <w:szCs w:val="18"/>
        </w:rPr>
        <w:t xml:space="preserve">Reality </w:t>
      </w:r>
      <w:r w:rsidRPr="00E14E97">
        <w:rPr>
          <w:rFonts w:cstheme="minorHAnsi"/>
          <w:sz w:val="18"/>
          <w:szCs w:val="18"/>
        </w:rPr>
        <w:t>is all-encompassing: the absolute nature is one. Although we may feel separate from the original uncreated reality - whether we call it 'God,' 'peak experience,' or 'enlightened mind' - through awareness we can contact this essential part of ourselves. - Tarthang Tulku</w:t>
      </w:r>
    </w:p>
  </w:endnote>
  <w:endnote w:id="13">
    <w:p w14:paraId="24087317" w14:textId="77777777" w:rsidR="00670954" w:rsidRPr="00F52575" w:rsidRDefault="00670954" w:rsidP="00C15CBF">
      <w:pPr>
        <w:pStyle w:val="EndnoteText"/>
        <w:spacing w:before="60" w:after="0" w:line="240" w:lineRule="auto"/>
        <w:ind w:left="270" w:hanging="270"/>
        <w:jc w:val="both"/>
        <w:rPr>
          <w:rFonts w:ascii="Arial" w:hAnsi="Arial" w:cs="Arial"/>
          <w:sz w:val="16"/>
          <w:szCs w:val="16"/>
          <w:lang w:val="bg-BG"/>
        </w:rPr>
      </w:pPr>
      <w:r w:rsidRPr="00501AA9">
        <w:rPr>
          <w:rStyle w:val="EndnoteReference"/>
          <w:rFonts w:ascii="Verdana" w:hAnsi="Verdana" w:cs="Arial"/>
          <w:sz w:val="18"/>
          <w:szCs w:val="18"/>
        </w:rPr>
        <w:endnoteRef/>
      </w:r>
      <w:r w:rsidRPr="00D81C3C">
        <w:rPr>
          <w:rStyle w:val="EndnoteReference"/>
          <w:rFonts w:ascii="Verdana" w:hAnsi="Verdana" w:cs="Arial"/>
          <w:sz w:val="18"/>
          <w:szCs w:val="18"/>
          <w:lang w:val="ru-RU"/>
        </w:rPr>
        <w:t xml:space="preserve"> </w:t>
      </w:r>
      <w:r>
        <w:rPr>
          <w:rFonts w:ascii="Arial" w:hAnsi="Arial" w:cs="Arial"/>
          <w:sz w:val="16"/>
          <w:szCs w:val="16"/>
          <w:lang w:val="bg-BG"/>
        </w:rPr>
        <w:tab/>
      </w:r>
      <w:r w:rsidRPr="00E14E97">
        <w:rPr>
          <w:rFonts w:cstheme="minorHAnsi"/>
          <w:sz w:val="18"/>
          <w:szCs w:val="18"/>
          <w:lang w:val="bg-BG"/>
        </w:rPr>
        <w:t>Вадим Зеланд в „Трансферинг на реалността”.</w:t>
      </w:r>
    </w:p>
  </w:endnote>
  <w:endnote w:id="14">
    <w:p w14:paraId="6F3AE1AB" w14:textId="2328102C" w:rsidR="00670954" w:rsidRPr="00376601" w:rsidRDefault="00670954" w:rsidP="008F00E8">
      <w:pPr>
        <w:spacing w:before="60" w:after="0" w:line="240" w:lineRule="auto"/>
        <w:ind w:left="270" w:right="839" w:hanging="270"/>
        <w:jc w:val="both"/>
        <w:rPr>
          <w:sz w:val="18"/>
          <w:szCs w:val="18"/>
          <w:lang w:val="bg-BG"/>
        </w:rPr>
      </w:pPr>
      <w:r>
        <w:rPr>
          <w:rStyle w:val="EndnoteReference"/>
        </w:rPr>
        <w:endnoteRef/>
      </w:r>
      <w:r>
        <w:rPr>
          <w:rFonts w:cstheme="minorHAnsi"/>
          <w:sz w:val="18"/>
          <w:szCs w:val="18"/>
          <w:lang w:val="bg-BG"/>
        </w:rPr>
        <w:tab/>
      </w:r>
      <w:bookmarkStart w:id="37" w:name="_Hlk34039137"/>
      <w:r w:rsidRPr="00376601">
        <w:rPr>
          <w:rFonts w:cstheme="minorHAnsi"/>
          <w:sz w:val="18"/>
          <w:szCs w:val="18"/>
        </w:rPr>
        <w:t>Douglas</w:t>
      </w:r>
      <w:r w:rsidRPr="0079407E">
        <w:rPr>
          <w:rFonts w:cstheme="minorHAnsi"/>
          <w:sz w:val="18"/>
          <w:szCs w:val="18"/>
          <w:lang w:val="bg-BG"/>
        </w:rPr>
        <w:t xml:space="preserve"> </w:t>
      </w:r>
      <w:r w:rsidRPr="00376601">
        <w:rPr>
          <w:rFonts w:cstheme="minorHAnsi"/>
          <w:sz w:val="18"/>
          <w:szCs w:val="18"/>
        </w:rPr>
        <w:t>Hofstadter</w:t>
      </w:r>
      <w:r w:rsidRPr="0079407E">
        <w:rPr>
          <w:rFonts w:cstheme="minorHAnsi"/>
          <w:sz w:val="18"/>
          <w:szCs w:val="18"/>
          <w:lang w:val="bg-BG"/>
        </w:rPr>
        <w:t xml:space="preserve">, </w:t>
      </w:r>
      <w:r w:rsidRPr="00E803D0">
        <w:rPr>
          <w:rFonts w:cstheme="minorHAnsi"/>
          <w:color w:val="000066"/>
          <w:sz w:val="18"/>
          <w:szCs w:val="18"/>
          <w:u w:val="single" w:color="DBE5F1" w:themeColor="accent1" w:themeTint="33"/>
          <w:lang w:val="de-DE"/>
        </w:rPr>
        <w:t>G</w:t>
      </w:r>
      <w:r w:rsidRPr="0079407E">
        <w:rPr>
          <w:rFonts w:cstheme="minorHAnsi"/>
          <w:color w:val="000066"/>
          <w:sz w:val="18"/>
          <w:szCs w:val="18"/>
          <w:u w:val="single" w:color="DBE5F1" w:themeColor="accent1" w:themeTint="33"/>
          <w:lang w:val="bg-BG"/>
        </w:rPr>
        <w:t>ӧ</w:t>
      </w:r>
      <w:r w:rsidRPr="00E803D0">
        <w:rPr>
          <w:rFonts w:cstheme="minorHAnsi"/>
          <w:color w:val="000066"/>
          <w:sz w:val="18"/>
          <w:szCs w:val="18"/>
          <w:u w:val="single" w:color="DBE5F1" w:themeColor="accent1" w:themeTint="33"/>
          <w:lang w:val="de-DE"/>
        </w:rPr>
        <w:t>del</w:t>
      </w:r>
      <w:r w:rsidRPr="0079407E">
        <w:rPr>
          <w:rFonts w:cstheme="minorHAnsi"/>
          <w:color w:val="000066"/>
          <w:sz w:val="18"/>
          <w:szCs w:val="18"/>
          <w:u w:val="single" w:color="DBE5F1" w:themeColor="accent1" w:themeTint="33"/>
          <w:lang w:val="bg-BG"/>
        </w:rPr>
        <w:t xml:space="preserve">, </w:t>
      </w:r>
      <w:r w:rsidRPr="00376601">
        <w:rPr>
          <w:rFonts w:cstheme="minorHAnsi"/>
          <w:color w:val="000066"/>
          <w:sz w:val="18"/>
          <w:szCs w:val="18"/>
          <w:u w:val="single" w:color="DBE5F1" w:themeColor="accent1" w:themeTint="33"/>
        </w:rPr>
        <w:t>Escher</w:t>
      </w:r>
      <w:r w:rsidRPr="0079407E">
        <w:rPr>
          <w:rFonts w:cstheme="minorHAnsi"/>
          <w:color w:val="000066"/>
          <w:sz w:val="18"/>
          <w:szCs w:val="18"/>
          <w:u w:val="single" w:color="DBE5F1" w:themeColor="accent1" w:themeTint="33"/>
          <w:lang w:val="bg-BG"/>
        </w:rPr>
        <w:t xml:space="preserve">, </w:t>
      </w:r>
      <w:r w:rsidRPr="00376601">
        <w:rPr>
          <w:rFonts w:cstheme="minorHAnsi"/>
          <w:color w:val="000066"/>
          <w:sz w:val="18"/>
          <w:szCs w:val="18"/>
          <w:u w:val="single" w:color="DBE5F1" w:themeColor="accent1" w:themeTint="33"/>
        </w:rPr>
        <w:t>Bach</w:t>
      </w:r>
      <w:r w:rsidRPr="0079407E">
        <w:rPr>
          <w:iCs/>
          <w:color w:val="000066"/>
          <w:sz w:val="18"/>
          <w:szCs w:val="18"/>
          <w:u w:val="single" w:color="DBE5F1" w:themeColor="accent1" w:themeTint="33"/>
          <w:lang w:val="bg-BG"/>
        </w:rPr>
        <w:t xml:space="preserve"> </w:t>
      </w:r>
      <w:hyperlink r:id="rId7" w:tooltip="Gödel, Escher, Bach" w:history="1">
        <w:r w:rsidRPr="0079407E">
          <w:rPr>
            <w:rStyle w:val="Hyperlink"/>
            <w:iCs/>
            <w:color w:val="000066"/>
            <w:sz w:val="18"/>
            <w:szCs w:val="18"/>
            <w:u w:color="DBE5F1" w:themeColor="accent1" w:themeTint="33"/>
            <w:lang w:val="bg-BG"/>
          </w:rPr>
          <w:t xml:space="preserve">: </w:t>
        </w:r>
        <w:r w:rsidRPr="00376601">
          <w:rPr>
            <w:rStyle w:val="Hyperlink"/>
            <w:iCs/>
            <w:color w:val="000066"/>
            <w:sz w:val="18"/>
            <w:szCs w:val="18"/>
            <w:u w:color="DBE5F1" w:themeColor="accent1" w:themeTint="33"/>
            <w:lang w:val="en"/>
          </w:rPr>
          <w:t>an</w:t>
        </w:r>
        <w:r w:rsidRPr="0079407E">
          <w:rPr>
            <w:rStyle w:val="Hyperlink"/>
            <w:iCs/>
            <w:color w:val="000066"/>
            <w:sz w:val="18"/>
            <w:szCs w:val="18"/>
            <w:u w:color="DBE5F1" w:themeColor="accent1" w:themeTint="33"/>
            <w:lang w:val="bg-BG"/>
          </w:rPr>
          <w:t xml:space="preserve"> </w:t>
        </w:r>
        <w:r w:rsidRPr="00376601">
          <w:rPr>
            <w:rStyle w:val="Hyperlink"/>
            <w:iCs/>
            <w:color w:val="000066"/>
            <w:sz w:val="18"/>
            <w:szCs w:val="18"/>
            <w:u w:color="DBE5F1" w:themeColor="accent1" w:themeTint="33"/>
            <w:lang w:val="en"/>
          </w:rPr>
          <w:t>Eternal</w:t>
        </w:r>
        <w:r w:rsidRPr="0079407E">
          <w:rPr>
            <w:rStyle w:val="Hyperlink"/>
            <w:iCs/>
            <w:color w:val="000066"/>
            <w:sz w:val="18"/>
            <w:szCs w:val="18"/>
            <w:u w:color="DBE5F1" w:themeColor="accent1" w:themeTint="33"/>
            <w:lang w:val="bg-BG"/>
          </w:rPr>
          <w:t xml:space="preserve"> </w:t>
        </w:r>
        <w:r w:rsidRPr="00376601">
          <w:rPr>
            <w:rStyle w:val="Hyperlink"/>
            <w:iCs/>
            <w:color w:val="000066"/>
            <w:sz w:val="18"/>
            <w:szCs w:val="18"/>
            <w:u w:color="DBE5F1" w:themeColor="accent1" w:themeTint="33"/>
            <w:lang w:val="en"/>
          </w:rPr>
          <w:t>Golden</w:t>
        </w:r>
        <w:r w:rsidRPr="0079407E">
          <w:rPr>
            <w:rStyle w:val="Hyperlink"/>
            <w:iCs/>
            <w:color w:val="000066"/>
            <w:sz w:val="18"/>
            <w:szCs w:val="18"/>
            <w:u w:color="DBE5F1" w:themeColor="accent1" w:themeTint="33"/>
            <w:lang w:val="bg-BG"/>
          </w:rPr>
          <w:t xml:space="preserve"> </w:t>
        </w:r>
        <w:r w:rsidRPr="00376601">
          <w:rPr>
            <w:rStyle w:val="Hyperlink"/>
            <w:iCs/>
            <w:color w:val="000066"/>
            <w:sz w:val="18"/>
            <w:szCs w:val="18"/>
            <w:u w:color="DBE5F1" w:themeColor="accent1" w:themeTint="33"/>
            <w:lang w:val="en"/>
          </w:rPr>
          <w:t>Braid</w:t>
        </w:r>
      </w:hyperlink>
      <w:r w:rsidRPr="0079407E">
        <w:rPr>
          <w:iCs/>
          <w:color w:val="000066"/>
          <w:sz w:val="18"/>
          <w:szCs w:val="18"/>
          <w:u w:val="single" w:color="DBE5F1" w:themeColor="accent1" w:themeTint="33"/>
          <w:lang w:val="bg-BG"/>
        </w:rPr>
        <w:t xml:space="preserve">, </w:t>
      </w:r>
      <w:r w:rsidRPr="0079407E">
        <w:rPr>
          <w:iCs/>
          <w:color w:val="000066"/>
          <w:sz w:val="18"/>
          <w:szCs w:val="18"/>
          <w:lang w:val="bg-BG"/>
        </w:rPr>
        <w:t xml:space="preserve">1999; </w:t>
      </w:r>
      <w:r w:rsidRPr="00376601">
        <w:rPr>
          <w:sz w:val="18"/>
          <w:szCs w:val="18"/>
          <w:lang w:val="en"/>
        </w:rPr>
        <w:t>an</w:t>
      </w:r>
      <w:r w:rsidRPr="0079407E">
        <w:rPr>
          <w:sz w:val="18"/>
          <w:szCs w:val="18"/>
          <w:lang w:val="bg-BG"/>
        </w:rPr>
        <w:t xml:space="preserve"> </w:t>
      </w:r>
      <w:r w:rsidRPr="00376601">
        <w:rPr>
          <w:sz w:val="18"/>
          <w:szCs w:val="18"/>
          <w:lang w:val="en"/>
        </w:rPr>
        <w:t>American</w:t>
      </w:r>
      <w:r w:rsidRPr="0079407E">
        <w:rPr>
          <w:sz w:val="18"/>
          <w:szCs w:val="18"/>
          <w:lang w:val="bg-BG"/>
        </w:rPr>
        <w:t xml:space="preserve"> </w:t>
      </w:r>
      <w:r w:rsidRPr="00E803D0">
        <w:rPr>
          <w:rFonts w:cstheme="minorHAnsi"/>
          <w:sz w:val="18"/>
          <w:szCs w:val="18"/>
        </w:rPr>
        <w:t>professor</w:t>
      </w:r>
      <w:r w:rsidRPr="0079407E">
        <w:rPr>
          <w:sz w:val="18"/>
          <w:szCs w:val="18"/>
          <w:lang w:val="bg-BG"/>
        </w:rPr>
        <w:t xml:space="preserve"> </w:t>
      </w:r>
      <w:r w:rsidRPr="00376601">
        <w:rPr>
          <w:sz w:val="18"/>
          <w:szCs w:val="18"/>
          <w:lang w:val="en"/>
        </w:rPr>
        <w:t>of</w:t>
      </w:r>
      <w:r w:rsidRPr="0079407E">
        <w:rPr>
          <w:sz w:val="18"/>
          <w:szCs w:val="18"/>
          <w:lang w:val="bg-BG"/>
        </w:rPr>
        <w:t xml:space="preserve"> </w:t>
      </w:r>
      <w:hyperlink r:id="rId8" w:tooltip="Cognitive science" w:history="1">
        <w:r w:rsidRPr="00376601">
          <w:rPr>
            <w:rStyle w:val="Hyperlink"/>
            <w:iCs/>
            <w:color w:val="000066"/>
            <w:sz w:val="18"/>
            <w:szCs w:val="18"/>
            <w:u w:color="DBE5F1" w:themeColor="accent1" w:themeTint="33"/>
            <w:lang w:val="en"/>
          </w:rPr>
          <w:t>cognitive</w:t>
        </w:r>
        <w:r w:rsidRPr="0079407E">
          <w:rPr>
            <w:rStyle w:val="Hyperlink"/>
            <w:iCs/>
            <w:color w:val="000066"/>
            <w:sz w:val="18"/>
            <w:szCs w:val="18"/>
            <w:u w:color="DBE5F1" w:themeColor="accent1" w:themeTint="33"/>
            <w:lang w:val="bg-BG"/>
          </w:rPr>
          <w:t xml:space="preserve"> </w:t>
        </w:r>
        <w:r w:rsidRPr="00376601">
          <w:rPr>
            <w:rStyle w:val="Hyperlink"/>
            <w:iCs/>
            <w:color w:val="000066"/>
            <w:sz w:val="18"/>
            <w:szCs w:val="18"/>
            <w:u w:color="DBE5F1" w:themeColor="accent1" w:themeTint="33"/>
            <w:lang w:val="en"/>
          </w:rPr>
          <w:t>science</w:t>
        </w:r>
      </w:hyperlink>
      <w:r w:rsidRPr="0079407E">
        <w:rPr>
          <w:rFonts w:cstheme="minorHAnsi"/>
          <w:color w:val="000066"/>
          <w:sz w:val="18"/>
          <w:szCs w:val="18"/>
          <w:u w:color="DBE5F1" w:themeColor="accent1" w:themeTint="33"/>
          <w:lang w:val="bg-BG"/>
        </w:rPr>
        <w:t>,</w:t>
      </w:r>
      <w:r w:rsidRPr="0079407E">
        <w:rPr>
          <w:rFonts w:cstheme="minorHAnsi"/>
          <w:color w:val="000000" w:themeColor="text1"/>
          <w:sz w:val="18"/>
          <w:szCs w:val="18"/>
          <w:u w:color="DBE5F1" w:themeColor="accent1" w:themeTint="33"/>
          <w:lang w:val="bg-BG"/>
        </w:rPr>
        <w:t xml:space="preserve"> </w:t>
      </w:r>
      <w:r w:rsidRPr="008F00E8">
        <w:rPr>
          <w:rFonts w:cstheme="minorHAnsi"/>
          <w:color w:val="000000" w:themeColor="text1"/>
          <w:sz w:val="18"/>
          <w:szCs w:val="18"/>
          <w:u w:color="DBE5F1" w:themeColor="accent1" w:themeTint="33"/>
          <w:lang w:val="bg-BG"/>
        </w:rPr>
        <w:t>американски математик и физик.</w:t>
      </w:r>
      <w:bookmarkEnd w:id="37"/>
    </w:p>
  </w:endnote>
  <w:endnote w:id="15">
    <w:p w14:paraId="703920D7" w14:textId="7753246A" w:rsidR="00670954" w:rsidRPr="00B42F0F" w:rsidRDefault="00670954" w:rsidP="00B42F0F">
      <w:pPr>
        <w:spacing w:before="60" w:after="0" w:line="240" w:lineRule="auto"/>
        <w:ind w:left="270" w:right="839" w:hanging="270"/>
        <w:jc w:val="both"/>
        <w:rPr>
          <w:lang w:val="bg-BG"/>
        </w:rPr>
      </w:pPr>
      <w:r>
        <w:rPr>
          <w:rStyle w:val="EndnoteReference"/>
        </w:rPr>
        <w:endnoteRef/>
      </w:r>
      <w:r w:rsidRPr="00B42F0F">
        <w:rPr>
          <w:lang w:val="bg-BG"/>
        </w:rPr>
        <w:t xml:space="preserve"> </w:t>
      </w:r>
      <w:r w:rsidRPr="00B42F0F">
        <w:rPr>
          <w:rStyle w:val="hps"/>
          <w:rFonts w:cstheme="minorHAnsi"/>
          <w:color w:val="333333"/>
          <w:sz w:val="18"/>
          <w:szCs w:val="18"/>
          <w:lang w:val="bg-BG"/>
        </w:rPr>
        <w:t xml:space="preserve">Полето е физическа величина, свързана с всяка точка от пространството-време. Едно поле може да бъде класифицирано като скаларно поле, </w:t>
      </w:r>
      <w:r w:rsidRPr="00B42F0F">
        <w:rPr>
          <w:lang w:val="bg-BG"/>
        </w:rPr>
        <w:t>векторно</w:t>
      </w:r>
      <w:r w:rsidRPr="00B42F0F">
        <w:rPr>
          <w:rStyle w:val="hps"/>
          <w:rFonts w:cstheme="minorHAnsi"/>
          <w:color w:val="333333"/>
          <w:sz w:val="18"/>
          <w:szCs w:val="18"/>
          <w:lang w:val="bg-BG"/>
        </w:rPr>
        <w:t xml:space="preserve"> поле или тензорно поле, в зависимост от това дали стойността на полето във всяка точка е скаларна, съответно вектор, или по-общо, тензор. Полето може да бъде или класическо поле, или квантово поле, в зависимост от това дали се характеризира с числа или съответно с квантови оператори.</w:t>
      </w:r>
    </w:p>
  </w:endnote>
  <w:endnote w:id="16">
    <w:p w14:paraId="339600F4" w14:textId="77777777" w:rsidR="00670954" w:rsidRPr="000850D1" w:rsidRDefault="00670954" w:rsidP="00A14ECC">
      <w:pPr>
        <w:spacing w:before="60" w:after="0" w:line="240" w:lineRule="auto"/>
        <w:ind w:left="270" w:right="839" w:hanging="270"/>
        <w:jc w:val="both"/>
        <w:rPr>
          <w:lang w:val="bg-BG"/>
        </w:rPr>
      </w:pPr>
      <w:r>
        <w:rPr>
          <w:rStyle w:val="EndnoteReference"/>
        </w:rPr>
        <w:endnoteRef/>
      </w:r>
      <w:r w:rsidRPr="000850D1">
        <w:rPr>
          <w:lang w:val="bg-BG"/>
        </w:rPr>
        <w:t xml:space="preserve"> </w:t>
      </w:r>
      <w:r>
        <w:rPr>
          <w:lang w:val="bg-BG"/>
        </w:rPr>
        <w:tab/>
      </w:r>
      <w:r w:rsidRPr="00C15CBF">
        <w:rPr>
          <w:rFonts w:cstheme="minorHAnsi"/>
          <w:b/>
          <w:bCs/>
          <w:i/>
          <w:iCs/>
          <w:sz w:val="18"/>
          <w:szCs w:val="18"/>
          <w:lang w:val="bg-BG"/>
        </w:rPr>
        <w:t>Дефиниция</w:t>
      </w:r>
      <w:r w:rsidRPr="00C15CBF">
        <w:rPr>
          <w:rFonts w:cstheme="minorHAnsi"/>
          <w:i/>
          <w:iCs/>
          <w:sz w:val="18"/>
          <w:szCs w:val="18"/>
          <w:lang w:val="bg-BG"/>
        </w:rPr>
        <w:t xml:space="preserve">: </w:t>
      </w:r>
      <w:r w:rsidRPr="00C15CBF">
        <w:rPr>
          <w:rFonts w:cstheme="minorHAnsi"/>
          <w:color w:val="0000FF"/>
          <w:sz w:val="18"/>
          <w:szCs w:val="18"/>
          <w:lang w:val="bg-BG"/>
        </w:rPr>
        <w:t>Процедури</w:t>
      </w:r>
      <w:r w:rsidRPr="00C15CBF">
        <w:rPr>
          <w:rFonts w:cstheme="minorHAnsi"/>
          <w:sz w:val="18"/>
          <w:szCs w:val="18"/>
          <w:lang w:val="bg-BG"/>
        </w:rPr>
        <w:t xml:space="preserve">, предвидени и създадени да проверяват, записват, регулират, контролират, удостоверяват и (при нужда) ограничават </w:t>
      </w:r>
      <w:r w:rsidRPr="00C15CBF">
        <w:rPr>
          <w:rStyle w:val="hps"/>
          <w:color w:val="333333"/>
          <w:sz w:val="18"/>
          <w:szCs w:val="18"/>
          <w:lang w:val="bg-BG"/>
        </w:rPr>
        <w:t>достъпа</w:t>
      </w:r>
      <w:r w:rsidRPr="00C15CBF">
        <w:rPr>
          <w:rFonts w:cstheme="minorHAnsi"/>
          <w:sz w:val="18"/>
          <w:szCs w:val="18"/>
          <w:lang w:val="bg-BG"/>
        </w:rPr>
        <w:t xml:space="preserve"> до един актив, ресурс или система.</w:t>
      </w:r>
      <w:r w:rsidRPr="000850D1">
        <w:rPr>
          <w:rFonts w:ascii="Arial" w:hAnsi="Arial" w:cs="Arial"/>
          <w:sz w:val="16"/>
          <w:szCs w:val="16"/>
          <w:lang w:val="bg-BG"/>
        </w:rPr>
        <w:t xml:space="preserve"> </w:t>
      </w:r>
      <w:r w:rsidRPr="000850D1">
        <w:rPr>
          <w:rFonts w:ascii="Arial" w:hAnsi="Arial" w:cs="Arial"/>
          <w:lang w:val="bg-BG"/>
        </w:rPr>
        <w:t xml:space="preserve"> </w:t>
      </w:r>
    </w:p>
  </w:endnote>
  <w:endnote w:id="17">
    <w:p w14:paraId="24087319" w14:textId="77777777" w:rsidR="00670954" w:rsidRPr="00620BC4" w:rsidRDefault="00670954" w:rsidP="00C15CBF">
      <w:pPr>
        <w:pStyle w:val="EndnoteText"/>
        <w:spacing w:before="60" w:after="0" w:line="240" w:lineRule="auto"/>
        <w:ind w:left="270" w:hanging="270"/>
        <w:rPr>
          <w:rFonts w:ascii="Verdana" w:hAnsi="Verdana"/>
          <w:sz w:val="16"/>
          <w:szCs w:val="16"/>
          <w:lang w:val="bg-BG"/>
        </w:rPr>
      </w:pPr>
      <w:r w:rsidRPr="00927862">
        <w:rPr>
          <w:rStyle w:val="EndnoteReference"/>
          <w:rFonts w:ascii="Arial" w:hAnsi="Arial" w:cs="Arial"/>
          <w:sz w:val="18"/>
          <w:szCs w:val="18"/>
        </w:rPr>
        <w:endnoteRef/>
      </w:r>
      <w:r>
        <w:t xml:space="preserve"> </w:t>
      </w:r>
      <w:r>
        <w:rPr>
          <w:lang w:val="bg-BG"/>
        </w:rPr>
        <w:tab/>
      </w:r>
      <w:r w:rsidRPr="004F2A1D">
        <w:rPr>
          <w:rFonts w:cstheme="minorHAnsi"/>
          <w:sz w:val="18"/>
          <w:szCs w:val="18"/>
        </w:rPr>
        <w:t>One day Ananda, who had been thinking deeply about things for a while, turned to the Buddha and exclaimed: "Lord, I've been thinking- spiritual friendship is at least half of the spiritual life!" The Buddha replied: "Say not so, Ananda, say not so. Spiritual friendship is the whole of the spiritual life!" - Samyutta Nikaya, Verse 2</w:t>
      </w:r>
    </w:p>
  </w:endnote>
  <w:endnote w:id="18">
    <w:p w14:paraId="2408731A" w14:textId="77777777" w:rsidR="00670954" w:rsidRPr="006D1612" w:rsidRDefault="00670954" w:rsidP="00C15CBF">
      <w:pPr>
        <w:pStyle w:val="EndnoteText"/>
        <w:spacing w:before="60" w:after="0" w:line="240" w:lineRule="auto"/>
        <w:ind w:left="270" w:hanging="270"/>
        <w:rPr>
          <w:rFonts w:ascii="Arial" w:hAnsi="Arial" w:cs="Arial"/>
          <w:sz w:val="16"/>
          <w:szCs w:val="16"/>
        </w:rPr>
      </w:pPr>
      <w:r w:rsidRPr="000A2C03">
        <w:rPr>
          <w:rStyle w:val="EndnoteReference"/>
          <w:rFonts w:ascii="Verdana" w:hAnsi="Verdana" w:cs="Arial"/>
          <w:sz w:val="18"/>
          <w:szCs w:val="18"/>
        </w:rPr>
        <w:endnoteRef/>
      </w:r>
      <w:r w:rsidRPr="000A2C03">
        <w:rPr>
          <w:rStyle w:val="EndnoteReference"/>
          <w:rFonts w:ascii="Verdana" w:hAnsi="Verdana"/>
          <w:sz w:val="18"/>
          <w:szCs w:val="18"/>
        </w:rPr>
        <w:t xml:space="preserve"> </w:t>
      </w:r>
      <w:r>
        <w:rPr>
          <w:rFonts w:ascii="Verdana" w:hAnsi="Verdana"/>
          <w:sz w:val="18"/>
          <w:szCs w:val="18"/>
          <w:lang w:val="bg-BG"/>
        </w:rPr>
        <w:tab/>
      </w:r>
      <w:r w:rsidRPr="006D1612">
        <w:rPr>
          <w:rFonts w:ascii="Arial" w:hAnsi="Arial" w:cs="Arial"/>
          <w:b/>
          <w:i/>
          <w:sz w:val="16"/>
          <w:szCs w:val="16"/>
        </w:rPr>
        <w:t>harmonic</w:t>
      </w:r>
      <w:r w:rsidRPr="006D1612">
        <w:rPr>
          <w:rFonts w:ascii="Arial" w:hAnsi="Arial" w:cs="Arial"/>
          <w:sz w:val="16"/>
          <w:szCs w:val="16"/>
        </w:rPr>
        <w:t xml:space="preserve"> of a </w:t>
      </w:r>
      <w:hyperlink r:id="rId9" w:tooltip="Wave" w:history="1">
        <w:r w:rsidRPr="006D1612">
          <w:rPr>
            <w:rFonts w:ascii="Arial" w:hAnsi="Arial" w:cs="Arial"/>
            <w:sz w:val="16"/>
            <w:szCs w:val="16"/>
          </w:rPr>
          <w:t>wave</w:t>
        </w:r>
      </w:hyperlink>
      <w:r w:rsidRPr="006D1612">
        <w:rPr>
          <w:rFonts w:ascii="Arial" w:hAnsi="Arial" w:cs="Arial"/>
          <w:sz w:val="16"/>
          <w:szCs w:val="16"/>
        </w:rPr>
        <w:t xml:space="preserve"> is a component </w:t>
      </w:r>
      <w:hyperlink r:id="rId10" w:tooltip="Frequency" w:history="1">
        <w:r w:rsidRPr="006D1612">
          <w:rPr>
            <w:rFonts w:ascii="Arial" w:hAnsi="Arial" w:cs="Arial"/>
            <w:sz w:val="16"/>
            <w:szCs w:val="16"/>
          </w:rPr>
          <w:t>frequency</w:t>
        </w:r>
      </w:hyperlink>
      <w:r w:rsidRPr="006D1612">
        <w:rPr>
          <w:rFonts w:ascii="Arial" w:hAnsi="Arial" w:cs="Arial"/>
          <w:sz w:val="16"/>
          <w:szCs w:val="16"/>
        </w:rPr>
        <w:t xml:space="preserve"> of the </w:t>
      </w:r>
      <w:hyperlink r:id="rId11" w:tooltip="Signalling (telecommunication)" w:history="1">
        <w:r w:rsidRPr="006D1612">
          <w:rPr>
            <w:rFonts w:ascii="Arial" w:hAnsi="Arial" w:cs="Arial"/>
            <w:sz w:val="16"/>
            <w:szCs w:val="16"/>
          </w:rPr>
          <w:t>signal</w:t>
        </w:r>
      </w:hyperlink>
      <w:r w:rsidRPr="006D1612">
        <w:rPr>
          <w:rFonts w:ascii="Arial" w:hAnsi="Arial" w:cs="Arial"/>
          <w:sz w:val="16"/>
          <w:szCs w:val="16"/>
        </w:rPr>
        <w:t xml:space="preserve"> that is an </w:t>
      </w:r>
      <w:hyperlink r:id="rId12" w:tooltip="Integer" w:history="1">
        <w:r w:rsidRPr="006D1612">
          <w:rPr>
            <w:rFonts w:ascii="Arial" w:hAnsi="Arial" w:cs="Arial"/>
            <w:sz w:val="16"/>
            <w:szCs w:val="16"/>
          </w:rPr>
          <w:t>integer</w:t>
        </w:r>
      </w:hyperlink>
      <w:r w:rsidRPr="006D1612">
        <w:rPr>
          <w:rFonts w:ascii="Arial" w:hAnsi="Arial" w:cs="Arial"/>
          <w:sz w:val="16"/>
          <w:szCs w:val="16"/>
        </w:rPr>
        <w:t xml:space="preserve"> multiple of the </w:t>
      </w:r>
      <w:hyperlink r:id="rId13" w:tooltip="Fundamental frequency" w:history="1">
        <w:r w:rsidRPr="006D1612">
          <w:rPr>
            <w:rFonts w:ascii="Arial" w:hAnsi="Arial" w:cs="Arial"/>
            <w:sz w:val="16"/>
            <w:szCs w:val="16"/>
          </w:rPr>
          <w:t>fundamental frequency</w:t>
        </w:r>
      </w:hyperlink>
      <w:r w:rsidRPr="006D1612">
        <w:rPr>
          <w:rFonts w:ascii="Arial" w:hAnsi="Arial" w:cs="Arial"/>
          <w:sz w:val="16"/>
          <w:szCs w:val="16"/>
        </w:rPr>
        <w:t xml:space="preserve">. For example, if the frequency is f, the harmonics have frequency 2f, 3f, 4f, etc. The harmonics have the property that they are all </w:t>
      </w:r>
      <w:hyperlink r:id="rId14" w:tooltip="Periodicity" w:history="1">
        <w:r w:rsidRPr="006D1612">
          <w:rPr>
            <w:rFonts w:ascii="Arial" w:hAnsi="Arial" w:cs="Arial"/>
            <w:sz w:val="16"/>
            <w:szCs w:val="16"/>
          </w:rPr>
          <w:t>periodic</w:t>
        </w:r>
      </w:hyperlink>
      <w:r w:rsidRPr="006D1612">
        <w:rPr>
          <w:rFonts w:ascii="Arial" w:hAnsi="Arial" w:cs="Arial"/>
          <w:sz w:val="16"/>
          <w:szCs w:val="16"/>
        </w:rPr>
        <w:t xml:space="preserve"> at the signal frequency, and due to the properties of </w:t>
      </w:r>
      <w:hyperlink r:id="rId15" w:tooltip="Fourier series" w:history="1">
        <w:r w:rsidRPr="006D1612">
          <w:rPr>
            <w:rFonts w:ascii="Arial" w:hAnsi="Arial" w:cs="Arial"/>
            <w:sz w:val="16"/>
            <w:szCs w:val="16"/>
          </w:rPr>
          <w:t>Fourier series</w:t>
        </w:r>
      </w:hyperlink>
      <w:r w:rsidRPr="006D1612">
        <w:rPr>
          <w:rFonts w:ascii="Arial" w:hAnsi="Arial" w:cs="Arial"/>
          <w:sz w:val="16"/>
          <w:szCs w:val="16"/>
        </w:rPr>
        <w:t>, the sum of the signal and its harmonics is also periodic at that frequency.</w:t>
      </w:r>
    </w:p>
  </w:endnote>
  <w:endnote w:id="19">
    <w:p w14:paraId="2408731B" w14:textId="77777777" w:rsidR="00670954" w:rsidRPr="006D1612" w:rsidRDefault="00670954" w:rsidP="00C15CBF">
      <w:pPr>
        <w:pStyle w:val="EndnoteText"/>
        <w:spacing w:before="40" w:after="0" w:line="240" w:lineRule="auto"/>
        <w:ind w:left="270" w:hanging="270"/>
        <w:rPr>
          <w:rFonts w:ascii="Arial" w:hAnsi="Arial" w:cs="Arial"/>
          <w:sz w:val="16"/>
          <w:szCs w:val="16"/>
        </w:rPr>
      </w:pPr>
      <w:r w:rsidRPr="000A2C03">
        <w:rPr>
          <w:rStyle w:val="EndnoteReference"/>
          <w:rFonts w:ascii="Verdana" w:hAnsi="Verdana" w:cs="Arial"/>
          <w:sz w:val="18"/>
          <w:szCs w:val="18"/>
        </w:rPr>
        <w:endnoteRef/>
      </w:r>
      <w:r w:rsidRPr="006D1612">
        <w:rPr>
          <w:rFonts w:ascii="Arial" w:hAnsi="Arial" w:cs="Arial"/>
          <w:sz w:val="16"/>
          <w:szCs w:val="16"/>
        </w:rPr>
        <w:t xml:space="preserve"> </w:t>
      </w:r>
      <w:r>
        <w:rPr>
          <w:rFonts w:ascii="Arial" w:hAnsi="Arial" w:cs="Arial"/>
          <w:sz w:val="16"/>
          <w:szCs w:val="16"/>
          <w:lang w:val="bg-BG"/>
        </w:rPr>
        <w:tab/>
      </w:r>
      <w:r w:rsidRPr="006D1612">
        <w:rPr>
          <w:rFonts w:ascii="Arial" w:hAnsi="Arial" w:cs="Arial"/>
          <w:b/>
          <w:i/>
          <w:sz w:val="16"/>
          <w:szCs w:val="16"/>
        </w:rPr>
        <w:t>frequency modulation</w:t>
      </w:r>
      <w:r w:rsidRPr="006D1612">
        <w:rPr>
          <w:rFonts w:ascii="Arial" w:hAnsi="Arial" w:cs="Arial"/>
          <w:sz w:val="16"/>
          <w:szCs w:val="16"/>
        </w:rPr>
        <w:t xml:space="preserve"> </w:t>
      </w:r>
      <w:r w:rsidRPr="006D1612">
        <w:rPr>
          <w:rFonts w:ascii="Arial" w:hAnsi="Arial" w:cs="Arial"/>
          <w:i/>
          <w:sz w:val="16"/>
          <w:szCs w:val="16"/>
        </w:rPr>
        <w:t>(FM)</w:t>
      </w:r>
      <w:r w:rsidRPr="006D1612">
        <w:rPr>
          <w:rFonts w:ascii="Arial" w:hAnsi="Arial" w:cs="Arial"/>
          <w:sz w:val="16"/>
          <w:szCs w:val="16"/>
        </w:rPr>
        <w:t xml:space="preserve"> conveys </w:t>
      </w:r>
      <w:hyperlink r:id="rId16" w:tooltip="Information" w:history="1">
        <w:r w:rsidRPr="006D1612">
          <w:rPr>
            <w:rFonts w:ascii="Arial" w:hAnsi="Arial" w:cs="Arial"/>
            <w:sz w:val="16"/>
            <w:szCs w:val="16"/>
          </w:rPr>
          <w:t>information</w:t>
        </w:r>
      </w:hyperlink>
      <w:r w:rsidRPr="006D1612">
        <w:rPr>
          <w:rFonts w:ascii="Arial" w:hAnsi="Arial" w:cs="Arial"/>
          <w:sz w:val="16"/>
          <w:szCs w:val="16"/>
        </w:rPr>
        <w:t xml:space="preserve"> over a </w:t>
      </w:r>
      <w:hyperlink r:id="rId17" w:tooltip="Carrier wave" w:history="1">
        <w:r w:rsidRPr="006D1612">
          <w:rPr>
            <w:rFonts w:ascii="Arial" w:hAnsi="Arial" w:cs="Arial"/>
            <w:sz w:val="16"/>
            <w:szCs w:val="16"/>
          </w:rPr>
          <w:t>carrier wave</w:t>
        </w:r>
      </w:hyperlink>
      <w:r w:rsidRPr="006D1612">
        <w:rPr>
          <w:rFonts w:ascii="Arial" w:hAnsi="Arial" w:cs="Arial"/>
          <w:sz w:val="16"/>
          <w:szCs w:val="16"/>
        </w:rPr>
        <w:t xml:space="preserve"> by varying its </w:t>
      </w:r>
      <w:hyperlink r:id="rId18" w:tooltip="Frequency" w:history="1">
        <w:r w:rsidRPr="006D1612">
          <w:rPr>
            <w:rFonts w:ascii="Arial" w:hAnsi="Arial" w:cs="Arial"/>
            <w:sz w:val="16"/>
            <w:szCs w:val="16"/>
          </w:rPr>
          <w:t>frequency</w:t>
        </w:r>
      </w:hyperlink>
      <w:r w:rsidRPr="006D1612">
        <w:rPr>
          <w:rFonts w:ascii="Arial" w:hAnsi="Arial" w:cs="Arial"/>
          <w:sz w:val="16"/>
          <w:szCs w:val="16"/>
          <w:lang w:val="bg-BG"/>
        </w:rPr>
        <w:t xml:space="preserve"> (</w:t>
      </w:r>
      <w:r w:rsidRPr="006D1612">
        <w:rPr>
          <w:rFonts w:ascii="Arial" w:hAnsi="Arial" w:cs="Arial"/>
          <w:sz w:val="16"/>
          <w:szCs w:val="16"/>
        </w:rPr>
        <w:t xml:space="preserve">or </w:t>
      </w:r>
      <w:hyperlink r:id="rId19" w:tooltip="Phase modulation" w:history="1">
        <w:r w:rsidRPr="006D1612">
          <w:rPr>
            <w:rFonts w:ascii="Arial" w:hAnsi="Arial" w:cs="Arial"/>
            <w:sz w:val="16"/>
            <w:szCs w:val="16"/>
          </w:rPr>
          <w:t>phase modulation</w:t>
        </w:r>
      </w:hyperlink>
      <w:r w:rsidRPr="006D1612">
        <w:rPr>
          <w:rFonts w:ascii="Arial" w:hAnsi="Arial" w:cs="Arial"/>
          <w:sz w:val="16"/>
          <w:szCs w:val="16"/>
        </w:rPr>
        <w:t xml:space="preserve"> </w:t>
      </w:r>
      <w:r w:rsidRPr="006D1612">
        <w:rPr>
          <w:rFonts w:ascii="Arial" w:hAnsi="Arial" w:cs="Arial"/>
          <w:i/>
          <w:sz w:val="16"/>
          <w:szCs w:val="16"/>
        </w:rPr>
        <w:t>(PM)</w:t>
      </w:r>
      <w:r w:rsidRPr="006D1612">
        <w:rPr>
          <w:rFonts w:ascii="Arial" w:hAnsi="Arial" w:cs="Arial"/>
          <w:sz w:val="16"/>
          <w:szCs w:val="16"/>
        </w:rPr>
        <w:t xml:space="preserve"> where the carrier phase modulation is the time integral of the FM modulating signal.</w:t>
      </w:r>
    </w:p>
  </w:endnote>
  <w:endnote w:id="20">
    <w:p w14:paraId="2408731E" w14:textId="77777777" w:rsidR="00670954" w:rsidRPr="00C15CBF" w:rsidRDefault="00670954" w:rsidP="00C15CBF">
      <w:pPr>
        <w:pStyle w:val="EndnoteText"/>
        <w:spacing w:before="60" w:after="0" w:line="240" w:lineRule="auto"/>
        <w:ind w:left="270" w:hanging="270"/>
        <w:rPr>
          <w:rFonts w:ascii="Arial" w:hAnsi="Arial" w:cs="Arial"/>
          <w:sz w:val="18"/>
          <w:szCs w:val="18"/>
          <w:vertAlign w:val="subscript"/>
          <w:lang w:val="bg-BG"/>
        </w:rPr>
      </w:pPr>
      <w:r w:rsidRPr="00C15CBF">
        <w:rPr>
          <w:rStyle w:val="EndnoteReference"/>
          <w:rFonts w:ascii="Verdana" w:hAnsi="Verdana" w:cs="Arial"/>
          <w:sz w:val="18"/>
          <w:szCs w:val="18"/>
          <w:vertAlign w:val="subscript"/>
        </w:rPr>
        <w:endnoteRef/>
      </w:r>
      <w:r w:rsidRPr="00C15CBF">
        <w:rPr>
          <w:rFonts w:ascii="Arial" w:hAnsi="Arial" w:cs="Arial"/>
          <w:sz w:val="18"/>
          <w:szCs w:val="18"/>
          <w:vertAlign w:val="subscript"/>
          <w:lang w:val="ru-RU"/>
        </w:rPr>
        <w:t xml:space="preserve"> </w:t>
      </w:r>
      <w:r w:rsidRPr="00C15CBF">
        <w:rPr>
          <w:rFonts w:ascii="Arial" w:hAnsi="Arial" w:cs="Arial"/>
          <w:sz w:val="18"/>
          <w:szCs w:val="18"/>
          <w:vertAlign w:val="subscript"/>
          <w:lang w:val="bg-BG"/>
        </w:rPr>
        <w:tab/>
      </w:r>
      <w:r w:rsidRPr="00B749A4">
        <w:rPr>
          <w:rFonts w:cstheme="minorHAnsi"/>
          <w:sz w:val="18"/>
          <w:szCs w:val="18"/>
          <w:lang w:val="bg-BG"/>
        </w:rPr>
        <w:t>В някои религии (Християнската и др.) този период от време се свързва с бродене (</w:t>
      </w:r>
      <w:r w:rsidRPr="00E803D0">
        <w:rPr>
          <w:rFonts w:cstheme="minorHAnsi"/>
          <w:sz w:val="18"/>
          <w:szCs w:val="18"/>
        </w:rPr>
        <w:t>browsing</w:t>
      </w:r>
      <w:r w:rsidRPr="00B749A4">
        <w:rPr>
          <w:rFonts w:cstheme="minorHAnsi"/>
          <w:sz w:val="18"/>
          <w:szCs w:val="18"/>
          <w:lang w:val="bg-BG"/>
        </w:rPr>
        <w:t>) на душата след като се е представила пред Бога преди да намери окончателно покой на мястото, което й е определено приживе.</w:t>
      </w:r>
    </w:p>
  </w:endnote>
  <w:endnote w:id="21">
    <w:p w14:paraId="2408731F" w14:textId="77777777" w:rsidR="00670954" w:rsidRPr="00E803D0" w:rsidRDefault="00670954" w:rsidP="00C15CBF">
      <w:pPr>
        <w:pStyle w:val="EndnoteText"/>
        <w:spacing w:before="60" w:after="0" w:line="240" w:lineRule="auto"/>
        <w:ind w:left="270" w:hanging="270"/>
        <w:jc w:val="both"/>
        <w:rPr>
          <w:lang w:val="bg-BG"/>
        </w:rPr>
      </w:pPr>
      <w:r w:rsidRPr="00C15CBF">
        <w:rPr>
          <w:rStyle w:val="EndnoteReference"/>
          <w:rFonts w:ascii="Verdana" w:hAnsi="Verdana" w:cs="Arial"/>
          <w:sz w:val="18"/>
          <w:szCs w:val="18"/>
          <w:vertAlign w:val="subscript"/>
        </w:rPr>
        <w:endnoteRef/>
      </w:r>
      <w:r w:rsidRPr="00C15CBF">
        <w:rPr>
          <w:rFonts w:ascii="Arial" w:hAnsi="Arial" w:cs="Arial"/>
          <w:sz w:val="18"/>
          <w:szCs w:val="18"/>
          <w:vertAlign w:val="subscript"/>
          <w:lang w:val="ru-RU"/>
        </w:rPr>
        <w:t xml:space="preserve"> </w:t>
      </w:r>
      <w:r w:rsidRPr="00C15CBF">
        <w:rPr>
          <w:rFonts w:ascii="Arial" w:hAnsi="Arial" w:cs="Arial"/>
          <w:sz w:val="18"/>
          <w:szCs w:val="18"/>
          <w:vertAlign w:val="subscript"/>
          <w:lang w:val="bg-BG"/>
        </w:rPr>
        <w:tab/>
      </w:r>
      <w:r w:rsidRPr="00B749A4">
        <w:rPr>
          <w:rFonts w:cstheme="minorHAnsi"/>
          <w:sz w:val="18"/>
          <w:szCs w:val="18"/>
          <w:lang w:val="bg-BG"/>
        </w:rPr>
        <w:t xml:space="preserve">Някои по-възторжени автори, привърженици на йога или тибетската култура, я наричат висша енергия и се опитват да обяснят цялото съществувание на индивида и на човечеството като цяло със съществуването и интерпретирането й в сложните процеси на развитието на цивилизацията като не прощават на нито един от тези процеси за неговата евентуална енергийна необвързаност. </w:t>
      </w:r>
      <w:r w:rsidRPr="00E803D0">
        <w:rPr>
          <w:rFonts w:cstheme="minorHAnsi"/>
          <w:sz w:val="18"/>
          <w:szCs w:val="18"/>
          <w:lang w:val="bg-BG"/>
        </w:rPr>
        <w:t>Във всяка наука има крайности, а в ненаучни трудове в области като тази, те просто изобилстват. А ние се стремим да извлечем само рационалното, за да го използваме като се усъвършенстваме допълнително като личности в нашия кратък живот тук на земята.</w:t>
      </w:r>
    </w:p>
  </w:endnote>
  <w:endnote w:id="22">
    <w:p w14:paraId="24087320" w14:textId="77777777" w:rsidR="00670954" w:rsidRPr="00E803D0" w:rsidRDefault="00670954" w:rsidP="00B749A4">
      <w:pPr>
        <w:pStyle w:val="EndnoteText"/>
        <w:spacing w:before="60" w:after="0"/>
        <w:ind w:left="270" w:hanging="270"/>
        <w:rPr>
          <w:rFonts w:ascii="Arial" w:hAnsi="Arial" w:cs="Arial"/>
          <w:sz w:val="16"/>
          <w:szCs w:val="16"/>
          <w:lang w:val="bg-BG"/>
        </w:rPr>
      </w:pPr>
      <w:r w:rsidRPr="00E803D0">
        <w:rPr>
          <w:rStyle w:val="EndnoteReference"/>
          <w:rFonts w:ascii="Verdana" w:hAnsi="Verdana" w:cs="Arial"/>
          <w:sz w:val="18"/>
          <w:szCs w:val="18"/>
          <w:lang w:val="bg-BG"/>
        </w:rPr>
        <w:endnoteRef/>
      </w:r>
      <w:r w:rsidRPr="00E803D0">
        <w:rPr>
          <w:rFonts w:ascii="Arial" w:hAnsi="Arial" w:cs="Arial"/>
          <w:sz w:val="16"/>
          <w:szCs w:val="16"/>
          <w:lang w:val="bg-BG"/>
        </w:rPr>
        <w:t xml:space="preserve"> </w:t>
      </w:r>
      <w:r w:rsidRPr="00E803D0">
        <w:rPr>
          <w:rFonts w:ascii="Arial" w:hAnsi="Arial" w:cs="Arial"/>
          <w:sz w:val="16"/>
          <w:szCs w:val="16"/>
          <w:lang w:val="bg-BG"/>
        </w:rPr>
        <w:tab/>
      </w:r>
      <w:r w:rsidRPr="00E803D0">
        <w:rPr>
          <w:rFonts w:cstheme="minorHAnsi"/>
          <w:sz w:val="18"/>
          <w:szCs w:val="18"/>
        </w:rPr>
        <w:t>Prime</w:t>
      </w:r>
      <w:r w:rsidRPr="0079407E">
        <w:rPr>
          <w:rFonts w:cstheme="minorHAnsi"/>
          <w:sz w:val="18"/>
          <w:szCs w:val="18"/>
          <w:lang w:val="ru-RU"/>
        </w:rPr>
        <w:t xml:space="preserve"> </w:t>
      </w:r>
      <w:r w:rsidRPr="00E803D0">
        <w:rPr>
          <w:rFonts w:cstheme="minorHAnsi"/>
          <w:sz w:val="18"/>
          <w:szCs w:val="18"/>
        </w:rPr>
        <w:t>mover</w:t>
      </w:r>
    </w:p>
  </w:endnote>
  <w:endnote w:id="23">
    <w:p w14:paraId="24087321" w14:textId="77777777" w:rsidR="00670954" w:rsidRPr="00E803D0" w:rsidRDefault="00670954" w:rsidP="00B749A4">
      <w:pPr>
        <w:pStyle w:val="EndnoteText"/>
        <w:spacing w:before="60" w:after="0" w:line="240" w:lineRule="auto"/>
        <w:ind w:left="270" w:hanging="270"/>
        <w:rPr>
          <w:lang w:val="bg-BG"/>
        </w:rPr>
      </w:pPr>
      <w:r w:rsidRPr="00E803D0">
        <w:rPr>
          <w:rStyle w:val="EndnoteReference"/>
          <w:rFonts w:ascii="Verdana" w:hAnsi="Verdana" w:cs="Arial"/>
          <w:sz w:val="18"/>
          <w:szCs w:val="18"/>
          <w:lang w:val="bg-BG"/>
        </w:rPr>
        <w:endnoteRef/>
      </w:r>
      <w:r w:rsidRPr="00E803D0">
        <w:rPr>
          <w:rStyle w:val="EndnoteReference"/>
          <w:rFonts w:ascii="Verdana" w:hAnsi="Verdana" w:cs="Arial"/>
          <w:sz w:val="18"/>
          <w:szCs w:val="18"/>
          <w:lang w:val="bg-BG"/>
        </w:rPr>
        <w:t xml:space="preserve"> </w:t>
      </w:r>
      <w:r w:rsidRPr="00E803D0">
        <w:rPr>
          <w:rFonts w:ascii="Arial" w:hAnsi="Arial" w:cs="Arial"/>
          <w:sz w:val="18"/>
          <w:szCs w:val="18"/>
          <w:lang w:val="bg-BG"/>
        </w:rPr>
        <w:tab/>
      </w:r>
      <w:r w:rsidRPr="00E803D0">
        <w:rPr>
          <w:rFonts w:cstheme="minorHAnsi"/>
          <w:sz w:val="18"/>
          <w:szCs w:val="18"/>
          <w:lang w:val="bg-BG"/>
        </w:rPr>
        <w:t>От „Светът като воля и представа”.</w:t>
      </w:r>
    </w:p>
  </w:endnote>
  <w:endnote w:id="24">
    <w:p w14:paraId="24087322" w14:textId="77777777" w:rsidR="00670954" w:rsidRPr="00E803D0" w:rsidRDefault="00670954" w:rsidP="00B749A4">
      <w:pPr>
        <w:pStyle w:val="EndnoteText"/>
        <w:spacing w:before="60" w:after="0" w:line="240" w:lineRule="auto"/>
        <w:ind w:left="270" w:hanging="270"/>
        <w:rPr>
          <w:lang w:val="bg-BG"/>
        </w:rPr>
      </w:pPr>
      <w:r w:rsidRPr="00E803D0">
        <w:rPr>
          <w:rStyle w:val="EndnoteReference"/>
          <w:rFonts w:ascii="Verdana" w:hAnsi="Verdana" w:cs="Arial"/>
          <w:sz w:val="18"/>
          <w:szCs w:val="18"/>
          <w:lang w:val="bg-BG"/>
        </w:rPr>
        <w:endnoteRef/>
      </w:r>
      <w:r w:rsidRPr="00E803D0">
        <w:rPr>
          <w:rStyle w:val="EndnoteReference"/>
          <w:rFonts w:ascii="Arial" w:hAnsi="Arial" w:cs="Arial"/>
          <w:sz w:val="16"/>
          <w:szCs w:val="16"/>
          <w:lang w:val="bg-BG"/>
        </w:rPr>
        <w:t xml:space="preserve"> </w:t>
      </w:r>
      <w:r w:rsidRPr="00E803D0">
        <w:rPr>
          <w:rFonts w:ascii="Arial" w:hAnsi="Arial" w:cs="Arial"/>
          <w:sz w:val="16"/>
          <w:szCs w:val="16"/>
          <w:lang w:val="bg-BG"/>
        </w:rPr>
        <w:tab/>
        <w:t xml:space="preserve">Пак според Шопенхауер в De </w:t>
      </w:r>
      <w:r w:rsidRPr="00E803D0">
        <w:rPr>
          <w:rFonts w:ascii="Arial" w:hAnsi="Arial" w:cs="Arial"/>
          <w:sz w:val="16"/>
          <w:szCs w:val="16"/>
          <w:lang w:val="de-DE"/>
        </w:rPr>
        <w:t>tribus</w:t>
      </w:r>
      <w:r w:rsidRPr="0079407E">
        <w:rPr>
          <w:rFonts w:ascii="Arial" w:hAnsi="Arial" w:cs="Arial"/>
          <w:sz w:val="16"/>
          <w:szCs w:val="16"/>
          <w:lang w:val="bg-BG"/>
        </w:rPr>
        <w:t xml:space="preserve"> </w:t>
      </w:r>
      <w:r w:rsidRPr="00E803D0">
        <w:rPr>
          <w:rFonts w:ascii="Arial" w:hAnsi="Arial" w:cs="Arial"/>
          <w:sz w:val="16"/>
          <w:szCs w:val="16"/>
          <w:lang w:val="de-DE"/>
        </w:rPr>
        <w:t>impositoribus</w:t>
      </w:r>
      <w:r w:rsidRPr="00E803D0">
        <w:rPr>
          <w:rFonts w:ascii="Arial" w:hAnsi="Arial" w:cs="Arial"/>
          <w:sz w:val="16"/>
          <w:szCs w:val="16"/>
          <w:lang w:val="bg-BG"/>
        </w:rPr>
        <w:t xml:space="preserve"> (За тримата измамници).</w:t>
      </w:r>
    </w:p>
  </w:endnote>
  <w:endnote w:id="25">
    <w:p w14:paraId="64C62172" w14:textId="745C1C2C" w:rsidR="00670954" w:rsidRPr="005E3570" w:rsidRDefault="00670954" w:rsidP="001A7100">
      <w:pPr>
        <w:pStyle w:val="EndnoteText"/>
        <w:spacing w:before="60" w:after="0" w:line="240" w:lineRule="auto"/>
        <w:ind w:left="270" w:hanging="270"/>
        <w:rPr>
          <w:lang w:val="bg-BG"/>
        </w:rPr>
      </w:pPr>
      <w:r w:rsidRPr="001A7100">
        <w:rPr>
          <w:rStyle w:val="EndnoteReference"/>
          <w:rFonts w:ascii="Verdana" w:hAnsi="Verdana"/>
        </w:rPr>
        <w:endnoteRef/>
      </w:r>
      <w:r w:rsidRPr="001A7100">
        <w:rPr>
          <w:lang w:val="ru-RU"/>
        </w:rPr>
        <w:t xml:space="preserve"> </w:t>
      </w:r>
      <w:r w:rsidRPr="00E803D0">
        <w:rPr>
          <w:rFonts w:cstheme="minorHAnsi"/>
          <w:color w:val="000000"/>
          <w:sz w:val="18"/>
          <w:szCs w:val="18"/>
          <w:lang w:val="bg-BG"/>
        </w:rPr>
        <w:t xml:space="preserve">Да </w:t>
      </w:r>
      <w:r w:rsidRPr="001A7100">
        <w:rPr>
          <w:rFonts w:ascii="Arial" w:hAnsi="Arial" w:cs="Arial"/>
          <w:sz w:val="16"/>
          <w:szCs w:val="16"/>
          <w:lang w:val="bg-BG"/>
        </w:rPr>
        <w:t>предположим</w:t>
      </w:r>
      <w:r w:rsidRPr="00E803D0">
        <w:rPr>
          <w:rFonts w:cstheme="minorHAnsi"/>
          <w:color w:val="000000"/>
          <w:sz w:val="18"/>
          <w:szCs w:val="18"/>
          <w:lang w:val="bg-BG"/>
        </w:rPr>
        <w:t>, че един динамичен ред има колебание около постоянна средна стойност.  Нестационарните функции трябва да бъдат променяни едно- или многократно за да достигнат стационарност; повечето прогнозни модели се считат за неподходящи за анализ на въздействието на случайните фактори. [</w:t>
      </w:r>
      <w:r>
        <w:fldChar w:fldCharType="begin"/>
      </w:r>
      <w:r w:rsidRPr="00566F34">
        <w:rPr>
          <w:lang w:val="ru-RU"/>
        </w:rPr>
        <w:instrText xml:space="preserve"> </w:instrText>
      </w:r>
      <w:r>
        <w:instrText>HYPERLINK</w:instrText>
      </w:r>
      <w:r w:rsidRPr="00566F34">
        <w:rPr>
          <w:lang w:val="ru-RU"/>
        </w:rPr>
        <w:instrText xml:space="preserve"> "</w:instrText>
      </w:r>
      <w:r>
        <w:instrText>http</w:instrText>
      </w:r>
      <w:r w:rsidRPr="00566F34">
        <w:rPr>
          <w:lang w:val="ru-RU"/>
        </w:rPr>
        <w:instrText>://</w:instrText>
      </w:r>
      <w:r>
        <w:instrText>www</w:instrText>
      </w:r>
      <w:r w:rsidRPr="00566F34">
        <w:rPr>
          <w:lang w:val="ru-RU"/>
        </w:rPr>
        <w:instrText>.</w:instrText>
      </w:r>
      <w:r>
        <w:instrText>businessdictionary</w:instrText>
      </w:r>
      <w:r w:rsidRPr="00566F34">
        <w:rPr>
          <w:lang w:val="ru-RU"/>
        </w:rPr>
        <w:instrText>.</w:instrText>
      </w:r>
      <w:r>
        <w:instrText>com</w:instrText>
      </w:r>
      <w:r w:rsidRPr="00566F34">
        <w:rPr>
          <w:lang w:val="ru-RU"/>
        </w:rPr>
        <w:instrText>/</w:instrText>
      </w:r>
      <w:r>
        <w:instrText>definition</w:instrText>
      </w:r>
      <w:r w:rsidRPr="00566F34">
        <w:rPr>
          <w:lang w:val="ru-RU"/>
        </w:rPr>
        <w:instrText>/</w:instrText>
      </w:r>
      <w:r>
        <w:instrText>autoregressive</w:instrText>
      </w:r>
      <w:r w:rsidRPr="00566F34">
        <w:rPr>
          <w:lang w:val="ru-RU"/>
        </w:rPr>
        <w:instrText>-</w:instrText>
      </w:r>
      <w:r>
        <w:instrText>integrated</w:instrText>
      </w:r>
      <w:r w:rsidRPr="00566F34">
        <w:rPr>
          <w:lang w:val="ru-RU"/>
        </w:rPr>
        <w:instrText>-</w:instrText>
      </w:r>
      <w:r>
        <w:instrText>moving</w:instrText>
      </w:r>
      <w:r w:rsidRPr="00566F34">
        <w:rPr>
          <w:lang w:val="ru-RU"/>
        </w:rPr>
        <w:instrText>-</w:instrText>
      </w:r>
      <w:r>
        <w:instrText>average</w:instrText>
      </w:r>
      <w:r w:rsidRPr="00566F34">
        <w:rPr>
          <w:lang w:val="ru-RU"/>
        </w:rPr>
        <w:instrText>-</w:instrText>
      </w:r>
      <w:r>
        <w:instrText>ARIMA</w:instrText>
      </w:r>
      <w:r w:rsidRPr="00566F34">
        <w:rPr>
          <w:lang w:val="ru-RU"/>
        </w:rPr>
        <w:instrText>-</w:instrText>
      </w:r>
      <w:r>
        <w:instrText>model</w:instrText>
      </w:r>
      <w:r w:rsidRPr="00566F34">
        <w:rPr>
          <w:lang w:val="ru-RU"/>
        </w:rPr>
        <w:instrText>.</w:instrText>
      </w:r>
      <w:r>
        <w:instrText>html</w:instrText>
      </w:r>
      <w:r w:rsidRPr="00566F34">
        <w:rPr>
          <w:lang w:val="ru-RU"/>
        </w:rPr>
        <w:instrText>" \</w:instrText>
      </w:r>
      <w:r>
        <w:instrText>t</w:instrText>
      </w:r>
      <w:r w:rsidRPr="00566F34">
        <w:rPr>
          <w:lang w:val="ru-RU"/>
        </w:rPr>
        <w:instrText xml:space="preserve"> "_</w:instrText>
      </w:r>
      <w:r>
        <w:instrText>blank</w:instrText>
      </w:r>
      <w:r w:rsidRPr="00566F34">
        <w:rPr>
          <w:lang w:val="ru-RU"/>
        </w:rPr>
        <w:instrText xml:space="preserve">" </w:instrText>
      </w:r>
      <w:r>
        <w:fldChar w:fldCharType="separate"/>
      </w:r>
      <w:r w:rsidRPr="00D66967">
        <w:rPr>
          <w:rStyle w:val="Hyperlink"/>
          <w:rFonts w:cstheme="minorHAnsi"/>
          <w:sz w:val="18"/>
          <w:szCs w:val="18"/>
        </w:rPr>
        <w:t>more</w:t>
      </w:r>
      <w:r>
        <w:rPr>
          <w:rStyle w:val="Hyperlink"/>
          <w:rFonts w:cstheme="minorHAnsi"/>
          <w:sz w:val="18"/>
          <w:szCs w:val="18"/>
        </w:rPr>
        <w:fldChar w:fldCharType="end"/>
      </w:r>
      <w:r w:rsidRPr="00E803D0">
        <w:rPr>
          <w:rFonts w:cstheme="minorHAnsi"/>
          <w:color w:val="000000"/>
          <w:sz w:val="18"/>
          <w:szCs w:val="18"/>
          <w:lang w:val="bg-BG"/>
        </w:rPr>
        <w:t>]</w:t>
      </w:r>
    </w:p>
  </w:endnote>
  <w:endnote w:id="26">
    <w:p w14:paraId="24087330" w14:textId="77777777" w:rsidR="00670954" w:rsidRPr="001D1DAD" w:rsidRDefault="00670954" w:rsidP="00B749A4">
      <w:pPr>
        <w:pStyle w:val="EndnoteText"/>
        <w:spacing w:before="60" w:after="0" w:line="240" w:lineRule="auto"/>
        <w:ind w:left="270" w:hanging="270"/>
        <w:jc w:val="both"/>
        <w:rPr>
          <w:lang w:val="ru-RU"/>
        </w:rPr>
      </w:pPr>
      <w:r w:rsidRPr="00E803D0">
        <w:rPr>
          <w:rStyle w:val="EndnoteReference"/>
          <w:rFonts w:ascii="Verdana" w:hAnsi="Verdana"/>
          <w:sz w:val="18"/>
          <w:szCs w:val="18"/>
          <w:lang w:val="bg-BG"/>
        </w:rPr>
        <w:endnoteRef/>
      </w:r>
      <w:r w:rsidRPr="00E803D0">
        <w:rPr>
          <w:rFonts w:ascii="Verdana" w:hAnsi="Verdana"/>
          <w:sz w:val="18"/>
          <w:szCs w:val="18"/>
          <w:lang w:val="bg-BG"/>
        </w:rPr>
        <w:t xml:space="preserve">  </w:t>
      </w:r>
      <w:r w:rsidRPr="00E803D0">
        <w:rPr>
          <w:rFonts w:cstheme="minorHAnsi"/>
          <w:sz w:val="18"/>
          <w:szCs w:val="18"/>
          <w:lang w:val="bg-BG"/>
        </w:rPr>
        <w:t>Когато сигналът на изхода на един блок (събитие, уред) се подава обратно на входа му като се прибавя към сигнала, който го е породил и така се получава теоретично безкрайни голямо усилване. В практиката – живота и техниката – се използва т.н. отрицателна обратна връзка, която като така е коректор на входящото въздействие.</w:t>
      </w:r>
    </w:p>
  </w:endnote>
  <w:endnote w:id="27">
    <w:p w14:paraId="6A14857A" w14:textId="41063BC5" w:rsidR="00670954" w:rsidRDefault="00670954" w:rsidP="002809AF">
      <w:pPr>
        <w:pStyle w:val="EndnoteText"/>
        <w:spacing w:after="0"/>
        <w:rPr>
          <w:lang w:val="bg-BG"/>
        </w:rPr>
      </w:pPr>
      <w:r w:rsidRPr="00E803D0">
        <w:rPr>
          <w:rStyle w:val="EndnoteReference"/>
          <w:rFonts w:ascii="Verdana" w:hAnsi="Verdana"/>
          <w:color w:val="C00000"/>
          <w:sz w:val="22"/>
          <w:szCs w:val="22"/>
        </w:rPr>
        <w:endnoteRef/>
      </w:r>
      <w:r w:rsidRPr="00E803D0">
        <w:rPr>
          <w:rFonts w:ascii="Verdana" w:hAnsi="Verdana"/>
          <w:color w:val="C00000"/>
          <w:sz w:val="22"/>
          <w:szCs w:val="22"/>
          <w:lang w:val="ru-RU"/>
        </w:rPr>
        <w:t xml:space="preserve"> </w:t>
      </w:r>
      <w:r>
        <w:rPr>
          <w:lang w:val="bg-BG"/>
        </w:rPr>
        <w:t xml:space="preserve">Точно същият </w:t>
      </w:r>
      <w:r w:rsidRPr="00E803D0">
        <w:rPr>
          <w:lang w:val="bg-BG"/>
        </w:rPr>
        <w:t>е слу</w:t>
      </w:r>
      <w:r>
        <w:rPr>
          <w:lang w:val="bg-BG"/>
        </w:rPr>
        <w:t>чаят с мотивацията на категорич</w:t>
      </w:r>
      <w:r w:rsidRPr="00E803D0">
        <w:rPr>
          <w:lang w:val="bg-BG"/>
        </w:rPr>
        <w:t>н</w:t>
      </w:r>
      <w:r>
        <w:rPr>
          <w:lang w:val="bg-BG"/>
        </w:rPr>
        <w:t>а и не-скрита натрапчива</w:t>
      </w:r>
      <w:r w:rsidRPr="00E803D0">
        <w:rPr>
          <w:lang w:val="bg-BG"/>
        </w:rPr>
        <w:t xml:space="preserve"> н</w:t>
      </w:r>
      <w:r>
        <w:rPr>
          <w:lang w:val="bg-BG"/>
        </w:rPr>
        <w:t>ечестност в уникалната система н</w:t>
      </w:r>
      <w:r w:rsidRPr="00E803D0">
        <w:rPr>
          <w:lang w:val="bg-BG"/>
        </w:rPr>
        <w:t>а корумпирана</w:t>
      </w:r>
      <w:r>
        <w:rPr>
          <w:lang w:val="bg-BG"/>
        </w:rPr>
        <w:t>та</w:t>
      </w:r>
      <w:r w:rsidRPr="00E803D0">
        <w:rPr>
          <w:lang w:val="bg-BG"/>
        </w:rPr>
        <w:t xml:space="preserve"> "Чикаго машина", където Барак Обама е действал по време на политическата си кариера като сенатор от Илинойс, след това от там до Сената на САЩ и като президент.</w:t>
      </w:r>
      <w:r>
        <w:rPr>
          <w:lang w:val="bg-BG"/>
        </w:rPr>
        <w:t xml:space="preserve"> </w:t>
      </w:r>
      <w:r w:rsidRPr="00E803D0">
        <w:rPr>
          <w:lang w:val="bg-BG"/>
        </w:rPr>
        <w:t xml:space="preserve">Зашеметяващи с </w:t>
      </w:r>
      <w:r>
        <w:rPr>
          <w:lang w:val="bg-BG"/>
        </w:rPr>
        <w:t xml:space="preserve">неговия френетичен </w:t>
      </w:r>
      <w:r w:rsidRPr="00E803D0">
        <w:rPr>
          <w:lang w:val="bg-BG"/>
        </w:rPr>
        <w:t>кари</w:t>
      </w:r>
      <w:r>
        <w:rPr>
          <w:lang w:val="bg-BG"/>
        </w:rPr>
        <w:t>еризъм са случаите на необяснимата</w:t>
      </w:r>
      <w:r w:rsidRPr="00E803D0">
        <w:rPr>
          <w:lang w:val="bg-BG"/>
        </w:rPr>
        <w:t xml:space="preserve"> си подкрепа за някои от специалните проекти, като например правото си на глас за финанс</w:t>
      </w:r>
      <w:r>
        <w:rPr>
          <w:lang w:val="bg-BG"/>
        </w:rPr>
        <w:t>ирането на 400 милиона долара на</w:t>
      </w:r>
      <w:r w:rsidRPr="00E803D0">
        <w:rPr>
          <w:lang w:val="bg-BG"/>
        </w:rPr>
        <w:t xml:space="preserve"> проекта "Мост за никъде", което води до селото </w:t>
      </w:r>
      <w:r w:rsidRPr="00E803D0">
        <w:t>Gravina</w:t>
      </w:r>
      <w:r>
        <w:rPr>
          <w:lang w:val="bg-BG"/>
        </w:rPr>
        <w:t xml:space="preserve"> в Аляска (50 души), където</w:t>
      </w:r>
      <w:r w:rsidRPr="00E803D0">
        <w:rPr>
          <w:lang w:val="bg-BG"/>
        </w:rPr>
        <w:t xml:space="preserve"> </w:t>
      </w:r>
      <w:r>
        <w:rPr>
          <w:lang w:val="bg-BG"/>
        </w:rPr>
        <w:t>се обогатява от</w:t>
      </w:r>
      <w:r w:rsidRPr="00E803D0">
        <w:rPr>
          <w:lang w:val="bg-BG"/>
        </w:rPr>
        <w:t xml:space="preserve"> кариера си в Сената</w:t>
      </w:r>
      <w:r>
        <w:rPr>
          <w:lang w:val="bg-BG"/>
        </w:rPr>
        <w:t xml:space="preserve">. </w:t>
      </w:r>
      <w:r w:rsidRPr="002809AF">
        <w:rPr>
          <w:lang w:val="bg-BG"/>
        </w:rPr>
        <w:t>Само пре</w:t>
      </w:r>
      <w:r>
        <w:rPr>
          <w:lang w:val="bg-BG"/>
        </w:rPr>
        <w:t>зидентът Обама притежава рядкото качество</w:t>
      </w:r>
      <w:r w:rsidRPr="002809AF">
        <w:rPr>
          <w:lang w:val="bg-BG"/>
        </w:rPr>
        <w:t xml:space="preserve"> на полубожествена харизма, създавайки около него "</w:t>
      </w:r>
      <w:r>
        <w:rPr>
          <w:lang w:val="bg-BG"/>
        </w:rPr>
        <w:t>Обамамания</w:t>
      </w:r>
      <w:r w:rsidRPr="002809AF">
        <w:rPr>
          <w:lang w:val="bg-BG"/>
        </w:rPr>
        <w:t xml:space="preserve">". </w:t>
      </w:r>
      <w:r w:rsidRPr="002449E8">
        <w:rPr>
          <w:color w:val="C00000"/>
          <w:sz w:val="22"/>
          <w:szCs w:val="22"/>
          <w:lang w:val="bg-BG"/>
        </w:rPr>
        <w:t>*</w:t>
      </w:r>
      <w:r w:rsidRPr="002809AF">
        <w:rPr>
          <w:lang w:val="bg-BG"/>
        </w:rPr>
        <w:t xml:space="preserve"> Преподобният Джеси Джаксън, бивш кандидат за президент, отбелязва, че Обама води "богословско президентската кампания", че "в един момент той </w:t>
      </w:r>
      <w:r>
        <w:rPr>
          <w:lang w:val="bg-BG"/>
        </w:rPr>
        <w:t>размахва</w:t>
      </w:r>
      <w:r w:rsidRPr="002809AF">
        <w:rPr>
          <w:lang w:val="bg-BG"/>
        </w:rPr>
        <w:t xml:space="preserve"> ръцете </w:t>
      </w:r>
      <w:r>
        <w:rPr>
          <w:lang w:val="bg-BG"/>
        </w:rPr>
        <w:t>си</w:t>
      </w:r>
      <w:r w:rsidRPr="002809AF">
        <w:rPr>
          <w:lang w:val="bg-BG"/>
        </w:rPr>
        <w:t xml:space="preserve"> и </w:t>
      </w:r>
      <w:r>
        <w:rPr>
          <w:lang w:val="bg-BG"/>
        </w:rPr>
        <w:t>му</w:t>
      </w:r>
      <w:r w:rsidRPr="002809AF">
        <w:rPr>
          <w:lang w:val="bg-BG"/>
        </w:rPr>
        <w:t xml:space="preserve"> </w:t>
      </w:r>
      <w:r>
        <w:rPr>
          <w:lang w:val="bg-BG"/>
        </w:rPr>
        <w:t>из</w:t>
      </w:r>
      <w:r w:rsidRPr="002809AF">
        <w:rPr>
          <w:lang w:val="bg-BG"/>
        </w:rPr>
        <w:t>раст</w:t>
      </w:r>
      <w:r>
        <w:rPr>
          <w:lang w:val="bg-BG"/>
        </w:rPr>
        <w:t>в</w:t>
      </w:r>
      <w:r w:rsidRPr="002809AF">
        <w:rPr>
          <w:lang w:val="bg-BG"/>
        </w:rPr>
        <w:t xml:space="preserve">ат крила "**. </w:t>
      </w:r>
      <w:r>
        <w:rPr>
          <w:lang w:val="bg-BG"/>
        </w:rPr>
        <w:t>При</w:t>
      </w:r>
      <w:r w:rsidRPr="002809AF">
        <w:rPr>
          <w:lang w:val="bg-BG"/>
        </w:rPr>
        <w:t xml:space="preserve"> </w:t>
      </w:r>
      <w:r>
        <w:rPr>
          <w:lang w:val="bg-BG"/>
        </w:rPr>
        <w:t>появата му</w:t>
      </w:r>
      <w:r w:rsidRPr="002809AF">
        <w:rPr>
          <w:lang w:val="bg-BG"/>
        </w:rPr>
        <w:t xml:space="preserve"> в университета в Чи</w:t>
      </w:r>
      <w:r>
        <w:rPr>
          <w:lang w:val="bg-BG"/>
        </w:rPr>
        <w:t>каго тълпите пеят" Obamalleluia</w:t>
      </w:r>
      <w:r w:rsidRPr="002809AF">
        <w:rPr>
          <w:lang w:val="bg-BG"/>
        </w:rPr>
        <w:t>"</w:t>
      </w:r>
      <w:r>
        <w:rPr>
          <w:lang w:val="bg-BG"/>
        </w:rPr>
        <w:t xml:space="preserve"> („Обама Алилуя).</w:t>
      </w:r>
    </w:p>
    <w:p w14:paraId="7C6CB140" w14:textId="72C4F3CB" w:rsidR="00670954" w:rsidRPr="00C307CC" w:rsidRDefault="00670954" w:rsidP="002449E8">
      <w:pPr>
        <w:pStyle w:val="EndnoteText"/>
        <w:spacing w:before="20" w:after="0"/>
        <w:ind w:left="810" w:hanging="450"/>
        <w:rPr>
          <w:lang w:val="bg-BG"/>
        </w:rPr>
      </w:pPr>
      <w:r w:rsidRPr="002449E8">
        <w:rPr>
          <w:color w:val="C00000"/>
          <w:sz w:val="24"/>
          <w:szCs w:val="24"/>
          <w:lang w:val="bg-BG"/>
        </w:rPr>
        <w:t>*</w:t>
      </w:r>
      <w:r>
        <w:rPr>
          <w:lang w:val="bg-BG"/>
        </w:rPr>
        <w:tab/>
        <w:t xml:space="preserve">109-тото заседание на Конгреса, 1-ва сесия, 262 гласа, 20 октомври, 2005 г. </w:t>
      </w:r>
      <w:r w:rsidRPr="00C307CC">
        <w:rPr>
          <w:lang w:val="bg-BG"/>
        </w:rPr>
        <w:t>Въпреки това и в интерес на истината, Обама е признат като един добър политик, дори и от неговите критици</w:t>
      </w:r>
      <w:r>
        <w:rPr>
          <w:lang w:val="bg-BG"/>
        </w:rPr>
        <w:t xml:space="preserve"> (напр. </w:t>
      </w:r>
      <w:r>
        <w:t>David</w:t>
      </w:r>
      <w:r w:rsidRPr="00C307CC">
        <w:rPr>
          <w:lang w:val="ru-RU"/>
        </w:rPr>
        <w:t xml:space="preserve"> </w:t>
      </w:r>
      <w:r>
        <w:t>Fredoco</w:t>
      </w:r>
      <w:r w:rsidRPr="00C307CC">
        <w:rPr>
          <w:lang w:val="ru-RU"/>
        </w:rPr>
        <w:t xml:space="preserve">, </w:t>
      </w:r>
      <w:r>
        <w:rPr>
          <w:lang w:val="bg-BG"/>
        </w:rPr>
        <w:t xml:space="preserve">добре известен журналист от </w:t>
      </w:r>
      <w:r>
        <w:rPr>
          <w:i/>
        </w:rPr>
        <w:t>National</w:t>
      </w:r>
      <w:r w:rsidRPr="00C307CC">
        <w:rPr>
          <w:i/>
          <w:lang w:val="ru-RU"/>
        </w:rPr>
        <w:t xml:space="preserve"> </w:t>
      </w:r>
      <w:r>
        <w:rPr>
          <w:i/>
        </w:rPr>
        <w:t>Review</w:t>
      </w:r>
      <w:r w:rsidRPr="00C307CC">
        <w:rPr>
          <w:i/>
          <w:lang w:val="ru-RU"/>
        </w:rPr>
        <w:t xml:space="preserve">, </w:t>
      </w:r>
      <w:r>
        <w:rPr>
          <w:lang w:val="bg-BG"/>
        </w:rPr>
        <w:t>добре известен консервативен вестник.</w:t>
      </w:r>
    </w:p>
    <w:p w14:paraId="2647EAC9" w14:textId="49478B3E" w:rsidR="00670954" w:rsidRPr="00E95367" w:rsidRDefault="00670954" w:rsidP="002449E8">
      <w:pPr>
        <w:pStyle w:val="EndnoteText"/>
        <w:spacing w:before="20" w:after="0"/>
        <w:ind w:left="810" w:hanging="450"/>
        <w:rPr>
          <w:lang w:val="bg-BG"/>
        </w:rPr>
      </w:pPr>
      <w:r w:rsidRPr="002449E8">
        <w:rPr>
          <w:color w:val="C00000"/>
          <w:sz w:val="24"/>
          <w:szCs w:val="24"/>
          <w:lang w:val="bg-BG"/>
        </w:rPr>
        <w:t>**</w:t>
      </w:r>
      <w:r>
        <w:rPr>
          <w:lang w:val="bg-BG"/>
        </w:rPr>
        <w:tab/>
      </w:r>
      <w:r>
        <w:t>Jessica</w:t>
      </w:r>
      <w:r w:rsidRPr="00C126CE">
        <w:rPr>
          <w:lang w:val="bg-BG"/>
        </w:rPr>
        <w:t xml:space="preserve"> </w:t>
      </w:r>
      <w:r>
        <w:t>van</w:t>
      </w:r>
      <w:r w:rsidRPr="00C126CE">
        <w:rPr>
          <w:lang w:val="bg-BG"/>
        </w:rPr>
        <w:t xml:space="preserve"> </w:t>
      </w:r>
      <w:r>
        <w:t>Sak</w:t>
      </w:r>
      <w:r w:rsidRPr="00C126CE">
        <w:rPr>
          <w:lang w:val="bg-BG"/>
        </w:rPr>
        <w:t xml:space="preserve">, </w:t>
      </w:r>
      <w:r>
        <w:rPr>
          <w:lang w:val="bg-BG"/>
        </w:rPr>
        <w:t xml:space="preserve">„Президентски доклад на </w:t>
      </w:r>
      <w:r>
        <w:rPr>
          <w:i/>
        </w:rPr>
        <w:t>Monday</w:t>
      </w:r>
      <w:r w:rsidRPr="00C126CE">
        <w:rPr>
          <w:i/>
          <w:lang w:val="bg-BG"/>
        </w:rPr>
        <w:t xml:space="preserve"> </w:t>
      </w:r>
      <w:r>
        <w:rPr>
          <w:i/>
        </w:rPr>
        <w:t>Morning</w:t>
      </w:r>
      <w:r w:rsidRPr="00C126CE">
        <w:rPr>
          <w:i/>
          <w:lang w:val="bg-BG"/>
        </w:rPr>
        <w:t xml:space="preserve">”, </w:t>
      </w:r>
      <w:r>
        <w:rPr>
          <w:i/>
        </w:rPr>
        <w:t>Boston</w:t>
      </w:r>
      <w:r w:rsidRPr="00C126CE">
        <w:rPr>
          <w:i/>
          <w:lang w:val="bg-BG"/>
        </w:rPr>
        <w:t xml:space="preserve"> </w:t>
      </w:r>
      <w:r>
        <w:rPr>
          <w:i/>
        </w:rPr>
        <w:t>Herald</w:t>
      </w:r>
      <w:r w:rsidRPr="00C126CE">
        <w:rPr>
          <w:i/>
          <w:lang w:val="bg-BG"/>
        </w:rPr>
        <w:t xml:space="preserve">, </w:t>
      </w:r>
      <w:r>
        <w:rPr>
          <w:lang w:val="bg-BG"/>
        </w:rPr>
        <w:t xml:space="preserve">18 февруари, 2008 г. </w:t>
      </w:r>
      <w:r w:rsidRPr="00E95367">
        <w:rPr>
          <w:lang w:val="bg-BG"/>
        </w:rPr>
        <w:t>[</w:t>
      </w:r>
      <w:hyperlink r:id="rId20" w:history="1">
        <w:r w:rsidRPr="00E95367">
          <w:rPr>
            <w:rStyle w:val="Hyperlink"/>
            <w:lang w:val="bg-BG"/>
          </w:rPr>
          <w:t>повече</w:t>
        </w:r>
      </w:hyperlink>
      <w:r w:rsidRPr="00E95367">
        <w:rPr>
          <w:lang w:val="bg-BG"/>
        </w:rPr>
        <w:t>]</w:t>
      </w:r>
    </w:p>
    <w:p w14:paraId="25276B08" w14:textId="41693FFF" w:rsidR="00670954" w:rsidRPr="00E95367" w:rsidRDefault="00670954" w:rsidP="002449E8">
      <w:pPr>
        <w:pStyle w:val="EndnoteText"/>
        <w:spacing w:before="20" w:after="0"/>
        <w:ind w:left="810" w:hanging="450"/>
        <w:rPr>
          <w:sz w:val="24"/>
          <w:szCs w:val="24"/>
          <w:lang w:val="bg-BG"/>
        </w:rPr>
      </w:pPr>
      <w:r w:rsidRPr="002449E8">
        <w:rPr>
          <w:color w:val="C00000"/>
          <w:sz w:val="24"/>
          <w:szCs w:val="24"/>
          <w:lang w:val="bg-BG"/>
        </w:rPr>
        <w:t>***</w:t>
      </w:r>
      <w:r w:rsidRPr="002449E8">
        <w:rPr>
          <w:sz w:val="24"/>
          <w:szCs w:val="24"/>
          <w:lang w:val="bg-BG"/>
        </w:rPr>
        <w:t xml:space="preserve"> </w:t>
      </w:r>
      <w:r w:rsidRPr="003C050B">
        <w:t>John</w:t>
      </w:r>
      <w:r w:rsidRPr="00F66E96">
        <w:rPr>
          <w:lang w:val="ru-RU"/>
        </w:rPr>
        <w:t xml:space="preserve"> </w:t>
      </w:r>
      <w:r w:rsidRPr="003C050B">
        <w:t>McCormick</w:t>
      </w:r>
      <w:r w:rsidRPr="00F66E96">
        <w:rPr>
          <w:lang w:val="ru-RU"/>
        </w:rPr>
        <w:t xml:space="preserve">, </w:t>
      </w:r>
      <w:r>
        <w:rPr>
          <w:lang w:val="bg-BG"/>
        </w:rPr>
        <w:t>„</w:t>
      </w:r>
      <w:r w:rsidRPr="003C050B">
        <w:rPr>
          <w:lang w:val="bg-BG"/>
        </w:rPr>
        <w:t xml:space="preserve">Дори и той се смее </w:t>
      </w:r>
      <w:r>
        <w:rPr>
          <w:lang w:val="bg-BG"/>
        </w:rPr>
        <w:t xml:space="preserve">, Обама </w:t>
      </w:r>
      <w:r w:rsidRPr="003C050B">
        <w:rPr>
          <w:lang w:val="bg-BG"/>
        </w:rPr>
        <w:t>получава аплодисменти</w:t>
      </w:r>
    </w:p>
  </w:endnote>
  <w:endnote w:id="28">
    <w:p w14:paraId="687A0133" w14:textId="084D7385" w:rsidR="00670954" w:rsidRPr="00A12D84" w:rsidRDefault="00670954" w:rsidP="00A12D84">
      <w:pPr>
        <w:spacing w:before="60" w:after="0" w:line="240" w:lineRule="auto"/>
        <w:ind w:left="270" w:hanging="270"/>
        <w:rPr>
          <w:lang w:val="bg-BG"/>
        </w:rPr>
      </w:pPr>
      <w:r w:rsidRPr="00A12D84">
        <w:rPr>
          <w:rStyle w:val="EndnoteReference"/>
          <w:sz w:val="22"/>
          <w:szCs w:val="22"/>
        </w:rPr>
        <w:endnoteRef/>
      </w:r>
      <w:r>
        <w:rPr>
          <w:lang w:val="ru-RU"/>
        </w:rPr>
        <w:tab/>
      </w:r>
      <w:r w:rsidRPr="00A12D84">
        <w:rPr>
          <w:lang w:val="ru-RU"/>
        </w:rPr>
        <w:t xml:space="preserve"> </w:t>
      </w:r>
      <w:r w:rsidRPr="00A12D84">
        <w:rPr>
          <w:lang w:val="bg-BG"/>
        </w:rPr>
        <w:t xml:space="preserve">Вадим </w:t>
      </w:r>
      <w:r w:rsidRPr="00A12D84">
        <w:rPr>
          <w:rFonts w:cstheme="minorHAnsi"/>
          <w:sz w:val="18"/>
          <w:szCs w:val="18"/>
          <w:lang w:val="bg-BG"/>
        </w:rPr>
        <w:t>Зеланд</w:t>
      </w:r>
      <w:r w:rsidRPr="00A12D84">
        <w:rPr>
          <w:lang w:val="bg-BG"/>
        </w:rPr>
        <w:t>, част III от „Трансферинг на реалността”</w:t>
      </w:r>
    </w:p>
  </w:endnote>
  <w:endnote w:id="29">
    <w:p w14:paraId="24087334" w14:textId="77777777" w:rsidR="00670954" w:rsidRPr="00254D65" w:rsidRDefault="00670954" w:rsidP="00B749A4">
      <w:pPr>
        <w:spacing w:before="60" w:after="0" w:line="240" w:lineRule="auto"/>
        <w:ind w:left="270" w:hanging="270"/>
        <w:rPr>
          <w:rFonts w:ascii="Arial" w:hAnsi="Arial" w:cs="Arial"/>
          <w:sz w:val="16"/>
          <w:szCs w:val="16"/>
          <w:lang w:val="bg-BG"/>
        </w:rPr>
      </w:pPr>
      <w:r w:rsidRPr="00FF6011">
        <w:rPr>
          <w:rStyle w:val="EndnoteReference"/>
          <w:rFonts w:ascii="Verdana" w:hAnsi="Verdana"/>
          <w:sz w:val="18"/>
          <w:szCs w:val="18"/>
        </w:rPr>
        <w:endnoteRef/>
      </w:r>
      <w:r>
        <w:rPr>
          <w:rStyle w:val="EndnoteReference"/>
          <w:rFonts w:ascii="Arial" w:hAnsi="Arial" w:cs="Arial"/>
          <w:sz w:val="16"/>
          <w:szCs w:val="16"/>
          <w:lang w:val="bg-BG"/>
        </w:rPr>
        <w:tab/>
      </w:r>
      <w:r w:rsidRPr="00B749A4">
        <w:rPr>
          <w:rFonts w:cstheme="minorHAnsi"/>
          <w:sz w:val="18"/>
          <w:szCs w:val="18"/>
          <w:lang w:val="bg-BG"/>
        </w:rPr>
        <w:t>Животните също се обединяват в групи – ята от птици, стада, мравуняци, но интра-груповите комуникации при тях не протичат на психо-енергийно ниво; те са по-прости, първосигнални – миризми, химически реакции, звуци в честотен обхват, който човешкото ухо не чува и др. Но те използват, предават и приемат, само информационен обмен, не енергиен.</w:t>
      </w:r>
    </w:p>
  </w:endnote>
  <w:endnote w:id="30">
    <w:p w14:paraId="6055A5DF" w14:textId="209AF6FA" w:rsidR="00670954" w:rsidRPr="00A12D84" w:rsidRDefault="00670954" w:rsidP="00A12D84">
      <w:pPr>
        <w:spacing w:before="60" w:after="0" w:line="240" w:lineRule="auto"/>
        <w:ind w:left="270" w:hanging="270"/>
        <w:rPr>
          <w:lang w:val="bg-BG"/>
        </w:rPr>
      </w:pPr>
      <w:r w:rsidRPr="00A12D84">
        <w:rPr>
          <w:rStyle w:val="EndnoteReference"/>
          <w:sz w:val="22"/>
          <w:szCs w:val="22"/>
        </w:rPr>
        <w:endnoteRef/>
      </w:r>
      <w:r w:rsidRPr="00A12D84">
        <w:rPr>
          <w:lang w:val="bg-BG"/>
        </w:rPr>
        <w:t xml:space="preserve"> </w:t>
      </w:r>
      <w:r>
        <w:rPr>
          <w:lang w:val="bg-BG"/>
        </w:rPr>
        <w:tab/>
      </w:r>
      <w:r w:rsidRPr="00A12D84">
        <w:rPr>
          <w:lang w:val="bg-BG"/>
        </w:rPr>
        <w:t>„</w:t>
      </w:r>
      <w:r w:rsidRPr="00A12D84">
        <w:rPr>
          <w:lang w:val="fr-FR"/>
        </w:rPr>
        <w:t>La</w:t>
      </w:r>
      <w:r w:rsidRPr="00A12D84">
        <w:rPr>
          <w:lang w:val="bg-BG"/>
        </w:rPr>
        <w:t xml:space="preserve"> </w:t>
      </w:r>
      <w:r w:rsidRPr="00A12D84">
        <w:rPr>
          <w:lang w:val="fr-FR"/>
        </w:rPr>
        <w:t>foulle</w:t>
      </w:r>
      <w:r w:rsidRPr="00A12D84">
        <w:rPr>
          <w:lang w:val="bg-BG"/>
        </w:rPr>
        <w:t xml:space="preserve"> </w:t>
      </w:r>
      <w:r w:rsidRPr="00A12D84">
        <w:rPr>
          <w:lang w:val="fr-FR"/>
        </w:rPr>
        <w:t>crimin</w:t>
      </w:r>
      <w:r w:rsidRPr="00A12D84">
        <w:rPr>
          <w:lang w:val="bg-BG"/>
        </w:rPr>
        <w:t>é</w:t>
      </w:r>
      <w:r w:rsidRPr="00A12D84">
        <w:rPr>
          <w:lang w:val="fr-FR"/>
        </w:rPr>
        <w:t>lle</w:t>
      </w:r>
      <w:r w:rsidRPr="00A12D84">
        <w:rPr>
          <w:lang w:val="bg-BG"/>
        </w:rPr>
        <w:t xml:space="preserve">”, </w:t>
      </w:r>
      <w:r w:rsidRPr="00A12D84">
        <w:rPr>
          <w:rFonts w:cstheme="minorHAnsi"/>
          <w:sz w:val="18"/>
          <w:szCs w:val="18"/>
          <w:lang w:val="bg-BG"/>
        </w:rPr>
        <w:t>Tardes</w:t>
      </w:r>
      <w:r w:rsidRPr="00A12D84">
        <w:rPr>
          <w:lang w:val="bg-BG"/>
        </w:rPr>
        <w:t xml:space="preserve">, </w:t>
      </w:r>
      <w:r w:rsidRPr="00A12D84">
        <w:rPr>
          <w:lang w:val="fr-FR"/>
        </w:rPr>
        <w:t>Sighele</w:t>
      </w:r>
      <w:r w:rsidRPr="00A12D84">
        <w:rPr>
          <w:lang w:val="bg-BG"/>
        </w:rPr>
        <w:t xml:space="preserve"> – видни френски криминолози от двайсетте години на XX век.</w:t>
      </w:r>
    </w:p>
  </w:endnote>
  <w:endnote w:id="31">
    <w:p w14:paraId="24087339" w14:textId="77777777" w:rsidR="00670954" w:rsidRPr="00002CB1" w:rsidRDefault="00670954" w:rsidP="00B749A4">
      <w:pPr>
        <w:pStyle w:val="EndnoteText"/>
        <w:spacing w:before="60" w:after="0" w:line="240" w:lineRule="auto"/>
        <w:ind w:left="270" w:hanging="270"/>
        <w:jc w:val="both"/>
        <w:rPr>
          <w:rFonts w:ascii="Arial" w:hAnsi="Arial" w:cs="Arial"/>
          <w:sz w:val="16"/>
          <w:szCs w:val="16"/>
          <w:lang w:val="bg-BG"/>
        </w:rPr>
      </w:pPr>
      <w:r w:rsidRPr="00111C5A">
        <w:rPr>
          <w:rFonts w:ascii="Verdana" w:hAnsi="Verdana" w:cs="Arial"/>
          <w:sz w:val="18"/>
          <w:szCs w:val="18"/>
          <w:vertAlign w:val="superscript"/>
          <w:lang w:val="bg-BG"/>
        </w:rPr>
        <w:endnoteRef/>
      </w:r>
      <w:r w:rsidRPr="00111C5A">
        <w:rPr>
          <w:rFonts w:ascii="Verdana" w:hAnsi="Verdana" w:cs="Arial"/>
          <w:sz w:val="18"/>
          <w:szCs w:val="18"/>
          <w:vertAlign w:val="superscript"/>
          <w:lang w:val="bg-BG"/>
        </w:rPr>
        <w:t xml:space="preserve"> </w:t>
      </w:r>
      <w:r>
        <w:rPr>
          <w:rFonts w:ascii="Arial" w:hAnsi="Arial" w:cs="Arial"/>
          <w:sz w:val="16"/>
          <w:szCs w:val="16"/>
          <w:lang w:val="bg-BG"/>
        </w:rPr>
        <w:tab/>
      </w:r>
      <w:r w:rsidRPr="00B749A4">
        <w:rPr>
          <w:rFonts w:cstheme="minorHAnsi"/>
          <w:sz w:val="18"/>
          <w:szCs w:val="18"/>
          <w:lang w:val="bg-BG"/>
        </w:rPr>
        <w:t>“</w:t>
      </w:r>
      <w:r w:rsidRPr="00D66967">
        <w:rPr>
          <w:rFonts w:cstheme="minorHAnsi"/>
          <w:sz w:val="18"/>
          <w:szCs w:val="18"/>
          <w:lang w:val="fr-FR"/>
        </w:rPr>
        <w:t>Psychologie des foules”, Gustav Le Bon, France</w:t>
      </w:r>
      <w:r w:rsidRPr="00B749A4">
        <w:rPr>
          <w:rFonts w:cstheme="minorHAnsi"/>
          <w:sz w:val="18"/>
          <w:szCs w:val="18"/>
          <w:lang w:val="bg-BG"/>
        </w:rPr>
        <w:t>, 1895.</w:t>
      </w:r>
    </w:p>
  </w:endnote>
  <w:endnote w:id="32">
    <w:p w14:paraId="2408733A" w14:textId="36699E32" w:rsidR="00670954" w:rsidRPr="008036CD" w:rsidRDefault="00670954" w:rsidP="00B749A4">
      <w:pPr>
        <w:pStyle w:val="EndnoteText"/>
        <w:spacing w:before="60" w:after="0" w:line="240" w:lineRule="auto"/>
        <w:ind w:left="270" w:hanging="270"/>
        <w:rPr>
          <w:rFonts w:ascii="Arial" w:hAnsi="Arial" w:cs="Arial"/>
          <w:sz w:val="16"/>
          <w:szCs w:val="16"/>
          <w:lang w:val="ru-RU"/>
        </w:rPr>
      </w:pPr>
      <w:r w:rsidRPr="00B83B5A">
        <w:rPr>
          <w:rStyle w:val="EndnoteReference"/>
          <w:rFonts w:ascii="Verdana" w:hAnsi="Verdana"/>
          <w:sz w:val="18"/>
          <w:szCs w:val="18"/>
        </w:rPr>
        <w:endnoteRef/>
      </w:r>
      <w:r w:rsidRPr="00002CB1">
        <w:rPr>
          <w:rStyle w:val="EndnoteReference"/>
          <w:rFonts w:ascii="Verdana" w:hAnsi="Verdana"/>
          <w:sz w:val="18"/>
          <w:szCs w:val="18"/>
          <w:lang w:val="bg-BG"/>
        </w:rPr>
        <w:tab/>
      </w:r>
      <w:r w:rsidRPr="00D66967">
        <w:rPr>
          <w:rFonts w:cstheme="minorHAnsi"/>
          <w:sz w:val="18"/>
          <w:szCs w:val="18"/>
          <w:lang w:val="la-Latn"/>
        </w:rPr>
        <w:t>Homo</w:t>
      </w:r>
      <w:r w:rsidRPr="00D66967">
        <w:rPr>
          <w:rFonts w:cstheme="minorHAnsi"/>
          <w:b/>
          <w:bCs/>
          <w:i/>
          <w:iCs/>
          <w:sz w:val="18"/>
          <w:szCs w:val="18"/>
          <w:lang w:val="la-Latn"/>
        </w:rPr>
        <w:t xml:space="preserve"> </w:t>
      </w:r>
      <w:r w:rsidRPr="00D66967">
        <w:rPr>
          <w:rFonts w:cstheme="minorHAnsi"/>
          <w:sz w:val="18"/>
          <w:szCs w:val="18"/>
          <w:lang w:val="la-Latn"/>
        </w:rPr>
        <w:t>Ludens</w:t>
      </w:r>
      <w:r w:rsidRPr="00B749A4">
        <w:rPr>
          <w:rFonts w:cstheme="minorHAnsi"/>
          <w:sz w:val="18"/>
          <w:szCs w:val="18"/>
          <w:lang w:val="bg-BG"/>
        </w:rPr>
        <w:t>, или "</w:t>
      </w:r>
      <w:r w:rsidRPr="00D94B46">
        <w:rPr>
          <w:rFonts w:cstheme="minorHAnsi"/>
          <w:sz w:val="18"/>
          <w:szCs w:val="18"/>
          <w:lang w:val="de-AT"/>
        </w:rPr>
        <w:t>Man</w:t>
      </w:r>
      <w:r w:rsidRPr="00B749A4">
        <w:rPr>
          <w:rFonts w:cstheme="minorHAnsi"/>
          <w:sz w:val="18"/>
          <w:szCs w:val="18"/>
          <w:lang w:val="bg-BG"/>
        </w:rPr>
        <w:t xml:space="preserve"> </w:t>
      </w:r>
      <w:r w:rsidRPr="00D94B46">
        <w:rPr>
          <w:rFonts w:cstheme="minorHAnsi"/>
          <w:sz w:val="18"/>
          <w:szCs w:val="18"/>
          <w:lang w:val="de-AT"/>
        </w:rPr>
        <w:t>the</w:t>
      </w:r>
      <w:r w:rsidRPr="00B749A4">
        <w:rPr>
          <w:rFonts w:cstheme="minorHAnsi"/>
          <w:sz w:val="18"/>
          <w:szCs w:val="18"/>
          <w:lang w:val="bg-BG"/>
        </w:rPr>
        <w:t xml:space="preserve"> </w:t>
      </w:r>
      <w:r w:rsidRPr="00D94B46">
        <w:rPr>
          <w:rFonts w:cstheme="minorHAnsi"/>
          <w:sz w:val="18"/>
          <w:szCs w:val="18"/>
          <w:lang w:val="de-AT"/>
        </w:rPr>
        <w:t>Player</w:t>
      </w:r>
      <w:r w:rsidRPr="00B749A4">
        <w:rPr>
          <w:rFonts w:cstheme="minorHAnsi"/>
          <w:sz w:val="18"/>
          <w:szCs w:val="18"/>
          <w:lang w:val="bg-BG"/>
        </w:rPr>
        <w:t>" (Човекът играч) е книга, написана през 1938 г. от хола</w:t>
      </w:r>
      <w:r>
        <w:rPr>
          <w:rFonts w:cstheme="minorHAnsi"/>
          <w:sz w:val="18"/>
          <w:szCs w:val="18"/>
          <w:lang w:val="bg-BG"/>
        </w:rPr>
        <w:t>н</w:t>
      </w:r>
      <w:r w:rsidRPr="00B749A4">
        <w:rPr>
          <w:rFonts w:cstheme="minorHAnsi"/>
          <w:sz w:val="18"/>
          <w:szCs w:val="18"/>
          <w:lang w:val="bg-BG"/>
        </w:rPr>
        <w:t>д</w:t>
      </w:r>
      <w:r>
        <w:rPr>
          <w:rFonts w:cstheme="minorHAnsi"/>
          <w:sz w:val="18"/>
          <w:szCs w:val="18"/>
          <w:lang w:val="bg-BG"/>
        </w:rPr>
        <w:t>с</w:t>
      </w:r>
      <w:r w:rsidRPr="00B749A4">
        <w:rPr>
          <w:rFonts w:cstheme="minorHAnsi"/>
          <w:sz w:val="18"/>
          <w:szCs w:val="18"/>
          <w:lang w:val="bg-BG"/>
        </w:rPr>
        <w:t xml:space="preserve">ки историк, историк културовед, проф. </w:t>
      </w:r>
      <w:r>
        <w:fldChar w:fldCharType="begin"/>
      </w:r>
      <w:r w:rsidRPr="00566F34">
        <w:rPr>
          <w:lang w:val="bg-BG"/>
        </w:rPr>
        <w:instrText xml:space="preserve"> </w:instrText>
      </w:r>
      <w:r>
        <w:instrText>HYPERLINK</w:instrText>
      </w:r>
      <w:r w:rsidRPr="00566F34">
        <w:rPr>
          <w:lang w:val="bg-BG"/>
        </w:rPr>
        <w:instrText xml:space="preserve"> "</w:instrText>
      </w:r>
      <w:r>
        <w:instrText>http</w:instrText>
      </w:r>
      <w:r w:rsidRPr="00566F34">
        <w:rPr>
          <w:lang w:val="bg-BG"/>
        </w:rPr>
        <w:instrText>://</w:instrText>
      </w:r>
      <w:r>
        <w:instrText>en</w:instrText>
      </w:r>
      <w:r w:rsidRPr="00566F34">
        <w:rPr>
          <w:lang w:val="bg-BG"/>
        </w:rPr>
        <w:instrText>.</w:instrText>
      </w:r>
      <w:r>
        <w:instrText>wikipedia</w:instrText>
      </w:r>
      <w:r w:rsidRPr="00566F34">
        <w:rPr>
          <w:lang w:val="bg-BG"/>
        </w:rPr>
        <w:instrText>.</w:instrText>
      </w:r>
      <w:r>
        <w:instrText>org</w:instrText>
      </w:r>
      <w:r w:rsidRPr="00566F34">
        <w:rPr>
          <w:lang w:val="bg-BG"/>
        </w:rPr>
        <w:instrText>/</w:instrText>
      </w:r>
      <w:r>
        <w:instrText>wiki</w:instrText>
      </w:r>
      <w:r w:rsidRPr="00566F34">
        <w:rPr>
          <w:lang w:val="bg-BG"/>
        </w:rPr>
        <w:instrText>/</w:instrText>
      </w:r>
      <w:r>
        <w:instrText>Johan</w:instrText>
      </w:r>
      <w:r w:rsidRPr="00566F34">
        <w:rPr>
          <w:lang w:val="bg-BG"/>
        </w:rPr>
        <w:instrText>_</w:instrText>
      </w:r>
      <w:r>
        <w:instrText>Huizinga</w:instrText>
      </w:r>
      <w:r w:rsidRPr="00566F34">
        <w:rPr>
          <w:lang w:val="bg-BG"/>
        </w:rPr>
        <w:instrText>" \</w:instrText>
      </w:r>
      <w:r>
        <w:instrText>o</w:instrText>
      </w:r>
      <w:r w:rsidRPr="00566F34">
        <w:rPr>
          <w:lang w:val="bg-BG"/>
        </w:rPr>
        <w:instrText xml:space="preserve"> "</w:instrText>
      </w:r>
      <w:r>
        <w:instrText>Johan</w:instrText>
      </w:r>
      <w:r w:rsidRPr="00566F34">
        <w:rPr>
          <w:lang w:val="bg-BG"/>
        </w:rPr>
        <w:instrText xml:space="preserve"> </w:instrText>
      </w:r>
      <w:r>
        <w:instrText>Huizinga</w:instrText>
      </w:r>
      <w:r w:rsidRPr="00566F34">
        <w:rPr>
          <w:lang w:val="bg-BG"/>
        </w:rPr>
        <w:instrText xml:space="preserve">" </w:instrText>
      </w:r>
      <w:r>
        <w:fldChar w:fldCharType="separate"/>
      </w:r>
      <w:r w:rsidRPr="00B749A4">
        <w:rPr>
          <w:rStyle w:val="Hyperlink"/>
          <w:rFonts w:cstheme="minorHAnsi"/>
          <w:sz w:val="18"/>
          <w:szCs w:val="18"/>
        </w:rPr>
        <w:t>Johan</w:t>
      </w:r>
      <w:r w:rsidRPr="008036CD">
        <w:rPr>
          <w:rStyle w:val="Hyperlink"/>
          <w:rFonts w:cstheme="minorHAnsi"/>
          <w:sz w:val="18"/>
          <w:szCs w:val="18"/>
          <w:lang w:val="ru-RU"/>
        </w:rPr>
        <w:t xml:space="preserve"> </w:t>
      </w:r>
      <w:r w:rsidRPr="00B749A4">
        <w:rPr>
          <w:rStyle w:val="Hyperlink"/>
          <w:rFonts w:cstheme="minorHAnsi"/>
          <w:sz w:val="18"/>
          <w:szCs w:val="18"/>
        </w:rPr>
        <w:t>Huizinga</w:t>
      </w:r>
      <w:r>
        <w:rPr>
          <w:rStyle w:val="Hyperlink"/>
          <w:rFonts w:cstheme="minorHAnsi"/>
          <w:sz w:val="18"/>
          <w:szCs w:val="18"/>
        </w:rPr>
        <w:fldChar w:fldCharType="end"/>
      </w:r>
      <w:r w:rsidRPr="008036CD">
        <w:rPr>
          <w:rFonts w:cstheme="minorHAnsi"/>
          <w:sz w:val="18"/>
          <w:szCs w:val="18"/>
          <w:lang w:val="ru-RU"/>
        </w:rPr>
        <w:t xml:space="preserve">. </w:t>
      </w:r>
      <w:r w:rsidRPr="00B749A4">
        <w:rPr>
          <w:rFonts w:cstheme="minorHAnsi"/>
          <w:sz w:val="18"/>
          <w:szCs w:val="18"/>
          <w:lang w:val="bg-BG"/>
        </w:rPr>
        <w:t xml:space="preserve">В нея се дискутира важността на игровия елемент на културата и обществото </w:t>
      </w:r>
      <w:r w:rsidRPr="008036CD">
        <w:rPr>
          <w:rFonts w:cstheme="minorHAnsi"/>
          <w:sz w:val="18"/>
          <w:szCs w:val="18"/>
          <w:lang w:val="ru-RU"/>
        </w:rPr>
        <w:t>[</w:t>
      </w:r>
      <w:hyperlink r:id="rId21" w:history="1">
        <w:r w:rsidRPr="00B749A4">
          <w:rPr>
            <w:rStyle w:val="Hyperlink"/>
            <w:rFonts w:cstheme="minorHAnsi"/>
            <w:sz w:val="18"/>
            <w:szCs w:val="18"/>
            <w:lang w:val="bg-BG"/>
          </w:rPr>
          <w:t>още</w:t>
        </w:r>
      </w:hyperlink>
      <w:r w:rsidRPr="008036CD">
        <w:rPr>
          <w:rFonts w:cstheme="minorHAnsi"/>
          <w:sz w:val="18"/>
          <w:szCs w:val="18"/>
          <w:lang w:val="ru-RU"/>
        </w:rPr>
        <w:t>].</w:t>
      </w:r>
    </w:p>
  </w:endnote>
  <w:endnote w:id="33">
    <w:p w14:paraId="2408733B" w14:textId="77777777" w:rsidR="00670954" w:rsidRPr="00655A1B" w:rsidRDefault="00670954" w:rsidP="00B749A4">
      <w:pPr>
        <w:pStyle w:val="EndnoteText"/>
        <w:spacing w:before="60" w:after="0" w:line="240" w:lineRule="auto"/>
        <w:ind w:left="270" w:hanging="270"/>
        <w:rPr>
          <w:lang w:val="bg-BG"/>
        </w:rPr>
      </w:pPr>
      <w:r w:rsidRPr="00617017">
        <w:rPr>
          <w:rStyle w:val="EndnoteReference"/>
          <w:rFonts w:ascii="Verdana" w:hAnsi="Verdana"/>
          <w:sz w:val="18"/>
          <w:szCs w:val="18"/>
        </w:rPr>
        <w:endnoteRef/>
      </w:r>
      <w:r>
        <w:rPr>
          <w:rStyle w:val="EndnoteReference"/>
          <w:rFonts w:ascii="Verdana" w:hAnsi="Verdana"/>
          <w:sz w:val="18"/>
          <w:szCs w:val="18"/>
          <w:lang w:val="bg-BG"/>
        </w:rPr>
        <w:tab/>
      </w:r>
      <w:r w:rsidRPr="009B4066">
        <w:rPr>
          <w:rFonts w:cstheme="minorHAnsi"/>
          <w:sz w:val="18"/>
          <w:szCs w:val="18"/>
        </w:rPr>
        <w:t>Hodapp, Christopher. Freemasons for Dummies. Indianapolis</w:t>
      </w:r>
      <w:r w:rsidRPr="00F66E96">
        <w:rPr>
          <w:rFonts w:cstheme="minorHAnsi"/>
          <w:sz w:val="18"/>
          <w:szCs w:val="18"/>
          <w:lang w:val="ru-RU"/>
        </w:rPr>
        <w:t>:</w:t>
      </w:r>
      <w:r w:rsidRPr="00B749A4">
        <w:rPr>
          <w:rFonts w:cstheme="minorHAnsi"/>
          <w:sz w:val="18"/>
          <w:szCs w:val="18"/>
          <w:lang w:val="bg-BG"/>
        </w:rPr>
        <w:t xml:space="preserve"> Wiley, 2005. p. 52.</w:t>
      </w:r>
    </w:p>
  </w:endnote>
  <w:endnote w:id="34">
    <w:p w14:paraId="2408733D" w14:textId="77777777" w:rsidR="00670954" w:rsidRPr="00E71173" w:rsidRDefault="00670954" w:rsidP="00B749A4">
      <w:pPr>
        <w:pStyle w:val="EndnoteText"/>
        <w:spacing w:before="60" w:after="0" w:line="240" w:lineRule="auto"/>
        <w:ind w:left="270" w:hanging="270"/>
        <w:rPr>
          <w:lang w:val="bg-BG"/>
        </w:rPr>
      </w:pPr>
      <w:r w:rsidRPr="00B749A4">
        <w:rPr>
          <w:rStyle w:val="EndnoteReference"/>
          <w:rFonts w:ascii="Verdana" w:hAnsi="Verdana"/>
          <w:sz w:val="18"/>
          <w:szCs w:val="18"/>
        </w:rPr>
        <w:endnoteRef/>
      </w:r>
      <w:r w:rsidRPr="00E71173">
        <w:rPr>
          <w:lang w:val="bg-BG"/>
        </w:rPr>
        <w:t xml:space="preserve"> </w:t>
      </w:r>
      <w:r>
        <w:rPr>
          <w:lang w:val="bg-BG"/>
        </w:rPr>
        <w:tab/>
      </w:r>
      <w:r w:rsidRPr="00B749A4">
        <w:rPr>
          <w:rFonts w:cstheme="minorHAnsi"/>
          <w:sz w:val="18"/>
          <w:szCs w:val="18"/>
          <w:lang w:val="bg-BG"/>
        </w:rPr>
        <w:t>Сливане на енергии</w:t>
      </w:r>
    </w:p>
  </w:endnote>
  <w:endnote w:id="35">
    <w:p w14:paraId="2408733E" w14:textId="34D03B1F" w:rsidR="00670954" w:rsidRPr="00E71173" w:rsidRDefault="00670954" w:rsidP="00B749A4">
      <w:pPr>
        <w:pStyle w:val="EndnoteText"/>
        <w:spacing w:before="60" w:after="0" w:line="240" w:lineRule="auto"/>
        <w:ind w:left="270" w:hanging="270"/>
        <w:rPr>
          <w:lang w:val="bg-BG"/>
        </w:rPr>
      </w:pPr>
      <w:r w:rsidRPr="00B749A4">
        <w:rPr>
          <w:rStyle w:val="EndnoteReference"/>
          <w:rFonts w:ascii="Verdana" w:hAnsi="Verdana"/>
          <w:sz w:val="18"/>
          <w:szCs w:val="18"/>
        </w:rPr>
        <w:endnoteRef/>
      </w:r>
      <w:r w:rsidRPr="00E71173">
        <w:rPr>
          <w:lang w:val="bg-BG"/>
        </w:rPr>
        <w:t xml:space="preserve"> </w:t>
      </w:r>
      <w:r>
        <w:rPr>
          <w:lang w:val="bg-BG"/>
        </w:rPr>
        <w:tab/>
      </w:r>
      <w:r w:rsidRPr="00B749A4">
        <w:rPr>
          <w:rFonts w:cstheme="minorHAnsi"/>
          <w:sz w:val="18"/>
          <w:szCs w:val="18"/>
          <w:lang w:val="bg-BG"/>
        </w:rPr>
        <w:t>Полетата в графиките и самите те са показани тук като илюстрация на концепцията за целите на критичния анализ. В компютърната програма те се описват със скрипт (програмен код), могат да се интерпретират като се сравняват с други от групата, да се сумират и пр. според задачата на анализа. Програмата им</w:t>
      </w:r>
      <w:r>
        <w:rPr>
          <w:rFonts w:cstheme="minorHAnsi"/>
          <w:sz w:val="18"/>
          <w:szCs w:val="18"/>
          <w:lang w:val="bg-BG"/>
        </w:rPr>
        <w:t>а алгоритми на самообучение, ко</w:t>
      </w:r>
      <w:r w:rsidRPr="00B749A4">
        <w:rPr>
          <w:rFonts w:cstheme="minorHAnsi"/>
          <w:sz w:val="18"/>
          <w:szCs w:val="18"/>
          <w:lang w:val="bg-BG"/>
        </w:rPr>
        <w:t>ето значи, че след всяка задача критериите, оценките и други параметри се сравняват с крайния ре</w:t>
      </w:r>
      <w:r>
        <w:rPr>
          <w:rFonts w:cstheme="minorHAnsi"/>
          <w:sz w:val="18"/>
          <w:szCs w:val="18"/>
          <w:lang w:val="bg-BG"/>
        </w:rPr>
        <w:t>зултат и се кори</w:t>
      </w:r>
      <w:r w:rsidRPr="00B749A4">
        <w:rPr>
          <w:rFonts w:cstheme="minorHAnsi"/>
          <w:sz w:val="18"/>
          <w:szCs w:val="18"/>
          <w:lang w:val="bg-BG"/>
        </w:rPr>
        <w:t>гират. Така началните субективни фактори се обективизират след всяка завършен</w:t>
      </w:r>
      <w:r>
        <w:rPr>
          <w:rFonts w:cstheme="minorHAnsi"/>
          <w:sz w:val="18"/>
          <w:szCs w:val="18"/>
          <w:lang w:val="bg-BG"/>
        </w:rPr>
        <w:t>а процедура. От разпечатките из</w:t>
      </w:r>
      <w:r w:rsidRPr="00B749A4">
        <w:rPr>
          <w:rFonts w:cstheme="minorHAnsi"/>
          <w:sz w:val="18"/>
          <w:szCs w:val="18"/>
          <w:lang w:val="bg-BG"/>
        </w:rPr>
        <w:t>лизат таблици и все пак подобни графики.</w:t>
      </w:r>
      <w:r w:rsidRPr="00E71173">
        <w:rPr>
          <w:rFonts w:cstheme="minorHAnsi"/>
          <w:color w:val="000000"/>
          <w:sz w:val="16"/>
          <w:szCs w:val="16"/>
          <w:lang w:val="bg-BG"/>
        </w:rPr>
        <w:t xml:space="preserve"> </w:t>
      </w:r>
      <w:r w:rsidRPr="00E71173">
        <w:rPr>
          <w:rFonts w:cstheme="minorHAnsi"/>
          <w:sz w:val="16"/>
          <w:szCs w:val="16"/>
          <w:lang w:val="bg-BG"/>
        </w:rPr>
        <w:t xml:space="preserve"> </w:t>
      </w:r>
    </w:p>
  </w:endnote>
  <w:endnote w:id="36">
    <w:p w14:paraId="24087340" w14:textId="77777777" w:rsidR="00670954" w:rsidRPr="006D1612" w:rsidRDefault="00670954" w:rsidP="00B749A4">
      <w:pPr>
        <w:pStyle w:val="EndnoteText"/>
        <w:spacing w:before="60" w:after="0" w:line="240" w:lineRule="auto"/>
        <w:ind w:left="270" w:hanging="270"/>
        <w:rPr>
          <w:rFonts w:ascii="Arial" w:hAnsi="Arial" w:cs="Arial"/>
          <w:sz w:val="16"/>
          <w:szCs w:val="16"/>
          <w:lang w:val="bg-BG"/>
        </w:rPr>
      </w:pPr>
      <w:r w:rsidRPr="00F93AE3">
        <w:rPr>
          <w:rStyle w:val="EndnoteReference"/>
          <w:rFonts w:ascii="Verdana" w:hAnsi="Verdana" w:cs="Arial"/>
          <w:sz w:val="18"/>
          <w:szCs w:val="18"/>
        </w:rPr>
        <w:endnoteRef/>
      </w:r>
      <w:r w:rsidRPr="0099793E">
        <w:rPr>
          <w:rStyle w:val="EndnoteReference"/>
          <w:sz w:val="18"/>
          <w:szCs w:val="18"/>
          <w:lang w:val="ru-RU"/>
        </w:rPr>
        <w:t xml:space="preserve"> </w:t>
      </w:r>
      <w:r w:rsidRPr="006D1612">
        <w:rPr>
          <w:rFonts w:ascii="Arial" w:hAnsi="Arial" w:cs="Arial"/>
          <w:sz w:val="16"/>
          <w:szCs w:val="16"/>
          <w:lang w:val="bg-BG"/>
        </w:rPr>
        <w:tab/>
      </w:r>
      <w:r w:rsidRPr="00B749A4">
        <w:rPr>
          <w:rFonts w:cstheme="minorHAnsi"/>
          <w:sz w:val="18"/>
          <w:szCs w:val="18"/>
          <w:lang w:val="bg-BG"/>
        </w:rPr>
        <w:t>Парите не са и никога получаването им не трябва да е фиксирано като цел, дори те не са средство в повечето от случаите, когато те са наистина необходими. Парите са само съпътстващ атрибут към реализиране на намеренията. Тази тема е наистина много важна, но тук просто не й е мястото да я развием подробно и докрай.</w:t>
      </w:r>
    </w:p>
  </w:endnote>
  <w:endnote w:id="37">
    <w:p w14:paraId="24087341" w14:textId="77777777" w:rsidR="00670954" w:rsidRPr="00AC5424" w:rsidRDefault="00670954" w:rsidP="00952F2A">
      <w:pPr>
        <w:pStyle w:val="EndnoteText"/>
        <w:spacing w:before="60"/>
        <w:ind w:left="270" w:hanging="270"/>
        <w:rPr>
          <w:lang w:val="bg-BG"/>
        </w:rPr>
      </w:pPr>
      <w:r w:rsidRPr="00F93AE3">
        <w:rPr>
          <w:rStyle w:val="EndnoteReference"/>
          <w:rFonts w:ascii="Verdana" w:hAnsi="Verdana" w:cs="Arial"/>
          <w:sz w:val="18"/>
          <w:szCs w:val="18"/>
        </w:rPr>
        <w:endnoteRef/>
      </w:r>
      <w:r w:rsidRPr="0099793E">
        <w:rPr>
          <w:rStyle w:val="EndnoteReference"/>
          <w:rFonts w:ascii="Verdana" w:hAnsi="Verdana" w:cs="Arial"/>
          <w:sz w:val="18"/>
          <w:szCs w:val="18"/>
          <w:lang w:val="ru-RU"/>
        </w:rPr>
        <w:t xml:space="preserve"> </w:t>
      </w:r>
      <w:r>
        <w:rPr>
          <w:rFonts w:ascii="Arial" w:hAnsi="Arial" w:cs="Arial"/>
          <w:sz w:val="18"/>
          <w:szCs w:val="18"/>
          <w:lang w:val="bg-BG"/>
        </w:rPr>
        <w:tab/>
      </w:r>
      <w:r w:rsidRPr="00B749A4">
        <w:rPr>
          <w:rFonts w:cstheme="minorHAnsi"/>
          <w:sz w:val="18"/>
          <w:szCs w:val="18"/>
          <w:lang w:val="bg-BG"/>
        </w:rPr>
        <w:t>Вадим Зеланд в „Трансферинг на реалността”. Извънредно повествувателни и повтарящи се описания, но за някои случаи засегнати тук по-добри не са ми известни засега.</w:t>
      </w:r>
    </w:p>
  </w:endnote>
  <w:endnote w:id="38">
    <w:p w14:paraId="24087344" w14:textId="77777777" w:rsidR="00670954" w:rsidRPr="0085677A" w:rsidRDefault="00670954" w:rsidP="007A6057">
      <w:pPr>
        <w:pStyle w:val="EndnoteText"/>
        <w:spacing w:before="60" w:after="0" w:line="240" w:lineRule="auto"/>
        <w:ind w:left="270" w:hanging="270"/>
        <w:rPr>
          <w:rFonts w:ascii="Arial" w:hAnsi="Arial" w:cs="Arial"/>
          <w:sz w:val="16"/>
          <w:szCs w:val="16"/>
          <w:lang w:val="bg-BG"/>
        </w:rPr>
      </w:pPr>
      <w:r w:rsidRPr="0028554F">
        <w:rPr>
          <w:rStyle w:val="EndnoteReference"/>
          <w:rFonts w:ascii="Verdana" w:hAnsi="Verdana" w:cs="Arial"/>
          <w:sz w:val="18"/>
          <w:szCs w:val="18"/>
        </w:rPr>
        <w:endnoteRef/>
      </w:r>
      <w:r>
        <w:rPr>
          <w:rFonts w:ascii="Arial" w:hAnsi="Arial" w:cs="Arial"/>
          <w:sz w:val="16"/>
          <w:szCs w:val="16"/>
          <w:lang w:val="bg-BG"/>
        </w:rPr>
        <w:tab/>
      </w:r>
      <w:r w:rsidRPr="00B749A4">
        <w:rPr>
          <w:rFonts w:cstheme="minorHAnsi"/>
          <w:sz w:val="18"/>
          <w:szCs w:val="18"/>
          <w:lang w:val="bg-BG"/>
        </w:rPr>
        <w:t>Разбира се в природата всичко тече и всичко се изменя във времето. Вторият закон на термодинамиката постулра, че като цяло ентропията може само да се увеличава или в най-добрия случай да остане не същото ниво. Тя никога не може да намалява. Следователно оста на времето, наричана понякога термодинамична ос на времето, дефинира не само съществуването на времето, но и посоката на нарастване на ентропията, т.е. посоката на времето.</w:t>
      </w:r>
    </w:p>
  </w:endnote>
  <w:endnote w:id="39">
    <w:p w14:paraId="24087345" w14:textId="77777777" w:rsidR="00670954" w:rsidRPr="0099793E" w:rsidRDefault="00670954" w:rsidP="007A6057">
      <w:pPr>
        <w:pStyle w:val="EndnoteText"/>
        <w:spacing w:before="60" w:after="0" w:line="240" w:lineRule="auto"/>
        <w:ind w:left="270" w:hanging="270"/>
        <w:rPr>
          <w:rFonts w:ascii="Arial" w:hAnsi="Arial" w:cs="Arial"/>
          <w:sz w:val="16"/>
          <w:szCs w:val="16"/>
          <w:lang w:val="ru-RU"/>
        </w:rPr>
      </w:pPr>
      <w:r w:rsidRPr="0028554F">
        <w:rPr>
          <w:rStyle w:val="EndnoteReference"/>
          <w:rFonts w:ascii="Verdana" w:hAnsi="Verdana" w:cs="Arial"/>
          <w:sz w:val="18"/>
          <w:szCs w:val="18"/>
        </w:rPr>
        <w:endnoteRef/>
      </w:r>
      <w:r w:rsidRPr="0099793E">
        <w:rPr>
          <w:rFonts w:ascii="Arial" w:hAnsi="Arial" w:cs="Arial"/>
          <w:sz w:val="16"/>
          <w:szCs w:val="16"/>
          <w:lang w:val="ru-RU"/>
        </w:rPr>
        <w:t xml:space="preserve"> </w:t>
      </w:r>
      <w:r>
        <w:rPr>
          <w:rFonts w:ascii="Arial" w:hAnsi="Arial" w:cs="Arial"/>
          <w:sz w:val="16"/>
          <w:szCs w:val="16"/>
          <w:lang w:val="bg-BG"/>
        </w:rPr>
        <w:tab/>
      </w:r>
      <w:r w:rsidRPr="00B749A4">
        <w:rPr>
          <w:rFonts w:cstheme="minorHAnsi"/>
          <w:i/>
          <w:sz w:val="18"/>
          <w:szCs w:val="18"/>
          <w:lang w:val="bg-BG"/>
        </w:rPr>
        <w:t>Курсивът е «цитат»</w:t>
      </w:r>
      <w:r w:rsidRPr="00B749A4">
        <w:rPr>
          <w:rFonts w:cstheme="minorHAnsi"/>
          <w:sz w:val="18"/>
          <w:szCs w:val="18"/>
          <w:lang w:val="bg-BG"/>
        </w:rPr>
        <w:t xml:space="preserve"> от книгата </w:t>
      </w:r>
      <w:r w:rsidRPr="00B749A4">
        <w:rPr>
          <w:rFonts w:cstheme="minorHAnsi"/>
          <w:i/>
          <w:sz w:val="18"/>
          <w:szCs w:val="18"/>
          <w:lang w:val="bg-BG"/>
        </w:rPr>
        <w:t>Свобода от смъртта</w:t>
      </w:r>
      <w:r w:rsidRPr="00B749A4">
        <w:rPr>
          <w:rFonts w:cstheme="minorHAnsi"/>
          <w:sz w:val="18"/>
          <w:szCs w:val="18"/>
          <w:lang w:val="bg-BG"/>
        </w:rPr>
        <w:t xml:space="preserve"> на д-р Александър Клюев - лекар психиатър, к.т.н. (</w:t>
      </w:r>
      <w:r w:rsidRPr="00B749A4">
        <w:rPr>
          <w:rFonts w:cstheme="minorHAnsi"/>
          <w:sz w:val="18"/>
          <w:szCs w:val="18"/>
        </w:rPr>
        <w:t>M</w:t>
      </w:r>
      <w:r w:rsidRPr="00B749A4">
        <w:rPr>
          <w:rFonts w:cstheme="minorHAnsi"/>
          <w:sz w:val="18"/>
          <w:szCs w:val="18"/>
          <w:lang w:val="ru-RU"/>
        </w:rPr>
        <w:t>.</w:t>
      </w:r>
      <w:r w:rsidRPr="00B749A4">
        <w:rPr>
          <w:rFonts w:cstheme="minorHAnsi"/>
          <w:sz w:val="18"/>
          <w:szCs w:val="18"/>
        </w:rPr>
        <w:t>A</w:t>
      </w:r>
      <w:r w:rsidRPr="00B749A4">
        <w:rPr>
          <w:rFonts w:cstheme="minorHAnsi"/>
          <w:sz w:val="18"/>
          <w:szCs w:val="18"/>
          <w:lang w:val="ru-RU"/>
        </w:rPr>
        <w:t xml:space="preserve">. </w:t>
      </w:r>
      <w:r w:rsidRPr="00B749A4">
        <w:rPr>
          <w:rFonts w:cstheme="minorHAnsi"/>
          <w:sz w:val="18"/>
          <w:szCs w:val="18"/>
          <w:lang w:val="bg-BG"/>
        </w:rPr>
        <w:t>по американската образователна система) от Международната академия за духовно единение на народите по света.</w:t>
      </w:r>
    </w:p>
  </w:endnote>
  <w:endnote w:id="40">
    <w:p w14:paraId="24087346" w14:textId="77777777" w:rsidR="00670954" w:rsidRPr="00AA7506" w:rsidRDefault="00670954" w:rsidP="007A6057">
      <w:pPr>
        <w:pStyle w:val="EndnoteText"/>
        <w:spacing w:before="60" w:after="0" w:line="240" w:lineRule="auto"/>
        <w:ind w:left="270" w:hanging="270"/>
        <w:rPr>
          <w:rFonts w:ascii="Arial" w:hAnsi="Arial" w:cs="Arial"/>
          <w:lang w:val="ru-RU"/>
        </w:rPr>
      </w:pPr>
      <w:r w:rsidRPr="00B749A4">
        <w:rPr>
          <w:rStyle w:val="EndnoteReference"/>
          <w:rFonts w:ascii="Verdana" w:hAnsi="Verdana" w:cs="Arial"/>
          <w:sz w:val="18"/>
          <w:szCs w:val="18"/>
        </w:rPr>
        <w:endnoteRef/>
      </w:r>
      <w:r w:rsidRPr="00AA7506">
        <w:rPr>
          <w:lang w:val="ru-RU"/>
        </w:rPr>
        <w:t xml:space="preserve"> </w:t>
      </w:r>
      <w:r>
        <w:rPr>
          <w:lang w:val="ru-RU"/>
        </w:rPr>
        <w:tab/>
      </w:r>
      <w:r w:rsidRPr="00B749A4">
        <w:rPr>
          <w:rFonts w:cstheme="minorHAnsi"/>
          <w:sz w:val="18"/>
          <w:szCs w:val="18"/>
          <w:lang w:val="bg-BG"/>
        </w:rPr>
        <w:t>Не</w:t>
      </w:r>
      <w:r w:rsidRPr="00AA7506">
        <w:rPr>
          <w:rFonts w:ascii="Arial" w:hAnsi="Arial" w:cs="Arial"/>
          <w:color w:val="393939"/>
          <w:sz w:val="16"/>
          <w:szCs w:val="16"/>
          <w:lang w:val="ru-RU"/>
        </w:rPr>
        <w:t xml:space="preserve">, не заслужава да мислим за това. </w:t>
      </w:r>
      <w:r w:rsidRPr="00AA7506">
        <w:rPr>
          <w:rFonts w:ascii="Arial" w:hAnsi="Arial" w:cs="Arial"/>
          <w:i/>
          <w:iCs/>
          <w:color w:val="393939"/>
          <w:sz w:val="14"/>
          <w:szCs w:val="14"/>
          <w:lang w:val="ru-RU"/>
        </w:rPr>
        <w:t>(фр</w:t>
      </w:r>
      <w:r w:rsidRPr="00C250D6">
        <w:rPr>
          <w:rFonts w:ascii="Arial" w:hAnsi="Arial" w:cs="Arial"/>
          <w:i/>
          <w:iCs/>
          <w:color w:val="393939"/>
          <w:sz w:val="14"/>
          <w:szCs w:val="14"/>
          <w:lang w:val="ru-RU"/>
        </w:rPr>
        <w:t xml:space="preserve">) </w:t>
      </w:r>
      <w:r w:rsidRPr="00C250D6">
        <w:rPr>
          <w:rFonts w:ascii="Arial" w:hAnsi="Arial" w:cs="Arial"/>
          <w:lang w:val="ru-RU"/>
        </w:rPr>
        <w:t xml:space="preserve"> </w:t>
      </w:r>
    </w:p>
  </w:endnote>
  <w:endnote w:id="41">
    <w:p w14:paraId="24087349" w14:textId="77777777" w:rsidR="00670954" w:rsidRPr="006D1612" w:rsidRDefault="00670954" w:rsidP="007A6057">
      <w:pPr>
        <w:pStyle w:val="EndnoteText"/>
        <w:spacing w:before="60" w:after="0" w:line="240" w:lineRule="auto"/>
        <w:ind w:left="270" w:hanging="270"/>
        <w:jc w:val="both"/>
        <w:rPr>
          <w:rFonts w:ascii="Arial" w:hAnsi="Arial" w:cs="Arial"/>
          <w:sz w:val="16"/>
          <w:szCs w:val="16"/>
          <w:lang w:val="bg-BG"/>
        </w:rPr>
      </w:pPr>
      <w:r w:rsidRPr="0028554F">
        <w:rPr>
          <w:rStyle w:val="EndnoteReference"/>
          <w:rFonts w:ascii="Verdana" w:hAnsi="Verdana" w:cs="Arial"/>
          <w:sz w:val="18"/>
          <w:szCs w:val="18"/>
        </w:rPr>
        <w:endnoteRef/>
      </w:r>
      <w:r w:rsidRPr="0099793E">
        <w:rPr>
          <w:rFonts w:ascii="Verdana" w:hAnsi="Verdana" w:cs="Arial"/>
          <w:sz w:val="18"/>
          <w:szCs w:val="18"/>
          <w:lang w:val="ru-RU"/>
        </w:rPr>
        <w:t xml:space="preserve"> </w:t>
      </w:r>
      <w:r>
        <w:rPr>
          <w:rFonts w:ascii="Verdana" w:hAnsi="Verdana" w:cs="Arial"/>
          <w:sz w:val="18"/>
          <w:szCs w:val="18"/>
          <w:lang w:val="ru-RU"/>
        </w:rPr>
        <w:tab/>
      </w:r>
      <w:r w:rsidRPr="00B749A4">
        <w:rPr>
          <w:rFonts w:cstheme="minorHAnsi"/>
          <w:sz w:val="18"/>
          <w:szCs w:val="18"/>
          <w:lang w:val="bg-BG"/>
        </w:rPr>
        <w:t>Тибетската представа за здрав човек е този, който може да балансира приятните неща и неприятностите от ежедневието по такъв начин, че положителната енергия да идва спонтанно, без медитация.</w:t>
      </w:r>
    </w:p>
  </w:endnote>
  <w:endnote w:id="42">
    <w:p w14:paraId="2408734E" w14:textId="77777777" w:rsidR="00670954" w:rsidRPr="001D6958" w:rsidRDefault="00670954" w:rsidP="007A6057">
      <w:pPr>
        <w:pStyle w:val="EndnoteText"/>
        <w:spacing w:before="60" w:after="0" w:line="240" w:lineRule="auto"/>
        <w:ind w:left="270" w:hanging="270"/>
        <w:rPr>
          <w:lang w:val="bg-BG"/>
        </w:rPr>
      </w:pPr>
      <w:r w:rsidRPr="00E83D0F">
        <w:rPr>
          <w:rStyle w:val="EndnoteReference"/>
          <w:rFonts w:ascii="Verdana" w:hAnsi="Verdana"/>
          <w:sz w:val="18"/>
          <w:szCs w:val="18"/>
        </w:rPr>
        <w:endnoteRef/>
      </w:r>
      <w:bookmarkStart w:id="189" w:name="sa"/>
      <w:bookmarkEnd w:id="189"/>
      <w:r w:rsidRPr="0099793E">
        <w:rPr>
          <w:rStyle w:val="EndnoteReference"/>
          <w:rFonts w:ascii="Verdana" w:hAnsi="Verdana"/>
          <w:sz w:val="18"/>
          <w:szCs w:val="18"/>
          <w:lang w:val="ru-RU"/>
        </w:rPr>
        <w:t xml:space="preserve"> </w:t>
      </w:r>
      <w:r>
        <w:rPr>
          <w:rFonts w:ascii="Verdana" w:hAnsi="Verdana"/>
          <w:sz w:val="18"/>
          <w:szCs w:val="18"/>
          <w:lang w:val="bg-BG"/>
        </w:rPr>
        <w:tab/>
      </w:r>
      <w:r w:rsidRPr="00B749A4">
        <w:rPr>
          <w:rFonts w:cstheme="minorHAnsi"/>
          <w:sz w:val="18"/>
          <w:szCs w:val="18"/>
          <w:lang w:val="bg-BG"/>
        </w:rPr>
        <w:t>Шри Ауробиндо - един от големите учители на ХХ век; и цитатът в курсив по-долу е на Шри Ауробиндо. [</w:t>
      </w:r>
      <w:r>
        <w:fldChar w:fldCharType="begin"/>
      </w:r>
      <w:r w:rsidRPr="00566F34">
        <w:rPr>
          <w:lang w:val="ru-RU"/>
        </w:rPr>
        <w:instrText xml:space="preserve"> </w:instrText>
      </w:r>
      <w:r>
        <w:instrText>HYPERLINK</w:instrText>
      </w:r>
      <w:r w:rsidRPr="00566F34">
        <w:rPr>
          <w:lang w:val="ru-RU"/>
        </w:rPr>
        <w:instrText xml:space="preserve"> "</w:instrText>
      </w:r>
      <w:r>
        <w:instrText>http</w:instrText>
      </w:r>
      <w:r w:rsidRPr="00566F34">
        <w:rPr>
          <w:lang w:val="ru-RU"/>
        </w:rPr>
        <w:instrText>://</w:instrText>
      </w:r>
      <w:r>
        <w:instrText>www</w:instrText>
      </w:r>
      <w:r w:rsidRPr="00566F34">
        <w:rPr>
          <w:lang w:val="ru-RU"/>
        </w:rPr>
        <w:instrText>.</w:instrText>
      </w:r>
      <w:r>
        <w:instrText>spiralata</w:instrText>
      </w:r>
      <w:r w:rsidRPr="00566F34">
        <w:rPr>
          <w:lang w:val="ru-RU"/>
        </w:rPr>
        <w:instrText>.</w:instrText>
      </w:r>
      <w:r>
        <w:instrText>net</w:instrText>
      </w:r>
      <w:r w:rsidRPr="00566F34">
        <w:rPr>
          <w:lang w:val="ru-RU"/>
        </w:rPr>
        <w:instrText>/</w:instrText>
      </w:r>
      <w:r>
        <w:instrText>kratko</w:instrText>
      </w:r>
      <w:r w:rsidRPr="00566F34">
        <w:rPr>
          <w:lang w:val="ru-RU"/>
        </w:rPr>
        <w:instrText>/</w:instrText>
      </w:r>
      <w:r>
        <w:instrText>articles</w:instrText>
      </w:r>
      <w:r w:rsidRPr="00566F34">
        <w:rPr>
          <w:lang w:val="ru-RU"/>
        </w:rPr>
        <w:instrText>.</w:instrText>
      </w:r>
      <w:r>
        <w:instrText>php</w:instrText>
      </w:r>
      <w:r w:rsidRPr="00566F34">
        <w:rPr>
          <w:lang w:val="ru-RU"/>
        </w:rPr>
        <w:instrText>?</w:instrText>
      </w:r>
      <w:r>
        <w:instrText>lng</w:instrText>
      </w:r>
      <w:r w:rsidRPr="00566F34">
        <w:rPr>
          <w:lang w:val="ru-RU"/>
        </w:rPr>
        <w:instrText>=</w:instrText>
      </w:r>
      <w:r>
        <w:instrText>bg</w:instrText>
      </w:r>
      <w:r w:rsidRPr="00566F34">
        <w:rPr>
          <w:lang w:val="ru-RU"/>
        </w:rPr>
        <w:instrText>&amp;</w:instrText>
      </w:r>
      <w:r>
        <w:instrText>pg</w:instrText>
      </w:r>
      <w:r w:rsidRPr="00566F34">
        <w:rPr>
          <w:lang w:val="ru-RU"/>
        </w:rPr>
        <w:instrText xml:space="preserve">=178" </w:instrText>
      </w:r>
      <w:r>
        <w:fldChar w:fldCharType="separate"/>
      </w:r>
      <w:r w:rsidRPr="00B749A4">
        <w:rPr>
          <w:rStyle w:val="Hyperlink"/>
          <w:rFonts w:cstheme="minorHAnsi"/>
          <w:sz w:val="18"/>
          <w:szCs w:val="18"/>
          <w:lang w:val="bg-BG"/>
        </w:rPr>
        <w:t>повече</w:t>
      </w:r>
      <w:r>
        <w:rPr>
          <w:rStyle w:val="Hyperlink"/>
          <w:rFonts w:cstheme="minorHAnsi"/>
          <w:sz w:val="18"/>
          <w:szCs w:val="18"/>
          <w:lang w:val="bg-BG"/>
        </w:rPr>
        <w:fldChar w:fldCharType="end"/>
      </w:r>
      <w:r w:rsidRPr="00B749A4">
        <w:rPr>
          <w:rFonts w:cstheme="minorHAnsi"/>
          <w:sz w:val="18"/>
          <w:szCs w:val="18"/>
          <w:lang w:val="bg-BG"/>
        </w:rPr>
        <w:t>]</w:t>
      </w:r>
    </w:p>
  </w:endnote>
  <w:endnote w:id="43">
    <w:p w14:paraId="24087351" w14:textId="77777777" w:rsidR="00670954" w:rsidRPr="00F0472B" w:rsidRDefault="00670954" w:rsidP="007A6057">
      <w:pPr>
        <w:pStyle w:val="EndnoteText"/>
        <w:spacing w:before="60" w:after="0" w:line="240" w:lineRule="auto"/>
        <w:ind w:left="270" w:hanging="270"/>
        <w:rPr>
          <w:lang w:val="bg-BG"/>
        </w:rPr>
      </w:pPr>
      <w:r w:rsidRPr="004150A2">
        <w:rPr>
          <w:rStyle w:val="EndnoteReference"/>
          <w:rFonts w:ascii="Verdana" w:hAnsi="Verdana"/>
          <w:sz w:val="18"/>
          <w:szCs w:val="18"/>
        </w:rPr>
        <w:endnoteRef/>
      </w:r>
      <w:r>
        <w:rPr>
          <w:lang w:val="bg-BG"/>
        </w:rPr>
        <w:tab/>
      </w:r>
      <w:r w:rsidRPr="00B749A4">
        <w:rPr>
          <w:rFonts w:cstheme="minorHAnsi"/>
          <w:sz w:val="18"/>
          <w:szCs w:val="18"/>
          <w:lang w:val="bg-BG"/>
        </w:rPr>
        <w:t>Вадим Зеланд – физик и софтуерист.</w:t>
      </w:r>
    </w:p>
  </w:endnote>
  <w:endnote w:id="44">
    <w:p w14:paraId="24087352" w14:textId="77777777" w:rsidR="00670954" w:rsidRPr="00F0472B" w:rsidRDefault="00670954" w:rsidP="007A6057">
      <w:pPr>
        <w:pStyle w:val="EndnoteText"/>
        <w:spacing w:before="60" w:after="0" w:line="240" w:lineRule="auto"/>
        <w:ind w:left="270" w:hanging="270"/>
        <w:rPr>
          <w:lang w:val="bg-BG"/>
        </w:rPr>
      </w:pPr>
      <w:r w:rsidRPr="001D6958">
        <w:rPr>
          <w:rStyle w:val="EndnoteReference"/>
          <w:rFonts w:ascii="Verdana" w:hAnsi="Verdana"/>
          <w:sz w:val="18"/>
          <w:szCs w:val="18"/>
        </w:rPr>
        <w:endnoteRef/>
      </w:r>
      <w:r w:rsidRPr="0099793E">
        <w:rPr>
          <w:lang w:val="ru-RU"/>
        </w:rPr>
        <w:t xml:space="preserve"> </w:t>
      </w:r>
      <w:r>
        <w:rPr>
          <w:lang w:val="bg-BG"/>
        </w:rPr>
        <w:tab/>
      </w:r>
      <w:r w:rsidRPr="00B749A4">
        <w:rPr>
          <w:rFonts w:cstheme="minorHAnsi"/>
          <w:sz w:val="18"/>
          <w:szCs w:val="18"/>
          <w:lang w:val="bg-BG"/>
        </w:rPr>
        <w:t>д-р Александър Клюев – лекар психиатър, к.т.н. (M.A. по американската образователна система) от Международната академия за духовно единение на народите по света.</w:t>
      </w:r>
    </w:p>
  </w:endnote>
  <w:endnote w:id="45">
    <w:p w14:paraId="19D7177F" w14:textId="77777777" w:rsidR="00670954" w:rsidRPr="00C23895" w:rsidRDefault="00670954" w:rsidP="00595167">
      <w:pPr>
        <w:pStyle w:val="EndnoteText"/>
        <w:spacing w:before="60" w:after="0" w:line="240" w:lineRule="auto"/>
        <w:ind w:left="270" w:hanging="270"/>
        <w:rPr>
          <w:rFonts w:ascii="Arial" w:hAnsi="Arial" w:cs="Arial"/>
          <w:sz w:val="16"/>
          <w:szCs w:val="16"/>
          <w:lang w:val="bg-BG"/>
        </w:rPr>
      </w:pPr>
      <w:r w:rsidRPr="00085F52">
        <w:rPr>
          <w:rStyle w:val="EndnoteReference"/>
          <w:rFonts w:ascii="Verdana" w:hAnsi="Verdana" w:cs="Arial"/>
          <w:sz w:val="18"/>
          <w:szCs w:val="18"/>
        </w:rPr>
        <w:endnoteRef/>
      </w:r>
      <w:r w:rsidRPr="00085F52">
        <w:rPr>
          <w:rFonts w:ascii="Arial" w:hAnsi="Arial" w:cs="Arial"/>
          <w:sz w:val="18"/>
          <w:szCs w:val="18"/>
        </w:rPr>
        <w:t xml:space="preserve"> </w:t>
      </w:r>
      <w:r>
        <w:rPr>
          <w:rFonts w:ascii="Arial" w:hAnsi="Arial" w:cs="Arial"/>
          <w:sz w:val="18"/>
          <w:szCs w:val="18"/>
          <w:lang w:val="bg-BG"/>
        </w:rPr>
        <w:tab/>
      </w:r>
      <w:r w:rsidRPr="00B749A4">
        <w:rPr>
          <w:rFonts w:cstheme="minorHAnsi"/>
          <w:sz w:val="18"/>
          <w:szCs w:val="18"/>
          <w:lang w:val="bg-BG"/>
        </w:rPr>
        <w:t>„</w:t>
      </w:r>
      <w:r w:rsidRPr="00EF2560">
        <w:rPr>
          <w:rFonts w:cstheme="minorHAnsi"/>
          <w:sz w:val="18"/>
          <w:szCs w:val="18"/>
        </w:rPr>
        <w:t>When the sea is rough, sediment is churned up and the water becomes murky, but when the wind dies down the mud gradually settles and the water becomes clear</w:t>
      </w:r>
      <w:r w:rsidRPr="00B749A4">
        <w:rPr>
          <w:rFonts w:cstheme="minorHAnsi"/>
          <w:sz w:val="18"/>
          <w:szCs w:val="18"/>
          <w:lang w:val="bg-BG"/>
        </w:rPr>
        <w:t xml:space="preserve">.” </w:t>
      </w:r>
      <w:hyperlink r:id="rId22" w:history="1">
        <w:r w:rsidRPr="00B749A4">
          <w:rPr>
            <w:rStyle w:val="Hyperlink"/>
            <w:rFonts w:cstheme="minorHAnsi"/>
            <w:sz w:val="18"/>
            <w:szCs w:val="18"/>
          </w:rPr>
          <w:t>Sri</w:t>
        </w:r>
        <w:r w:rsidRPr="00B749A4">
          <w:rPr>
            <w:rStyle w:val="Hyperlink"/>
            <w:rFonts w:cstheme="minorHAnsi"/>
            <w:sz w:val="18"/>
            <w:szCs w:val="18"/>
            <w:lang w:val="ru-RU"/>
          </w:rPr>
          <w:t xml:space="preserve"> </w:t>
        </w:r>
        <w:r w:rsidRPr="00B749A4">
          <w:rPr>
            <w:rStyle w:val="Hyperlink"/>
            <w:rFonts w:cstheme="minorHAnsi"/>
            <w:sz w:val="18"/>
            <w:szCs w:val="18"/>
          </w:rPr>
          <w:t>Chinmoy</w:t>
        </w:r>
      </w:hyperlink>
    </w:p>
  </w:endnote>
  <w:endnote w:id="46">
    <w:p w14:paraId="24087354" w14:textId="77777777" w:rsidR="00670954" w:rsidRPr="0099793E" w:rsidRDefault="00670954" w:rsidP="007A6057">
      <w:pPr>
        <w:pStyle w:val="EndnoteText"/>
        <w:spacing w:before="60" w:after="0" w:line="240" w:lineRule="auto"/>
        <w:ind w:left="270" w:hanging="270"/>
        <w:jc w:val="both"/>
        <w:rPr>
          <w:lang w:val="ru-RU"/>
        </w:rPr>
      </w:pPr>
      <w:r w:rsidRPr="00402B13">
        <w:rPr>
          <w:rStyle w:val="EndnoteReference"/>
          <w:rFonts w:ascii="Arial" w:hAnsi="Arial" w:cs="Arial"/>
        </w:rPr>
        <w:endnoteRef/>
      </w:r>
      <w:r w:rsidRPr="0099793E">
        <w:rPr>
          <w:lang w:val="ru-RU"/>
        </w:rPr>
        <w:t xml:space="preserve"> </w:t>
      </w:r>
      <w:r>
        <w:rPr>
          <w:lang w:val="bg-BG"/>
        </w:rPr>
        <w:tab/>
      </w:r>
      <w:r w:rsidRPr="00B749A4">
        <w:rPr>
          <w:rFonts w:cstheme="minorHAnsi"/>
          <w:sz w:val="18"/>
          <w:szCs w:val="18"/>
          <w:lang w:val="bg-BG"/>
        </w:rPr>
        <w:t>Препоръчително е да се запознаете с материала ЕНЕРГИЙНИ И ИНФОРМАЦИОННИ ОСНОВИ НА ЧОВЕШКИЯ ЖИВОТ; в електронния вариант това издание двата материала са свързани с интерактивни връзки (links) помежду си и с други източници.</w:t>
      </w:r>
    </w:p>
  </w:endnote>
  <w:endnote w:id="47">
    <w:p w14:paraId="24087356" w14:textId="77777777" w:rsidR="00670954" w:rsidRPr="0099793E" w:rsidRDefault="00670954" w:rsidP="007A6057">
      <w:pPr>
        <w:pStyle w:val="EndnoteText"/>
        <w:spacing w:before="60" w:after="0" w:line="240" w:lineRule="auto"/>
        <w:ind w:left="270" w:hanging="270"/>
        <w:jc w:val="both"/>
        <w:rPr>
          <w:lang w:val="ru-RU"/>
        </w:rPr>
      </w:pPr>
      <w:r w:rsidRPr="005A384D">
        <w:rPr>
          <w:rStyle w:val="EndnoteReference"/>
          <w:rFonts w:ascii="Verdana" w:hAnsi="Verdana"/>
          <w:sz w:val="18"/>
          <w:szCs w:val="18"/>
        </w:rPr>
        <w:endnoteRef/>
      </w:r>
      <w:r w:rsidRPr="0099793E">
        <w:rPr>
          <w:lang w:val="ru-RU"/>
        </w:rPr>
        <w:t xml:space="preserve"> </w:t>
      </w:r>
      <w:r>
        <w:rPr>
          <w:lang w:val="bg-BG"/>
        </w:rPr>
        <w:tab/>
      </w:r>
      <w:r w:rsidRPr="00B749A4">
        <w:rPr>
          <w:rFonts w:cstheme="minorHAnsi"/>
          <w:sz w:val="18"/>
          <w:szCs w:val="18"/>
          <w:lang w:val="bg-BG"/>
        </w:rPr>
        <w:t>Смразяващ страх от височина (напр. намирате се на ръба на покрива на висока сграда) – излишен енергиен потенциал от придаване на голямо значение на височината като опасност; равновесието на енергийното поле е нарушено и се е породила сила, насочена към отстраняване на излишния потенциал; изисква се голямо напрежение да запазите равновесие, а свободната енергия не ви достига. Ако потенциалът на страха е много голям, възниква паника.</w:t>
      </w:r>
    </w:p>
  </w:endnote>
  <w:endnote w:id="48">
    <w:p w14:paraId="24087357" w14:textId="77777777" w:rsidR="00670954" w:rsidRPr="0099793E" w:rsidRDefault="00670954" w:rsidP="007A6057">
      <w:pPr>
        <w:pStyle w:val="EndnoteText"/>
        <w:spacing w:before="60" w:after="0" w:line="240" w:lineRule="auto"/>
        <w:ind w:left="270" w:hanging="270"/>
        <w:rPr>
          <w:lang w:val="ru-RU"/>
        </w:rPr>
      </w:pPr>
      <w:r w:rsidRPr="005A384D">
        <w:rPr>
          <w:rStyle w:val="EndnoteReference"/>
          <w:rFonts w:ascii="Verdana" w:hAnsi="Verdana"/>
          <w:sz w:val="18"/>
          <w:szCs w:val="18"/>
        </w:rPr>
        <w:endnoteRef/>
      </w:r>
      <w:r w:rsidRPr="0099793E">
        <w:rPr>
          <w:rStyle w:val="EndnoteReference"/>
          <w:rFonts w:ascii="Verdana" w:hAnsi="Verdana"/>
          <w:sz w:val="18"/>
          <w:szCs w:val="18"/>
          <w:lang w:val="ru-RU"/>
        </w:rPr>
        <w:t xml:space="preserve"> </w:t>
      </w:r>
      <w:r>
        <w:rPr>
          <w:lang w:val="bg-BG"/>
        </w:rPr>
        <w:tab/>
      </w:r>
      <w:r w:rsidRPr="00B749A4">
        <w:rPr>
          <w:rFonts w:cstheme="minorHAnsi"/>
          <w:sz w:val="18"/>
          <w:szCs w:val="18"/>
          <w:lang w:val="bg-BG"/>
        </w:rPr>
        <w:t>Страх от затворено пространство.</w:t>
      </w:r>
    </w:p>
  </w:endnote>
  <w:endnote w:id="49">
    <w:p w14:paraId="24087358" w14:textId="77777777" w:rsidR="00670954" w:rsidRPr="0099793E" w:rsidRDefault="00670954" w:rsidP="007A6057">
      <w:pPr>
        <w:pStyle w:val="EndnoteText"/>
        <w:spacing w:before="60" w:after="0" w:line="240" w:lineRule="auto"/>
        <w:ind w:left="270" w:hanging="270"/>
        <w:rPr>
          <w:lang w:val="ru-RU"/>
        </w:rPr>
      </w:pPr>
      <w:r w:rsidRPr="0062712A">
        <w:rPr>
          <w:rStyle w:val="EndnoteReference"/>
          <w:rFonts w:ascii="Verdana" w:hAnsi="Verdana"/>
          <w:sz w:val="18"/>
          <w:szCs w:val="18"/>
        </w:rPr>
        <w:endnoteRef/>
      </w:r>
      <w:r w:rsidRPr="0099793E">
        <w:rPr>
          <w:lang w:val="ru-RU"/>
        </w:rPr>
        <w:t xml:space="preserve"> </w:t>
      </w:r>
      <w:r w:rsidRPr="00B749A4">
        <w:rPr>
          <w:rFonts w:cstheme="minorHAnsi"/>
          <w:i/>
          <w:sz w:val="18"/>
          <w:szCs w:val="18"/>
          <w:lang w:val="bg-BG"/>
        </w:rPr>
        <w:t>„Способността да мислиш е чудесен дар, но способността да не мислиш е още по-голям дар</w:t>
      </w:r>
      <w:r w:rsidRPr="00B749A4">
        <w:rPr>
          <w:rFonts w:cstheme="minorHAnsi"/>
          <w:sz w:val="18"/>
          <w:szCs w:val="18"/>
          <w:lang w:val="bg-BG"/>
        </w:rPr>
        <w:t>.” Шри Ауробиндо, един от Великите учители на ХХ век.</w:t>
      </w:r>
    </w:p>
  </w:endnote>
  <w:endnote w:id="50">
    <w:p w14:paraId="24087359" w14:textId="24AA4C1F" w:rsidR="00670954" w:rsidRPr="0099793E" w:rsidRDefault="00670954" w:rsidP="007A6057">
      <w:pPr>
        <w:pStyle w:val="EndnoteText"/>
        <w:spacing w:before="60" w:after="0" w:line="240" w:lineRule="auto"/>
        <w:ind w:left="270" w:hanging="270"/>
        <w:jc w:val="both"/>
        <w:rPr>
          <w:lang w:val="ru-RU"/>
        </w:rPr>
      </w:pPr>
      <w:r w:rsidRPr="00F36DEC">
        <w:rPr>
          <w:rStyle w:val="EndnoteReference"/>
          <w:rFonts w:ascii="Verdana" w:hAnsi="Verdana"/>
          <w:sz w:val="18"/>
          <w:szCs w:val="18"/>
        </w:rPr>
        <w:endnoteRef/>
      </w:r>
      <w:r w:rsidRPr="00F36DEC">
        <w:rPr>
          <w:rFonts w:ascii="Verdana" w:hAnsi="Verdana"/>
          <w:sz w:val="18"/>
          <w:szCs w:val="18"/>
          <w:lang w:val="bg-BG"/>
        </w:rPr>
        <w:tab/>
      </w:r>
      <w:r w:rsidRPr="00B749A4">
        <w:rPr>
          <w:rFonts w:cstheme="minorHAnsi"/>
          <w:sz w:val="18"/>
          <w:szCs w:val="18"/>
          <w:lang w:val="bg-BG"/>
        </w:rPr>
        <w:t>Аз лично дълго време не достигах дори до описаното начално състояние. Освен обективните причини, дължащи се на специфичното геофизическо разположение на страната, в която живея, открих още една, субективна, причина. След като много пъти бях чел в ра</w:t>
      </w:r>
      <w:r>
        <w:rPr>
          <w:rFonts w:cstheme="minorHAnsi"/>
          <w:sz w:val="18"/>
          <w:szCs w:val="18"/>
          <w:lang w:val="bg-BG"/>
        </w:rPr>
        <w:t>з</w:t>
      </w:r>
      <w:r w:rsidRPr="00B749A4">
        <w:rPr>
          <w:rFonts w:cstheme="minorHAnsi"/>
          <w:sz w:val="18"/>
          <w:szCs w:val="18"/>
          <w:lang w:val="bg-BG"/>
        </w:rPr>
        <w:t>лични книги всеизвестната мъдрост, че за да получаваш, трябва да даваш, изведнъж се усетих, че това не е станало мое кредо, защото нямам нищо за даване и няма на кого нищо да предложа. Нещо се промени в мене. Започнах да живея с това чувство, че имам и съм готов да раздавам това, което имам или което ще имам на други хора – с които работя и се срещам. В следващите упражнения в медитация това чувство не ме напускаше, а светлината, когато разума и душата се сливаха, започна ту да се появява, ту да изчезва, докато ме заля с цялата си прелест.</w:t>
      </w:r>
      <w:r>
        <w:rPr>
          <w:rFonts w:ascii="Arial" w:hAnsi="Arial" w:cs="Arial"/>
          <w:sz w:val="16"/>
          <w:szCs w:val="16"/>
          <w:lang w:val="bg-BG"/>
        </w:rPr>
        <w:t xml:space="preserve">  </w:t>
      </w:r>
    </w:p>
  </w:endnote>
  <w:endnote w:id="51">
    <w:p w14:paraId="2408735A" w14:textId="77777777" w:rsidR="00670954" w:rsidRPr="00D81C3C" w:rsidRDefault="00670954" w:rsidP="007A6057">
      <w:pPr>
        <w:pStyle w:val="EndnoteText"/>
        <w:spacing w:before="60" w:after="0" w:line="240" w:lineRule="auto"/>
        <w:ind w:left="270" w:hanging="270"/>
        <w:rPr>
          <w:rFonts w:ascii="Arial" w:hAnsi="Arial" w:cs="Arial"/>
          <w:sz w:val="16"/>
          <w:szCs w:val="16"/>
          <w:lang w:val="ru-RU"/>
        </w:rPr>
      </w:pPr>
      <w:r w:rsidRPr="00C6083B">
        <w:rPr>
          <w:rStyle w:val="EndnoteReference"/>
          <w:rFonts w:ascii="Verdana" w:hAnsi="Verdana" w:cs="Arial"/>
          <w:sz w:val="18"/>
          <w:szCs w:val="18"/>
        </w:rPr>
        <w:endnoteRef/>
      </w:r>
      <w:r w:rsidRPr="00D81C3C">
        <w:rPr>
          <w:rFonts w:ascii="Arial" w:hAnsi="Arial" w:cs="Arial"/>
          <w:sz w:val="16"/>
          <w:szCs w:val="16"/>
          <w:lang w:val="ru-RU"/>
        </w:rPr>
        <w:tab/>
      </w:r>
      <w:r w:rsidRPr="00B749A4">
        <w:rPr>
          <w:rFonts w:cstheme="minorHAnsi"/>
          <w:sz w:val="18"/>
          <w:szCs w:val="18"/>
          <w:lang w:val="bg-BG"/>
        </w:rPr>
        <w:t>By Sogyal Rinpoche.</w:t>
      </w:r>
    </w:p>
  </w:endnote>
  <w:endnote w:id="52">
    <w:p w14:paraId="2408735B" w14:textId="77777777" w:rsidR="00670954" w:rsidRPr="00B741E6" w:rsidRDefault="00670954" w:rsidP="007A6057">
      <w:pPr>
        <w:pStyle w:val="EndnoteText"/>
        <w:spacing w:before="60" w:after="0" w:line="240" w:lineRule="auto"/>
        <w:ind w:left="270" w:hanging="270"/>
        <w:rPr>
          <w:rFonts w:ascii="Arial" w:hAnsi="Arial" w:cs="Arial"/>
          <w:sz w:val="16"/>
          <w:szCs w:val="16"/>
          <w:lang w:val="bg-BG"/>
        </w:rPr>
      </w:pPr>
      <w:r w:rsidRPr="00302DCB">
        <w:rPr>
          <w:rStyle w:val="EndnoteReference"/>
          <w:rFonts w:ascii="Verdana" w:hAnsi="Verdana" w:cs="Arial"/>
          <w:sz w:val="18"/>
          <w:szCs w:val="18"/>
        </w:rPr>
        <w:endnoteRef/>
      </w:r>
      <w:r>
        <w:rPr>
          <w:rFonts w:ascii="Arial" w:hAnsi="Arial" w:cs="Arial"/>
          <w:sz w:val="16"/>
          <w:szCs w:val="16"/>
          <w:lang w:val="bg-BG"/>
        </w:rPr>
        <w:tab/>
      </w:r>
      <w:r w:rsidRPr="00B749A4">
        <w:rPr>
          <w:rFonts w:cstheme="minorHAnsi"/>
          <w:sz w:val="18"/>
          <w:szCs w:val="18"/>
          <w:lang w:val="bg-BG"/>
        </w:rPr>
        <w:t>В по-напреднала фаза тази мисъл ще бъде заменена с представата ви за здраве, за постигната любов, материално благосъстояние и каквото друго сте си поискали от Света. В последния етап това ще бъде нещо съвсем конкретно – вашата представа за това, към което без колебание възнамерявате да постигнете.</w:t>
      </w:r>
    </w:p>
  </w:endnote>
  <w:endnote w:id="53">
    <w:p w14:paraId="2408735C" w14:textId="77777777" w:rsidR="00670954" w:rsidRPr="00A44CCC" w:rsidRDefault="00670954" w:rsidP="007A605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spacing w:before="60" w:after="0" w:line="240" w:lineRule="auto"/>
        <w:ind w:left="270" w:hanging="270"/>
        <w:rPr>
          <w:rFonts w:ascii="Arial" w:hAnsi="Arial" w:cs="Arial"/>
          <w:sz w:val="16"/>
          <w:szCs w:val="16"/>
          <w:lang w:val="bg-BG"/>
        </w:rPr>
      </w:pPr>
      <w:r w:rsidRPr="0061613E">
        <w:rPr>
          <w:rStyle w:val="EndnoteReference"/>
          <w:rFonts w:ascii="Verdana" w:hAnsi="Verdana" w:cs="Arial"/>
          <w:sz w:val="18"/>
          <w:szCs w:val="18"/>
        </w:rPr>
        <w:endnoteRef/>
      </w:r>
      <w:r>
        <w:rPr>
          <w:rFonts w:ascii="Arial" w:hAnsi="Arial" w:cs="Arial"/>
          <w:sz w:val="16"/>
          <w:szCs w:val="16"/>
          <w:lang w:val="bg-BG"/>
        </w:rPr>
        <w:tab/>
      </w:r>
      <w:r w:rsidRPr="00B749A4">
        <w:rPr>
          <w:rFonts w:asciiTheme="minorHAnsi" w:hAnsiTheme="minorHAnsi" w:cstheme="minorHAnsi"/>
          <w:sz w:val="18"/>
          <w:szCs w:val="18"/>
          <w:lang w:val="bg-BG"/>
        </w:rPr>
        <w:t>Reference: Dr. Barbara Brown,"New Mind,New Body", New York, Bantam Books,1975.</w:t>
      </w:r>
    </w:p>
  </w:endnote>
  <w:endnote w:id="54">
    <w:p w14:paraId="2408735D" w14:textId="77777777" w:rsidR="00670954" w:rsidRPr="00F974A8" w:rsidRDefault="00670954" w:rsidP="00B749A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spacing w:before="60" w:after="0" w:line="240" w:lineRule="auto"/>
        <w:ind w:left="360" w:hanging="360"/>
        <w:rPr>
          <w:lang w:val="bg-BG"/>
        </w:rPr>
      </w:pPr>
      <w:r w:rsidRPr="00B749A4">
        <w:rPr>
          <w:rStyle w:val="EndnoteReference"/>
          <w:rFonts w:ascii="Verdana" w:hAnsi="Verdana"/>
          <w:sz w:val="18"/>
          <w:szCs w:val="18"/>
        </w:rPr>
        <w:endnoteRef/>
      </w:r>
      <w:r w:rsidRPr="00F974A8">
        <w:rPr>
          <w:lang w:val="bg-BG"/>
        </w:rPr>
        <w:t xml:space="preserve"> </w:t>
      </w:r>
      <w:r>
        <w:rPr>
          <w:lang w:val="bg-BG"/>
        </w:rPr>
        <w:tab/>
      </w:r>
      <w:r w:rsidRPr="007A6057">
        <w:rPr>
          <w:rFonts w:asciiTheme="minorHAnsi" w:hAnsiTheme="minorHAnsi" w:cstheme="minorBidi"/>
          <w:sz w:val="18"/>
          <w:szCs w:val="18"/>
          <w:lang w:val="bg-BG"/>
        </w:rPr>
        <w:t>Априори в йерархичните структури информационно-управленчески отдолу нагоре се предава евристична информация, а отгоре надолу – управленческа по административната форма на заповеди, правилници, инструкции и пр.</w:t>
      </w:r>
      <w:r w:rsidRPr="00F974A8">
        <w:rPr>
          <w:sz w:val="16"/>
          <w:szCs w:val="16"/>
          <w:lang w:val="bg-BG"/>
        </w:rPr>
        <w:t xml:space="preserve"> </w:t>
      </w:r>
      <w:r w:rsidRPr="00F974A8">
        <w:rPr>
          <w:lang w:val="bg-BG"/>
        </w:rPr>
        <w:t xml:space="preserve"> </w:t>
      </w:r>
    </w:p>
  </w:endnote>
  <w:endnote w:id="55">
    <w:p w14:paraId="2408735E" w14:textId="77777777" w:rsidR="00670954" w:rsidRPr="00F974A8" w:rsidRDefault="00670954" w:rsidP="00B749A4">
      <w:pPr>
        <w:pStyle w:val="EndnoteText"/>
        <w:spacing w:before="60" w:after="0" w:line="240" w:lineRule="auto"/>
        <w:ind w:left="360" w:hanging="360"/>
        <w:rPr>
          <w:lang w:val="bg-BG"/>
        </w:rPr>
      </w:pPr>
      <w:r w:rsidRPr="00B749A4">
        <w:rPr>
          <w:rStyle w:val="EndnoteReference"/>
          <w:rFonts w:ascii="Verdana" w:hAnsi="Verdana" w:cs="Courier New"/>
          <w:sz w:val="18"/>
          <w:szCs w:val="18"/>
        </w:rPr>
        <w:endnoteRef/>
      </w:r>
      <w:r w:rsidRPr="00F974A8">
        <w:rPr>
          <w:lang w:val="bg-BG"/>
        </w:rPr>
        <w:t xml:space="preserve"> </w:t>
      </w:r>
      <w:r>
        <w:rPr>
          <w:lang w:val="bg-BG"/>
        </w:rPr>
        <w:tab/>
      </w:r>
      <w:r w:rsidRPr="007A6057">
        <w:rPr>
          <w:b/>
          <w:bCs/>
          <w:sz w:val="18"/>
          <w:szCs w:val="18"/>
          <w:lang w:val="bg-BG"/>
        </w:rPr>
        <w:t xml:space="preserve">страт </w:t>
      </w:r>
      <w:r w:rsidRPr="007A6057">
        <w:rPr>
          <w:sz w:val="18"/>
          <w:szCs w:val="18"/>
          <w:lang w:val="bg-BG"/>
        </w:rPr>
        <w:t xml:space="preserve">– една от частите или подразделенията подобни на пластове или нива (от фр. </w:t>
      </w:r>
      <w:r w:rsidRPr="007A6057">
        <w:rPr>
          <w:sz w:val="18"/>
          <w:szCs w:val="18"/>
        </w:rPr>
        <w:t>strat</w:t>
      </w:r>
      <w:r w:rsidRPr="007A6057">
        <w:rPr>
          <w:sz w:val="18"/>
          <w:szCs w:val="18"/>
          <w:lang w:val="bg-BG"/>
        </w:rPr>
        <w:t>é</w:t>
      </w:r>
      <w:r w:rsidRPr="007A6057">
        <w:rPr>
          <w:sz w:val="18"/>
          <w:szCs w:val="18"/>
        </w:rPr>
        <w:t>gie</w:t>
      </w:r>
      <w:r w:rsidRPr="007A6057">
        <w:rPr>
          <w:sz w:val="18"/>
          <w:szCs w:val="18"/>
          <w:lang w:val="bg-BG"/>
        </w:rPr>
        <w:t xml:space="preserve">, от гр. </w:t>
      </w:r>
      <w:r w:rsidRPr="007A6057">
        <w:rPr>
          <w:sz w:val="18"/>
          <w:szCs w:val="18"/>
        </w:rPr>
        <w:t>strategia</w:t>
      </w:r>
      <w:r w:rsidRPr="007A6057">
        <w:rPr>
          <w:sz w:val="18"/>
          <w:szCs w:val="18"/>
          <w:lang w:val="bg-BG"/>
        </w:rPr>
        <w:t xml:space="preserve"> "офис или команден пункт на генерал," от </w:t>
      </w:r>
      <w:r w:rsidRPr="007A6057">
        <w:rPr>
          <w:sz w:val="18"/>
          <w:szCs w:val="18"/>
        </w:rPr>
        <w:t>strategos</w:t>
      </w:r>
      <w:r w:rsidRPr="007A6057">
        <w:rPr>
          <w:sz w:val="18"/>
          <w:szCs w:val="18"/>
          <w:lang w:val="bg-BG"/>
        </w:rPr>
        <w:t xml:space="preserve"> "генерал")</w:t>
      </w:r>
      <w:r w:rsidRPr="00F974A8">
        <w:rPr>
          <w:sz w:val="16"/>
          <w:szCs w:val="16"/>
          <w:lang w:val="bg-BG"/>
        </w:rPr>
        <w:t xml:space="preserve"> </w:t>
      </w:r>
      <w:r w:rsidRPr="00F974A8">
        <w:rPr>
          <w:lang w:val="bg-BG"/>
        </w:rPr>
        <w:t xml:space="preserve"> </w:t>
      </w:r>
    </w:p>
  </w:endnote>
  <w:endnote w:id="56">
    <w:p w14:paraId="2408735F" w14:textId="77777777" w:rsidR="00670954" w:rsidRPr="00F974A8" w:rsidRDefault="00670954" w:rsidP="00B749A4">
      <w:pPr>
        <w:pStyle w:val="EndnoteText"/>
        <w:spacing w:before="60" w:after="0" w:line="240" w:lineRule="auto"/>
        <w:ind w:left="360" w:hanging="360"/>
        <w:rPr>
          <w:lang w:val="bg-BG"/>
        </w:rPr>
      </w:pPr>
      <w:r w:rsidRPr="00B749A4">
        <w:rPr>
          <w:rStyle w:val="EndnoteReference"/>
          <w:rFonts w:ascii="Verdana" w:hAnsi="Verdana" w:cs="Courier New"/>
          <w:sz w:val="18"/>
          <w:szCs w:val="18"/>
        </w:rPr>
        <w:endnoteRef/>
      </w:r>
      <w:r w:rsidRPr="00F974A8">
        <w:rPr>
          <w:lang w:val="bg-BG"/>
        </w:rPr>
        <w:t xml:space="preserve"> </w:t>
      </w:r>
      <w:r>
        <w:rPr>
          <w:lang w:val="bg-BG"/>
        </w:rPr>
        <w:tab/>
      </w:r>
      <w:r w:rsidRPr="007A6057">
        <w:rPr>
          <w:sz w:val="18"/>
          <w:szCs w:val="18"/>
          <w:lang w:val="bg-BG"/>
        </w:rPr>
        <w:t>МакКристал в Афганистан спял по 4 часа на нощ, тичал всяка сутрин по 10 км, хранил се веднъж дневно. През останалото време ръководел военните действия и организирал елитни наказателни отряди за борба с талибаните.</w:t>
      </w:r>
    </w:p>
  </w:endnote>
  <w:endnote w:id="57">
    <w:p w14:paraId="24087360" w14:textId="77777777" w:rsidR="00670954" w:rsidRPr="005F7815" w:rsidRDefault="00670954" w:rsidP="00B749A4">
      <w:pPr>
        <w:pStyle w:val="EndnoteText"/>
        <w:spacing w:before="60" w:after="0" w:line="240" w:lineRule="auto"/>
        <w:ind w:left="360" w:hanging="360"/>
        <w:rPr>
          <w:lang w:val="bg-BG"/>
        </w:rPr>
      </w:pPr>
      <w:r w:rsidRPr="00B749A4">
        <w:rPr>
          <w:rStyle w:val="EndnoteReference"/>
          <w:rFonts w:ascii="Verdana" w:hAnsi="Verdana" w:cs="Courier New"/>
          <w:sz w:val="18"/>
          <w:szCs w:val="18"/>
        </w:rPr>
        <w:endnoteRef/>
      </w:r>
      <w:r w:rsidRPr="005F7815">
        <w:rPr>
          <w:lang w:val="bg-BG"/>
        </w:rPr>
        <w:t xml:space="preserve"> </w:t>
      </w:r>
      <w:r>
        <w:rPr>
          <w:lang w:val="bg-BG"/>
        </w:rPr>
        <w:tab/>
      </w:r>
      <w:r w:rsidRPr="007A6057">
        <w:rPr>
          <w:sz w:val="18"/>
          <w:szCs w:val="18"/>
          <w:lang w:val="bg-BG"/>
        </w:rPr>
        <w:t xml:space="preserve">В древна Гърция, като първомодел на по-късно развилия се ренесанс в Западна Европа, в техния свят винаги е властвал разумът над душата, </w:t>
      </w:r>
      <w:r w:rsidRPr="007A6057">
        <w:rPr>
          <w:i/>
          <w:iCs/>
          <w:sz w:val="18"/>
          <w:szCs w:val="18"/>
          <w:lang w:val="bg-BG"/>
        </w:rPr>
        <w:t xml:space="preserve">волята </w:t>
      </w:r>
      <w:r w:rsidRPr="007A6057">
        <w:rPr>
          <w:sz w:val="18"/>
          <w:szCs w:val="18"/>
          <w:lang w:val="bg-BG"/>
        </w:rPr>
        <w:t xml:space="preserve">над </w:t>
      </w:r>
      <w:r w:rsidRPr="007A6057">
        <w:rPr>
          <w:i/>
          <w:iCs/>
          <w:sz w:val="18"/>
          <w:szCs w:val="18"/>
          <w:lang w:val="bg-BG"/>
        </w:rPr>
        <w:t>представата</w:t>
      </w:r>
      <w:r w:rsidRPr="007A6057">
        <w:rPr>
          <w:sz w:val="18"/>
          <w:szCs w:val="18"/>
          <w:lang w:val="bg-BG"/>
        </w:rPr>
        <w:t>, затова при гърците Зевс, полубоговете и другите идоли са изобразявани на статуи или картини с техните индивидуални лица и дори с дрехите и символите на личността им – Атина Палада и др.</w:t>
      </w:r>
      <w:r w:rsidRPr="005F7815">
        <w:rPr>
          <w:sz w:val="16"/>
          <w:szCs w:val="16"/>
          <w:lang w:val="bg-BG"/>
        </w:rPr>
        <w:t xml:space="preserve"> </w:t>
      </w:r>
      <w:r w:rsidRPr="005F7815">
        <w:rPr>
          <w:lang w:val="bg-BG"/>
        </w:rPr>
        <w:t xml:space="preserve"> </w:t>
      </w:r>
    </w:p>
  </w:endnote>
  <w:endnote w:id="58">
    <w:p w14:paraId="24087361" w14:textId="77777777" w:rsidR="00670954" w:rsidRPr="004F490E" w:rsidRDefault="00670954" w:rsidP="00B749A4">
      <w:pPr>
        <w:pStyle w:val="EndnoteText"/>
        <w:spacing w:before="60" w:after="0" w:line="240" w:lineRule="auto"/>
        <w:ind w:left="360" w:hanging="360"/>
        <w:rPr>
          <w:lang w:val="bg-BG"/>
        </w:rPr>
      </w:pPr>
      <w:r w:rsidRPr="00B749A4">
        <w:rPr>
          <w:rStyle w:val="EndnoteReference"/>
          <w:rFonts w:ascii="Verdana" w:hAnsi="Verdana" w:cs="Courier New"/>
          <w:sz w:val="18"/>
          <w:szCs w:val="18"/>
        </w:rPr>
        <w:endnoteRef/>
      </w:r>
      <w:r w:rsidRPr="004F490E">
        <w:rPr>
          <w:lang w:val="bg-BG"/>
        </w:rPr>
        <w:t xml:space="preserve"> </w:t>
      </w:r>
      <w:r>
        <w:rPr>
          <w:lang w:val="bg-BG"/>
        </w:rPr>
        <w:tab/>
      </w:r>
      <w:r w:rsidRPr="007A6057">
        <w:rPr>
          <w:sz w:val="18"/>
          <w:szCs w:val="18"/>
          <w:lang w:val="bg-BG"/>
        </w:rPr>
        <w:t>Напомня мотото на революционната борба на българския национален герой Васил Левски: „Ако загубя – губя само себе си, ако спече-ля – печели цял народ”.</w:t>
      </w:r>
      <w:r w:rsidRPr="004F490E">
        <w:rPr>
          <w:sz w:val="16"/>
          <w:szCs w:val="16"/>
          <w:lang w:val="bg-BG"/>
        </w:rPr>
        <w:t xml:space="preserve"> </w:t>
      </w:r>
      <w:r w:rsidRPr="004F490E">
        <w:rPr>
          <w:lang w:val="bg-BG"/>
        </w:rPr>
        <w:t xml:space="preserve"> </w:t>
      </w:r>
    </w:p>
  </w:endnote>
  <w:endnote w:id="59">
    <w:p w14:paraId="24087362" w14:textId="77777777" w:rsidR="00670954" w:rsidRPr="004F490E" w:rsidRDefault="00670954" w:rsidP="00B749A4">
      <w:pPr>
        <w:pStyle w:val="EndnoteText"/>
        <w:spacing w:before="60" w:after="0" w:line="240" w:lineRule="auto"/>
        <w:ind w:left="360" w:hanging="360"/>
        <w:rPr>
          <w:lang w:val="bg-BG"/>
        </w:rPr>
      </w:pPr>
      <w:r w:rsidRPr="00B749A4">
        <w:rPr>
          <w:rStyle w:val="EndnoteReference"/>
          <w:rFonts w:ascii="Verdana" w:hAnsi="Verdana" w:cs="Courier New"/>
          <w:sz w:val="18"/>
          <w:szCs w:val="18"/>
        </w:rPr>
        <w:endnoteRef/>
      </w:r>
      <w:r w:rsidRPr="004F490E">
        <w:rPr>
          <w:lang w:val="bg-BG"/>
        </w:rPr>
        <w:t xml:space="preserve"> </w:t>
      </w:r>
      <w:r>
        <w:rPr>
          <w:lang w:val="bg-BG"/>
        </w:rPr>
        <w:tab/>
      </w:r>
      <w:r w:rsidRPr="007A6057">
        <w:rPr>
          <w:sz w:val="18"/>
          <w:szCs w:val="18"/>
          <w:lang w:val="bg-BG"/>
        </w:rPr>
        <w:t xml:space="preserve">Водач на социално-религиозно движение от края на 14-ти век, наричано </w:t>
      </w:r>
      <w:r>
        <w:fldChar w:fldCharType="begin"/>
      </w:r>
      <w:r w:rsidRPr="00566F34">
        <w:rPr>
          <w:lang w:val="ru-RU"/>
        </w:rPr>
        <w:instrText xml:space="preserve"> </w:instrText>
      </w:r>
      <w:r>
        <w:instrText>HYPERLINK</w:instrText>
      </w:r>
      <w:r w:rsidRPr="00566F34">
        <w:rPr>
          <w:lang w:val="ru-RU"/>
        </w:rPr>
        <w:instrText xml:space="preserve"> "</w:instrText>
      </w:r>
      <w:r>
        <w:instrText>http</w:instrText>
      </w:r>
      <w:r w:rsidRPr="00566F34">
        <w:rPr>
          <w:lang w:val="ru-RU"/>
        </w:rPr>
        <w:instrText>://</w:instrText>
      </w:r>
      <w:r>
        <w:instrText>en</w:instrText>
      </w:r>
      <w:r w:rsidRPr="00566F34">
        <w:rPr>
          <w:lang w:val="ru-RU"/>
        </w:rPr>
        <w:instrText>.</w:instrText>
      </w:r>
      <w:r>
        <w:instrText>wikipedia</w:instrText>
      </w:r>
      <w:r w:rsidRPr="00566F34">
        <w:rPr>
          <w:lang w:val="ru-RU"/>
        </w:rPr>
        <w:instrText>.</w:instrText>
      </w:r>
      <w:r>
        <w:instrText>org</w:instrText>
      </w:r>
      <w:r w:rsidRPr="00566F34">
        <w:rPr>
          <w:lang w:val="ru-RU"/>
        </w:rPr>
        <w:instrText>/</w:instrText>
      </w:r>
      <w:r>
        <w:instrText>wiki</w:instrText>
      </w:r>
      <w:r w:rsidRPr="00566F34">
        <w:rPr>
          <w:lang w:val="ru-RU"/>
        </w:rPr>
        <w:instrText>/</w:instrText>
      </w:r>
      <w:r>
        <w:instrText>Bogomilism</w:instrText>
      </w:r>
      <w:r w:rsidRPr="00566F34">
        <w:rPr>
          <w:lang w:val="ru-RU"/>
        </w:rPr>
        <w:instrText xml:space="preserve">" </w:instrText>
      </w:r>
      <w:r>
        <w:fldChar w:fldCharType="separate"/>
      </w:r>
      <w:r w:rsidRPr="007A6057">
        <w:rPr>
          <w:rStyle w:val="Hyperlink"/>
          <w:color w:val="C00000"/>
          <w:sz w:val="18"/>
          <w:szCs w:val="18"/>
          <w:u w:val="none"/>
          <w:lang w:val="bg-BG"/>
        </w:rPr>
        <w:t>Богомилство</w:t>
      </w:r>
      <w:r>
        <w:rPr>
          <w:rStyle w:val="Hyperlink"/>
          <w:color w:val="C00000"/>
          <w:sz w:val="18"/>
          <w:szCs w:val="18"/>
          <w:u w:val="none"/>
          <w:lang w:val="bg-BG"/>
        </w:rPr>
        <w:fldChar w:fldCharType="end"/>
      </w:r>
      <w:r w:rsidRPr="007A6057">
        <w:rPr>
          <w:color w:val="C00000"/>
          <w:sz w:val="18"/>
          <w:szCs w:val="18"/>
          <w:lang w:val="bg-BG"/>
        </w:rPr>
        <w:t xml:space="preserve"> </w:t>
      </w:r>
      <w:r w:rsidRPr="007A6057">
        <w:rPr>
          <w:sz w:val="18"/>
          <w:szCs w:val="18"/>
          <w:lang w:val="bg-BG"/>
        </w:rPr>
        <w:t xml:space="preserve">и приложна доктрина на </w:t>
      </w:r>
      <w:hyperlink r:id="rId23" w:history="1">
        <w:r w:rsidRPr="007A6057">
          <w:rPr>
            <w:rStyle w:val="Hyperlink"/>
            <w:color w:val="C00000"/>
            <w:sz w:val="18"/>
            <w:szCs w:val="18"/>
            <w:u w:val="none"/>
            <w:lang w:val="bg-BG"/>
          </w:rPr>
          <w:t>Зороастранизма</w:t>
        </w:r>
      </w:hyperlink>
      <w:r w:rsidRPr="007A6057">
        <w:rPr>
          <w:color w:val="C00000"/>
          <w:sz w:val="18"/>
          <w:szCs w:val="18"/>
          <w:lang w:val="bg-BG"/>
        </w:rPr>
        <w:t xml:space="preserve"> </w:t>
      </w:r>
      <w:r w:rsidRPr="007A6057">
        <w:rPr>
          <w:sz w:val="18"/>
          <w:szCs w:val="18"/>
          <w:lang w:val="bg-BG"/>
        </w:rPr>
        <w:t>(</w:t>
      </w:r>
      <w:hyperlink r:id="rId24" w:history="1">
        <w:r w:rsidRPr="007A6057">
          <w:rPr>
            <w:rStyle w:val="Hyperlink"/>
            <w:color w:val="C00000"/>
            <w:sz w:val="18"/>
            <w:szCs w:val="18"/>
            <w:u w:val="none"/>
            <w:lang w:val="bg-BG"/>
          </w:rPr>
          <w:t>Зороастер</w:t>
        </w:r>
      </w:hyperlink>
      <w:r w:rsidRPr="007A6057">
        <w:rPr>
          <w:sz w:val="18"/>
          <w:szCs w:val="18"/>
          <w:lang w:val="bg-BG"/>
        </w:rPr>
        <w:t>), въвел за първи път понятието „църква” като събор на хора с едно и също вероизповедание, основател на идеята на дви-жението на тамплиерите и впоследствие на масоните.</w:t>
      </w:r>
      <w:r w:rsidRPr="004F490E">
        <w:rPr>
          <w:sz w:val="16"/>
          <w:szCs w:val="16"/>
          <w:lang w:val="bg-BG"/>
        </w:rPr>
        <w:t xml:space="preserve"> </w:t>
      </w:r>
      <w:r w:rsidRPr="004F490E">
        <w:rPr>
          <w:lang w:val="bg-BG"/>
        </w:rPr>
        <w:t xml:space="preserve"> </w:t>
      </w:r>
    </w:p>
  </w:endnote>
  <w:endnote w:id="60">
    <w:p w14:paraId="24087363" w14:textId="77777777" w:rsidR="00670954" w:rsidRPr="00E14E97" w:rsidRDefault="00670954" w:rsidP="00B749A4">
      <w:pPr>
        <w:pStyle w:val="EndnoteText"/>
        <w:spacing w:before="60" w:after="0" w:line="240" w:lineRule="auto"/>
        <w:ind w:left="360" w:hanging="360"/>
        <w:rPr>
          <w:lang w:val="bg-BG"/>
        </w:rPr>
      </w:pPr>
      <w:r>
        <w:rPr>
          <w:rStyle w:val="EndnoteReference"/>
        </w:rPr>
        <w:endnoteRef/>
      </w:r>
      <w:r w:rsidRPr="00E14E97">
        <w:rPr>
          <w:lang w:val="bg-BG"/>
        </w:rPr>
        <w:t xml:space="preserve"> </w:t>
      </w:r>
      <w:r>
        <w:rPr>
          <w:lang w:val="bg-BG"/>
        </w:rPr>
        <w:tab/>
      </w:r>
      <w:r w:rsidRPr="007A6057">
        <w:rPr>
          <w:rFonts w:cstheme="minorHAnsi"/>
          <w:b/>
          <w:bCs/>
          <w:sz w:val="18"/>
          <w:szCs w:val="18"/>
          <w:lang w:val="bg-BG"/>
        </w:rPr>
        <w:t xml:space="preserve">Шри Рамама Маарши </w:t>
      </w:r>
      <w:r w:rsidRPr="007A6057">
        <w:rPr>
          <w:rFonts w:cstheme="minorHAnsi"/>
          <w:sz w:val="18"/>
          <w:szCs w:val="18"/>
          <w:lang w:val="bg-BG"/>
        </w:rPr>
        <w:t>(30 дек. 1879 г. – 14 апр. 1950 г.) е индийски маг, мъдрец. Роден е в тамилски-говорещ род в областта Тамил Наду, Южна Индия. Въпреки, че роден брахмин, след приобщаване към културата на мокша, той заявява състояние на тотална непринадлежност към нищо живо – група, движение, етнос, брак – и извън всякакви ограничения. Шри Рамана поддържа, че най-чистата форма на неговото учение е мощното мълчание, което се излъчва от неговото при-съствие и спокойния разум на настроения на неговата честота човек. Той дава вербални уроци само на този, който не мо-же да се настрои на неговата честота и следователно неможе да разбере неговата тишина. Неговото вербално преподава-не са били казвани като течащи потоци от неговия пряк опит на Съзнанието (Атман) като единствено съществуващата  ре-алност. Когато го попитат за някакъв съвет, той препоръчвал да пита себе си като най-бързия път до мокиша.</w:t>
      </w:r>
      <w:r w:rsidRPr="00E14E97">
        <w:rPr>
          <w:sz w:val="16"/>
          <w:szCs w:val="16"/>
          <w:lang w:val="bg-BG"/>
        </w:rPr>
        <w:t xml:space="preserve"> </w:t>
      </w:r>
      <w:r w:rsidRPr="00E14E97">
        <w:rPr>
          <w:lang w:val="bg-BG"/>
        </w:rPr>
        <w:t xml:space="preserve"> </w:t>
      </w:r>
    </w:p>
  </w:endnote>
  <w:endnote w:id="61">
    <w:p w14:paraId="24087364" w14:textId="77777777" w:rsidR="00670954" w:rsidRDefault="00670954" w:rsidP="0081120D">
      <w:pPr>
        <w:pStyle w:val="EndnoteText"/>
        <w:spacing w:before="60" w:after="0" w:line="240" w:lineRule="auto"/>
        <w:ind w:left="360" w:hanging="360"/>
      </w:pPr>
      <w:r w:rsidRPr="0081120D">
        <w:rPr>
          <w:rStyle w:val="EndnoteReference"/>
          <w:rFonts w:ascii="Verdana" w:hAnsi="Verdana" w:cs="Courier New"/>
          <w:sz w:val="18"/>
          <w:szCs w:val="18"/>
        </w:rPr>
        <w:endnoteRef/>
      </w:r>
      <w:r w:rsidRPr="0081120D">
        <w:rPr>
          <w:rStyle w:val="EndnoteReference"/>
          <w:rFonts w:ascii="Verdana" w:hAnsi="Verdana" w:cs="Courier New"/>
          <w:sz w:val="18"/>
          <w:szCs w:val="18"/>
          <w:lang w:val="bg-BG"/>
        </w:rPr>
        <w:t xml:space="preserve"> </w:t>
      </w:r>
      <w:r w:rsidRPr="0081120D">
        <w:rPr>
          <w:rFonts w:ascii="Verdana" w:hAnsi="Verdana" w:cs="Courier New"/>
          <w:sz w:val="18"/>
          <w:szCs w:val="18"/>
          <w:lang w:val="bg-BG"/>
        </w:rPr>
        <w:tab/>
      </w:r>
      <w:r w:rsidRPr="0081120D">
        <w:rPr>
          <w:b/>
          <w:bCs/>
          <w:sz w:val="18"/>
          <w:szCs w:val="18"/>
        </w:rPr>
        <w:t>Padmasambhava</w:t>
      </w:r>
      <w:r w:rsidRPr="0081120D">
        <w:rPr>
          <w:sz w:val="18"/>
          <w:szCs w:val="18"/>
          <w:lang w:val="bg-BG"/>
        </w:rPr>
        <w:t xml:space="preserve">, </w:t>
      </w:r>
      <w:r w:rsidRPr="0081120D">
        <w:rPr>
          <w:b/>
          <w:bCs/>
          <w:sz w:val="18"/>
          <w:szCs w:val="18"/>
        </w:rPr>
        <w:t>The</w:t>
      </w:r>
      <w:r w:rsidRPr="0081120D">
        <w:rPr>
          <w:b/>
          <w:bCs/>
          <w:sz w:val="18"/>
          <w:szCs w:val="18"/>
          <w:lang w:val="bg-BG"/>
        </w:rPr>
        <w:t xml:space="preserve"> </w:t>
      </w:r>
      <w:r w:rsidRPr="0081120D">
        <w:rPr>
          <w:b/>
          <w:bCs/>
          <w:sz w:val="18"/>
          <w:szCs w:val="18"/>
        </w:rPr>
        <w:t>Lotus</w:t>
      </w:r>
      <w:r w:rsidRPr="0081120D">
        <w:rPr>
          <w:b/>
          <w:bCs/>
          <w:sz w:val="18"/>
          <w:szCs w:val="18"/>
          <w:lang w:val="bg-BG"/>
        </w:rPr>
        <w:t xml:space="preserve"> </w:t>
      </w:r>
      <w:r w:rsidRPr="0081120D">
        <w:rPr>
          <w:b/>
          <w:bCs/>
          <w:sz w:val="18"/>
          <w:szCs w:val="18"/>
        </w:rPr>
        <w:t>Born</w:t>
      </w:r>
      <w:r w:rsidRPr="0081120D">
        <w:rPr>
          <w:b/>
          <w:bCs/>
          <w:sz w:val="18"/>
          <w:szCs w:val="18"/>
          <w:lang w:val="bg-BG"/>
        </w:rPr>
        <w:t xml:space="preserve"> </w:t>
      </w:r>
      <w:r w:rsidRPr="0081120D">
        <w:rPr>
          <w:sz w:val="18"/>
          <w:szCs w:val="18"/>
          <w:lang w:val="bg-BG"/>
        </w:rPr>
        <w:t>(</w:t>
      </w:r>
      <w:r w:rsidRPr="0081120D">
        <w:rPr>
          <w:b/>
          <w:bCs/>
          <w:sz w:val="18"/>
          <w:szCs w:val="18"/>
          <w:lang w:val="bg-BG"/>
        </w:rPr>
        <w:t xml:space="preserve">Роденият Лотос </w:t>
      </w:r>
      <w:r w:rsidRPr="0081120D">
        <w:rPr>
          <w:sz w:val="18"/>
          <w:szCs w:val="18"/>
          <w:lang w:val="bg-BG"/>
        </w:rPr>
        <w:t xml:space="preserve">– </w:t>
      </w:r>
      <w:r w:rsidRPr="0081120D">
        <w:rPr>
          <w:rFonts w:cstheme="minorHAnsi"/>
          <w:sz w:val="18"/>
          <w:szCs w:val="18"/>
          <w:lang w:val="bg-BG"/>
        </w:rPr>
        <w:t>лотосът</w:t>
      </w:r>
      <w:r w:rsidRPr="0081120D">
        <w:rPr>
          <w:sz w:val="18"/>
          <w:szCs w:val="18"/>
          <w:lang w:val="bg-BG"/>
        </w:rPr>
        <w:t xml:space="preserve"> е древен разнороден символ в азиатската култура, Брахма и др., често използван като пример за божественост и чистота; Вишну често е описван като ‘Лотус Едноок), е ро-ден в кралско семейство на брахмини и казват, че един индийски гуру е казал, че има връзка с Будизма в Бутан и Тибет през 8-ми век. Той казва: „Моят баща е вътрешно присъщ на съзнанието, Самантабхадра. Моята майка е върха на сфера на реалността, Самантабхадри. Аз принадлежа на кастата на недуалистите от сферата на съзнанието... </w:t>
      </w:r>
      <w:r w:rsidRPr="0081120D">
        <w:rPr>
          <w:sz w:val="18"/>
          <w:szCs w:val="18"/>
        </w:rPr>
        <w:t>Аз съм от нероде-ната сфера на всички феномени...”</w:t>
      </w:r>
      <w:r>
        <w:rPr>
          <w:sz w:val="16"/>
          <w:szCs w:val="16"/>
        </w:rPr>
        <w:t xml:space="preserve"> </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mp;quot">
    <w:altName w:val="Cambria"/>
    <w:panose1 w:val="00000000000000000000"/>
    <w:charset w:val="00"/>
    <w:family w:val="roman"/>
    <w:notTrueType/>
    <w:pitch w:val="default"/>
  </w:font>
  <w:font w:name="Gungsuh">
    <w:altName w:val="Malgun Gothic"/>
    <w:charset w:val="81"/>
    <w:family w:val="roman"/>
    <w:pitch w:val="variable"/>
    <w:sig w:usb0="B00002AF" w:usb1="69D77CFB" w:usb2="00000030" w:usb3="00000000" w:csb0="0008009F" w:csb1="00000000"/>
  </w:font>
  <w:font w:name="Adobe Gothic Std B">
    <w:panose1 w:val="00000000000000000000"/>
    <w:charset w:val="80"/>
    <w:family w:val="swiss"/>
    <w:notTrueType/>
    <w:pitch w:val="variable"/>
    <w:sig w:usb0="00000203" w:usb1="29D72C10" w:usb2="00000010" w:usb3="00000000" w:csb0="002A0005" w:csb1="00000000"/>
  </w:font>
  <w:font w:name="Segoe Print">
    <w:panose1 w:val="02000600000000000000"/>
    <w:charset w:val="00"/>
    <w:family w:val="auto"/>
    <w:pitch w:val="variable"/>
    <w:sig w:usb0="0000028F"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EC" w14:textId="7DEA4812" w:rsidR="00670954" w:rsidRPr="007F42CB" w:rsidRDefault="00670954">
    <w:pPr>
      <w:pStyle w:val="Footer"/>
      <w:jc w:val="right"/>
      <w:rPr>
        <w:rFonts w:ascii="Verdana" w:hAnsi="Verdana"/>
        <w:color w:val="727272"/>
        <w:sz w:val="16"/>
        <w:szCs w:val="16"/>
      </w:rPr>
    </w:pPr>
    <w:r w:rsidRPr="007F42CB">
      <w:rPr>
        <w:rFonts w:ascii="Verdana" w:hAnsi="Verdana"/>
        <w:color w:val="727272"/>
        <w:sz w:val="16"/>
        <w:szCs w:val="16"/>
      </w:rPr>
      <w:fldChar w:fldCharType="begin"/>
    </w:r>
    <w:r w:rsidRPr="007F42CB">
      <w:rPr>
        <w:rFonts w:ascii="Verdana" w:hAnsi="Verdana"/>
        <w:color w:val="727272"/>
        <w:sz w:val="16"/>
        <w:szCs w:val="16"/>
      </w:rPr>
      <w:instrText xml:space="preserve"> PAGE   \* MERGEFORMAT </w:instrText>
    </w:r>
    <w:r w:rsidRPr="007F42CB">
      <w:rPr>
        <w:rFonts w:ascii="Verdana" w:hAnsi="Verdana"/>
        <w:color w:val="727272"/>
        <w:sz w:val="16"/>
        <w:szCs w:val="16"/>
      </w:rPr>
      <w:fldChar w:fldCharType="separate"/>
    </w:r>
    <w:r>
      <w:rPr>
        <w:rFonts w:ascii="Verdana" w:hAnsi="Verdana"/>
        <w:noProof/>
        <w:color w:val="727272"/>
        <w:sz w:val="16"/>
        <w:szCs w:val="16"/>
      </w:rPr>
      <w:t>7</w:t>
    </w:r>
    <w:r w:rsidRPr="007F42CB">
      <w:rPr>
        <w:rFonts w:ascii="Verdana" w:hAnsi="Verdana"/>
        <w:color w:val="727272"/>
        <w:sz w:val="16"/>
        <w:szCs w:val="16"/>
      </w:rPr>
      <w:fldChar w:fldCharType="end"/>
    </w:r>
  </w:p>
  <w:p w14:paraId="240872ED" w14:textId="77777777" w:rsidR="00670954" w:rsidRDefault="0067095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302" w14:textId="77777777" w:rsidR="00670954" w:rsidRDefault="00670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1DE0F" w14:textId="77777777" w:rsidR="00670954" w:rsidRPr="007F42CB" w:rsidRDefault="00670954">
    <w:pPr>
      <w:pStyle w:val="Footer"/>
      <w:jc w:val="right"/>
      <w:rPr>
        <w:rFonts w:ascii="Verdana" w:hAnsi="Verdana"/>
        <w:color w:val="727272"/>
        <w:sz w:val="16"/>
        <w:szCs w:val="16"/>
      </w:rPr>
    </w:pPr>
    <w:r w:rsidRPr="007F42CB">
      <w:rPr>
        <w:rFonts w:ascii="Verdana" w:hAnsi="Verdana"/>
        <w:color w:val="727272"/>
        <w:sz w:val="16"/>
        <w:szCs w:val="16"/>
      </w:rPr>
      <w:fldChar w:fldCharType="begin"/>
    </w:r>
    <w:r w:rsidRPr="007F42CB">
      <w:rPr>
        <w:rFonts w:ascii="Verdana" w:hAnsi="Verdana"/>
        <w:color w:val="727272"/>
        <w:sz w:val="16"/>
        <w:szCs w:val="16"/>
      </w:rPr>
      <w:instrText xml:space="preserve"> PAGE   \* MERGEFORMAT </w:instrText>
    </w:r>
    <w:r w:rsidRPr="007F42CB">
      <w:rPr>
        <w:rFonts w:ascii="Verdana" w:hAnsi="Verdana"/>
        <w:color w:val="727272"/>
        <w:sz w:val="16"/>
        <w:szCs w:val="16"/>
      </w:rPr>
      <w:fldChar w:fldCharType="separate"/>
    </w:r>
    <w:r>
      <w:rPr>
        <w:rFonts w:ascii="Verdana" w:hAnsi="Verdana"/>
        <w:noProof/>
        <w:color w:val="727272"/>
        <w:sz w:val="16"/>
        <w:szCs w:val="16"/>
      </w:rPr>
      <w:t>7</w:t>
    </w:r>
    <w:r w:rsidRPr="007F42CB">
      <w:rPr>
        <w:rFonts w:ascii="Verdana" w:hAnsi="Verdana"/>
        <w:color w:val="727272"/>
        <w:sz w:val="16"/>
        <w:szCs w:val="16"/>
      </w:rPr>
      <w:fldChar w:fldCharType="end"/>
    </w:r>
  </w:p>
  <w:p w14:paraId="7BA0ACDA" w14:textId="77777777" w:rsidR="00670954" w:rsidRDefault="006709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6B947" w14:textId="77777777" w:rsidR="00670954" w:rsidRPr="007F42CB" w:rsidRDefault="00670954">
    <w:pPr>
      <w:pStyle w:val="Footer"/>
      <w:jc w:val="right"/>
      <w:rPr>
        <w:rFonts w:ascii="Verdana" w:hAnsi="Verdana"/>
        <w:color w:val="727272"/>
        <w:sz w:val="16"/>
        <w:szCs w:val="16"/>
      </w:rPr>
    </w:pPr>
    <w:r w:rsidRPr="007F42CB">
      <w:rPr>
        <w:rFonts w:ascii="Verdana" w:hAnsi="Verdana"/>
        <w:color w:val="727272"/>
        <w:sz w:val="16"/>
        <w:szCs w:val="16"/>
      </w:rPr>
      <w:fldChar w:fldCharType="begin"/>
    </w:r>
    <w:r w:rsidRPr="007F42CB">
      <w:rPr>
        <w:rFonts w:ascii="Verdana" w:hAnsi="Verdana"/>
        <w:color w:val="727272"/>
        <w:sz w:val="16"/>
        <w:szCs w:val="16"/>
      </w:rPr>
      <w:instrText xml:space="preserve"> PAGE   \* MERGEFORMAT </w:instrText>
    </w:r>
    <w:r w:rsidRPr="007F42CB">
      <w:rPr>
        <w:rFonts w:ascii="Verdana" w:hAnsi="Verdana"/>
        <w:color w:val="727272"/>
        <w:sz w:val="16"/>
        <w:szCs w:val="16"/>
      </w:rPr>
      <w:fldChar w:fldCharType="separate"/>
    </w:r>
    <w:r>
      <w:rPr>
        <w:rFonts w:ascii="Verdana" w:hAnsi="Verdana"/>
        <w:noProof/>
        <w:color w:val="727272"/>
        <w:sz w:val="16"/>
        <w:szCs w:val="16"/>
      </w:rPr>
      <w:t>7</w:t>
    </w:r>
    <w:r w:rsidRPr="007F42CB">
      <w:rPr>
        <w:rFonts w:ascii="Verdana" w:hAnsi="Verdana"/>
        <w:color w:val="727272"/>
        <w:sz w:val="16"/>
        <w:szCs w:val="16"/>
      </w:rPr>
      <w:fldChar w:fldCharType="end"/>
    </w:r>
  </w:p>
  <w:p w14:paraId="173EB9FA" w14:textId="77777777" w:rsidR="00670954" w:rsidRDefault="006709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7E9D0" w14:textId="77777777" w:rsidR="00670954" w:rsidRPr="007F42CB" w:rsidRDefault="00670954">
    <w:pPr>
      <w:pStyle w:val="Footer"/>
      <w:jc w:val="right"/>
      <w:rPr>
        <w:rFonts w:ascii="Verdana" w:hAnsi="Verdana"/>
        <w:color w:val="727272"/>
        <w:sz w:val="16"/>
        <w:szCs w:val="16"/>
      </w:rPr>
    </w:pPr>
    <w:r w:rsidRPr="007F42CB">
      <w:rPr>
        <w:rFonts w:ascii="Verdana" w:hAnsi="Verdana"/>
        <w:color w:val="727272"/>
        <w:sz w:val="16"/>
        <w:szCs w:val="16"/>
      </w:rPr>
      <w:fldChar w:fldCharType="begin"/>
    </w:r>
    <w:r w:rsidRPr="007F42CB">
      <w:rPr>
        <w:rFonts w:ascii="Verdana" w:hAnsi="Verdana"/>
        <w:color w:val="727272"/>
        <w:sz w:val="16"/>
        <w:szCs w:val="16"/>
      </w:rPr>
      <w:instrText xml:space="preserve"> PAGE   \* MERGEFORMAT </w:instrText>
    </w:r>
    <w:r w:rsidRPr="007F42CB">
      <w:rPr>
        <w:rFonts w:ascii="Verdana" w:hAnsi="Verdana"/>
        <w:color w:val="727272"/>
        <w:sz w:val="16"/>
        <w:szCs w:val="16"/>
      </w:rPr>
      <w:fldChar w:fldCharType="separate"/>
    </w:r>
    <w:r>
      <w:rPr>
        <w:rFonts w:ascii="Verdana" w:hAnsi="Verdana"/>
        <w:noProof/>
        <w:color w:val="727272"/>
        <w:sz w:val="16"/>
        <w:szCs w:val="16"/>
      </w:rPr>
      <w:t>7</w:t>
    </w:r>
    <w:r w:rsidRPr="007F42CB">
      <w:rPr>
        <w:rFonts w:ascii="Verdana" w:hAnsi="Verdana"/>
        <w:color w:val="727272"/>
        <w:sz w:val="16"/>
        <w:szCs w:val="16"/>
      </w:rPr>
      <w:fldChar w:fldCharType="end"/>
    </w:r>
  </w:p>
  <w:p w14:paraId="6631A933" w14:textId="77777777" w:rsidR="00670954" w:rsidRDefault="006709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0" w14:textId="70C5EF11" w:rsidR="00670954" w:rsidRPr="007F42CB" w:rsidRDefault="00670954" w:rsidP="007F42CB">
    <w:pPr>
      <w:pStyle w:val="Footer"/>
      <w:jc w:val="right"/>
      <w:rPr>
        <w:rFonts w:ascii="Verdana" w:hAnsi="Verdana"/>
        <w:sz w:val="16"/>
        <w:szCs w:val="16"/>
      </w:rPr>
    </w:pPr>
    <w:r w:rsidRPr="007F42CB">
      <w:rPr>
        <w:rFonts w:ascii="Verdana" w:hAnsi="Verdana"/>
        <w:sz w:val="16"/>
        <w:szCs w:val="16"/>
      </w:rPr>
      <w:fldChar w:fldCharType="begin"/>
    </w:r>
    <w:r w:rsidRPr="007F42CB">
      <w:rPr>
        <w:rFonts w:ascii="Verdana" w:hAnsi="Verdana"/>
        <w:sz w:val="16"/>
        <w:szCs w:val="16"/>
      </w:rPr>
      <w:instrText xml:space="preserve"> PAGE   \* MERGEFORMAT </w:instrText>
    </w:r>
    <w:r w:rsidRPr="007F42CB">
      <w:rPr>
        <w:rFonts w:ascii="Verdana" w:hAnsi="Verdana"/>
        <w:sz w:val="16"/>
        <w:szCs w:val="16"/>
      </w:rPr>
      <w:fldChar w:fldCharType="separate"/>
    </w:r>
    <w:r w:rsidRPr="00224282">
      <w:rPr>
        <w:rFonts w:ascii="Verdana" w:hAnsi="Verdana"/>
        <w:noProof/>
        <w:color w:val="727272"/>
        <w:sz w:val="16"/>
        <w:szCs w:val="16"/>
      </w:rPr>
      <w:t>13</w:t>
    </w:r>
    <w:r w:rsidRPr="007F42CB">
      <w:rPr>
        <w:rFonts w:ascii="Verdana" w:hAnsi="Verdana"/>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1" w14:textId="483D2D04" w:rsidR="00670954" w:rsidRPr="000D7E03" w:rsidRDefault="00670954" w:rsidP="000D7E03">
    <w:pPr>
      <w:pStyle w:val="Footer"/>
      <w:jc w:val="right"/>
      <w:rPr>
        <w:rFonts w:ascii="Verdana" w:hAnsi="Verdana"/>
        <w:sz w:val="16"/>
        <w:szCs w:val="16"/>
      </w:rPr>
    </w:pPr>
    <w:r w:rsidRPr="000D7E03">
      <w:rPr>
        <w:rFonts w:ascii="Verdana" w:hAnsi="Verdana"/>
        <w:color w:val="727272"/>
        <w:sz w:val="16"/>
        <w:szCs w:val="16"/>
      </w:rPr>
      <w:fldChar w:fldCharType="begin"/>
    </w:r>
    <w:r w:rsidRPr="000D7E03">
      <w:rPr>
        <w:rFonts w:ascii="Verdana" w:hAnsi="Verdana"/>
        <w:color w:val="727272"/>
        <w:sz w:val="16"/>
        <w:szCs w:val="16"/>
      </w:rPr>
      <w:instrText xml:space="preserve"> PAGE   \* MERGEFORMAT </w:instrText>
    </w:r>
    <w:r w:rsidRPr="000D7E03">
      <w:rPr>
        <w:rFonts w:ascii="Verdana" w:hAnsi="Verdana"/>
        <w:color w:val="727272"/>
        <w:sz w:val="16"/>
        <w:szCs w:val="16"/>
      </w:rPr>
      <w:fldChar w:fldCharType="separate"/>
    </w:r>
    <w:r>
      <w:rPr>
        <w:rFonts w:ascii="Verdana" w:hAnsi="Verdana"/>
        <w:noProof/>
        <w:color w:val="727272"/>
        <w:sz w:val="16"/>
        <w:szCs w:val="16"/>
      </w:rPr>
      <w:t>84</w:t>
    </w:r>
    <w:r w:rsidRPr="000D7E03">
      <w:rPr>
        <w:rFonts w:ascii="Verdana" w:hAnsi="Verdana"/>
        <w:color w:val="727272"/>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8" w14:textId="77777777" w:rsidR="00670954" w:rsidRPr="0017060D" w:rsidRDefault="00670954" w:rsidP="001B0762">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C" w14:textId="77777777" w:rsidR="00670954" w:rsidRDefault="0067095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951709"/>
      <w:docPartObj>
        <w:docPartGallery w:val="Page Numbers (Bottom of Page)"/>
        <w:docPartUnique/>
      </w:docPartObj>
    </w:sdtPr>
    <w:sdtContent>
      <w:p w14:paraId="240872FE" w14:textId="77777777" w:rsidR="00670954" w:rsidRPr="002A3485" w:rsidRDefault="00670954" w:rsidP="002A3485">
        <w:pPr>
          <w:pStyle w:val="Footer"/>
          <w:ind w:right="-864"/>
          <w:jc w:val="right"/>
        </w:pPr>
        <w:r>
          <w:rPr>
            <w:noProof/>
          </w:rPr>
          <mc:AlternateContent>
            <mc:Choice Requires="wpg">
              <w:drawing>
                <wp:anchor distT="0" distB="0" distL="114300" distR="114300" simplePos="0" relativeHeight="251658752" behindDoc="0" locked="0" layoutInCell="1" allowOverlap="1" wp14:anchorId="24087305" wp14:editId="24087306">
                  <wp:simplePos x="0" y="0"/>
                  <wp:positionH relativeFrom="page">
                    <wp:posOffset>6669405</wp:posOffset>
                  </wp:positionH>
                  <wp:positionV relativeFrom="page">
                    <wp:posOffset>9908540</wp:posOffset>
                  </wp:positionV>
                  <wp:extent cx="548640" cy="237490"/>
                  <wp:effectExtent l="0" t="0" r="22860" b="10160"/>
                  <wp:wrapNone/>
                  <wp:docPr id="61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16"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17"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18"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87377" w14:textId="19176ECA" w:rsidR="00670954" w:rsidRDefault="00670954">
                                <w:pPr>
                                  <w:rPr>
                                    <w:color w:val="FFFFFF" w:themeColor="background1"/>
                                  </w:rPr>
                                </w:pPr>
                                <w:r>
                                  <w:fldChar w:fldCharType="begin"/>
                                </w:r>
                                <w:r>
                                  <w:instrText xml:space="preserve"> PAGE    \* MERGEFORMAT </w:instrText>
                                </w:r>
                                <w:r>
                                  <w:fldChar w:fldCharType="separate"/>
                                </w:r>
                                <w:r w:rsidRPr="00224282">
                                  <w:rPr>
                                    <w:b/>
                                    <w:bCs/>
                                    <w:noProof/>
                                    <w:color w:val="FFFFFF" w:themeColor="background1"/>
                                  </w:rPr>
                                  <w:t>17</w:t>
                                </w:r>
                                <w:r>
                                  <w:rPr>
                                    <w:b/>
                                    <w:bCs/>
                                    <w:noProof/>
                                    <w:color w:val="FFFFFF" w:themeColor="background1"/>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087305" id="Group 46" o:spid="_x0000_s1042" style="position:absolute;left:0;text-align:left;margin-left:525.15pt;margin-top:780.2pt;width:43.2pt;height:18.7pt;z-index:251658752;mso-position-horizontal-relative:page;mso-position-vertical-relative:pag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">
                  <v:roundrect id="AutoShape 47" o:spid="_x0000_s1043"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" strokecolor="#e4be84"/>
                  <v:roundrect id="AutoShape 48" o:spid="_x0000_s1044"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" fillcolor="#e4be84" strokecolor="#e4be84"/>
                  <v:shapetype id="_x0000_t202" coordsize="21600,21600" o:spt="202" path="m,l,21600r21600,l21600,xe">
                    <v:stroke joinstyle="miter"/>
                    <v:path gradientshapeok="t" o:connecttype="rect"/>
                  </v:shapetype>
                  <v:shape id="Text Box 49" o:spid="_x0000_s1045"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24087377" w14:textId="19176ECA" w:rsidR="00670954" w:rsidRDefault="00670954">
                          <w:pPr>
                            <w:rPr>
                              <w:color w:val="FFFFFF" w:themeColor="background1"/>
                            </w:rPr>
                          </w:pPr>
                          <w:r>
                            <w:fldChar w:fldCharType="begin"/>
                          </w:r>
                          <w:r>
                            <w:instrText xml:space="preserve"> PAGE    \* MERGEFORMAT </w:instrText>
                          </w:r>
                          <w:r>
                            <w:fldChar w:fldCharType="separate"/>
                          </w:r>
                          <w:r w:rsidRPr="00224282">
                            <w:rPr>
                              <w:b/>
                              <w:bCs/>
                              <w:noProof/>
                              <w:color w:val="FFFFFF" w:themeColor="background1"/>
                            </w:rPr>
                            <w:t>17</w:t>
                          </w:r>
                          <w:r>
                            <w:rPr>
                              <w:b/>
                              <w:bCs/>
                              <w:noProof/>
                              <w:color w:val="FFFFFF" w:themeColor="background1"/>
                            </w:rPr>
                            <w:fldChar w:fldCharType="end"/>
                          </w:r>
                        </w:p>
                      </w:txbxContent>
                    </v:textbox>
                  </v:shape>
                  <w10:wrap anchorx="page"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EB796" w14:textId="77777777" w:rsidR="003E434E" w:rsidRDefault="003E434E">
      <w:r>
        <w:separator/>
      </w:r>
    </w:p>
  </w:footnote>
  <w:footnote w:type="continuationSeparator" w:id="0">
    <w:p w14:paraId="2592BC61" w14:textId="77777777" w:rsidR="003E434E" w:rsidRDefault="003E434E">
      <w:r>
        <w:continuationSeparator/>
      </w:r>
    </w:p>
  </w:footnote>
  <w:footnote w:id="1">
    <w:p w14:paraId="6218EEB1" w14:textId="1D2E2ACE" w:rsidR="00670954" w:rsidRPr="008D54A2" w:rsidRDefault="00670954">
      <w:pPr>
        <w:pStyle w:val="FootnoteText"/>
        <w:rPr>
          <w:lang w:val="ru-RU"/>
        </w:rPr>
      </w:pPr>
      <w:r w:rsidRPr="00B622B4">
        <w:rPr>
          <w:rStyle w:val="FootnoteReference"/>
          <w:rFonts w:ascii="Verdana" w:hAnsi="Verdana"/>
          <w:color w:val="FF0000"/>
          <w:sz w:val="24"/>
          <w:szCs w:val="24"/>
        </w:rPr>
        <w:footnoteRef/>
      </w:r>
      <w:r w:rsidRPr="008D54A2">
        <w:rPr>
          <w:lang w:val="ru-RU"/>
        </w:rPr>
        <w:t xml:space="preserve"> </w:t>
      </w:r>
      <w:r w:rsidRPr="00C93445">
        <w:rPr>
          <w:sz w:val="16"/>
          <w:lang w:val="bg-BG"/>
        </w:rPr>
        <w:t>Вижте повече</w:t>
      </w:r>
      <w:r w:rsidRPr="008D54A2">
        <w:rPr>
          <w:sz w:val="16"/>
          <w:lang w:val="ru-RU"/>
        </w:rPr>
        <w:t xml:space="preserve"> </w:t>
      </w:r>
      <w:r>
        <w:rPr>
          <w:sz w:val="16"/>
          <w:lang w:val="bg-BG"/>
        </w:rPr>
        <w:t xml:space="preserve">по темата във </w:t>
      </w:r>
      <w:hyperlink r:id="rId1" w:history="1">
        <w:r w:rsidRPr="00C93445">
          <w:rPr>
            <w:rStyle w:val="Hyperlink"/>
            <w:sz w:val="16"/>
          </w:rPr>
          <w:t>Wikipedia</w:t>
        </w:r>
      </w:hyperlink>
      <w:r w:rsidRPr="008D54A2">
        <w:rPr>
          <w:sz w:val="16"/>
          <w:lang w:val="ru-RU"/>
        </w:rPr>
        <w:t xml:space="preserve"> (</w:t>
      </w:r>
      <w:r w:rsidRPr="00C93445">
        <w:rPr>
          <w:sz w:val="16"/>
          <w:lang w:val="ru-RU"/>
        </w:rPr>
        <w:t>на</w:t>
      </w:r>
      <w:r w:rsidRPr="008D54A2">
        <w:rPr>
          <w:sz w:val="16"/>
          <w:lang w:val="ru-RU"/>
        </w:rPr>
        <w:t xml:space="preserve"> </w:t>
      </w:r>
      <w:r w:rsidRPr="00C93445">
        <w:rPr>
          <w:sz w:val="16"/>
          <w:lang w:val="ru-RU"/>
        </w:rPr>
        <w:t>аглг</w:t>
      </w:r>
      <w:r w:rsidRPr="008D54A2">
        <w:rPr>
          <w:sz w:val="16"/>
          <w:lang w:val="ru-RU"/>
        </w:rPr>
        <w:t>.)</w:t>
      </w:r>
    </w:p>
  </w:footnote>
  <w:footnote w:id="2">
    <w:p w14:paraId="4D9E6077" w14:textId="55CAD32A" w:rsidR="00670954" w:rsidRPr="006A2D56" w:rsidRDefault="00670954">
      <w:pPr>
        <w:pStyle w:val="FootnoteText"/>
        <w:rPr>
          <w:lang w:val="bg-BG"/>
        </w:rPr>
      </w:pPr>
      <w:r>
        <w:rPr>
          <w:rStyle w:val="FootnoteReference"/>
        </w:rPr>
        <w:footnoteRef/>
      </w:r>
      <w:r w:rsidRPr="008D54A2">
        <w:rPr>
          <w:lang w:val="ru-RU"/>
        </w:rPr>
        <w:t xml:space="preserve"> </w:t>
      </w:r>
      <w:r>
        <w:rPr>
          <w:lang w:val="bg-BG"/>
        </w:rPr>
        <w:t>Светът в този материал</w:t>
      </w:r>
      <w:r w:rsidRPr="008D54A2">
        <w:rPr>
          <w:lang w:val="ru-RU"/>
        </w:rPr>
        <w:t xml:space="preserve"> </w:t>
      </w:r>
      <w:r>
        <w:rPr>
          <w:lang w:val="bg-BG"/>
        </w:rPr>
        <w:t>наричаме Универсум</w:t>
      </w:r>
    </w:p>
  </w:footnote>
  <w:footnote w:id="3">
    <w:p w14:paraId="0031D783" w14:textId="50A2ADC2" w:rsidR="00670954" w:rsidRPr="00396954" w:rsidRDefault="00670954" w:rsidP="00091AAA">
      <w:pPr>
        <w:pStyle w:val="FootnoteText"/>
        <w:spacing w:after="0"/>
        <w:rPr>
          <w:lang w:val="bg-BG"/>
        </w:rPr>
      </w:pPr>
      <w:r w:rsidRPr="00396954">
        <w:rPr>
          <w:rStyle w:val="FootnoteReference"/>
          <w:b/>
          <w:color w:val="C00000"/>
          <w:sz w:val="24"/>
          <w:szCs w:val="24"/>
          <w:lang w:val="bg-BG"/>
          <w14:shadow w14:blurRad="50800" w14:dist="38100" w14:dir="2700000" w14:sx="100000" w14:sy="100000" w14:kx="0" w14:ky="0" w14:algn="tl">
            <w14:srgbClr w14:val="000000">
              <w14:alpha w14:val="60000"/>
            </w14:srgbClr>
          </w14:shadow>
        </w:rPr>
        <w:footnoteRef/>
      </w:r>
      <w:r w:rsidRPr="00396954">
        <w:rPr>
          <w:lang w:val="bg-BG"/>
        </w:rPr>
        <w:t xml:space="preserve"> </w:t>
      </w:r>
      <w:r w:rsidRPr="00396954">
        <w:rPr>
          <w:i/>
          <w:lang w:val="bg-BG"/>
        </w:rPr>
        <w:t>символ</w:t>
      </w:r>
      <w:r w:rsidRPr="00396954">
        <w:rPr>
          <w:lang w:val="bg-BG"/>
        </w:rPr>
        <w:t xml:space="preserve"> </w:t>
      </w:r>
      <w:r w:rsidRPr="00396954">
        <w:rPr>
          <w:color w:val="595959" w:themeColor="text1" w:themeTint="A6"/>
          <w:lang w:val="bg-BG"/>
        </w:rPr>
        <w:t xml:space="preserve">тук е произволно избран термин; интерпретацията му е </w:t>
      </w:r>
      <w:r w:rsidRPr="00396954">
        <w:rPr>
          <w:i/>
          <w:lang w:val="bg-BG"/>
        </w:rPr>
        <w:t>всичко, което не е словесно</w:t>
      </w:r>
      <w:r w:rsidRPr="00396954">
        <w:rPr>
          <w:lang w:val="bg-BG"/>
        </w:rPr>
        <w:t>.</w:t>
      </w:r>
    </w:p>
  </w:footnote>
  <w:footnote w:id="4">
    <w:p w14:paraId="11E56ECD" w14:textId="3F208F24" w:rsidR="00670954" w:rsidRPr="004508EB" w:rsidRDefault="00670954" w:rsidP="005F34DA">
      <w:pPr>
        <w:pStyle w:val="FootnoteText"/>
        <w:spacing w:after="0"/>
        <w:rPr>
          <w:lang w:val="bg-BG"/>
        </w:rPr>
      </w:pPr>
      <w:r w:rsidRPr="005F34DA">
        <w:rPr>
          <w:rStyle w:val="FootnoteReference"/>
          <w:b/>
          <w:color w:val="C00000"/>
          <w:sz w:val="24"/>
          <w:szCs w:val="24"/>
          <w:lang w:val="bg-BG"/>
          <w14:shadow w14:blurRad="50800" w14:dist="38100" w14:dir="2700000" w14:sx="100000" w14:sy="100000" w14:kx="0" w14:ky="0" w14:algn="tl">
            <w14:srgbClr w14:val="000000">
              <w14:alpha w14:val="60000"/>
            </w14:srgbClr>
          </w14:shadow>
        </w:rPr>
        <w:footnoteRef/>
      </w:r>
      <w:r w:rsidRPr="005F34DA">
        <w:rPr>
          <w:rStyle w:val="FootnoteReference"/>
          <w:b/>
          <w:color w:val="C00000"/>
          <w:sz w:val="24"/>
          <w:szCs w:val="24"/>
          <w:lang w:val="bg-BG"/>
          <w14:shadow w14:blurRad="50800" w14:dist="38100" w14:dir="2700000" w14:sx="100000" w14:sy="100000" w14:kx="0" w14:ky="0" w14:algn="tl">
            <w14:srgbClr w14:val="000000">
              <w14:alpha w14:val="60000"/>
            </w14:srgbClr>
          </w14:shadow>
        </w:rPr>
        <w:t xml:space="preserve"> </w:t>
      </w:r>
      <w:r>
        <w:rPr>
          <w:color w:val="595959" w:themeColor="text1" w:themeTint="A6"/>
          <w:lang w:val="bg-BG"/>
        </w:rPr>
        <w:t>Картината</w:t>
      </w:r>
      <w:r w:rsidRPr="005F34DA">
        <w:rPr>
          <w:color w:val="595959" w:themeColor="text1" w:themeTint="A6"/>
          <w:lang w:val="bg-BG"/>
        </w:rPr>
        <w:t>:</w:t>
      </w:r>
      <w:r w:rsidRPr="00650A0F">
        <w:rPr>
          <w:rFonts w:ascii="Arial" w:hAnsi="Arial" w:cs="Arial"/>
          <w:sz w:val="16"/>
          <w:szCs w:val="16"/>
        </w:rPr>
        <w:t xml:space="preserve"> </w:t>
      </w:r>
      <w:hyperlink r:id="rId2" w:tooltip="Robert Fludd" w:history="1">
        <w:r w:rsidRPr="00650A0F">
          <w:rPr>
            <w:rStyle w:val="Hyperlink"/>
            <w:rFonts w:ascii="Arial" w:hAnsi="Arial" w:cs="Arial"/>
            <w:color w:val="943634"/>
            <w:sz w:val="16"/>
            <w:szCs w:val="16"/>
            <w:u w:color="FFD88B"/>
          </w:rPr>
          <w:t xml:space="preserve">Robert </w:t>
        </w:r>
        <w:proofErr w:type="spellStart"/>
        <w:r w:rsidRPr="00650A0F">
          <w:rPr>
            <w:rStyle w:val="Hyperlink"/>
            <w:rFonts w:ascii="Arial" w:hAnsi="Arial" w:cs="Arial"/>
            <w:color w:val="943634"/>
            <w:sz w:val="16"/>
            <w:szCs w:val="16"/>
            <w:u w:color="FFD88B"/>
          </w:rPr>
          <w:t>Fludd</w:t>
        </w:r>
      </w:hyperlink>
      <w:r w:rsidRPr="00650A0F">
        <w:rPr>
          <w:rFonts w:ascii="Arial" w:hAnsi="Arial" w:cs="Arial"/>
          <w:color w:val="943634"/>
          <w:sz w:val="16"/>
          <w:szCs w:val="16"/>
          <w:u w:val="single" w:color="FFD88B"/>
        </w:rPr>
        <w:t>'s</w:t>
      </w:r>
      <w:proofErr w:type="spellEnd"/>
      <w:r w:rsidRPr="00650A0F">
        <w:rPr>
          <w:rFonts w:ascii="Arial" w:hAnsi="Arial" w:cs="Arial"/>
          <w:sz w:val="16"/>
          <w:szCs w:val="16"/>
          <w:u w:color="FFDF9F"/>
        </w:rPr>
        <w:t xml:space="preserve"> </w:t>
      </w:r>
      <w:proofErr w:type="spellStart"/>
      <w:r w:rsidRPr="005F34DA">
        <w:rPr>
          <w:color w:val="595959" w:themeColor="text1" w:themeTint="A6"/>
          <w:lang w:val="bg-BG"/>
        </w:rPr>
        <w:t>depiction</w:t>
      </w:r>
      <w:proofErr w:type="spellEnd"/>
      <w:r w:rsidRPr="005F34DA">
        <w:rPr>
          <w:color w:val="595959" w:themeColor="text1" w:themeTint="A6"/>
          <w:lang w:val="bg-BG"/>
        </w:rPr>
        <w:t xml:space="preserve"> </w:t>
      </w:r>
      <w:proofErr w:type="spellStart"/>
      <w:r w:rsidRPr="005F34DA">
        <w:rPr>
          <w:color w:val="595959" w:themeColor="text1" w:themeTint="A6"/>
          <w:lang w:val="bg-BG"/>
        </w:rPr>
        <w:t>of</w:t>
      </w:r>
      <w:proofErr w:type="spellEnd"/>
      <w:r w:rsidRPr="005F34DA">
        <w:rPr>
          <w:color w:val="595959" w:themeColor="text1" w:themeTint="A6"/>
          <w:lang w:val="bg-BG"/>
        </w:rPr>
        <w:t xml:space="preserve"> </w:t>
      </w:r>
      <w:proofErr w:type="spellStart"/>
      <w:r w:rsidRPr="005F34DA">
        <w:rPr>
          <w:color w:val="595959" w:themeColor="text1" w:themeTint="A6"/>
          <w:lang w:val="bg-BG"/>
        </w:rPr>
        <w:t>perception</w:t>
      </w:r>
      <w:proofErr w:type="spellEnd"/>
      <w:r w:rsidRPr="005F34DA">
        <w:rPr>
          <w:color w:val="595959" w:themeColor="text1" w:themeTint="A6"/>
          <w:lang w:val="bg-BG"/>
        </w:rPr>
        <w:t xml:space="preserve"> (1619).</w:t>
      </w:r>
    </w:p>
  </w:footnote>
  <w:footnote w:id="5">
    <w:p w14:paraId="1EA34470" w14:textId="23A1DF14" w:rsidR="00670954" w:rsidRPr="00396954" w:rsidRDefault="00670954" w:rsidP="00091AAA">
      <w:pPr>
        <w:pStyle w:val="FootnoteText"/>
        <w:spacing w:after="0"/>
        <w:rPr>
          <w:lang w:val="bg-BG"/>
        </w:rPr>
      </w:pPr>
      <w:r w:rsidRPr="00396954">
        <w:rPr>
          <w:rStyle w:val="FootnoteReference"/>
          <w:b/>
          <w:color w:val="C00000"/>
          <w:sz w:val="24"/>
          <w:szCs w:val="24"/>
          <w:lang w:val="bg-BG"/>
          <w14:shadow w14:blurRad="50800" w14:dist="38100" w14:dir="2700000" w14:sx="100000" w14:sy="100000" w14:kx="0" w14:ky="0" w14:algn="tl">
            <w14:srgbClr w14:val="000000">
              <w14:alpha w14:val="60000"/>
            </w14:srgbClr>
          </w14:shadow>
        </w:rPr>
        <w:footnoteRef/>
      </w:r>
      <w:r w:rsidRPr="00396954">
        <w:rPr>
          <w:lang w:val="bg-BG"/>
        </w:rPr>
        <w:t xml:space="preserve"> </w:t>
      </w:r>
      <w:bookmarkStart w:id="34" w:name="_Hlk33961464"/>
      <w:r w:rsidRPr="00396954">
        <w:rPr>
          <w:color w:val="595959" w:themeColor="text1" w:themeTint="A6"/>
          <w:lang w:val="bg-BG"/>
        </w:rPr>
        <w:t xml:space="preserve">Когато една тема може да бъде възстановена изцяло от нейно копие или описание, запазващо условно казано изцяло информацията, такава трансформация се определя в този материал като </w:t>
      </w:r>
      <w:r w:rsidRPr="00396954">
        <w:rPr>
          <w:i/>
          <w:lang w:val="bg-BG"/>
        </w:rPr>
        <w:t>изоморфизъм</w:t>
      </w:r>
      <w:r w:rsidRPr="00396954">
        <w:rPr>
          <w:lang w:val="bg-BG"/>
        </w:rPr>
        <w:t>.</w:t>
      </w:r>
      <w:bookmarkEnd w:id="34"/>
    </w:p>
  </w:footnote>
  <w:footnote w:id="6">
    <w:p w14:paraId="0F965D05" w14:textId="41F04E7A" w:rsidR="00670954" w:rsidRPr="001C74F2" w:rsidRDefault="00670954" w:rsidP="00091AAA">
      <w:pPr>
        <w:pStyle w:val="FootnoteText"/>
        <w:spacing w:after="0"/>
        <w:rPr>
          <w:lang w:val="bg-BG"/>
        </w:rPr>
      </w:pPr>
      <w:r w:rsidRPr="00396954">
        <w:rPr>
          <w:rStyle w:val="FootnoteReference"/>
          <w:b/>
          <w:color w:val="C00000"/>
          <w:sz w:val="24"/>
          <w:szCs w:val="24"/>
          <w:lang w:val="bg-BG"/>
          <w14:shadow w14:blurRad="50800" w14:dist="38100" w14:dir="2700000" w14:sx="100000" w14:sy="100000" w14:kx="0" w14:ky="0" w14:algn="tl">
            <w14:srgbClr w14:val="000000">
              <w14:alpha w14:val="60000"/>
            </w14:srgbClr>
          </w14:shadow>
        </w:rPr>
        <w:footnoteRef/>
      </w:r>
      <w:r w:rsidRPr="00396954">
        <w:rPr>
          <w:lang w:val="bg-BG"/>
        </w:rPr>
        <w:t xml:space="preserve"> </w:t>
      </w:r>
      <w:bookmarkStart w:id="35" w:name="_Hlk33979217"/>
      <w:r w:rsidRPr="00396954">
        <w:rPr>
          <w:i/>
          <w:lang w:val="bg-BG"/>
        </w:rPr>
        <w:t>Ф</w:t>
      </w:r>
      <w:r w:rsidRPr="00396954">
        <w:rPr>
          <w:bCs/>
          <w:i/>
          <w:lang w:val="bg-BG"/>
        </w:rPr>
        <w:t>ормална система</w:t>
      </w:r>
      <w:r w:rsidRPr="00396954">
        <w:rPr>
          <w:lang w:val="bg-BG"/>
        </w:rPr>
        <w:t xml:space="preserve"> </w:t>
      </w:r>
      <w:r w:rsidRPr="00396954">
        <w:rPr>
          <w:color w:val="595959" w:themeColor="text1" w:themeTint="A6"/>
          <w:lang w:val="bg-BG"/>
        </w:rPr>
        <w:t xml:space="preserve">е широко дефинирано като всяка добре описана система от абстрактни мисли, базирана на модел от математиката; в модерната математика е </w:t>
      </w:r>
      <w:r w:rsidRPr="00396954">
        <w:rPr>
          <w:lang w:val="bg-BG"/>
        </w:rPr>
        <w:t>елемент от теорията на моделирането</w:t>
      </w:r>
      <w:r>
        <w:rPr>
          <w:lang w:val="bg-BG"/>
        </w:rPr>
        <w:t xml:space="preserve">. </w:t>
      </w:r>
      <w:r w:rsidRPr="00595F86">
        <w:rPr>
          <w:sz w:val="18"/>
          <w:szCs w:val="18"/>
          <w:lang w:val="ru-RU"/>
        </w:rPr>
        <w:t>[</w:t>
      </w:r>
      <w:r>
        <w:fldChar w:fldCharType="begin"/>
      </w:r>
      <w:r w:rsidRPr="00711F8D">
        <w:rPr>
          <w:lang w:val="bg-BG"/>
        </w:rPr>
        <w:instrText xml:space="preserve"> </w:instrText>
      </w:r>
      <w:r>
        <w:instrText>HYPERLINK</w:instrText>
      </w:r>
      <w:r w:rsidRPr="00711F8D">
        <w:rPr>
          <w:lang w:val="bg-BG"/>
        </w:rPr>
        <w:instrText xml:space="preserve"> "</w:instrText>
      </w:r>
      <w:r>
        <w:instrText>http</w:instrText>
      </w:r>
      <w:r w:rsidRPr="00711F8D">
        <w:rPr>
          <w:lang w:val="bg-BG"/>
        </w:rPr>
        <w:instrText>://</w:instrText>
      </w:r>
      <w:r>
        <w:instrText>en</w:instrText>
      </w:r>
      <w:r w:rsidRPr="00711F8D">
        <w:rPr>
          <w:lang w:val="bg-BG"/>
        </w:rPr>
        <w:instrText>.</w:instrText>
      </w:r>
      <w:r>
        <w:instrText>wikipedia</w:instrText>
      </w:r>
      <w:r w:rsidRPr="00711F8D">
        <w:rPr>
          <w:lang w:val="bg-BG"/>
        </w:rPr>
        <w:instrText>.</w:instrText>
      </w:r>
      <w:r>
        <w:instrText>org</w:instrText>
      </w:r>
      <w:r w:rsidRPr="00711F8D">
        <w:rPr>
          <w:lang w:val="bg-BG"/>
        </w:rPr>
        <w:instrText>/</w:instrText>
      </w:r>
      <w:r>
        <w:instrText>wiki</w:instrText>
      </w:r>
      <w:r w:rsidRPr="00711F8D">
        <w:rPr>
          <w:lang w:val="bg-BG"/>
        </w:rPr>
        <w:instrText>/</w:instrText>
      </w:r>
      <w:r>
        <w:instrText>Formal</w:instrText>
      </w:r>
      <w:r w:rsidRPr="00711F8D">
        <w:rPr>
          <w:lang w:val="bg-BG"/>
        </w:rPr>
        <w:instrText>_</w:instrText>
      </w:r>
      <w:r>
        <w:instrText>system</w:instrText>
      </w:r>
      <w:r w:rsidRPr="00711F8D">
        <w:rPr>
          <w:lang w:val="bg-BG"/>
        </w:rPr>
        <w:instrText>" \</w:instrText>
      </w:r>
      <w:r>
        <w:instrText>o</w:instrText>
      </w:r>
      <w:r w:rsidRPr="00711F8D">
        <w:rPr>
          <w:lang w:val="bg-BG"/>
        </w:rPr>
        <w:instrText xml:space="preserve"> "</w:instrText>
      </w:r>
      <w:r>
        <w:instrText>Wikipedia</w:instrText>
      </w:r>
      <w:r w:rsidRPr="00711F8D">
        <w:rPr>
          <w:lang w:val="bg-BG"/>
        </w:rPr>
        <w:instrText xml:space="preserve"> - на англ." </w:instrText>
      </w:r>
      <w:r>
        <w:fldChar w:fldCharType="separate"/>
      </w:r>
      <w:r w:rsidRPr="00595F86">
        <w:rPr>
          <w:rStyle w:val="Hyperlink"/>
          <w:sz w:val="18"/>
          <w:szCs w:val="18"/>
          <w:lang w:val="bg-BG"/>
        </w:rPr>
        <w:t>повече</w:t>
      </w:r>
      <w:r>
        <w:rPr>
          <w:rStyle w:val="Hyperlink"/>
          <w:sz w:val="18"/>
          <w:szCs w:val="18"/>
          <w:lang w:val="bg-BG"/>
        </w:rPr>
        <w:fldChar w:fldCharType="end"/>
      </w:r>
      <w:r w:rsidRPr="00595F86">
        <w:rPr>
          <w:sz w:val="18"/>
          <w:szCs w:val="18"/>
          <w:lang w:val="ru-RU"/>
        </w:rPr>
        <w:t>]</w:t>
      </w:r>
      <w:bookmarkEnd w:id="35"/>
    </w:p>
  </w:footnote>
  <w:footnote w:id="7">
    <w:p w14:paraId="231F547F" w14:textId="77777777" w:rsidR="00670954" w:rsidRPr="00225296" w:rsidRDefault="00670954" w:rsidP="00FA0791">
      <w:pPr>
        <w:pStyle w:val="FootnoteText"/>
        <w:spacing w:after="0"/>
        <w:rPr>
          <w:lang w:val="bg-BG"/>
        </w:rPr>
      </w:pPr>
      <w:r w:rsidRPr="00225296">
        <w:rPr>
          <w:rStyle w:val="FootnoteReference"/>
          <w:color w:val="C00000"/>
          <w:sz w:val="24"/>
          <w:szCs w:val="24"/>
          <w:lang w:val="bg-BG"/>
          <w14:shadow w14:blurRad="50800" w14:dist="38100" w14:dir="2700000" w14:sx="100000" w14:sy="100000" w14:kx="0" w14:ky="0" w14:algn="tl">
            <w14:srgbClr w14:val="000000">
              <w14:alpha w14:val="60000"/>
            </w14:srgbClr>
          </w14:shadow>
        </w:rPr>
        <w:footnoteRef/>
      </w:r>
      <w:r w:rsidRPr="00225296">
        <w:rPr>
          <w:rStyle w:val="FootnoteReference"/>
          <w:color w:val="C00000"/>
          <w:sz w:val="24"/>
          <w:szCs w:val="24"/>
          <w:lang w:val="bg-BG"/>
          <w14:shadow w14:blurRad="50800" w14:dist="38100" w14:dir="2700000" w14:sx="100000" w14:sy="100000" w14:kx="0" w14:ky="0" w14:algn="tl">
            <w14:srgbClr w14:val="000000">
              <w14:alpha w14:val="60000"/>
            </w14:srgbClr>
          </w14:shadow>
        </w:rPr>
        <w:t xml:space="preserve"> </w:t>
      </w:r>
      <w:r w:rsidRPr="00225296">
        <w:rPr>
          <w:lang w:val="bg-BG"/>
        </w:rPr>
        <w:t>Американски учен, математик и физик, професор по когнитивни науки (ментални процеси като внимание, памет, риск и др., но най-важното – приемане на решения).</w:t>
      </w:r>
    </w:p>
  </w:footnote>
  <w:footnote w:id="8">
    <w:p w14:paraId="03F96442" w14:textId="77777777" w:rsidR="00670954" w:rsidRPr="00B3331D" w:rsidRDefault="00670954" w:rsidP="00FA0791">
      <w:pPr>
        <w:pStyle w:val="FootnoteText"/>
        <w:spacing w:after="0"/>
        <w:ind w:right="-15"/>
        <w:rPr>
          <w:lang w:val="bg-BG"/>
        </w:rPr>
      </w:pPr>
      <w:r w:rsidRPr="00225296">
        <w:rPr>
          <w:rStyle w:val="FootnoteReference"/>
          <w:color w:val="C00000"/>
          <w:sz w:val="24"/>
          <w:szCs w:val="24"/>
          <w:lang w:val="bg-BG"/>
          <w14:shadow w14:blurRad="50800" w14:dist="38100" w14:dir="2700000" w14:sx="100000" w14:sy="100000" w14:kx="0" w14:ky="0" w14:algn="tl">
            <w14:srgbClr w14:val="000000">
              <w14:alpha w14:val="60000"/>
            </w14:srgbClr>
          </w14:shadow>
        </w:rPr>
        <w:footnoteRef/>
      </w:r>
      <w:r w:rsidRPr="00225296">
        <w:rPr>
          <w:lang w:val="bg-BG"/>
        </w:rPr>
        <w:t xml:space="preserve"> </w:t>
      </w:r>
      <w:r w:rsidRPr="00225296">
        <w:rPr>
          <w:lang w:val="bg-BG"/>
        </w:rPr>
        <w:t xml:space="preserve">Това е съвременният подход за изготвяне на финансов модел на бизнес-план за </w:t>
      </w:r>
      <w:hyperlink r:id="rId3" w:history="1">
        <w:r w:rsidRPr="00225296">
          <w:rPr>
            <w:rStyle w:val="Hyperlink"/>
            <w:lang w:val="bg-BG"/>
          </w:rPr>
          <w:t>проектно финансиране</w:t>
        </w:r>
      </w:hyperlink>
      <w:r w:rsidRPr="00225296">
        <w:rPr>
          <w:lang w:val="bg-BG"/>
        </w:rPr>
        <w:t>.</w:t>
      </w:r>
    </w:p>
  </w:footnote>
  <w:footnote w:id="9">
    <w:p w14:paraId="4B8A24F7" w14:textId="24472EAC" w:rsidR="00670954" w:rsidRPr="009F1BD6" w:rsidRDefault="00670954">
      <w:pPr>
        <w:pStyle w:val="FootnoteText"/>
        <w:rPr>
          <w:lang w:val="bg-BG"/>
        </w:rPr>
      </w:pPr>
      <w:r w:rsidRPr="00EA67D6">
        <w:rPr>
          <w:rStyle w:val="FootnoteReference"/>
          <w:sz w:val="24"/>
          <w:szCs w:val="24"/>
        </w:rPr>
        <w:footnoteRef/>
      </w:r>
      <w:r w:rsidRPr="00EA67D6">
        <w:rPr>
          <w:sz w:val="24"/>
          <w:szCs w:val="24"/>
          <w:lang w:val="ru-RU"/>
        </w:rPr>
        <w:t xml:space="preserve"> </w:t>
      </w:r>
      <w:r>
        <w:rPr>
          <w:lang w:val="bg-BG"/>
        </w:rPr>
        <w:t>Септември 2007</w:t>
      </w:r>
    </w:p>
  </w:footnote>
  <w:footnote w:id="10">
    <w:p w14:paraId="1C86A6AB" w14:textId="3926EA48" w:rsidR="00670954" w:rsidRPr="001C1E9C" w:rsidRDefault="00670954">
      <w:pPr>
        <w:pStyle w:val="FootnoteText"/>
        <w:rPr>
          <w:rFonts w:ascii="Arial" w:hAnsi="Arial" w:cs="Arial"/>
          <w:sz w:val="16"/>
          <w:szCs w:val="16"/>
          <w:lang w:val="ru-RU"/>
        </w:rPr>
      </w:pPr>
      <w:r>
        <w:rPr>
          <w:rStyle w:val="FootnoteReference"/>
        </w:rPr>
        <w:footnoteRef/>
      </w:r>
      <w:r w:rsidRPr="005631D9">
        <w:rPr>
          <w:lang w:val="bg-BG"/>
        </w:rPr>
        <w:t xml:space="preserve"> </w:t>
      </w:r>
      <w:r w:rsidRPr="005631D9">
        <w:rPr>
          <w:rFonts w:ascii="Arial" w:hAnsi="Arial" w:cs="Arial"/>
          <w:sz w:val="16"/>
          <w:szCs w:val="16"/>
          <w:lang w:val="bg-BG"/>
        </w:rPr>
        <w:t>От гледна точка на авторското право трябва да се каже, че терминът „матрица“ първо е беше използван в мои публикации и семинари в областта на мета-логиката през осемдесетте години на миналия век</w:t>
      </w:r>
      <w:r>
        <w:rPr>
          <w:rFonts w:ascii="Arial" w:hAnsi="Arial" w:cs="Arial"/>
          <w:sz w:val="16"/>
          <w:szCs w:val="16"/>
          <w:lang w:val="bg-BG"/>
        </w:rPr>
        <w:t>, по-късно и в контекста на този материал.</w:t>
      </w:r>
      <w:r w:rsidRPr="005631D9">
        <w:rPr>
          <w:rFonts w:ascii="Arial" w:hAnsi="Arial" w:cs="Arial"/>
          <w:sz w:val="16"/>
          <w:szCs w:val="16"/>
          <w:lang w:val="bg-BG"/>
        </w:rPr>
        <w:t xml:space="preserve"> </w:t>
      </w:r>
      <w:r>
        <w:rPr>
          <w:rFonts w:ascii="Arial" w:hAnsi="Arial" w:cs="Arial"/>
          <w:sz w:val="16"/>
          <w:szCs w:val="16"/>
          <w:lang w:val="bg-BG"/>
        </w:rPr>
        <w:t xml:space="preserve">Започнах да го срещам и ползван от много други автори в същия смисъл, но след 1999 г. </w:t>
      </w:r>
      <w:r>
        <w:rPr>
          <w:rFonts w:ascii="Arial" w:hAnsi="Arial" w:cs="Arial"/>
          <w:sz w:val="16"/>
          <w:szCs w:val="16"/>
          <w:lang w:val="bg-BG"/>
        </w:rPr>
        <w:t xml:space="preserve">той се появи като наименование на един </w:t>
      </w:r>
      <w:hyperlink r:id="rId4" w:history="1">
        <w:r w:rsidRPr="001C1E9C">
          <w:rPr>
            <w:rStyle w:val="Hyperlink"/>
            <w:rFonts w:ascii="Arial" w:hAnsi="Arial" w:cs="Arial"/>
            <w:sz w:val="16"/>
            <w:szCs w:val="16"/>
            <w:lang w:val="bg-BG"/>
          </w:rPr>
          <w:t>емблематичен филм</w:t>
        </w:r>
      </w:hyperlink>
      <w:r>
        <w:rPr>
          <w:rFonts w:ascii="Arial" w:hAnsi="Arial" w:cs="Arial"/>
          <w:sz w:val="16"/>
          <w:szCs w:val="16"/>
          <w:lang w:val="ru-RU"/>
        </w:rPr>
        <w:t xml:space="preserve"> и </w:t>
      </w:r>
      <w:r w:rsidRPr="00EA67D6">
        <w:rPr>
          <w:rFonts w:ascii="Arial" w:hAnsi="Arial" w:cs="Arial"/>
          <w:sz w:val="16"/>
          <w:szCs w:val="16"/>
          <w:lang w:val="bg-BG"/>
        </w:rPr>
        <w:t>навлезе широко в теорията и практиката за моя голяма радост и гордост.</w:t>
      </w:r>
    </w:p>
  </w:footnote>
  <w:footnote w:id="11">
    <w:p w14:paraId="239DF8F5" w14:textId="795220C0" w:rsidR="00670954" w:rsidRPr="003329F2" w:rsidRDefault="00670954">
      <w:pPr>
        <w:pStyle w:val="FootnoteText"/>
        <w:rPr>
          <w:lang w:val="ru-RU"/>
        </w:rPr>
      </w:pPr>
      <w:r w:rsidRPr="003329F2">
        <w:rPr>
          <w:rStyle w:val="FootnoteReference"/>
          <w:rFonts w:ascii="Arial" w:hAnsi="Arial" w:cs="Arial"/>
          <w:sz w:val="16"/>
          <w:szCs w:val="16"/>
        </w:rPr>
        <w:footnoteRef/>
      </w:r>
      <w:r w:rsidRPr="003329F2">
        <w:rPr>
          <w:rFonts w:ascii="Arial" w:hAnsi="Arial" w:cs="Arial"/>
          <w:sz w:val="16"/>
          <w:szCs w:val="16"/>
          <w:lang w:val="ru-RU"/>
        </w:rPr>
        <w:t xml:space="preserve"> </w:t>
      </w:r>
      <w:r w:rsidRPr="003329F2">
        <w:rPr>
          <w:rFonts w:ascii="Arial" w:hAnsi="Arial" w:cs="Arial"/>
          <w:sz w:val="16"/>
          <w:szCs w:val="16"/>
          <w:lang w:val="bg-BG"/>
        </w:rPr>
        <w:t xml:space="preserve">В </w:t>
      </w:r>
      <w:hyperlink r:id="rId5" w:history="1">
        <w:r w:rsidRPr="003329F2">
          <w:rPr>
            <w:rStyle w:val="Hyperlink"/>
            <w:rFonts w:ascii="Arial" w:hAnsi="Arial" w:cs="Arial"/>
            <w:sz w:val="16"/>
            <w:szCs w:val="16"/>
            <w:lang w:val="bg-BG"/>
          </w:rPr>
          <w:t>компютърната наука</w:t>
        </w:r>
      </w:hyperlink>
      <w:r w:rsidRPr="003329F2">
        <w:rPr>
          <w:rFonts w:ascii="Arial" w:hAnsi="Arial" w:cs="Arial"/>
          <w:sz w:val="16"/>
          <w:szCs w:val="16"/>
          <w:lang w:val="bg-BG"/>
        </w:rPr>
        <w:t xml:space="preserve"> сорс код (обикновено само сорс или код) е всеки набор от изявления или декларации, написани в програмния език на някой персонален компютър</w:t>
      </w:r>
      <w:r w:rsidRPr="003329F2">
        <w:rPr>
          <w:lang w:val="ru-RU"/>
        </w:rPr>
        <w:t xml:space="preserve">. </w:t>
      </w:r>
      <w:r w:rsidRPr="003329F2">
        <w:rPr>
          <w:lang w:val="ru-RU"/>
        </w:rPr>
        <w:t>[</w:t>
      </w:r>
      <w:r>
        <w:fldChar w:fldCharType="begin"/>
      </w:r>
      <w:r w:rsidRPr="00711F8D">
        <w:rPr>
          <w:lang w:val="ru-RU"/>
        </w:rPr>
        <w:instrText xml:space="preserve"> </w:instrText>
      </w:r>
      <w:r>
        <w:instrText>HYPERLINK</w:instrText>
      </w:r>
      <w:r w:rsidRPr="00711F8D">
        <w:rPr>
          <w:lang w:val="ru-RU"/>
        </w:rPr>
        <w:instrText xml:space="preserve"> "</w:instrText>
      </w:r>
      <w:r>
        <w:instrText>http</w:instrText>
      </w:r>
      <w:r w:rsidRPr="00711F8D">
        <w:rPr>
          <w:lang w:val="ru-RU"/>
        </w:rPr>
        <w:instrText>://</w:instrText>
      </w:r>
      <w:r>
        <w:instrText>en</w:instrText>
      </w:r>
      <w:r w:rsidRPr="00711F8D">
        <w:rPr>
          <w:lang w:val="ru-RU"/>
        </w:rPr>
        <w:instrText>.</w:instrText>
      </w:r>
      <w:r>
        <w:instrText>wikipedia</w:instrText>
      </w:r>
      <w:r w:rsidRPr="00711F8D">
        <w:rPr>
          <w:lang w:val="ru-RU"/>
        </w:rPr>
        <w:instrText>.</w:instrText>
      </w:r>
      <w:r>
        <w:instrText>org</w:instrText>
      </w:r>
      <w:r w:rsidRPr="00711F8D">
        <w:rPr>
          <w:lang w:val="ru-RU"/>
        </w:rPr>
        <w:instrText>/</w:instrText>
      </w:r>
      <w:r>
        <w:instrText>wiki</w:instrText>
      </w:r>
      <w:r w:rsidRPr="00711F8D">
        <w:rPr>
          <w:lang w:val="ru-RU"/>
        </w:rPr>
        <w:instrText>/</w:instrText>
      </w:r>
      <w:r>
        <w:instrText>Computer</w:instrText>
      </w:r>
      <w:r w:rsidRPr="00711F8D">
        <w:rPr>
          <w:lang w:val="ru-RU"/>
        </w:rPr>
        <w:instrText>_</w:instrText>
      </w:r>
      <w:r>
        <w:instrText>code</w:instrText>
      </w:r>
      <w:r w:rsidRPr="00711F8D">
        <w:rPr>
          <w:lang w:val="ru-RU"/>
        </w:rPr>
        <w:instrText xml:space="preserve">" </w:instrText>
      </w:r>
      <w:r>
        <w:fldChar w:fldCharType="separate"/>
      </w:r>
      <w:r w:rsidRPr="001F51AC">
        <w:rPr>
          <w:rStyle w:val="Hyperlink"/>
        </w:rPr>
        <w:t>more</w:t>
      </w:r>
      <w:r>
        <w:rPr>
          <w:rStyle w:val="Hyperlink"/>
        </w:rPr>
        <w:fldChar w:fldCharType="end"/>
      </w:r>
      <w:r w:rsidRPr="003329F2">
        <w:rPr>
          <w:lang w:val="ru-RU"/>
        </w:rPr>
        <w:t>]</w:t>
      </w:r>
    </w:p>
  </w:footnote>
  <w:footnote w:id="12">
    <w:p w14:paraId="19091E1D" w14:textId="09CC2291" w:rsidR="00670954" w:rsidRPr="00EA67D6" w:rsidRDefault="00670954" w:rsidP="00286670">
      <w:pPr>
        <w:pStyle w:val="FootnoteText"/>
        <w:spacing w:after="0" w:line="240" w:lineRule="auto"/>
        <w:rPr>
          <w:lang w:val="bg-BG"/>
        </w:rPr>
      </w:pPr>
      <w:r w:rsidRPr="00286670">
        <w:rPr>
          <w:rStyle w:val="FootnoteReference"/>
          <w:color w:val="D86728"/>
          <w:sz w:val="24"/>
          <w:szCs w:val="24"/>
          <w14:shadow w14:blurRad="50800" w14:dist="38100" w14:dir="2700000" w14:sx="100000" w14:sy="100000" w14:kx="0" w14:ky="0" w14:algn="tl">
            <w14:srgbClr w14:val="000000">
              <w14:alpha w14:val="60000"/>
            </w14:srgbClr>
          </w14:shadow>
        </w:rPr>
        <w:footnoteRef/>
      </w:r>
      <w:r w:rsidRPr="00286670">
        <w:rPr>
          <w:color w:val="D86728"/>
          <w:sz w:val="24"/>
          <w:szCs w:val="24"/>
          <w:lang w:val="ru-RU"/>
          <w14:shadow w14:blurRad="50800" w14:dist="38100" w14:dir="2700000" w14:sx="100000" w14:sy="100000" w14:kx="0" w14:ky="0" w14:algn="tl">
            <w14:srgbClr w14:val="000000">
              <w14:alpha w14:val="60000"/>
            </w14:srgbClr>
          </w14:shadow>
        </w:rPr>
        <w:t xml:space="preserve"> </w:t>
      </w:r>
      <w:r w:rsidRPr="00EA67D6">
        <w:rPr>
          <w:rStyle w:val="hps"/>
          <w:rFonts w:cs="Arial"/>
          <w:color w:val="222222"/>
          <w:sz w:val="16"/>
          <w:szCs w:val="16"/>
          <w:lang w:val="bg-BG"/>
        </w:rPr>
        <w:t>Група</w:t>
      </w:r>
      <w:r w:rsidRPr="00EA67D6">
        <w:rPr>
          <w:rFonts w:cs="Arial"/>
          <w:color w:val="222222"/>
          <w:sz w:val="16"/>
          <w:szCs w:val="16"/>
          <w:lang w:val="bg-BG"/>
        </w:rPr>
        <w:t xml:space="preserve"> </w:t>
      </w:r>
      <w:r w:rsidRPr="00EA67D6">
        <w:rPr>
          <w:rStyle w:val="hps"/>
          <w:rFonts w:cs="Arial"/>
          <w:color w:val="222222"/>
          <w:sz w:val="16"/>
          <w:szCs w:val="16"/>
          <w:lang w:val="bg-BG"/>
        </w:rPr>
        <w:t>от независими</w:t>
      </w:r>
      <w:r w:rsidRPr="00EA67D6">
        <w:rPr>
          <w:rFonts w:cs="Arial"/>
          <w:color w:val="222222"/>
          <w:sz w:val="16"/>
          <w:szCs w:val="16"/>
          <w:lang w:val="bg-BG"/>
        </w:rPr>
        <w:t xml:space="preserve"> </w:t>
      </w:r>
      <w:r w:rsidRPr="00EA67D6">
        <w:rPr>
          <w:rStyle w:val="hps"/>
          <w:rFonts w:cs="Arial"/>
          <w:color w:val="222222"/>
          <w:sz w:val="16"/>
          <w:szCs w:val="16"/>
          <w:lang w:val="bg-BG"/>
        </w:rPr>
        <w:t>сървъри (</w:t>
      </w:r>
      <w:r w:rsidRPr="00EA67D6">
        <w:rPr>
          <w:rFonts w:cs="Arial"/>
          <w:color w:val="222222"/>
          <w:sz w:val="16"/>
          <w:szCs w:val="16"/>
          <w:lang w:val="bg-BG"/>
        </w:rPr>
        <w:t xml:space="preserve">обикновено </w:t>
      </w:r>
      <w:r w:rsidRPr="00EA67D6">
        <w:rPr>
          <w:rStyle w:val="hps"/>
          <w:rFonts w:cs="Arial"/>
          <w:color w:val="222222"/>
          <w:sz w:val="16"/>
          <w:szCs w:val="16"/>
          <w:lang w:val="bg-BG"/>
        </w:rPr>
        <w:t>в</w:t>
      </w:r>
      <w:r w:rsidRPr="00EA67D6">
        <w:rPr>
          <w:rFonts w:cs="Arial"/>
          <w:color w:val="222222"/>
          <w:sz w:val="16"/>
          <w:szCs w:val="16"/>
          <w:lang w:val="bg-BG"/>
        </w:rPr>
        <w:t xml:space="preserve"> </w:t>
      </w:r>
      <w:r w:rsidRPr="00EA67D6">
        <w:rPr>
          <w:rStyle w:val="hps"/>
          <w:rFonts w:cs="Arial"/>
          <w:color w:val="222222"/>
          <w:sz w:val="16"/>
          <w:szCs w:val="16"/>
          <w:lang w:val="bg-BG"/>
        </w:rPr>
        <w:t>непосредствена близост</w:t>
      </w:r>
      <w:r w:rsidRPr="00EA67D6">
        <w:rPr>
          <w:rFonts w:cs="Arial"/>
          <w:color w:val="222222"/>
          <w:sz w:val="16"/>
          <w:szCs w:val="16"/>
          <w:lang w:val="bg-BG"/>
        </w:rPr>
        <w:t xml:space="preserve"> </w:t>
      </w:r>
      <w:r w:rsidRPr="00EA67D6">
        <w:rPr>
          <w:rStyle w:val="hps"/>
          <w:rFonts w:cs="Arial"/>
          <w:color w:val="222222"/>
          <w:sz w:val="16"/>
          <w:szCs w:val="16"/>
          <w:lang w:val="bg-BG"/>
        </w:rPr>
        <w:t>един до друг</w:t>
      </w:r>
      <w:r w:rsidRPr="00EA67D6">
        <w:rPr>
          <w:rFonts w:cs="Arial"/>
          <w:color w:val="222222"/>
          <w:sz w:val="16"/>
          <w:szCs w:val="16"/>
          <w:lang w:val="bg-BG"/>
        </w:rPr>
        <w:t xml:space="preserve">), </w:t>
      </w:r>
      <w:r w:rsidRPr="00EA67D6">
        <w:rPr>
          <w:rStyle w:val="hps"/>
          <w:rFonts w:cs="Arial"/>
          <w:color w:val="222222"/>
          <w:sz w:val="16"/>
          <w:szCs w:val="16"/>
          <w:lang w:val="bg-BG"/>
        </w:rPr>
        <w:t>свързани помежду си</w:t>
      </w:r>
      <w:r w:rsidRPr="00EA67D6">
        <w:rPr>
          <w:rFonts w:cs="Arial"/>
          <w:color w:val="222222"/>
          <w:sz w:val="16"/>
          <w:szCs w:val="16"/>
          <w:lang w:val="bg-BG"/>
        </w:rPr>
        <w:t xml:space="preserve"> </w:t>
      </w:r>
      <w:r w:rsidRPr="00EA67D6">
        <w:rPr>
          <w:rStyle w:val="hps"/>
          <w:rFonts w:cs="Arial"/>
          <w:color w:val="222222"/>
          <w:sz w:val="16"/>
          <w:szCs w:val="16"/>
          <w:lang w:val="bg-BG"/>
        </w:rPr>
        <w:t>чрез специална</w:t>
      </w:r>
      <w:r w:rsidRPr="00EA67D6">
        <w:rPr>
          <w:rFonts w:cs="Arial"/>
          <w:color w:val="222222"/>
          <w:sz w:val="16"/>
          <w:szCs w:val="16"/>
          <w:lang w:val="bg-BG"/>
        </w:rPr>
        <w:t xml:space="preserve"> </w:t>
      </w:r>
      <w:r w:rsidRPr="00EA67D6">
        <w:rPr>
          <w:rStyle w:val="hps"/>
          <w:rFonts w:cs="Arial"/>
          <w:color w:val="222222"/>
          <w:sz w:val="16"/>
          <w:szCs w:val="16"/>
          <w:lang w:val="bg-BG"/>
        </w:rPr>
        <w:t>мрежа, за да</w:t>
      </w:r>
      <w:r w:rsidRPr="00EA67D6">
        <w:rPr>
          <w:rFonts w:cs="Arial"/>
          <w:color w:val="222222"/>
          <w:sz w:val="16"/>
          <w:szCs w:val="16"/>
          <w:lang w:val="bg-BG"/>
        </w:rPr>
        <w:t xml:space="preserve"> </w:t>
      </w:r>
      <w:r w:rsidRPr="00EA67D6">
        <w:rPr>
          <w:rStyle w:val="hps"/>
          <w:rFonts w:cs="Arial"/>
          <w:color w:val="222222"/>
          <w:sz w:val="16"/>
          <w:szCs w:val="16"/>
          <w:lang w:val="bg-BG"/>
        </w:rPr>
        <w:t>работят като</w:t>
      </w:r>
      <w:r w:rsidRPr="00EA67D6">
        <w:rPr>
          <w:rFonts w:cs="Arial"/>
          <w:color w:val="222222"/>
          <w:sz w:val="16"/>
          <w:szCs w:val="16"/>
          <w:lang w:val="bg-BG"/>
        </w:rPr>
        <w:t xml:space="preserve"> </w:t>
      </w:r>
      <w:r w:rsidRPr="00EA67D6">
        <w:rPr>
          <w:rStyle w:val="hps"/>
          <w:rFonts w:cs="Arial"/>
          <w:color w:val="222222"/>
          <w:sz w:val="16"/>
          <w:szCs w:val="16"/>
          <w:lang w:val="bg-BG"/>
        </w:rPr>
        <w:t>една</w:t>
      </w:r>
      <w:r w:rsidRPr="00EA67D6">
        <w:rPr>
          <w:rFonts w:cs="Arial"/>
          <w:color w:val="222222"/>
          <w:sz w:val="16"/>
          <w:szCs w:val="16"/>
          <w:lang w:val="bg-BG"/>
        </w:rPr>
        <w:t xml:space="preserve"> </w:t>
      </w:r>
      <w:r w:rsidRPr="00EA67D6">
        <w:rPr>
          <w:rStyle w:val="hps"/>
          <w:rFonts w:cs="Arial"/>
          <w:color w:val="222222"/>
          <w:sz w:val="16"/>
          <w:szCs w:val="16"/>
          <w:lang w:val="bg-BG"/>
        </w:rPr>
        <w:t>централизирана</w:t>
      </w:r>
      <w:r w:rsidRPr="00EA67D6">
        <w:rPr>
          <w:rFonts w:cs="Arial"/>
          <w:color w:val="222222"/>
          <w:sz w:val="16"/>
          <w:szCs w:val="16"/>
          <w:lang w:val="bg-BG"/>
        </w:rPr>
        <w:t xml:space="preserve"> </w:t>
      </w:r>
      <w:r w:rsidRPr="00EA67D6">
        <w:rPr>
          <w:rStyle w:val="hps"/>
          <w:rFonts w:cs="Arial"/>
          <w:color w:val="222222"/>
          <w:sz w:val="16"/>
          <w:szCs w:val="16"/>
          <w:lang w:val="bg-BG"/>
        </w:rPr>
        <w:t>обработка на данни</w:t>
      </w:r>
      <w:r w:rsidRPr="00EA67D6">
        <w:rPr>
          <w:rFonts w:cs="Arial"/>
          <w:color w:val="222222"/>
          <w:sz w:val="16"/>
          <w:szCs w:val="16"/>
          <w:lang w:val="bg-BG"/>
        </w:rPr>
        <w:t xml:space="preserve"> </w:t>
      </w:r>
      <w:r w:rsidRPr="00EA67D6">
        <w:rPr>
          <w:rStyle w:val="hps"/>
          <w:rFonts w:cs="Arial"/>
          <w:color w:val="222222"/>
          <w:sz w:val="16"/>
          <w:szCs w:val="16"/>
          <w:lang w:val="bg-BG"/>
        </w:rPr>
        <w:t>ресурс.</w:t>
      </w:r>
      <w:r w:rsidRPr="00EA67D6">
        <w:rPr>
          <w:rFonts w:cs="Arial"/>
          <w:color w:val="222222"/>
          <w:sz w:val="16"/>
          <w:szCs w:val="16"/>
          <w:lang w:val="bg-BG"/>
        </w:rPr>
        <w:t xml:space="preserve"> </w:t>
      </w:r>
      <w:r w:rsidRPr="00EA67D6">
        <w:rPr>
          <w:rStyle w:val="hps"/>
          <w:rFonts w:cs="Arial"/>
          <w:color w:val="222222"/>
          <w:sz w:val="16"/>
          <w:szCs w:val="16"/>
          <w:lang w:val="bg-BG"/>
        </w:rPr>
        <w:t>Клъстерите са</w:t>
      </w:r>
      <w:r w:rsidRPr="00EA67D6">
        <w:rPr>
          <w:rFonts w:cs="Arial"/>
          <w:color w:val="222222"/>
          <w:sz w:val="16"/>
          <w:szCs w:val="16"/>
          <w:lang w:val="bg-BG"/>
        </w:rPr>
        <w:t xml:space="preserve"> </w:t>
      </w:r>
      <w:r w:rsidRPr="00EA67D6">
        <w:rPr>
          <w:rStyle w:val="hps"/>
          <w:rFonts w:cs="Arial"/>
          <w:color w:val="222222"/>
          <w:sz w:val="16"/>
          <w:szCs w:val="16"/>
          <w:lang w:val="bg-BG"/>
        </w:rPr>
        <w:t>в състояние да изпълняват</w:t>
      </w:r>
      <w:r w:rsidRPr="00EA67D6">
        <w:rPr>
          <w:rFonts w:cs="Arial"/>
          <w:color w:val="222222"/>
          <w:sz w:val="16"/>
          <w:szCs w:val="16"/>
          <w:lang w:val="bg-BG"/>
        </w:rPr>
        <w:t xml:space="preserve"> </w:t>
      </w:r>
      <w:r w:rsidRPr="00EA67D6">
        <w:rPr>
          <w:rStyle w:val="hps"/>
          <w:rFonts w:cs="Arial"/>
          <w:color w:val="222222"/>
          <w:sz w:val="16"/>
          <w:szCs w:val="16"/>
          <w:lang w:val="bg-BG"/>
        </w:rPr>
        <w:t>множество</w:t>
      </w:r>
      <w:r w:rsidRPr="00EA67D6">
        <w:rPr>
          <w:rFonts w:cs="Arial"/>
          <w:color w:val="222222"/>
          <w:sz w:val="16"/>
          <w:szCs w:val="16"/>
          <w:lang w:val="bg-BG"/>
        </w:rPr>
        <w:t xml:space="preserve"> </w:t>
      </w:r>
      <w:r w:rsidRPr="00EA67D6">
        <w:rPr>
          <w:rStyle w:val="hps"/>
          <w:rFonts w:cs="Arial"/>
          <w:color w:val="222222"/>
          <w:sz w:val="16"/>
          <w:szCs w:val="16"/>
          <w:lang w:val="bg-BG"/>
        </w:rPr>
        <w:t>сложни</w:t>
      </w:r>
      <w:r w:rsidRPr="00EA67D6">
        <w:rPr>
          <w:rFonts w:cs="Arial"/>
          <w:color w:val="222222"/>
          <w:sz w:val="16"/>
          <w:szCs w:val="16"/>
          <w:lang w:val="bg-BG"/>
        </w:rPr>
        <w:t xml:space="preserve"> </w:t>
      </w:r>
      <w:r w:rsidRPr="00EA67D6">
        <w:rPr>
          <w:rStyle w:val="hps"/>
          <w:rFonts w:cs="Arial"/>
          <w:color w:val="222222"/>
          <w:sz w:val="16"/>
          <w:szCs w:val="16"/>
          <w:lang w:val="bg-BG"/>
        </w:rPr>
        <w:t>инструкции</w:t>
      </w:r>
      <w:r w:rsidRPr="00EA67D6">
        <w:rPr>
          <w:rFonts w:cs="Arial"/>
          <w:color w:val="222222"/>
          <w:sz w:val="16"/>
          <w:szCs w:val="16"/>
          <w:lang w:val="bg-BG"/>
        </w:rPr>
        <w:t xml:space="preserve"> </w:t>
      </w:r>
      <w:r w:rsidRPr="00EA67D6">
        <w:rPr>
          <w:rStyle w:val="hps"/>
          <w:rFonts w:cs="Arial"/>
          <w:color w:val="222222"/>
          <w:sz w:val="16"/>
          <w:szCs w:val="16"/>
          <w:lang w:val="bg-BG"/>
        </w:rPr>
        <w:t>чрез разпределяне</w:t>
      </w:r>
      <w:r w:rsidRPr="00EA67D6">
        <w:rPr>
          <w:rFonts w:cs="Arial"/>
          <w:color w:val="222222"/>
          <w:sz w:val="16"/>
          <w:szCs w:val="16"/>
          <w:lang w:val="bg-BG"/>
        </w:rPr>
        <w:t xml:space="preserve"> </w:t>
      </w:r>
      <w:r w:rsidRPr="00EA67D6">
        <w:rPr>
          <w:rStyle w:val="hps"/>
          <w:rFonts w:cs="Arial"/>
          <w:color w:val="222222"/>
          <w:sz w:val="16"/>
          <w:szCs w:val="16"/>
          <w:lang w:val="bg-BG"/>
        </w:rPr>
        <w:t>на натоварването между</w:t>
      </w:r>
      <w:r w:rsidRPr="00EA67D6">
        <w:rPr>
          <w:rFonts w:cs="Arial"/>
          <w:color w:val="222222"/>
          <w:sz w:val="16"/>
          <w:szCs w:val="16"/>
          <w:lang w:val="bg-BG"/>
        </w:rPr>
        <w:t xml:space="preserve"> </w:t>
      </w:r>
      <w:r w:rsidRPr="00EA67D6">
        <w:rPr>
          <w:rStyle w:val="hps"/>
          <w:rFonts w:cs="Arial"/>
          <w:color w:val="222222"/>
          <w:sz w:val="16"/>
          <w:szCs w:val="16"/>
          <w:lang w:val="bg-BG"/>
        </w:rPr>
        <w:t>всички свързани</w:t>
      </w:r>
      <w:r w:rsidRPr="00EA67D6">
        <w:rPr>
          <w:rFonts w:cs="Arial"/>
          <w:color w:val="222222"/>
          <w:sz w:val="16"/>
          <w:szCs w:val="16"/>
          <w:lang w:val="bg-BG"/>
        </w:rPr>
        <w:t xml:space="preserve"> </w:t>
      </w:r>
      <w:r w:rsidRPr="00EA67D6">
        <w:rPr>
          <w:rStyle w:val="hps"/>
          <w:rFonts w:cs="Arial"/>
          <w:color w:val="222222"/>
          <w:sz w:val="16"/>
          <w:szCs w:val="16"/>
          <w:lang w:val="bg-BG"/>
        </w:rPr>
        <w:t>сървъри.</w:t>
      </w:r>
    </w:p>
  </w:footnote>
  <w:footnote w:id="13">
    <w:p w14:paraId="0E9C113D" w14:textId="3CFC1F27" w:rsidR="00670954" w:rsidRPr="00834285" w:rsidRDefault="00670954">
      <w:pPr>
        <w:pStyle w:val="FootnoteText"/>
        <w:rPr>
          <w:lang w:val="ru-RU"/>
        </w:rPr>
      </w:pPr>
      <w:r w:rsidRPr="00EA67D6">
        <w:rPr>
          <w:rStyle w:val="FootnoteReference"/>
          <w:sz w:val="24"/>
          <w:szCs w:val="24"/>
          <w:lang w:val="bg-BG"/>
        </w:rPr>
        <w:footnoteRef/>
      </w:r>
      <w:r w:rsidRPr="00EA67D6">
        <w:rPr>
          <w:sz w:val="24"/>
          <w:szCs w:val="24"/>
          <w:lang w:val="bg-BG"/>
        </w:rPr>
        <w:t xml:space="preserve"> </w:t>
      </w:r>
      <w:r w:rsidRPr="00EA67D6">
        <w:rPr>
          <w:rStyle w:val="hps"/>
          <w:rFonts w:cs="Arial"/>
          <w:color w:val="222222"/>
          <w:sz w:val="16"/>
          <w:szCs w:val="16"/>
          <w:lang w:val="bg-BG"/>
        </w:rPr>
        <w:t>Карма е концепция за живота, «действие» или «смърт», разбирана като нещо, което причинява целия цикъл на причина и следствие.</w:t>
      </w:r>
      <w:r w:rsidRPr="00834285">
        <w:rPr>
          <w:lang w:val="ru-RU"/>
        </w:rPr>
        <w:t xml:space="preserve"> </w:t>
      </w:r>
    </w:p>
  </w:footnote>
  <w:footnote w:id="14">
    <w:p w14:paraId="3867835A" w14:textId="39ED9470" w:rsidR="00670954" w:rsidRPr="00A1242F" w:rsidRDefault="00670954">
      <w:pPr>
        <w:pStyle w:val="FootnoteText"/>
        <w:rPr>
          <w:lang w:val="ru-RU"/>
        </w:rPr>
      </w:pPr>
      <w:r>
        <w:rPr>
          <w:rStyle w:val="FootnoteReference"/>
        </w:rPr>
        <w:footnoteRef/>
      </w:r>
      <w:r w:rsidRPr="00A1242F">
        <w:rPr>
          <w:lang w:val="ru-RU"/>
        </w:rPr>
        <w:t xml:space="preserve"> </w:t>
      </w:r>
      <w:r w:rsidRPr="00A1242F">
        <w:rPr>
          <w:lang w:val="bg-BG"/>
        </w:rPr>
        <w:t>Временни фолдери (папки с памет) за съхраняване на информация за определено време докато не се употреби по предназначението на фолдера или се изтрие като ненужна.</w:t>
      </w:r>
    </w:p>
  </w:footnote>
  <w:footnote w:id="15">
    <w:p w14:paraId="7E7F901F" w14:textId="0AF3E069" w:rsidR="00670954" w:rsidRPr="000B5697" w:rsidRDefault="00670954">
      <w:pPr>
        <w:pStyle w:val="FootnoteText"/>
        <w:rPr>
          <w:lang w:val="ru-RU"/>
        </w:rPr>
      </w:pPr>
      <w:r>
        <w:rPr>
          <w:rStyle w:val="FootnoteReference"/>
        </w:rPr>
        <w:footnoteRef/>
      </w:r>
      <w:r w:rsidRPr="000B5697">
        <w:rPr>
          <w:lang w:val="ru-RU"/>
        </w:rPr>
        <w:t xml:space="preserve"> </w:t>
      </w:r>
      <w:r w:rsidRPr="000B5697">
        <w:rPr>
          <w:lang w:val="bg-BG"/>
        </w:rPr>
        <w:t>без материална форма и субстанция; силн</w:t>
      </w:r>
      <w:r>
        <w:rPr>
          <w:lang w:val="bg-BG"/>
        </w:rPr>
        <w:t>о абстрактно и свръх теоретично</w:t>
      </w:r>
    </w:p>
  </w:footnote>
  <w:footnote w:id="16">
    <w:p w14:paraId="0F7703AE" w14:textId="70DE8A5E" w:rsidR="00670954" w:rsidRPr="00395BB1" w:rsidRDefault="00670954">
      <w:pPr>
        <w:pStyle w:val="FootnoteText"/>
        <w:rPr>
          <w:lang w:val="ru-RU"/>
        </w:rPr>
      </w:pPr>
      <w:r w:rsidRPr="00DE61E5">
        <w:rPr>
          <w:rStyle w:val="FootnoteReference"/>
          <w:color w:val="C00000"/>
          <w:sz w:val="24"/>
          <w:szCs w:val="24"/>
        </w:rPr>
        <w:footnoteRef/>
      </w:r>
      <w:r w:rsidRPr="00DE61E5">
        <w:rPr>
          <w:color w:val="C00000"/>
          <w:sz w:val="24"/>
          <w:szCs w:val="24"/>
          <w:lang w:val="ru-RU"/>
        </w:rPr>
        <w:t xml:space="preserve"> </w:t>
      </w:r>
      <w:r w:rsidRPr="00DE61E5">
        <w:rPr>
          <w:lang w:val="ru-RU"/>
        </w:rPr>
        <w:t>Пета книга Мойсеева, Второзаконие, 5:6-7.</w:t>
      </w:r>
    </w:p>
  </w:footnote>
  <w:footnote w:id="17">
    <w:p w14:paraId="4AB7FC97" w14:textId="33641F63" w:rsidR="00670954" w:rsidRPr="00E66C5E" w:rsidRDefault="00670954">
      <w:pPr>
        <w:pStyle w:val="FootnoteText"/>
        <w:rPr>
          <w:lang w:val="ru-RU"/>
        </w:rPr>
      </w:pPr>
      <w:r w:rsidRPr="00395BB1">
        <w:rPr>
          <w:rStyle w:val="FootnoteReference"/>
          <w:b/>
          <w:color w:val="C00000"/>
          <w:sz w:val="22"/>
          <w:szCs w:val="22"/>
        </w:rPr>
        <w:footnoteRef/>
      </w:r>
      <w:r w:rsidRPr="00395BB1">
        <w:rPr>
          <w:lang w:val="ru-RU"/>
        </w:rPr>
        <w:t xml:space="preserve"> Пак</w:t>
      </w:r>
      <w:r w:rsidRPr="00395BB1">
        <w:rPr>
          <w:lang w:val="bg-BG"/>
        </w:rPr>
        <w:t xml:space="preserve"> </w:t>
      </w:r>
      <w:r w:rsidRPr="00395BB1">
        <w:rPr>
          <w:lang w:val="ru-RU"/>
        </w:rPr>
        <w:t>там</w:t>
      </w:r>
      <w:r w:rsidRPr="00395BB1">
        <w:rPr>
          <w:lang w:val="bg-BG"/>
        </w:rPr>
        <w:t>, 5:8-9.</w:t>
      </w:r>
    </w:p>
  </w:footnote>
  <w:footnote w:id="18">
    <w:p w14:paraId="59B44206" w14:textId="766CEC9A" w:rsidR="00670954" w:rsidRPr="00167341" w:rsidRDefault="00670954">
      <w:pPr>
        <w:pStyle w:val="FootnoteText"/>
        <w:rPr>
          <w:lang w:val="ru-RU"/>
        </w:rPr>
      </w:pPr>
      <w:r>
        <w:rPr>
          <w:rStyle w:val="FootnoteReference"/>
        </w:rPr>
        <w:footnoteRef/>
      </w:r>
      <w:r w:rsidRPr="00167341">
        <w:rPr>
          <w:lang w:val="ru-RU"/>
        </w:rPr>
        <w:t xml:space="preserve"> </w:t>
      </w:r>
      <w:r w:rsidRPr="00167341">
        <w:rPr>
          <w:lang w:val="bg-BG"/>
        </w:rPr>
        <w:t>Това е споменатата в</w:t>
      </w:r>
      <w:r>
        <w:rPr>
          <w:lang w:val="bg-BG"/>
        </w:rPr>
        <w:t xml:space="preserve"> текста и графиката по-</w:t>
      </w:r>
      <w:r w:rsidRPr="00167341">
        <w:rPr>
          <w:lang w:val="bg-BG"/>
        </w:rPr>
        <w:t>гор</w:t>
      </w:r>
      <w:r>
        <w:rPr>
          <w:lang w:val="bg-BG"/>
        </w:rPr>
        <w:t xml:space="preserve">е </w:t>
      </w:r>
      <w:r w:rsidRPr="00167341">
        <w:rPr>
          <w:lang w:val="bg-BG"/>
        </w:rPr>
        <w:t xml:space="preserve">отрицателна обратна връзка </w:t>
      </w:r>
      <w:r>
        <w:rPr>
          <w:lang w:val="bg-BG"/>
        </w:rPr>
        <w:t>(</w:t>
      </w:r>
      <w:hyperlink w:anchor="p16" w:history="1">
        <w:r w:rsidRPr="00167341">
          <w:rPr>
            <w:rStyle w:val="Hyperlink"/>
            <w:lang w:val="bg-BG"/>
          </w:rPr>
          <w:t>стр. 16</w:t>
        </w:r>
      </w:hyperlink>
      <w:r>
        <w:rPr>
          <w:lang w:val="bg-BG"/>
        </w:rPr>
        <w:t>)</w:t>
      </w:r>
    </w:p>
  </w:footnote>
  <w:footnote w:id="19">
    <w:p w14:paraId="2D46F5A6" w14:textId="58EC6727" w:rsidR="00670954" w:rsidRPr="00CC2632" w:rsidRDefault="00670954" w:rsidP="00CC2632">
      <w:pPr>
        <w:pStyle w:val="FootnoteText"/>
        <w:spacing w:before="60" w:after="0"/>
        <w:rPr>
          <w:lang w:val="ru-RU"/>
        </w:rPr>
      </w:pPr>
      <w:r>
        <w:rPr>
          <w:rStyle w:val="FootnoteReference"/>
        </w:rPr>
        <w:footnoteRef/>
      </w:r>
      <w:r w:rsidRPr="00CC2632">
        <w:rPr>
          <w:lang w:val="ru-RU"/>
        </w:rPr>
        <w:t xml:space="preserve"> </w:t>
      </w:r>
      <w:r w:rsidRPr="00CC2632">
        <w:rPr>
          <w:lang w:val="bg-BG"/>
        </w:rPr>
        <w:t>Това е регулиране чрез (отрицателна) обратна връзка.</w:t>
      </w:r>
    </w:p>
  </w:footnote>
  <w:footnote w:id="20">
    <w:p w14:paraId="3BE2131B" w14:textId="100FD212" w:rsidR="00670954" w:rsidRPr="00981F5E" w:rsidRDefault="00670954" w:rsidP="007E4726">
      <w:pPr>
        <w:pStyle w:val="FootnoteText"/>
        <w:spacing w:before="60" w:after="0"/>
        <w:rPr>
          <w:lang w:val="ru-RU"/>
        </w:rPr>
      </w:pPr>
      <w:r w:rsidRPr="00A229ED">
        <w:rPr>
          <w:rStyle w:val="FootnoteReference"/>
          <w:sz w:val="24"/>
          <w:szCs w:val="24"/>
        </w:rPr>
        <w:footnoteRef/>
      </w:r>
      <w:r w:rsidRPr="007E4726">
        <w:rPr>
          <w:lang w:val="ru-RU"/>
        </w:rPr>
        <w:t xml:space="preserve"> </w:t>
      </w:r>
      <w:r w:rsidRPr="00A229ED">
        <w:rPr>
          <w:lang w:val="bg-BG"/>
        </w:rPr>
        <w:t xml:space="preserve">Типични примери на бившите империи в Европа – Турция и Русия – които още живеят с тези имперски </w:t>
      </w:r>
      <w:proofErr w:type="spellStart"/>
      <w:r w:rsidRPr="00A229ED">
        <w:rPr>
          <w:lang w:val="bg-BG"/>
        </w:rPr>
        <w:t>харизми</w:t>
      </w:r>
      <w:proofErr w:type="spellEnd"/>
      <w:r w:rsidRPr="00A229ED">
        <w:rPr>
          <w:lang w:val="bg-BG"/>
        </w:rPr>
        <w:t xml:space="preserve"> и други извън Европа като Велика</w:t>
      </w:r>
      <w:r>
        <w:rPr>
          <w:lang w:val="bg-BG"/>
        </w:rPr>
        <w:t xml:space="preserve"> </w:t>
      </w:r>
      <w:r w:rsidRPr="00A229ED">
        <w:rPr>
          <w:lang w:val="bg-BG"/>
        </w:rPr>
        <w:t>Британия, която след</w:t>
      </w:r>
      <w:r>
        <w:rPr>
          <w:lang w:val="ru-RU"/>
        </w:rPr>
        <w:t xml:space="preserve"> </w:t>
      </w:r>
      <w:hyperlink r:id="rId6" w:history="1">
        <w:r w:rsidRPr="00A229ED">
          <w:rPr>
            <w:rStyle w:val="Hyperlink"/>
          </w:rPr>
          <w:t>Brexit</w:t>
        </w:r>
        <w:r w:rsidRPr="00A229ED">
          <w:rPr>
            <w:rStyle w:val="Hyperlink"/>
            <w:lang w:val="ru-RU"/>
          </w:rPr>
          <w:t>, 2016</w:t>
        </w:r>
      </w:hyperlink>
      <w:r>
        <w:rPr>
          <w:lang w:val="ru-RU"/>
        </w:rPr>
        <w:t xml:space="preserve">, очерова </w:t>
      </w:r>
      <w:r>
        <w:rPr>
          <w:lang w:val="bg-BG"/>
        </w:rPr>
        <w:t xml:space="preserve">дори </w:t>
      </w:r>
      <w:r>
        <w:rPr>
          <w:lang w:val="ru-RU"/>
        </w:rPr>
        <w:t xml:space="preserve">Световната Матрица с глупостта си на груповата психология тип «референдум». </w:t>
      </w:r>
    </w:p>
  </w:footnote>
  <w:footnote w:id="21">
    <w:p w14:paraId="36C45D0A" w14:textId="4C05EB66" w:rsidR="00670954" w:rsidRPr="006660B3" w:rsidRDefault="00670954">
      <w:pPr>
        <w:pStyle w:val="FootnoteText"/>
        <w:rPr>
          <w:lang w:val="ru-RU"/>
        </w:rPr>
      </w:pPr>
      <w:r>
        <w:rPr>
          <w:rStyle w:val="FootnoteReference"/>
        </w:rPr>
        <w:footnoteRef/>
      </w:r>
      <w:r w:rsidRPr="006660B3">
        <w:rPr>
          <w:lang w:val="ru-RU"/>
        </w:rPr>
        <w:t xml:space="preserve"> </w:t>
      </w:r>
      <w:r w:rsidRPr="006660B3">
        <w:rPr>
          <w:lang w:val="bg-BG"/>
        </w:rPr>
        <w:t>Интерпретация на оригиналния термин «</w:t>
      </w:r>
      <w:proofErr w:type="spellStart"/>
      <w:r w:rsidRPr="006660B3">
        <w:rPr>
          <w:lang w:val="bg-BG"/>
        </w:rPr>
        <w:t>Craft</w:t>
      </w:r>
      <w:proofErr w:type="spellEnd"/>
      <w:r w:rsidRPr="006660B3">
        <w:rPr>
          <w:lang w:val="bg-BG"/>
        </w:rPr>
        <w:t>» от автора.</w:t>
      </w:r>
    </w:p>
  </w:footnote>
  <w:footnote w:id="22">
    <w:p w14:paraId="24087307" w14:textId="77777777" w:rsidR="00670954" w:rsidRPr="00D915DF" w:rsidRDefault="00670954" w:rsidP="008B34E8">
      <w:pPr>
        <w:pStyle w:val="FootnoteText"/>
        <w:rPr>
          <w:lang w:val="bg-BG"/>
        </w:rPr>
      </w:pPr>
      <w:r>
        <w:rPr>
          <w:rStyle w:val="FootnoteReference"/>
        </w:rPr>
        <w:footnoteRef/>
      </w:r>
      <w:r w:rsidRPr="008036CD">
        <w:rPr>
          <w:lang w:val="ru-RU"/>
        </w:rPr>
        <w:t xml:space="preserve"> </w:t>
      </w:r>
      <w:r>
        <w:rPr>
          <w:lang w:val="bg-BG"/>
        </w:rPr>
        <w:t>Действие и резултатно ориентирано поведение на индивида (не обезателно характерно за него)</w:t>
      </w:r>
    </w:p>
  </w:footnote>
  <w:footnote w:id="23">
    <w:p w14:paraId="00CA2E1D" w14:textId="1AF31507" w:rsidR="00670954" w:rsidRPr="00C33746" w:rsidRDefault="00670954">
      <w:pPr>
        <w:pStyle w:val="FootnoteText"/>
        <w:rPr>
          <w:lang w:val="bg-BG"/>
        </w:rPr>
      </w:pPr>
      <w:r>
        <w:rPr>
          <w:rStyle w:val="FootnoteReference"/>
        </w:rPr>
        <w:footnoteRef/>
      </w:r>
      <w:r w:rsidRPr="00C33746">
        <w:rPr>
          <w:lang w:val="ru-RU"/>
        </w:rPr>
        <w:t xml:space="preserve"> </w:t>
      </w:r>
      <w:r w:rsidRPr="00C33746">
        <w:rPr>
          <w:lang w:val="bg-BG"/>
        </w:rPr>
        <w:t>Ако вече сте прочели следващата Част 2 „МЕДИТАЦИИ”, щяхте да имате по-голяма полза от тази Глава IV и обратното. Дори електронният вариант не може напълно да компенсира този недостатък. Просто с едно четене явно няма да минете – ще сте си загубили донякъде времето.</w:t>
      </w:r>
    </w:p>
  </w:footnote>
  <w:footnote w:id="24">
    <w:p w14:paraId="44E1F14E" w14:textId="4859540C" w:rsidR="00670954" w:rsidRPr="00051CAD" w:rsidRDefault="00670954">
      <w:pPr>
        <w:pStyle w:val="FootnoteText"/>
        <w:rPr>
          <w:lang w:val="ru-RU"/>
        </w:rPr>
      </w:pPr>
      <w:r w:rsidRPr="00D9036B">
        <w:rPr>
          <w:rStyle w:val="FootnoteReference"/>
          <w:sz w:val="22"/>
          <w:szCs w:val="22"/>
        </w:rPr>
        <w:footnoteRef/>
      </w:r>
      <w:r w:rsidRPr="00D9036B">
        <w:rPr>
          <w:lang w:val="ru-RU"/>
        </w:rPr>
        <w:t xml:space="preserve"> </w:t>
      </w:r>
      <w:r w:rsidRPr="00D9036B">
        <w:rPr>
          <w:lang w:val="bg-BG"/>
        </w:rPr>
        <w:t>Виж в раздел МЕДИТАЦИИ</w:t>
      </w:r>
      <w:r>
        <w:rPr>
          <w:lang w:val="bg-BG"/>
        </w:rPr>
        <w:t>,</w:t>
      </w:r>
      <w:r w:rsidRPr="00D9036B">
        <w:rPr>
          <w:lang w:val="bg-BG"/>
        </w:rPr>
        <w:t xml:space="preserve"> параграфа „</w:t>
      </w:r>
      <w:r w:rsidRPr="00D9036B">
        <w:rPr>
          <w:b/>
          <w:lang w:val="bg-BG"/>
        </w:rPr>
        <w:t>Тук и сега</w:t>
      </w:r>
      <w:r w:rsidRPr="00D9036B">
        <w:rPr>
          <w:lang w:val="bg-BG"/>
        </w:rPr>
        <w:t>”</w:t>
      </w:r>
      <w:r w:rsidRPr="00D9036B">
        <w:rPr>
          <w:lang w:val="ru-RU"/>
        </w:rPr>
        <w:t xml:space="preserve"> </w:t>
      </w:r>
      <w:hyperlink w:anchor="hn" w:tooltip="там има линк за връщане тук в текста" w:history="1">
        <w:r w:rsidRPr="00DF2CDF">
          <w:rPr>
            <w:rStyle w:val="Hyperlink"/>
            <w:u w:val="none"/>
          </w:rPr>
          <w:sym w:font="Wingdings" w:char="F0F0"/>
        </w:r>
      </w:hyperlink>
    </w:p>
  </w:footnote>
  <w:footnote w:id="25">
    <w:p w14:paraId="3D7F7B91" w14:textId="740DCC2D" w:rsidR="00670954" w:rsidRPr="00371136" w:rsidRDefault="00670954">
      <w:pPr>
        <w:pStyle w:val="FootnoteText"/>
        <w:rPr>
          <w:lang w:val="ru-RU"/>
        </w:rPr>
      </w:pPr>
      <w:r>
        <w:rPr>
          <w:rStyle w:val="FootnoteReference"/>
        </w:rPr>
        <w:footnoteRef/>
      </w:r>
      <w:r w:rsidRPr="00371136">
        <w:rPr>
          <w:lang w:val="ru-RU"/>
        </w:rPr>
        <w:t xml:space="preserve"> </w:t>
      </w:r>
      <w:r>
        <w:rPr>
          <w:lang w:val="ru-RU"/>
        </w:rPr>
        <w:t>Философията на Бьон (Тибет)</w:t>
      </w:r>
    </w:p>
  </w:footnote>
  <w:footnote w:id="26">
    <w:p w14:paraId="6D07B369" w14:textId="2507B087" w:rsidR="00670954" w:rsidRPr="004D7B5D" w:rsidRDefault="00670954">
      <w:pPr>
        <w:pStyle w:val="FootnoteText"/>
        <w:rPr>
          <w:lang w:val="ru-RU"/>
        </w:rPr>
      </w:pPr>
      <w:r w:rsidRPr="004D7B5D">
        <w:rPr>
          <w:rStyle w:val="FootnoteReference"/>
          <w:sz w:val="24"/>
          <w:szCs w:val="24"/>
        </w:rPr>
        <w:footnoteRef/>
      </w:r>
      <w:r w:rsidRPr="004D7B5D">
        <w:rPr>
          <w:lang w:val="ru-RU"/>
        </w:rPr>
        <w:t xml:space="preserve"> </w:t>
      </w:r>
      <w:r w:rsidRPr="004D7B5D">
        <w:rPr>
          <w:lang w:val="bg-BG"/>
        </w:rPr>
        <w:t>Не е само честотната характеристика – има и други</w:t>
      </w:r>
      <w:r>
        <w:rPr>
          <w:lang w:val="bg-BG"/>
        </w:rPr>
        <w:t xml:space="preserve"> параметри на полето</w:t>
      </w:r>
      <w:r w:rsidRPr="004D7B5D">
        <w:rPr>
          <w:lang w:val="bg-BG"/>
        </w:rPr>
        <w:t>. Това е са простота на описанието. По-сложно е.</w:t>
      </w:r>
    </w:p>
  </w:footnote>
  <w:footnote w:id="27">
    <w:p w14:paraId="28DF9DE3" w14:textId="11612D1A" w:rsidR="00670954" w:rsidRPr="00CF746C" w:rsidRDefault="00670954">
      <w:pPr>
        <w:pStyle w:val="FootnoteText"/>
        <w:rPr>
          <w:lang w:val="bg-BG"/>
        </w:rPr>
      </w:pPr>
      <w:r w:rsidRPr="00CF746C">
        <w:rPr>
          <w:rStyle w:val="FootnoteReference"/>
          <w:sz w:val="24"/>
          <w:szCs w:val="24"/>
        </w:rPr>
        <w:footnoteRef/>
      </w:r>
      <w:r w:rsidRPr="00CF746C">
        <w:rPr>
          <w:sz w:val="24"/>
          <w:szCs w:val="24"/>
          <w:lang w:val="ru-RU"/>
        </w:rPr>
        <w:t xml:space="preserve"> </w:t>
      </w:r>
      <w:r w:rsidRPr="00CF746C">
        <w:rPr>
          <w:lang w:val="bg-BG"/>
        </w:rPr>
        <w:t xml:space="preserve">Някои от разсъжденията в тази част за силно повлияни от </w:t>
      </w:r>
      <w:proofErr w:type="spellStart"/>
      <w:r w:rsidRPr="00CF746C">
        <w:rPr>
          <w:lang w:val="bg-BG"/>
        </w:rPr>
        <w:t>Christopher</w:t>
      </w:r>
      <w:proofErr w:type="spellEnd"/>
      <w:r w:rsidRPr="00CF746C">
        <w:rPr>
          <w:lang w:val="bg-BG"/>
        </w:rPr>
        <w:t xml:space="preserve"> </w:t>
      </w:r>
      <w:proofErr w:type="spellStart"/>
      <w:r w:rsidRPr="00CF746C">
        <w:rPr>
          <w:lang w:val="bg-BG"/>
        </w:rPr>
        <w:t>Hansard</w:t>
      </w:r>
      <w:proofErr w:type="spellEnd"/>
      <w:r w:rsidRPr="00CF746C">
        <w:rPr>
          <w:lang w:val="bg-BG"/>
        </w:rPr>
        <w:t xml:space="preserve">, </w:t>
      </w:r>
      <w:proofErr w:type="spellStart"/>
      <w:r w:rsidRPr="00CF746C">
        <w:rPr>
          <w:lang w:val="bg-BG"/>
        </w:rPr>
        <w:t>The</w:t>
      </w:r>
      <w:proofErr w:type="spellEnd"/>
      <w:r w:rsidRPr="00CF746C">
        <w:rPr>
          <w:lang w:val="bg-BG"/>
        </w:rPr>
        <w:t xml:space="preserve"> </w:t>
      </w:r>
      <w:proofErr w:type="spellStart"/>
      <w:r w:rsidRPr="00CF746C">
        <w:rPr>
          <w:lang w:val="bg-BG"/>
        </w:rPr>
        <w:t>Tibetan</w:t>
      </w:r>
      <w:proofErr w:type="spellEnd"/>
      <w:r w:rsidRPr="00CF746C">
        <w:rPr>
          <w:lang w:val="bg-BG"/>
        </w:rPr>
        <w:t xml:space="preserve"> </w:t>
      </w:r>
      <w:proofErr w:type="spellStart"/>
      <w:r w:rsidRPr="00CF746C">
        <w:rPr>
          <w:lang w:val="bg-BG"/>
        </w:rPr>
        <w:t>Art</w:t>
      </w:r>
      <w:proofErr w:type="spellEnd"/>
      <w:r w:rsidRPr="00CF746C">
        <w:rPr>
          <w:lang w:val="bg-BG"/>
        </w:rPr>
        <w:t xml:space="preserve"> </w:t>
      </w:r>
      <w:proofErr w:type="spellStart"/>
      <w:r w:rsidRPr="00CF746C">
        <w:rPr>
          <w:lang w:val="bg-BG"/>
        </w:rPr>
        <w:t>of</w:t>
      </w:r>
      <w:proofErr w:type="spellEnd"/>
      <w:r w:rsidRPr="00CF746C">
        <w:rPr>
          <w:lang w:val="bg-BG"/>
        </w:rPr>
        <w:t xml:space="preserve"> </w:t>
      </w:r>
      <w:proofErr w:type="spellStart"/>
      <w:r w:rsidRPr="00CF746C">
        <w:rPr>
          <w:lang w:val="bg-BG"/>
        </w:rPr>
        <w:t>Living</w:t>
      </w:r>
      <w:proofErr w:type="spellEnd"/>
      <w:r w:rsidRPr="00CF746C">
        <w:rPr>
          <w:lang w:val="bg-BG"/>
        </w:rPr>
        <w:t>.</w:t>
      </w:r>
    </w:p>
  </w:footnote>
  <w:footnote w:id="28">
    <w:p w14:paraId="0C542CAB" w14:textId="6BA6484F" w:rsidR="00670954" w:rsidRPr="003E0968" w:rsidRDefault="00670954">
      <w:pPr>
        <w:pStyle w:val="FootnoteText"/>
        <w:rPr>
          <w:lang w:val="ru-RU"/>
        </w:rPr>
      </w:pPr>
      <w:r w:rsidRPr="003E0968">
        <w:rPr>
          <w:rStyle w:val="FootnoteReference"/>
          <w:b/>
          <w:color w:val="C00000"/>
          <w:sz w:val="24"/>
          <w:szCs w:val="24"/>
        </w:rPr>
        <w:footnoteRef/>
      </w:r>
      <w:r w:rsidRPr="003E0968">
        <w:rPr>
          <w:lang w:val="ru-RU"/>
        </w:rPr>
        <w:t xml:space="preserve"> С по-висока честота, но кратна на основната.</w:t>
      </w:r>
    </w:p>
  </w:footnote>
  <w:footnote w:id="29">
    <w:p w14:paraId="1F51D20D" w14:textId="017BB0D8" w:rsidR="00670954" w:rsidRPr="009522FB" w:rsidRDefault="00670954">
      <w:pPr>
        <w:pStyle w:val="FootnoteText"/>
        <w:rPr>
          <w:lang w:val="bg-BG"/>
        </w:rPr>
      </w:pPr>
      <w:r w:rsidRPr="009522FB">
        <w:rPr>
          <w:rStyle w:val="FootnoteReference"/>
          <w:sz w:val="24"/>
          <w:szCs w:val="24"/>
        </w:rPr>
        <w:footnoteRef/>
      </w:r>
      <w:r w:rsidRPr="009522FB">
        <w:rPr>
          <w:lang w:val="ru-RU"/>
        </w:rPr>
        <w:t xml:space="preserve"> </w:t>
      </w:r>
      <w:proofErr w:type="spellStart"/>
      <w:r w:rsidRPr="009522FB">
        <w:rPr>
          <w:lang w:val="bg-BG"/>
        </w:rPr>
        <w:t>Дур</w:t>
      </w:r>
      <w:proofErr w:type="spellEnd"/>
      <w:r w:rsidRPr="009522FB">
        <w:rPr>
          <w:lang w:val="bg-BG"/>
        </w:rPr>
        <w:t xml:space="preserve"> </w:t>
      </w:r>
      <w:proofErr w:type="spellStart"/>
      <w:r w:rsidRPr="009522FB">
        <w:rPr>
          <w:lang w:val="bg-BG"/>
        </w:rPr>
        <w:t>Бьон</w:t>
      </w:r>
      <w:proofErr w:type="spellEnd"/>
      <w:r w:rsidRPr="009522FB">
        <w:rPr>
          <w:lang w:val="bg-BG"/>
        </w:rPr>
        <w:t xml:space="preserve"> – тибетска духовна и религиозна дисциплина;</w:t>
      </w:r>
    </w:p>
  </w:footnote>
  <w:footnote w:id="30">
    <w:p w14:paraId="4F503B9D" w14:textId="5AFC1028" w:rsidR="00670954" w:rsidRPr="00B24BA1" w:rsidRDefault="00670954">
      <w:pPr>
        <w:pStyle w:val="FootnoteText"/>
        <w:rPr>
          <w:lang w:val="ru-RU"/>
        </w:rPr>
      </w:pPr>
      <w:r w:rsidRPr="002759F3">
        <w:rPr>
          <w:rStyle w:val="FootnoteReference"/>
          <w:sz w:val="28"/>
          <w:szCs w:val="28"/>
        </w:rPr>
        <w:footnoteRef/>
      </w:r>
      <w:r w:rsidRPr="002759F3">
        <w:rPr>
          <w:sz w:val="28"/>
          <w:szCs w:val="28"/>
          <w:lang w:val="ru-RU"/>
        </w:rPr>
        <w:t xml:space="preserve"> </w:t>
      </w:r>
      <w:proofErr w:type="spellStart"/>
      <w:r>
        <w:rPr>
          <w:lang w:val="bg-BG"/>
        </w:rPr>
        <w:t>Англ</w:t>
      </w:r>
      <w:proofErr w:type="spellEnd"/>
      <w:r>
        <w:rPr>
          <w:lang w:val="ru-RU"/>
        </w:rPr>
        <w:t xml:space="preserve">. </w:t>
      </w:r>
      <w:r w:rsidRPr="00B24BA1">
        <w:rPr>
          <w:lang w:val="ru-RU"/>
        </w:rPr>
        <w:t>”</w:t>
      </w:r>
      <w:r w:rsidRPr="008102AD">
        <w:t>Extraterrestrial</w:t>
      </w:r>
      <w:r w:rsidRPr="00B24BA1">
        <w:rPr>
          <w:lang w:val="ru-RU"/>
        </w:rPr>
        <w:t xml:space="preserve"> </w:t>
      </w:r>
      <w:r w:rsidRPr="008102AD">
        <w:t>Physics</w:t>
      </w:r>
      <w:r w:rsidRPr="00B24BA1">
        <w:rPr>
          <w:lang w:val="ru-RU"/>
        </w:rPr>
        <w:t>“</w:t>
      </w:r>
    </w:p>
  </w:footnote>
  <w:footnote w:id="31">
    <w:p w14:paraId="19F3A979" w14:textId="7E1B92F3" w:rsidR="00670954" w:rsidRPr="00615C93" w:rsidRDefault="00670954">
      <w:pPr>
        <w:pStyle w:val="FootnoteText"/>
        <w:rPr>
          <w:lang w:val="bg-BG"/>
        </w:rPr>
      </w:pPr>
      <w:r w:rsidRPr="00E80275">
        <w:rPr>
          <w:rStyle w:val="FootnoteReference"/>
          <w:rFonts w:ascii="Verdana" w:hAnsi="Verdana" w:cstheme="minorHAnsi"/>
          <w:color w:val="C00000"/>
          <w:sz w:val="24"/>
          <w:szCs w:val="24"/>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
      </w:r>
      <w:r w:rsidRPr="00E80275">
        <w:rPr>
          <w:rStyle w:val="FootnoteReference"/>
          <w:rFonts w:ascii="Verdana" w:hAnsi="Verdana" w:cstheme="minorHAnsi"/>
          <w:color w:val="C0000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193" w:name="_Hlk32746159"/>
      <w:proofErr w:type="spellStart"/>
      <w:r w:rsidRPr="00615C93">
        <w:rPr>
          <w:lang w:val="bg-BG"/>
        </w:rPr>
        <w:t>Дур</w:t>
      </w:r>
      <w:proofErr w:type="spellEnd"/>
      <w:r w:rsidRPr="00615C93">
        <w:rPr>
          <w:lang w:val="bg-BG"/>
        </w:rPr>
        <w:t xml:space="preserve"> </w:t>
      </w:r>
      <w:proofErr w:type="spellStart"/>
      <w:r w:rsidRPr="00615C93">
        <w:rPr>
          <w:lang w:val="bg-BG"/>
        </w:rPr>
        <w:t>Бьон</w:t>
      </w:r>
      <w:proofErr w:type="spellEnd"/>
      <w:r w:rsidRPr="00615C93">
        <w:rPr>
          <w:lang w:val="bg-BG"/>
        </w:rPr>
        <w:t xml:space="preserve"> – тибетска медицина; </w:t>
      </w:r>
      <w:proofErr w:type="spellStart"/>
      <w:r w:rsidRPr="00615C93">
        <w:rPr>
          <w:lang w:val="bg-BG"/>
        </w:rPr>
        <w:t>дМу</w:t>
      </w:r>
      <w:proofErr w:type="spellEnd"/>
      <w:r w:rsidRPr="00615C93">
        <w:rPr>
          <w:lang w:val="bg-BG"/>
        </w:rPr>
        <w:t xml:space="preserve"> и </w:t>
      </w:r>
      <w:proofErr w:type="spellStart"/>
      <w:r w:rsidRPr="00615C93">
        <w:rPr>
          <w:lang w:val="bg-BG"/>
        </w:rPr>
        <w:t>Дур</w:t>
      </w:r>
      <w:proofErr w:type="spellEnd"/>
      <w:r w:rsidRPr="00615C93">
        <w:rPr>
          <w:lang w:val="bg-BG"/>
        </w:rPr>
        <w:t xml:space="preserve">; </w:t>
      </w:r>
      <w:proofErr w:type="spellStart"/>
      <w:r w:rsidRPr="00615C93">
        <w:rPr>
          <w:lang w:val="bg-BG"/>
        </w:rPr>
        <w:t>Нгагпа</w:t>
      </w:r>
      <w:proofErr w:type="spellEnd"/>
      <w:r w:rsidRPr="00615C93">
        <w:rPr>
          <w:lang w:val="bg-BG"/>
        </w:rPr>
        <w:t xml:space="preserve"> от Небесния клан Нам</w:t>
      </w:r>
      <w:bookmarkEnd w:id="193"/>
    </w:p>
  </w:footnote>
  <w:footnote w:id="32">
    <w:p w14:paraId="24087308" w14:textId="77777777" w:rsidR="00670954" w:rsidRPr="0081120D" w:rsidRDefault="00670954" w:rsidP="00AC36FB">
      <w:pPr>
        <w:pStyle w:val="FootnoteText"/>
        <w:spacing w:line="240" w:lineRule="auto"/>
        <w:rPr>
          <w:lang w:val="bg-BG"/>
        </w:rPr>
      </w:pPr>
      <w:r>
        <w:rPr>
          <w:rStyle w:val="FootnoteReference"/>
        </w:rPr>
        <w:footnoteRef/>
      </w:r>
      <w:r w:rsidRPr="00CA01A6">
        <w:rPr>
          <w:lang w:val="bg-BG"/>
        </w:rPr>
        <w:t xml:space="preserve"> </w:t>
      </w:r>
      <w:r w:rsidRPr="00027A9F">
        <w:rPr>
          <w:lang w:val="bg-BG"/>
        </w:rPr>
        <w:t xml:space="preserve">Водач на социално-религиозно движение от края на 14-ти век, наричано </w:t>
      </w:r>
      <w:hyperlink r:id="rId7" w:history="1">
        <w:r w:rsidRPr="00027A9F">
          <w:rPr>
            <w:rStyle w:val="Hyperlink"/>
            <w:lang w:val="bg-BG"/>
          </w:rPr>
          <w:t>Богомилство</w:t>
        </w:r>
      </w:hyperlink>
      <w:r w:rsidRPr="00027A9F">
        <w:rPr>
          <w:color w:val="933533"/>
          <w:lang w:val="bg-BG"/>
        </w:rPr>
        <w:t xml:space="preserve"> </w:t>
      </w:r>
      <w:r w:rsidRPr="00027A9F">
        <w:rPr>
          <w:lang w:val="bg-BG"/>
        </w:rPr>
        <w:t xml:space="preserve">и приложна доктрина на </w:t>
      </w:r>
      <w:hyperlink r:id="rId8" w:history="1">
        <w:proofErr w:type="spellStart"/>
        <w:r w:rsidRPr="00027A9F">
          <w:rPr>
            <w:rStyle w:val="Hyperlink"/>
            <w:lang w:val="bg-BG"/>
          </w:rPr>
          <w:t>Зороастранизма</w:t>
        </w:r>
        <w:proofErr w:type="spellEnd"/>
      </w:hyperlink>
      <w:r w:rsidRPr="00027A9F">
        <w:rPr>
          <w:color w:val="933533"/>
          <w:lang w:val="bg-BG"/>
        </w:rPr>
        <w:t xml:space="preserve"> </w:t>
      </w:r>
      <w:r w:rsidRPr="00027A9F">
        <w:rPr>
          <w:lang w:val="bg-BG"/>
        </w:rPr>
        <w:t>(</w:t>
      </w:r>
      <w:proofErr w:type="spellStart"/>
      <w:r w:rsidRPr="00027A9F">
        <w:fldChar w:fldCharType="begin"/>
      </w:r>
      <w:r w:rsidRPr="008D54A2">
        <w:rPr>
          <w:lang w:val="ru-RU"/>
        </w:rPr>
        <w:instrText xml:space="preserve"> </w:instrText>
      </w:r>
      <w:r w:rsidRPr="00027A9F">
        <w:instrText>HYPERLINK</w:instrText>
      </w:r>
      <w:r w:rsidRPr="008D54A2">
        <w:rPr>
          <w:lang w:val="ru-RU"/>
        </w:rPr>
        <w:instrText xml:space="preserve"> "</w:instrText>
      </w:r>
      <w:r w:rsidRPr="00027A9F">
        <w:instrText>http</w:instrText>
      </w:r>
      <w:r w:rsidRPr="008D54A2">
        <w:rPr>
          <w:lang w:val="ru-RU"/>
        </w:rPr>
        <w:instrText>://</w:instrText>
      </w:r>
      <w:r w:rsidRPr="00027A9F">
        <w:instrText>en</w:instrText>
      </w:r>
      <w:r w:rsidRPr="008D54A2">
        <w:rPr>
          <w:lang w:val="ru-RU"/>
        </w:rPr>
        <w:instrText>.</w:instrText>
      </w:r>
      <w:r w:rsidRPr="00027A9F">
        <w:instrText>wikipedia</w:instrText>
      </w:r>
      <w:r w:rsidRPr="008D54A2">
        <w:rPr>
          <w:lang w:val="ru-RU"/>
        </w:rPr>
        <w:instrText>.</w:instrText>
      </w:r>
      <w:r w:rsidRPr="00027A9F">
        <w:instrText>org</w:instrText>
      </w:r>
      <w:r w:rsidRPr="008D54A2">
        <w:rPr>
          <w:lang w:val="ru-RU"/>
        </w:rPr>
        <w:instrText>/</w:instrText>
      </w:r>
      <w:r w:rsidRPr="00027A9F">
        <w:instrText>wiki</w:instrText>
      </w:r>
      <w:r w:rsidRPr="008D54A2">
        <w:rPr>
          <w:lang w:val="ru-RU"/>
        </w:rPr>
        <w:instrText>/</w:instrText>
      </w:r>
      <w:r w:rsidRPr="00027A9F">
        <w:instrText>Zoroaster</w:instrText>
      </w:r>
      <w:r w:rsidRPr="008D54A2">
        <w:rPr>
          <w:lang w:val="ru-RU"/>
        </w:rPr>
        <w:instrText xml:space="preserve">" </w:instrText>
      </w:r>
      <w:r w:rsidRPr="00027A9F">
        <w:fldChar w:fldCharType="separate"/>
      </w:r>
      <w:r w:rsidRPr="00027A9F">
        <w:rPr>
          <w:rStyle w:val="Hyperlink"/>
          <w:lang w:val="bg-BG"/>
        </w:rPr>
        <w:t>Зороастер</w:t>
      </w:r>
      <w:proofErr w:type="spellEnd"/>
      <w:r w:rsidRPr="00027A9F">
        <w:rPr>
          <w:rStyle w:val="Hyperlink"/>
          <w:lang w:val="bg-BG"/>
        </w:rPr>
        <w:fldChar w:fldCharType="end"/>
      </w:r>
      <w:r w:rsidRPr="00027A9F">
        <w:rPr>
          <w:lang w:val="bg-BG"/>
        </w:rPr>
        <w:t xml:space="preserve">), въвел за първи път понятието „църква” като събор на хора с едно и също вероизповедание, основател на идеята на </w:t>
      </w:r>
      <w:proofErr w:type="spellStart"/>
      <w:r w:rsidRPr="00027A9F">
        <w:rPr>
          <w:lang w:val="bg-BG"/>
        </w:rPr>
        <w:t>дви-жението</w:t>
      </w:r>
      <w:proofErr w:type="spellEnd"/>
      <w:r w:rsidRPr="00027A9F">
        <w:rPr>
          <w:lang w:val="bg-BG"/>
        </w:rPr>
        <w:t xml:space="preserve"> на </w:t>
      </w:r>
      <w:proofErr w:type="spellStart"/>
      <w:r w:rsidRPr="00027A9F">
        <w:rPr>
          <w:lang w:val="bg-BG"/>
        </w:rPr>
        <w:t>тамплиерите</w:t>
      </w:r>
      <w:proofErr w:type="spellEnd"/>
      <w:r w:rsidRPr="00027A9F">
        <w:rPr>
          <w:lang w:val="bg-BG"/>
        </w:rPr>
        <w:t xml:space="preserve"> и впоследствие на масоните.</w:t>
      </w:r>
      <w:r w:rsidRPr="00CA01A6">
        <w:rPr>
          <w:sz w:val="18"/>
          <w:szCs w:val="18"/>
          <w:lang w:val="bg-BG"/>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EB" w14:textId="77777777" w:rsidR="00670954" w:rsidRPr="007577EF" w:rsidRDefault="00670954" w:rsidP="001B09B2">
    <w:pPr>
      <w:tabs>
        <w:tab w:val="right" w:pos="9450"/>
      </w:tabs>
      <w:ind w:left="-360"/>
      <w:rPr>
        <w:rFonts w:ascii="Calibri" w:hAnsi="Calibri"/>
        <w:color w:val="C00000"/>
        <w:sz w:val="16"/>
        <w:szCs w:val="16"/>
        <w:lang w:val="bg-BG"/>
      </w:rPr>
    </w:pPr>
    <w:r>
      <w:rPr>
        <w:rFonts w:ascii="Calibri" w:hAnsi="Calibri"/>
        <w:color w:val="C00000"/>
        <w:sz w:val="16"/>
        <w:szCs w:val="16"/>
        <w:lang w:val="bg-BG"/>
      </w:rPr>
      <w:t>Въведение</w:t>
    </w:r>
    <w:r>
      <w:rPr>
        <w:rFonts w:ascii="Calibri" w:hAnsi="Calibri"/>
        <w:color w:val="C00000"/>
        <w:sz w:val="16"/>
        <w:szCs w:val="16"/>
        <w:lang w:val="bg-BG"/>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9" w14:textId="77777777" w:rsidR="00670954" w:rsidRDefault="00670954" w:rsidP="003817B1">
    <w:pPr>
      <w:pStyle w:val="Header"/>
      <w:tabs>
        <w:tab w:val="clear" w:pos="4320"/>
        <w:tab w:val="clear" w:pos="8640"/>
        <w:tab w:val="right" w:pos="10440"/>
      </w:tabs>
      <w:rPr>
        <w:rFonts w:ascii="Verdana" w:hAnsi="Verdana"/>
        <w:color w:val="948A54"/>
        <w:sz w:val="15"/>
        <w:szCs w:val="15"/>
      </w:rPr>
    </w:pPr>
    <w:r w:rsidRPr="00620664">
      <w:rPr>
        <w:rFonts w:ascii="Verdana" w:hAnsi="Verdana"/>
        <w:color w:val="948A54"/>
        <w:sz w:val="15"/>
        <w:szCs w:val="15"/>
        <w:lang w:val="bg-BG"/>
      </w:rPr>
      <w:tab/>
    </w:r>
  </w:p>
  <w:p w14:paraId="240872FA" w14:textId="77777777" w:rsidR="00670954" w:rsidRPr="00620664" w:rsidRDefault="00670954" w:rsidP="003817B1">
    <w:pPr>
      <w:pStyle w:val="Header"/>
      <w:tabs>
        <w:tab w:val="clear" w:pos="4320"/>
        <w:tab w:val="clear" w:pos="8640"/>
        <w:tab w:val="right" w:pos="10440"/>
      </w:tabs>
      <w:rPr>
        <w:rFonts w:ascii="Verdana" w:hAnsi="Verdana"/>
        <w:color w:val="948A54"/>
        <w:sz w:val="15"/>
        <w:szCs w:val="15"/>
      </w:rPr>
    </w:pPr>
  </w:p>
  <w:p w14:paraId="240872FB" w14:textId="77777777" w:rsidR="00670954" w:rsidRPr="00867F08" w:rsidRDefault="00670954">
    <w:pPr>
      <w:pStyle w:val="Header"/>
      <w:rPr>
        <w:rFonts w:ascii="Verdana" w:hAnsi="Verdana"/>
        <w:color w:val="948A54"/>
        <w:sz w:val="16"/>
        <w:szCs w:val="16"/>
        <w:lang w:val="bg-BG"/>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D" w14:textId="77777777" w:rsidR="00670954" w:rsidRPr="00236CFA" w:rsidRDefault="00670954" w:rsidP="00F82B77">
    <w:pPr>
      <w:pStyle w:val="Header"/>
      <w:spacing w:after="0"/>
      <w:rPr>
        <w:color w:val="4F6228" w:themeColor="accent3" w:themeShade="80"/>
        <w:lang w:val="bg-BG"/>
        <w14:shadow w14:blurRad="50800" w14:dist="38100" w14:dir="2700000" w14:sx="100000" w14:sy="100000" w14:kx="0" w14:ky="0" w14:algn="tl">
          <w14:srgbClr w14:val="000000">
            <w14:alpha w14:val="60000"/>
          </w14:srgbClr>
        </w14:shadow>
      </w:rPr>
    </w:pPr>
    <w:r w:rsidRPr="00236CFA">
      <w:rPr>
        <w:color w:val="4F6228" w:themeColor="accent3" w:themeShade="80"/>
        <w:lang w:val="bg-BG"/>
        <w14:shadow w14:blurRad="50800" w14:dist="38100" w14:dir="2700000" w14:sx="100000" w14:sy="100000" w14:kx="0" w14:ky="0" w14:algn="tl">
          <w14:srgbClr w14:val="000000">
            <w14:alpha w14:val="60000"/>
          </w14:srgbClr>
        </w14:shadow>
      </w:rPr>
      <w:t>Оценка на поведението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F" w14:textId="77777777" w:rsidR="00670954" w:rsidRDefault="00670954" w:rsidP="003817B1">
    <w:pPr>
      <w:pStyle w:val="Header"/>
      <w:tabs>
        <w:tab w:val="clear" w:pos="4320"/>
        <w:tab w:val="clear" w:pos="8640"/>
        <w:tab w:val="right" w:pos="10440"/>
      </w:tabs>
      <w:rPr>
        <w:rFonts w:ascii="Verdana" w:hAnsi="Verdana"/>
        <w:color w:val="948A54"/>
        <w:sz w:val="15"/>
        <w:szCs w:val="15"/>
      </w:rPr>
    </w:pPr>
    <w:r w:rsidRPr="00620664">
      <w:rPr>
        <w:rFonts w:ascii="Verdana" w:hAnsi="Verdana"/>
        <w:color w:val="948A54"/>
        <w:sz w:val="15"/>
        <w:szCs w:val="15"/>
        <w:lang w:val="bg-BG"/>
      </w:rPr>
      <w:tab/>
    </w:r>
  </w:p>
  <w:p w14:paraId="24087300" w14:textId="77777777" w:rsidR="00670954" w:rsidRPr="00620664" w:rsidRDefault="00670954" w:rsidP="003817B1">
    <w:pPr>
      <w:pStyle w:val="Header"/>
      <w:tabs>
        <w:tab w:val="clear" w:pos="4320"/>
        <w:tab w:val="clear" w:pos="8640"/>
        <w:tab w:val="right" w:pos="10440"/>
      </w:tabs>
      <w:rPr>
        <w:rFonts w:ascii="Verdana" w:hAnsi="Verdana"/>
        <w:color w:val="948A54"/>
        <w:sz w:val="15"/>
        <w:szCs w:val="15"/>
      </w:rPr>
    </w:pPr>
  </w:p>
  <w:p w14:paraId="24087301" w14:textId="77777777" w:rsidR="00670954" w:rsidRPr="00867F08" w:rsidRDefault="00670954">
    <w:pPr>
      <w:pStyle w:val="Header"/>
      <w:rPr>
        <w:rFonts w:ascii="Verdana" w:hAnsi="Verdana"/>
        <w:color w:val="948A54"/>
        <w:sz w:val="16"/>
        <w:szCs w:val="16"/>
        <w:lang w:val="bg-BG"/>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303" w14:textId="77777777" w:rsidR="00670954" w:rsidRPr="003107B1" w:rsidRDefault="00670954" w:rsidP="003107B1">
    <w:pPr>
      <w:pStyle w:val="Header"/>
      <w:tabs>
        <w:tab w:val="clear" w:pos="4320"/>
        <w:tab w:val="clear" w:pos="8640"/>
        <w:tab w:val="right" w:pos="10440"/>
      </w:tabs>
      <w:rPr>
        <w:rFonts w:ascii="Verdana" w:hAnsi="Verdana"/>
        <w:color w:val="365F91"/>
        <w:sz w:val="15"/>
        <w:szCs w:val="15"/>
      </w:rPr>
    </w:pPr>
    <w:r>
      <w:rPr>
        <w:rFonts w:ascii="Verdana" w:hAnsi="Verdana"/>
        <w:color w:val="365F91"/>
        <w:sz w:val="15"/>
        <w:szCs w:val="15"/>
        <w:lang w:val="bg-BG"/>
      </w:rPr>
      <w:t>Резюме</w:t>
    </w:r>
    <w:r>
      <w:rPr>
        <w:rFonts w:ascii="Calibri" w:hAnsi="Calibri"/>
        <w:color w:val="C00000"/>
        <w:sz w:val="16"/>
        <w:szCs w:val="16"/>
        <w:lang w:val="bg-BG"/>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304" w14:textId="77777777" w:rsidR="00670954" w:rsidRPr="003107B1" w:rsidRDefault="00670954" w:rsidP="008F2CDF">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56A30" w14:textId="77777777" w:rsidR="00670954" w:rsidRPr="007577EF" w:rsidRDefault="00670954" w:rsidP="001B09B2">
    <w:pPr>
      <w:tabs>
        <w:tab w:val="right" w:pos="9450"/>
      </w:tabs>
      <w:ind w:left="-360"/>
      <w:rPr>
        <w:rFonts w:ascii="Calibri" w:hAnsi="Calibri"/>
        <w:color w:val="C00000"/>
        <w:sz w:val="16"/>
        <w:szCs w:val="16"/>
        <w:lang w:val="bg-BG"/>
      </w:rPr>
    </w:pPr>
    <w:r>
      <w:rPr>
        <w:rFonts w:ascii="Calibri" w:hAnsi="Calibri"/>
        <w:color w:val="C00000"/>
        <w:sz w:val="16"/>
        <w:szCs w:val="16"/>
        <w:lang w:val="bg-BG"/>
      </w:rPr>
      <w:t>Въведение</w:t>
    </w:r>
    <w:r>
      <w:rPr>
        <w:rFonts w:ascii="Calibri" w:hAnsi="Calibri"/>
        <w:color w:val="C00000"/>
        <w:sz w:val="16"/>
        <w:szCs w:val="16"/>
        <w:lang w:val="bg-BG"/>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817F3" w14:textId="77777777" w:rsidR="00670954" w:rsidRPr="007577EF" w:rsidRDefault="00670954" w:rsidP="001B09B2">
    <w:pPr>
      <w:tabs>
        <w:tab w:val="right" w:pos="9450"/>
      </w:tabs>
      <w:ind w:left="-360"/>
      <w:rPr>
        <w:rFonts w:ascii="Calibri" w:hAnsi="Calibri"/>
        <w:color w:val="C00000"/>
        <w:sz w:val="16"/>
        <w:szCs w:val="16"/>
        <w:lang w:val="bg-BG"/>
      </w:rPr>
    </w:pPr>
    <w:r>
      <w:rPr>
        <w:rFonts w:ascii="Calibri" w:hAnsi="Calibri"/>
        <w:color w:val="C00000"/>
        <w:sz w:val="16"/>
        <w:szCs w:val="16"/>
        <w:lang w:val="bg-BG"/>
      </w:rPr>
      <w:t>Въведение</w:t>
    </w:r>
    <w:r>
      <w:rPr>
        <w:rFonts w:ascii="Calibri" w:hAnsi="Calibri"/>
        <w:color w:val="C00000"/>
        <w:sz w:val="16"/>
        <w:szCs w:val="16"/>
        <w:lang w:val="bg-BG"/>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1FCA2" w14:textId="77777777" w:rsidR="00670954" w:rsidRPr="007577EF" w:rsidRDefault="00670954" w:rsidP="001B09B2">
    <w:pPr>
      <w:tabs>
        <w:tab w:val="right" w:pos="9450"/>
      </w:tabs>
      <w:ind w:left="-360"/>
      <w:rPr>
        <w:rFonts w:ascii="Calibri" w:hAnsi="Calibri"/>
        <w:color w:val="C00000"/>
        <w:sz w:val="16"/>
        <w:szCs w:val="16"/>
        <w:lang w:val="bg-BG"/>
      </w:rPr>
    </w:pPr>
    <w:r>
      <w:rPr>
        <w:rFonts w:ascii="Calibri" w:hAnsi="Calibri"/>
        <w:color w:val="C00000"/>
        <w:sz w:val="16"/>
        <w:szCs w:val="16"/>
        <w:lang w:val="bg-BG"/>
      </w:rPr>
      <w:t>Въведение</w:t>
    </w:r>
    <w:r>
      <w:rPr>
        <w:rFonts w:ascii="Calibri" w:hAnsi="Calibri"/>
        <w:color w:val="C00000"/>
        <w:sz w:val="16"/>
        <w:szCs w:val="16"/>
        <w:lang w:val="bg-BG"/>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EE" w14:textId="77777777" w:rsidR="00670954" w:rsidRDefault="00670954" w:rsidP="00177E56">
    <w:pPr>
      <w:pStyle w:val="Header"/>
      <w:tabs>
        <w:tab w:val="clear" w:pos="4320"/>
        <w:tab w:val="clear" w:pos="8640"/>
        <w:tab w:val="right" w:pos="10440"/>
      </w:tabs>
      <w:rPr>
        <w:rFonts w:ascii="Verdana" w:hAnsi="Verdana"/>
        <w:color w:val="76923C"/>
        <w:sz w:val="15"/>
        <w:szCs w:val="15"/>
        <w:lang w:val="bg-BG"/>
      </w:rPr>
    </w:pPr>
  </w:p>
  <w:p w14:paraId="240872EF" w14:textId="77777777" w:rsidR="00670954" w:rsidRPr="00917825" w:rsidRDefault="00670954" w:rsidP="00917825">
    <w:pPr>
      <w:pStyle w:val="Header"/>
      <w:tabs>
        <w:tab w:val="clear" w:pos="4320"/>
        <w:tab w:val="clear" w:pos="8640"/>
        <w:tab w:val="right" w:pos="10440"/>
      </w:tabs>
      <w:rPr>
        <w:rFonts w:ascii="Verdana" w:hAnsi="Verdana"/>
        <w:color w:val="76923C"/>
        <w:sz w:val="14"/>
        <w:szCs w:val="14"/>
        <w:lang w:val="bg-BG"/>
      </w:rPr>
    </w:pPr>
    <w:r w:rsidRPr="0066476A">
      <w:rPr>
        <w:rFonts w:ascii="Verdana" w:hAnsi="Verdana"/>
        <w:color w:val="76923C"/>
        <w:sz w:val="14"/>
        <w:szCs w:val="14"/>
        <w:lang w:val="bg-BG"/>
      </w:rPr>
      <w:t>Част 1. ЕНЕРГИЙНИ И ИНФОРМАЦИОННИ ОСНОВИ НА ЧОВЕШКИЯ ЖИВОТ</w:t>
    </w:r>
    <w:r>
      <w:rPr>
        <w:rFonts w:ascii="Calibri" w:hAnsi="Calibri"/>
        <w:color w:val="C00000"/>
        <w:sz w:val="16"/>
        <w:szCs w:val="16"/>
        <w:lang w:val="bg-BG"/>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2" w14:textId="77777777" w:rsidR="00670954" w:rsidRPr="00917825" w:rsidRDefault="00670954" w:rsidP="00917825">
    <w:pPr>
      <w:pStyle w:val="Header"/>
      <w:tabs>
        <w:tab w:val="clear" w:pos="4320"/>
        <w:tab w:val="clear" w:pos="8640"/>
        <w:tab w:val="right" w:pos="10440"/>
      </w:tabs>
      <w:rPr>
        <w:rFonts w:ascii="Verdana" w:hAnsi="Verdana"/>
        <w:color w:val="76923C"/>
        <w:sz w:val="15"/>
        <w:szCs w:val="15"/>
      </w:rPr>
    </w:pPr>
    <w:r>
      <w:rPr>
        <w:rFonts w:ascii="Verdana" w:hAnsi="Verdana"/>
        <w:color w:val="76923C"/>
        <w:sz w:val="15"/>
        <w:szCs w:val="15"/>
        <w:lang w:val="bg-BG"/>
      </w:rPr>
      <w:t xml:space="preserve">Част </w:t>
    </w:r>
    <w:r>
      <w:rPr>
        <w:rFonts w:ascii="Verdana" w:hAnsi="Verdana"/>
        <w:color w:val="76923C"/>
        <w:sz w:val="15"/>
        <w:szCs w:val="15"/>
      </w:rPr>
      <w:t>2</w:t>
    </w:r>
    <w:r>
      <w:rPr>
        <w:rFonts w:ascii="Calibri" w:hAnsi="Calibri"/>
        <w:color w:val="C00000"/>
        <w:sz w:val="16"/>
        <w:szCs w:val="16"/>
        <w:lang w:val="bg-BG"/>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3" w14:textId="77777777" w:rsidR="00670954" w:rsidRPr="00BA579F" w:rsidRDefault="00670954" w:rsidP="00177E56">
    <w:pPr>
      <w:pStyle w:val="Header"/>
      <w:tabs>
        <w:tab w:val="clear" w:pos="4320"/>
        <w:tab w:val="clear" w:pos="8640"/>
        <w:tab w:val="right" w:pos="10440"/>
      </w:tabs>
      <w:rPr>
        <w:rFonts w:ascii="Verdana" w:hAnsi="Verdana"/>
        <w:color w:val="76923C"/>
        <w:sz w:val="15"/>
        <w:szCs w:val="15"/>
      </w:rPr>
    </w:pPr>
    <w:r>
      <w:rPr>
        <w:rFonts w:ascii="Verdana" w:hAnsi="Verdana"/>
        <w:color w:val="76923C"/>
        <w:sz w:val="15"/>
        <w:szCs w:val="15"/>
        <w:lang w:val="bg-BG"/>
      </w:rPr>
      <w:t xml:space="preserve">Част </w:t>
    </w:r>
    <w:r>
      <w:rPr>
        <w:rFonts w:ascii="Verdana" w:hAnsi="Verdana"/>
        <w:color w:val="76923C"/>
        <w:sz w:val="15"/>
        <w:szCs w:val="15"/>
      </w:rPr>
      <w:t>2</w:t>
    </w:r>
  </w:p>
  <w:p w14:paraId="240872F4" w14:textId="77777777" w:rsidR="00670954" w:rsidRDefault="00670954" w:rsidP="001B09B2">
    <w:pPr>
      <w:tabs>
        <w:tab w:val="right" w:pos="9450"/>
      </w:tabs>
      <w:ind w:left="-360"/>
      <w:rPr>
        <w:rFonts w:ascii="Calibri" w:hAnsi="Calibri"/>
        <w:color w:val="C00000"/>
        <w:sz w:val="16"/>
        <w:szCs w:val="16"/>
        <w:lang w:val="bg-BG"/>
      </w:rPr>
    </w:pPr>
  </w:p>
  <w:p w14:paraId="240872F5" w14:textId="77777777" w:rsidR="00670954" w:rsidRPr="007577EF" w:rsidRDefault="00670954" w:rsidP="00D841C6">
    <w:pPr>
      <w:tabs>
        <w:tab w:val="right" w:pos="10440"/>
      </w:tabs>
      <w:rPr>
        <w:rFonts w:ascii="Calibri" w:hAnsi="Calibri"/>
        <w:color w:val="C00000"/>
        <w:sz w:val="16"/>
        <w:szCs w:val="16"/>
        <w:lang w:val="bg-BG"/>
      </w:rPr>
    </w:pPr>
    <w:r>
      <w:rPr>
        <w:rFonts w:ascii="Calibri" w:hAnsi="Calibri"/>
        <w:color w:val="C00000"/>
        <w:sz w:val="16"/>
        <w:szCs w:val="16"/>
        <w:lang w:val="bg-BG"/>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6" w14:textId="77777777" w:rsidR="00670954" w:rsidRDefault="0067095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72F7" w14:textId="77777777" w:rsidR="00670954" w:rsidRPr="00236CFA" w:rsidRDefault="00670954" w:rsidP="00F82B77">
    <w:pPr>
      <w:pStyle w:val="Header"/>
      <w:spacing w:after="0"/>
      <w:rPr>
        <w:color w:val="4F6228" w:themeColor="accent3" w:themeShade="80"/>
        <w:lang w:val="bg-BG"/>
        <w14:shadow w14:blurRad="50800" w14:dist="38100" w14:dir="2700000" w14:sx="100000" w14:sy="100000" w14:kx="0" w14:ky="0" w14:algn="tl">
          <w14:srgbClr w14:val="000000">
            <w14:alpha w14:val="60000"/>
          </w14:srgbClr>
        </w14:shadow>
      </w:rPr>
    </w:pPr>
    <w:r w:rsidRPr="00236CFA">
      <w:rPr>
        <w:color w:val="4F6228" w:themeColor="accent3" w:themeShade="80"/>
        <w:lang w:val="bg-BG"/>
        <w14:shadow w14:blurRad="50800" w14:dist="38100" w14:dir="2700000" w14:sx="100000" w14:sy="100000" w14:kx="0" w14:ky="0" w14:algn="tl">
          <w14:srgbClr w14:val="000000">
            <w14:alpha w14:val="60000"/>
          </w14:srgbClr>
        </w14:shadow>
      </w:rPr>
      <w:t>Оценка на поведението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240871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2" type="#_x0000_t75" style="width:9pt;height:9pt" o:bullet="t">
        <v:imagedata r:id="rId1" o:title="BD10265_"/>
      </v:shape>
    </w:pict>
  </w:numPicBullet>
  <w:numPicBullet w:numPicBulletId="1">
    <w:pict>
      <v:shape w14:anchorId="240871A1" id="_x0000_i1353" type="#_x0000_t75" style="width:70.5pt;height:86.25pt" o:bullet="t">
        <v:imagedata r:id="rId2" o:title="W-L"/>
      </v:shape>
    </w:pict>
  </w:numPicBullet>
  <w:numPicBullet w:numPicBulletId="2">
    <w:pict>
      <v:shape w14:anchorId="1C44C03C" id="_x0000_i1354" type="#_x0000_t75" style="width:37.5pt;height:35.25pt" o:bullet="t">
        <v:imagedata r:id="rId3" o:title="heart"/>
      </v:shape>
    </w:pict>
  </w:numPicBullet>
  <w:numPicBullet w:numPicBulletId="3">
    <w:pict>
      <v:shape w14:anchorId="12D73814" id="_x0000_i1355" type="#_x0000_t75" style="width:51.85pt;height:38.4pt" o:bullet="t">
        <v:imagedata r:id="rId4" o:title="DP"/>
      </v:shape>
    </w:pict>
  </w:numPicBullet>
  <w:numPicBullet w:numPicBulletId="4">
    <w:pict>
      <v:shape w14:anchorId="240871A7" id="_x0000_i1356" type="#_x0000_t75" style="width:337.5pt;height:247.5pt" o:bullet="t">
        <v:imagedata r:id="rId5" o:title="icon"/>
      </v:shape>
    </w:pict>
  </w:numPicBullet>
  <w:numPicBullet w:numPicBulletId="5">
    <w:pict>
      <v:shape w14:anchorId="240871A5" id="_x0000_i1357" type="#_x0000_t75" style="width:19.5pt;height:23.25pt" o:bullet="t">
        <v:imagedata r:id="rId6" o:title="clover"/>
      </v:shape>
    </w:pict>
  </w:numPicBullet>
  <w:abstractNum w:abstractNumId="0" w15:restartNumberingAfterBreak="0">
    <w:nsid w:val="FFFFFF83"/>
    <w:multiLevelType w:val="singleLevel"/>
    <w:tmpl w:val="E334CA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A720F6"/>
    <w:multiLevelType w:val="hybridMultilevel"/>
    <w:tmpl w:val="2A4AAF48"/>
    <w:lvl w:ilvl="0" w:tplc="D1B21162">
      <w:start w:val="1"/>
      <w:numFmt w:val="bullet"/>
      <w:lvlText w:val=""/>
      <w:lvlPicBulletId w:val="1"/>
      <w:lvlJc w:val="left"/>
      <w:pPr>
        <w:ind w:left="720" w:hanging="360"/>
      </w:pPr>
      <w:rPr>
        <w:rFonts w:ascii="Symbol" w:hAnsi="Symbol"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1381B"/>
    <w:multiLevelType w:val="hybridMultilevel"/>
    <w:tmpl w:val="0D968FDC"/>
    <w:lvl w:ilvl="0" w:tplc="33F80FD8">
      <w:start w:val="1"/>
      <w:numFmt w:val="decimal"/>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 w15:restartNumberingAfterBreak="0">
    <w:nsid w:val="07FD36C6"/>
    <w:multiLevelType w:val="hybridMultilevel"/>
    <w:tmpl w:val="0CFC681C"/>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94217"/>
    <w:multiLevelType w:val="hybridMultilevel"/>
    <w:tmpl w:val="77768E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E07BAB"/>
    <w:multiLevelType w:val="hybridMultilevel"/>
    <w:tmpl w:val="8182CC06"/>
    <w:lvl w:ilvl="0" w:tplc="0032E06E">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043521"/>
    <w:multiLevelType w:val="hybridMultilevel"/>
    <w:tmpl w:val="034EFEE4"/>
    <w:lvl w:ilvl="0" w:tplc="04090003">
      <w:start w:val="1"/>
      <w:numFmt w:val="bullet"/>
      <w:lvlText w:val="o"/>
      <w:lvlJc w:val="left"/>
      <w:pPr>
        <w:ind w:left="1511" w:hanging="360"/>
      </w:pPr>
      <w:rPr>
        <w:rFonts w:ascii="Courier New" w:hAnsi="Courier New" w:cs="Courier New" w:hint="default"/>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abstractNum w:abstractNumId="7" w15:restartNumberingAfterBreak="0">
    <w:nsid w:val="10705EE8"/>
    <w:multiLevelType w:val="hybridMultilevel"/>
    <w:tmpl w:val="86BC6E30"/>
    <w:lvl w:ilvl="0" w:tplc="9B768224">
      <w:start w:val="1"/>
      <w:numFmt w:val="bullet"/>
      <w:lvlText w:val=""/>
      <w:lvlPicBulletId w:val="0"/>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1E1149F"/>
    <w:multiLevelType w:val="hybridMultilevel"/>
    <w:tmpl w:val="475293EE"/>
    <w:lvl w:ilvl="0" w:tplc="450E79C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8375B1"/>
    <w:multiLevelType w:val="hybridMultilevel"/>
    <w:tmpl w:val="85E2B3F8"/>
    <w:lvl w:ilvl="0" w:tplc="BCE885AA">
      <w:start w:val="1"/>
      <w:numFmt w:val="bullet"/>
      <w:lvlText w:val=""/>
      <w:lvlPicBulletId w:val="4"/>
      <w:lvlJc w:val="left"/>
      <w:pPr>
        <w:ind w:left="108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D1C51"/>
    <w:multiLevelType w:val="hybridMultilevel"/>
    <w:tmpl w:val="2F82F8B6"/>
    <w:lvl w:ilvl="0" w:tplc="09E86D18">
      <w:start w:val="1"/>
      <w:numFmt w:val="lowerRoman"/>
      <w:lvlText w:val="(%1)"/>
      <w:lvlJc w:val="left"/>
      <w:pPr>
        <w:ind w:left="1440" w:hanging="720"/>
      </w:pPr>
      <w:rPr>
        <w:rFonts w:hint="default"/>
      </w:rPr>
    </w:lvl>
    <w:lvl w:ilvl="1" w:tplc="5658C634">
      <w:start w:val="1"/>
      <w:numFmt w:val="decimal"/>
      <w:lvlText w:val="%2."/>
      <w:lvlJc w:val="left"/>
      <w:pPr>
        <w:ind w:left="1800" w:hanging="360"/>
      </w:pPr>
      <w:rPr>
        <w:rFonts w:hint="default"/>
      </w:rPr>
    </w:lvl>
    <w:lvl w:ilvl="2" w:tplc="F0941916">
      <w:start w:val="1"/>
      <w:numFmt w:val="decimal"/>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4C47B6"/>
    <w:multiLevelType w:val="hybridMultilevel"/>
    <w:tmpl w:val="C68C654A"/>
    <w:lvl w:ilvl="0" w:tplc="313C1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E235C4"/>
    <w:multiLevelType w:val="hybridMultilevel"/>
    <w:tmpl w:val="A7E44E0A"/>
    <w:lvl w:ilvl="0" w:tplc="C3E23DF0">
      <w:start w:val="23"/>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B04677"/>
    <w:multiLevelType w:val="hybridMultilevel"/>
    <w:tmpl w:val="0436E4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49D44E5"/>
    <w:multiLevelType w:val="hybridMultilevel"/>
    <w:tmpl w:val="99EA2B2C"/>
    <w:lvl w:ilvl="0" w:tplc="FA066192">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6E27AB"/>
    <w:multiLevelType w:val="multilevel"/>
    <w:tmpl w:val="745A13E6"/>
    <w:lvl w:ilvl="0">
      <w:start w:val="1"/>
      <w:numFmt w:val="bullet"/>
      <w:lvlText w:val=""/>
      <w:lvlPicBulletId w:val="1"/>
      <w:lvlJc w:val="left"/>
      <w:pPr>
        <w:ind w:left="720" w:hanging="360"/>
      </w:pPr>
      <w:rPr>
        <w:rFonts w:ascii="Symbol" w:hAnsi="Symbol" w:hint="default"/>
        <w:color w:val="auto"/>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5A9642E"/>
    <w:multiLevelType w:val="hybridMultilevel"/>
    <w:tmpl w:val="17C2C458"/>
    <w:lvl w:ilvl="0" w:tplc="D0E6A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BE2881"/>
    <w:multiLevelType w:val="hybridMultilevel"/>
    <w:tmpl w:val="25CC62F6"/>
    <w:lvl w:ilvl="0" w:tplc="C93817E2">
      <w:start w:val="1"/>
      <w:numFmt w:val="bullet"/>
      <w:lvlText w:val=""/>
      <w:lvlPicBulletId w:val="5"/>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F017DD"/>
    <w:multiLevelType w:val="hybridMultilevel"/>
    <w:tmpl w:val="4E00E4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5E2955"/>
    <w:multiLevelType w:val="hybridMultilevel"/>
    <w:tmpl w:val="C76E5670"/>
    <w:lvl w:ilvl="0" w:tplc="8560510C">
      <w:start w:val="1"/>
      <w:numFmt w:val="bullet"/>
      <w:lvlText w:val=""/>
      <w:lvlPicBulletId w:val="1"/>
      <w:lvlJc w:val="left"/>
      <w:pPr>
        <w:ind w:left="900" w:hanging="360"/>
      </w:pPr>
      <w:rPr>
        <w:rFonts w:ascii="Symbol" w:hAnsi="Symbol" w:hint="default"/>
        <w:color w:val="auto"/>
        <w:sz w:val="40"/>
        <w:szCs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D9103F"/>
    <w:multiLevelType w:val="hybridMultilevel"/>
    <w:tmpl w:val="48C4E4E6"/>
    <w:lvl w:ilvl="0" w:tplc="E7A65F52">
      <w:start w:val="1"/>
      <w:numFmt w:val="bullet"/>
      <w:lvlText w:val=""/>
      <w:lvlPicBulletId w:val="1"/>
      <w:lvlJc w:val="left"/>
      <w:pPr>
        <w:ind w:left="1440" w:hanging="360"/>
      </w:pPr>
      <w:rPr>
        <w:rFonts w:ascii="Symbol" w:hAnsi="Symbol" w:hint="default"/>
        <w:color w:val="auto"/>
        <w:sz w:val="40"/>
        <w:szCs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017406"/>
    <w:multiLevelType w:val="hybridMultilevel"/>
    <w:tmpl w:val="F9002F1C"/>
    <w:lvl w:ilvl="0" w:tplc="C9BE1092">
      <w:start w:val="1"/>
      <w:numFmt w:val="bullet"/>
      <w:lvlText w:val=""/>
      <w:lvlPicBulletId w:val="1"/>
      <w:lvlJc w:val="left"/>
      <w:pPr>
        <w:ind w:left="791" w:hanging="360"/>
      </w:pPr>
      <w:rPr>
        <w:rFonts w:ascii="Symbol" w:hAnsi="Symbol" w:hint="default"/>
        <w:color w:val="auto"/>
        <w:sz w:val="40"/>
        <w:szCs w:val="40"/>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2" w15:restartNumberingAfterBreak="0">
    <w:nsid w:val="472236CC"/>
    <w:multiLevelType w:val="multilevel"/>
    <w:tmpl w:val="85E2B3F8"/>
    <w:lvl w:ilvl="0">
      <w:start w:val="1"/>
      <w:numFmt w:val="bullet"/>
      <w:lvlText w:val=""/>
      <w:lvlPicBulletId w:val="4"/>
      <w:lvlJc w:val="left"/>
      <w:pPr>
        <w:ind w:left="1080" w:hanging="360"/>
      </w:pPr>
      <w:rPr>
        <w:rFonts w:ascii="Symbol" w:hAnsi="Symbol" w:hint="default"/>
        <w:color w:val="auto"/>
        <w:sz w:val="36"/>
        <w:szCs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14627D6"/>
    <w:multiLevelType w:val="hybridMultilevel"/>
    <w:tmpl w:val="CE66CB5C"/>
    <w:lvl w:ilvl="0" w:tplc="E0F81498">
      <w:start w:val="1"/>
      <w:numFmt w:val="bullet"/>
      <w:lvlText w:val=""/>
      <w:lvlPicBulletId w:val="2"/>
      <w:lvlJc w:val="left"/>
      <w:pPr>
        <w:ind w:left="1710" w:hanging="360"/>
      </w:pPr>
      <w:rPr>
        <w:rFonts w:ascii="Symbol" w:hAnsi="Symbol" w:hint="default"/>
        <w:color w:val="auto"/>
      </w:rPr>
    </w:lvl>
    <w:lvl w:ilvl="1" w:tplc="04020003" w:tentative="1">
      <w:start w:val="1"/>
      <w:numFmt w:val="bullet"/>
      <w:lvlText w:val="o"/>
      <w:lvlJc w:val="left"/>
      <w:pPr>
        <w:ind w:left="2430" w:hanging="360"/>
      </w:pPr>
      <w:rPr>
        <w:rFonts w:ascii="Courier New" w:hAnsi="Courier New" w:cs="Courier New" w:hint="default"/>
      </w:rPr>
    </w:lvl>
    <w:lvl w:ilvl="2" w:tplc="04020005" w:tentative="1">
      <w:start w:val="1"/>
      <w:numFmt w:val="bullet"/>
      <w:lvlText w:val=""/>
      <w:lvlJc w:val="left"/>
      <w:pPr>
        <w:ind w:left="3150" w:hanging="360"/>
      </w:pPr>
      <w:rPr>
        <w:rFonts w:ascii="Wingdings" w:hAnsi="Wingdings" w:hint="default"/>
      </w:rPr>
    </w:lvl>
    <w:lvl w:ilvl="3" w:tplc="04020001" w:tentative="1">
      <w:start w:val="1"/>
      <w:numFmt w:val="bullet"/>
      <w:lvlText w:val=""/>
      <w:lvlJc w:val="left"/>
      <w:pPr>
        <w:ind w:left="3870" w:hanging="360"/>
      </w:pPr>
      <w:rPr>
        <w:rFonts w:ascii="Symbol" w:hAnsi="Symbol" w:hint="default"/>
      </w:rPr>
    </w:lvl>
    <w:lvl w:ilvl="4" w:tplc="04020003" w:tentative="1">
      <w:start w:val="1"/>
      <w:numFmt w:val="bullet"/>
      <w:lvlText w:val="o"/>
      <w:lvlJc w:val="left"/>
      <w:pPr>
        <w:ind w:left="4590" w:hanging="360"/>
      </w:pPr>
      <w:rPr>
        <w:rFonts w:ascii="Courier New" w:hAnsi="Courier New" w:cs="Courier New" w:hint="default"/>
      </w:rPr>
    </w:lvl>
    <w:lvl w:ilvl="5" w:tplc="04020005" w:tentative="1">
      <w:start w:val="1"/>
      <w:numFmt w:val="bullet"/>
      <w:lvlText w:val=""/>
      <w:lvlJc w:val="left"/>
      <w:pPr>
        <w:ind w:left="5310" w:hanging="360"/>
      </w:pPr>
      <w:rPr>
        <w:rFonts w:ascii="Wingdings" w:hAnsi="Wingdings" w:hint="default"/>
      </w:rPr>
    </w:lvl>
    <w:lvl w:ilvl="6" w:tplc="04020001" w:tentative="1">
      <w:start w:val="1"/>
      <w:numFmt w:val="bullet"/>
      <w:lvlText w:val=""/>
      <w:lvlJc w:val="left"/>
      <w:pPr>
        <w:ind w:left="6030" w:hanging="360"/>
      </w:pPr>
      <w:rPr>
        <w:rFonts w:ascii="Symbol" w:hAnsi="Symbol" w:hint="default"/>
      </w:rPr>
    </w:lvl>
    <w:lvl w:ilvl="7" w:tplc="04020003" w:tentative="1">
      <w:start w:val="1"/>
      <w:numFmt w:val="bullet"/>
      <w:lvlText w:val="o"/>
      <w:lvlJc w:val="left"/>
      <w:pPr>
        <w:ind w:left="6750" w:hanging="360"/>
      </w:pPr>
      <w:rPr>
        <w:rFonts w:ascii="Courier New" w:hAnsi="Courier New" w:cs="Courier New" w:hint="default"/>
      </w:rPr>
    </w:lvl>
    <w:lvl w:ilvl="8" w:tplc="04020005" w:tentative="1">
      <w:start w:val="1"/>
      <w:numFmt w:val="bullet"/>
      <w:lvlText w:val=""/>
      <w:lvlJc w:val="left"/>
      <w:pPr>
        <w:ind w:left="7470" w:hanging="360"/>
      </w:pPr>
      <w:rPr>
        <w:rFonts w:ascii="Wingdings" w:hAnsi="Wingdings" w:hint="default"/>
      </w:rPr>
    </w:lvl>
  </w:abstractNum>
  <w:abstractNum w:abstractNumId="24" w15:restartNumberingAfterBreak="0">
    <w:nsid w:val="51463DEB"/>
    <w:multiLevelType w:val="hybridMultilevel"/>
    <w:tmpl w:val="CC6AB876"/>
    <w:lvl w:ilvl="0" w:tplc="A8568D3C">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90281D"/>
    <w:multiLevelType w:val="hybridMultilevel"/>
    <w:tmpl w:val="31060FD0"/>
    <w:lvl w:ilvl="0" w:tplc="7B26FC40">
      <w:start w:val="1"/>
      <w:numFmt w:val="bullet"/>
      <w:lvlText w:val=""/>
      <w:lvlPicBulletId w:val="1"/>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FCF654E"/>
    <w:multiLevelType w:val="hybridMultilevel"/>
    <w:tmpl w:val="76D664D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ED4C19"/>
    <w:multiLevelType w:val="hybridMultilevel"/>
    <w:tmpl w:val="3C389E1A"/>
    <w:lvl w:ilvl="0" w:tplc="92FE8D86">
      <w:start w:val="2"/>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A60169"/>
    <w:multiLevelType w:val="hybridMultilevel"/>
    <w:tmpl w:val="828A7DCA"/>
    <w:lvl w:ilvl="0" w:tplc="04090013">
      <w:start w:val="1"/>
      <w:numFmt w:val="upp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8F7CB9"/>
    <w:multiLevelType w:val="hybridMultilevel"/>
    <w:tmpl w:val="3C4C93EA"/>
    <w:lvl w:ilvl="0" w:tplc="92FE8D86">
      <w:start w:val="2"/>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3F54F8"/>
    <w:multiLevelType w:val="hybridMultilevel"/>
    <w:tmpl w:val="E668CB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1F62C9"/>
    <w:multiLevelType w:val="hybridMultilevel"/>
    <w:tmpl w:val="0288626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A2F5F7A"/>
    <w:multiLevelType w:val="hybridMultilevel"/>
    <w:tmpl w:val="AF4A3690"/>
    <w:lvl w:ilvl="0" w:tplc="981261C2">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6F49054E"/>
    <w:multiLevelType w:val="hybridMultilevel"/>
    <w:tmpl w:val="FA24DB70"/>
    <w:lvl w:ilvl="0" w:tplc="E4846032">
      <w:numFmt w:val="bullet"/>
      <w:lvlText w:val="-"/>
      <w:lvlJc w:val="left"/>
      <w:pPr>
        <w:ind w:left="1080" w:hanging="360"/>
      </w:pPr>
      <w:rPr>
        <w:rFonts w:ascii="Verdana" w:eastAsiaTheme="minorEastAsia" w:hAnsi="Verdan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F514A8D"/>
    <w:multiLevelType w:val="hybridMultilevel"/>
    <w:tmpl w:val="980C96A4"/>
    <w:lvl w:ilvl="0" w:tplc="E1703348">
      <w:numFmt w:val="decimal"/>
      <w:lvlText w:val="%1."/>
      <w:lvlJc w:val="left"/>
      <w:pPr>
        <w:ind w:left="810" w:hanging="360"/>
      </w:pPr>
      <w:rPr>
        <w:rFonts w:asciiTheme="minorHAnsi" w:eastAsiaTheme="minorEastAsia" w:hAnsiTheme="minorHAnsi" w:cstheme="minorBidi"/>
        <w:color w:val="auto"/>
        <w:sz w:val="22"/>
        <w:szCs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71120A57"/>
    <w:multiLevelType w:val="hybridMultilevel"/>
    <w:tmpl w:val="C6D8FB82"/>
    <w:lvl w:ilvl="0" w:tplc="5E4AB5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9D7AFC"/>
    <w:multiLevelType w:val="hybridMultilevel"/>
    <w:tmpl w:val="5FE448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19"/>
  </w:num>
  <w:num w:numId="4">
    <w:abstractNumId w:val="4"/>
  </w:num>
  <w:num w:numId="5">
    <w:abstractNumId w:val="8"/>
  </w:num>
  <w:num w:numId="6">
    <w:abstractNumId w:val="11"/>
  </w:num>
  <w:num w:numId="7">
    <w:abstractNumId w:val="2"/>
  </w:num>
  <w:num w:numId="8">
    <w:abstractNumId w:val="32"/>
  </w:num>
  <w:num w:numId="9">
    <w:abstractNumId w:val="10"/>
  </w:num>
  <w:num w:numId="10">
    <w:abstractNumId w:val="0"/>
  </w:num>
  <w:num w:numId="11">
    <w:abstractNumId w:val="31"/>
  </w:num>
  <w:num w:numId="12">
    <w:abstractNumId w:val="5"/>
  </w:num>
  <w:num w:numId="13">
    <w:abstractNumId w:val="16"/>
  </w:num>
  <w:num w:numId="14">
    <w:abstractNumId w:val="12"/>
  </w:num>
  <w:num w:numId="15">
    <w:abstractNumId w:val="20"/>
  </w:num>
  <w:num w:numId="16">
    <w:abstractNumId w:val="28"/>
  </w:num>
  <w:num w:numId="17">
    <w:abstractNumId w:val="1"/>
  </w:num>
  <w:num w:numId="18">
    <w:abstractNumId w:val="35"/>
  </w:num>
  <w:num w:numId="19">
    <w:abstractNumId w:val="7"/>
  </w:num>
  <w:num w:numId="20">
    <w:abstractNumId w:val="18"/>
  </w:num>
  <w:num w:numId="21">
    <w:abstractNumId w:val="26"/>
  </w:num>
  <w:num w:numId="22">
    <w:abstractNumId w:val="30"/>
  </w:num>
  <w:num w:numId="23">
    <w:abstractNumId w:val="27"/>
  </w:num>
  <w:num w:numId="24">
    <w:abstractNumId w:val="29"/>
  </w:num>
  <w:num w:numId="25">
    <w:abstractNumId w:val="36"/>
  </w:num>
  <w:num w:numId="26">
    <w:abstractNumId w:val="23"/>
  </w:num>
  <w:num w:numId="27">
    <w:abstractNumId w:val="33"/>
  </w:num>
  <w:num w:numId="28">
    <w:abstractNumId w:val="25"/>
  </w:num>
  <w:num w:numId="29">
    <w:abstractNumId w:val="15"/>
  </w:num>
  <w:num w:numId="30">
    <w:abstractNumId w:val="3"/>
  </w:num>
  <w:num w:numId="31">
    <w:abstractNumId w:val="13"/>
  </w:num>
  <w:num w:numId="32">
    <w:abstractNumId w:val="14"/>
  </w:num>
  <w:num w:numId="33">
    <w:abstractNumId w:val="24"/>
  </w:num>
  <w:num w:numId="34">
    <w:abstractNumId w:val="9"/>
  </w:num>
  <w:num w:numId="35">
    <w:abstractNumId w:val="22"/>
  </w:num>
  <w:num w:numId="36">
    <w:abstractNumId w:val="17"/>
  </w:num>
  <w:num w:numId="37">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autoHyphenation/>
  <w:hyphenationZone w:val="432"/>
  <w:drawingGridHorizontalSpacing w:val="120"/>
  <w:displayHorizontalDrawingGridEvery w:val="2"/>
  <w:noPunctuationKerning/>
  <w:characterSpacingControl w:val="doNotCompress"/>
  <w:hdrShapeDefaults>
    <o:shapedefaults v:ext="edit" spidmax="2049" style="mso-position-horizontal-relative:page;mso-position-vertical-relative:page;v-text-anchor:middle" o:allowincell="f" fillcolor="#e6e2d2" strokecolor="red">
      <v:fill color="#e6e2d2" color2="#365f91"/>
      <v:stroke color="red" weight=".25pt"/>
      <v:shadow color="#d8d8d8" offset="3pt,3pt" offset2="2pt,2pt"/>
      <v:textbox inset="14.4pt,,14.4pt"/>
    </o:shapedefaults>
  </w:hdrShapeDefaults>
  <w:footnotePr>
    <w:pos w:val="beneathText"/>
    <w:numFmt w:val="chicago"/>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6F2"/>
    <w:rsid w:val="0000036C"/>
    <w:rsid w:val="0000096D"/>
    <w:rsid w:val="00002CB1"/>
    <w:rsid w:val="00003BEA"/>
    <w:rsid w:val="00003BEB"/>
    <w:rsid w:val="0000427A"/>
    <w:rsid w:val="00005246"/>
    <w:rsid w:val="00005C61"/>
    <w:rsid w:val="00005E74"/>
    <w:rsid w:val="000062A8"/>
    <w:rsid w:val="00006690"/>
    <w:rsid w:val="00006E0F"/>
    <w:rsid w:val="0001069C"/>
    <w:rsid w:val="00011148"/>
    <w:rsid w:val="00011CE8"/>
    <w:rsid w:val="000126EC"/>
    <w:rsid w:val="000128DB"/>
    <w:rsid w:val="000129F3"/>
    <w:rsid w:val="00012CD7"/>
    <w:rsid w:val="00013055"/>
    <w:rsid w:val="00013523"/>
    <w:rsid w:val="00013FB6"/>
    <w:rsid w:val="00014283"/>
    <w:rsid w:val="00014A15"/>
    <w:rsid w:val="00014F6F"/>
    <w:rsid w:val="0001504C"/>
    <w:rsid w:val="0001519F"/>
    <w:rsid w:val="00016A6F"/>
    <w:rsid w:val="0001718C"/>
    <w:rsid w:val="00017AEE"/>
    <w:rsid w:val="0002008D"/>
    <w:rsid w:val="00020795"/>
    <w:rsid w:val="000211D4"/>
    <w:rsid w:val="0002151B"/>
    <w:rsid w:val="00021729"/>
    <w:rsid w:val="00021D9A"/>
    <w:rsid w:val="00022A24"/>
    <w:rsid w:val="00022DDA"/>
    <w:rsid w:val="00023E83"/>
    <w:rsid w:val="000240F3"/>
    <w:rsid w:val="00024C89"/>
    <w:rsid w:val="00024DDC"/>
    <w:rsid w:val="00025306"/>
    <w:rsid w:val="00025589"/>
    <w:rsid w:val="000261AC"/>
    <w:rsid w:val="00026C74"/>
    <w:rsid w:val="0002788A"/>
    <w:rsid w:val="00027A9F"/>
    <w:rsid w:val="00031C3D"/>
    <w:rsid w:val="0003310E"/>
    <w:rsid w:val="000336EB"/>
    <w:rsid w:val="00035243"/>
    <w:rsid w:val="00035EDD"/>
    <w:rsid w:val="00036756"/>
    <w:rsid w:val="0004096C"/>
    <w:rsid w:val="00040AEC"/>
    <w:rsid w:val="00041E28"/>
    <w:rsid w:val="000420C1"/>
    <w:rsid w:val="000424FB"/>
    <w:rsid w:val="000426A6"/>
    <w:rsid w:val="000426E7"/>
    <w:rsid w:val="00042C04"/>
    <w:rsid w:val="00044D9D"/>
    <w:rsid w:val="00044FF2"/>
    <w:rsid w:val="00045CB9"/>
    <w:rsid w:val="000461A3"/>
    <w:rsid w:val="000473B5"/>
    <w:rsid w:val="00047F86"/>
    <w:rsid w:val="00050456"/>
    <w:rsid w:val="0005106C"/>
    <w:rsid w:val="00051653"/>
    <w:rsid w:val="00051B21"/>
    <w:rsid w:val="00051CAD"/>
    <w:rsid w:val="000525CE"/>
    <w:rsid w:val="000528E0"/>
    <w:rsid w:val="00052AC2"/>
    <w:rsid w:val="000531A6"/>
    <w:rsid w:val="000535C5"/>
    <w:rsid w:val="00053868"/>
    <w:rsid w:val="000539F5"/>
    <w:rsid w:val="000540EB"/>
    <w:rsid w:val="00054134"/>
    <w:rsid w:val="00054F41"/>
    <w:rsid w:val="00055607"/>
    <w:rsid w:val="00056488"/>
    <w:rsid w:val="0005712D"/>
    <w:rsid w:val="00057345"/>
    <w:rsid w:val="00057BDF"/>
    <w:rsid w:val="00060F8F"/>
    <w:rsid w:val="0006120C"/>
    <w:rsid w:val="000617F0"/>
    <w:rsid w:val="00061DE9"/>
    <w:rsid w:val="0006207A"/>
    <w:rsid w:val="000628E1"/>
    <w:rsid w:val="00062F58"/>
    <w:rsid w:val="00063BC9"/>
    <w:rsid w:val="00063E3A"/>
    <w:rsid w:val="00065058"/>
    <w:rsid w:val="00065556"/>
    <w:rsid w:val="00065559"/>
    <w:rsid w:val="00065CFC"/>
    <w:rsid w:val="0006702C"/>
    <w:rsid w:val="00070527"/>
    <w:rsid w:val="00071221"/>
    <w:rsid w:val="00071AC4"/>
    <w:rsid w:val="00071F7F"/>
    <w:rsid w:val="00072646"/>
    <w:rsid w:val="00072A56"/>
    <w:rsid w:val="000741E5"/>
    <w:rsid w:val="0007553F"/>
    <w:rsid w:val="00076657"/>
    <w:rsid w:val="0007732B"/>
    <w:rsid w:val="00077815"/>
    <w:rsid w:val="00077E89"/>
    <w:rsid w:val="00080A7E"/>
    <w:rsid w:val="00081675"/>
    <w:rsid w:val="00081B99"/>
    <w:rsid w:val="00082059"/>
    <w:rsid w:val="00083C1F"/>
    <w:rsid w:val="00083E13"/>
    <w:rsid w:val="000840BD"/>
    <w:rsid w:val="0008452C"/>
    <w:rsid w:val="000850D1"/>
    <w:rsid w:val="00085464"/>
    <w:rsid w:val="00085F52"/>
    <w:rsid w:val="00086406"/>
    <w:rsid w:val="00086D56"/>
    <w:rsid w:val="00087352"/>
    <w:rsid w:val="00087492"/>
    <w:rsid w:val="000876F7"/>
    <w:rsid w:val="00087732"/>
    <w:rsid w:val="00087C1B"/>
    <w:rsid w:val="00091AAA"/>
    <w:rsid w:val="00092F65"/>
    <w:rsid w:val="00092F8B"/>
    <w:rsid w:val="0009305C"/>
    <w:rsid w:val="00093381"/>
    <w:rsid w:val="000934BA"/>
    <w:rsid w:val="0009354B"/>
    <w:rsid w:val="00093988"/>
    <w:rsid w:val="000940A6"/>
    <w:rsid w:val="000945EB"/>
    <w:rsid w:val="0009514D"/>
    <w:rsid w:val="00095A30"/>
    <w:rsid w:val="00096E45"/>
    <w:rsid w:val="000972A7"/>
    <w:rsid w:val="000975F1"/>
    <w:rsid w:val="00097C09"/>
    <w:rsid w:val="000A00C0"/>
    <w:rsid w:val="000A13C3"/>
    <w:rsid w:val="000A2C03"/>
    <w:rsid w:val="000A31A8"/>
    <w:rsid w:val="000A335B"/>
    <w:rsid w:val="000A3385"/>
    <w:rsid w:val="000A38B8"/>
    <w:rsid w:val="000A5264"/>
    <w:rsid w:val="000A59FA"/>
    <w:rsid w:val="000A5E78"/>
    <w:rsid w:val="000A5F3F"/>
    <w:rsid w:val="000A5F79"/>
    <w:rsid w:val="000A5F93"/>
    <w:rsid w:val="000A619A"/>
    <w:rsid w:val="000A61D8"/>
    <w:rsid w:val="000A726F"/>
    <w:rsid w:val="000A73B2"/>
    <w:rsid w:val="000B0803"/>
    <w:rsid w:val="000B11EA"/>
    <w:rsid w:val="000B29C3"/>
    <w:rsid w:val="000B3644"/>
    <w:rsid w:val="000B40BC"/>
    <w:rsid w:val="000B4DED"/>
    <w:rsid w:val="000B5697"/>
    <w:rsid w:val="000B6FA7"/>
    <w:rsid w:val="000C0523"/>
    <w:rsid w:val="000C0D0F"/>
    <w:rsid w:val="000C141F"/>
    <w:rsid w:val="000C14C4"/>
    <w:rsid w:val="000C16F7"/>
    <w:rsid w:val="000C1F9C"/>
    <w:rsid w:val="000C21F2"/>
    <w:rsid w:val="000C22B2"/>
    <w:rsid w:val="000C3871"/>
    <w:rsid w:val="000C49C3"/>
    <w:rsid w:val="000C4EA3"/>
    <w:rsid w:val="000C572A"/>
    <w:rsid w:val="000C636D"/>
    <w:rsid w:val="000C672B"/>
    <w:rsid w:val="000C6B70"/>
    <w:rsid w:val="000C7158"/>
    <w:rsid w:val="000D1EE3"/>
    <w:rsid w:val="000D1EF4"/>
    <w:rsid w:val="000D23CD"/>
    <w:rsid w:val="000D34D2"/>
    <w:rsid w:val="000D4BAD"/>
    <w:rsid w:val="000D4EEF"/>
    <w:rsid w:val="000D72C5"/>
    <w:rsid w:val="000D7E03"/>
    <w:rsid w:val="000E097E"/>
    <w:rsid w:val="000E0A36"/>
    <w:rsid w:val="000E16A4"/>
    <w:rsid w:val="000E187E"/>
    <w:rsid w:val="000E1A36"/>
    <w:rsid w:val="000E2A68"/>
    <w:rsid w:val="000E3FEE"/>
    <w:rsid w:val="000E4981"/>
    <w:rsid w:val="000E5A6E"/>
    <w:rsid w:val="000E5CA9"/>
    <w:rsid w:val="000E5EB6"/>
    <w:rsid w:val="000E5EB7"/>
    <w:rsid w:val="000E6527"/>
    <w:rsid w:val="000E6B73"/>
    <w:rsid w:val="000E6FAB"/>
    <w:rsid w:val="000E7D68"/>
    <w:rsid w:val="000E7D8C"/>
    <w:rsid w:val="000F0667"/>
    <w:rsid w:val="000F29A2"/>
    <w:rsid w:val="000F2FFA"/>
    <w:rsid w:val="000F4352"/>
    <w:rsid w:val="000F4680"/>
    <w:rsid w:val="000F571A"/>
    <w:rsid w:val="000F59EF"/>
    <w:rsid w:val="000F5A69"/>
    <w:rsid w:val="000F5AA0"/>
    <w:rsid w:val="000F6254"/>
    <w:rsid w:val="001002E7"/>
    <w:rsid w:val="001005AD"/>
    <w:rsid w:val="00101231"/>
    <w:rsid w:val="0010146C"/>
    <w:rsid w:val="00101778"/>
    <w:rsid w:val="00102095"/>
    <w:rsid w:val="00103ABC"/>
    <w:rsid w:val="00105316"/>
    <w:rsid w:val="001056D3"/>
    <w:rsid w:val="0010598C"/>
    <w:rsid w:val="00105C72"/>
    <w:rsid w:val="001063DB"/>
    <w:rsid w:val="0010747A"/>
    <w:rsid w:val="001074C1"/>
    <w:rsid w:val="00107D24"/>
    <w:rsid w:val="00111C5A"/>
    <w:rsid w:val="00111E4B"/>
    <w:rsid w:val="00111EF8"/>
    <w:rsid w:val="0011386D"/>
    <w:rsid w:val="00113B78"/>
    <w:rsid w:val="00114358"/>
    <w:rsid w:val="00114A4E"/>
    <w:rsid w:val="00114D25"/>
    <w:rsid w:val="00115F6F"/>
    <w:rsid w:val="0012083D"/>
    <w:rsid w:val="0012095B"/>
    <w:rsid w:val="00120C27"/>
    <w:rsid w:val="0012113F"/>
    <w:rsid w:val="00121C0C"/>
    <w:rsid w:val="00121E6C"/>
    <w:rsid w:val="00122046"/>
    <w:rsid w:val="001221B2"/>
    <w:rsid w:val="001237CD"/>
    <w:rsid w:val="00123B92"/>
    <w:rsid w:val="001247D8"/>
    <w:rsid w:val="001248E0"/>
    <w:rsid w:val="00125CEB"/>
    <w:rsid w:val="00125CFF"/>
    <w:rsid w:val="001266F2"/>
    <w:rsid w:val="00126A9D"/>
    <w:rsid w:val="00127C0F"/>
    <w:rsid w:val="00130443"/>
    <w:rsid w:val="0013085F"/>
    <w:rsid w:val="00130EE4"/>
    <w:rsid w:val="00130F6D"/>
    <w:rsid w:val="00131CF0"/>
    <w:rsid w:val="00132876"/>
    <w:rsid w:val="00132890"/>
    <w:rsid w:val="00132CBB"/>
    <w:rsid w:val="00133406"/>
    <w:rsid w:val="001334F9"/>
    <w:rsid w:val="00133C0C"/>
    <w:rsid w:val="0013402D"/>
    <w:rsid w:val="0013638F"/>
    <w:rsid w:val="00136AE3"/>
    <w:rsid w:val="00137222"/>
    <w:rsid w:val="00137790"/>
    <w:rsid w:val="00137E54"/>
    <w:rsid w:val="001411A2"/>
    <w:rsid w:val="001412BD"/>
    <w:rsid w:val="001422F2"/>
    <w:rsid w:val="00143151"/>
    <w:rsid w:val="00143487"/>
    <w:rsid w:val="00144239"/>
    <w:rsid w:val="00144BF0"/>
    <w:rsid w:val="00144E86"/>
    <w:rsid w:val="00145C6A"/>
    <w:rsid w:val="001464EB"/>
    <w:rsid w:val="00146684"/>
    <w:rsid w:val="00147056"/>
    <w:rsid w:val="001477C4"/>
    <w:rsid w:val="00147F26"/>
    <w:rsid w:val="001507C9"/>
    <w:rsid w:val="001512B5"/>
    <w:rsid w:val="001532B7"/>
    <w:rsid w:val="001538EB"/>
    <w:rsid w:val="001545DB"/>
    <w:rsid w:val="001561F6"/>
    <w:rsid w:val="0015624E"/>
    <w:rsid w:val="001569F4"/>
    <w:rsid w:val="00160360"/>
    <w:rsid w:val="00161C7D"/>
    <w:rsid w:val="00161D5C"/>
    <w:rsid w:val="0016220C"/>
    <w:rsid w:val="001623D6"/>
    <w:rsid w:val="001623ED"/>
    <w:rsid w:val="00162404"/>
    <w:rsid w:val="00163600"/>
    <w:rsid w:val="00163A44"/>
    <w:rsid w:val="00164504"/>
    <w:rsid w:val="0016479C"/>
    <w:rsid w:val="00164BED"/>
    <w:rsid w:val="00164E98"/>
    <w:rsid w:val="00165476"/>
    <w:rsid w:val="0016569A"/>
    <w:rsid w:val="00165A66"/>
    <w:rsid w:val="001667AB"/>
    <w:rsid w:val="00167341"/>
    <w:rsid w:val="001674A6"/>
    <w:rsid w:val="00170A56"/>
    <w:rsid w:val="00171BF7"/>
    <w:rsid w:val="001737C7"/>
    <w:rsid w:val="00174C3C"/>
    <w:rsid w:val="00175B6A"/>
    <w:rsid w:val="00175E63"/>
    <w:rsid w:val="00176718"/>
    <w:rsid w:val="00177C79"/>
    <w:rsid w:val="00177E56"/>
    <w:rsid w:val="00177E61"/>
    <w:rsid w:val="00180552"/>
    <w:rsid w:val="001814F3"/>
    <w:rsid w:val="00183A83"/>
    <w:rsid w:val="0018534B"/>
    <w:rsid w:val="001855C7"/>
    <w:rsid w:val="0018625B"/>
    <w:rsid w:val="00186C24"/>
    <w:rsid w:val="00187C74"/>
    <w:rsid w:val="001912F4"/>
    <w:rsid w:val="00192308"/>
    <w:rsid w:val="00192684"/>
    <w:rsid w:val="00192D25"/>
    <w:rsid w:val="001939C4"/>
    <w:rsid w:val="00197425"/>
    <w:rsid w:val="001974E4"/>
    <w:rsid w:val="0019776F"/>
    <w:rsid w:val="00197D92"/>
    <w:rsid w:val="001A01F7"/>
    <w:rsid w:val="001A02E9"/>
    <w:rsid w:val="001A083F"/>
    <w:rsid w:val="001A1DF9"/>
    <w:rsid w:val="001A284F"/>
    <w:rsid w:val="001A2E01"/>
    <w:rsid w:val="001A4E14"/>
    <w:rsid w:val="001A582E"/>
    <w:rsid w:val="001A6619"/>
    <w:rsid w:val="001A669E"/>
    <w:rsid w:val="001A6B5C"/>
    <w:rsid w:val="001A7100"/>
    <w:rsid w:val="001A71DB"/>
    <w:rsid w:val="001A7764"/>
    <w:rsid w:val="001A79FD"/>
    <w:rsid w:val="001B0762"/>
    <w:rsid w:val="001B08C9"/>
    <w:rsid w:val="001B09B2"/>
    <w:rsid w:val="001B0F2B"/>
    <w:rsid w:val="001B1226"/>
    <w:rsid w:val="001B182C"/>
    <w:rsid w:val="001B5074"/>
    <w:rsid w:val="001B58C8"/>
    <w:rsid w:val="001B764C"/>
    <w:rsid w:val="001B78AE"/>
    <w:rsid w:val="001B7A84"/>
    <w:rsid w:val="001C03B2"/>
    <w:rsid w:val="001C059E"/>
    <w:rsid w:val="001C0D24"/>
    <w:rsid w:val="001C12F7"/>
    <w:rsid w:val="001C1E56"/>
    <w:rsid w:val="001C1E9C"/>
    <w:rsid w:val="001C2186"/>
    <w:rsid w:val="001C2788"/>
    <w:rsid w:val="001C2E5C"/>
    <w:rsid w:val="001C3D5D"/>
    <w:rsid w:val="001C4A90"/>
    <w:rsid w:val="001C5178"/>
    <w:rsid w:val="001C62A2"/>
    <w:rsid w:val="001C62B5"/>
    <w:rsid w:val="001C6463"/>
    <w:rsid w:val="001C6B0B"/>
    <w:rsid w:val="001C6D10"/>
    <w:rsid w:val="001C74F2"/>
    <w:rsid w:val="001C7959"/>
    <w:rsid w:val="001C7A73"/>
    <w:rsid w:val="001D0CA3"/>
    <w:rsid w:val="001D13F0"/>
    <w:rsid w:val="001D1DAD"/>
    <w:rsid w:val="001D1F7A"/>
    <w:rsid w:val="001D22B0"/>
    <w:rsid w:val="001D2514"/>
    <w:rsid w:val="001D2B3F"/>
    <w:rsid w:val="001D457C"/>
    <w:rsid w:val="001D5648"/>
    <w:rsid w:val="001D672B"/>
    <w:rsid w:val="001D6958"/>
    <w:rsid w:val="001D6D38"/>
    <w:rsid w:val="001D70B5"/>
    <w:rsid w:val="001D7FAD"/>
    <w:rsid w:val="001E02BB"/>
    <w:rsid w:val="001E1986"/>
    <w:rsid w:val="001E252C"/>
    <w:rsid w:val="001E3230"/>
    <w:rsid w:val="001E3C4B"/>
    <w:rsid w:val="001E4C17"/>
    <w:rsid w:val="001E7910"/>
    <w:rsid w:val="001F0230"/>
    <w:rsid w:val="001F1DC2"/>
    <w:rsid w:val="001F39CA"/>
    <w:rsid w:val="001F3C38"/>
    <w:rsid w:val="001F3C73"/>
    <w:rsid w:val="001F42F6"/>
    <w:rsid w:val="001F4C0C"/>
    <w:rsid w:val="001F51AC"/>
    <w:rsid w:val="001F52C5"/>
    <w:rsid w:val="001F5E78"/>
    <w:rsid w:val="001F6B4D"/>
    <w:rsid w:val="001F74AB"/>
    <w:rsid w:val="00200A6C"/>
    <w:rsid w:val="00200D50"/>
    <w:rsid w:val="00201848"/>
    <w:rsid w:val="00201DBA"/>
    <w:rsid w:val="00202263"/>
    <w:rsid w:val="00202791"/>
    <w:rsid w:val="00202AD6"/>
    <w:rsid w:val="002030D8"/>
    <w:rsid w:val="002033C7"/>
    <w:rsid w:val="0020592D"/>
    <w:rsid w:val="00205C03"/>
    <w:rsid w:val="00205CB5"/>
    <w:rsid w:val="00206FA0"/>
    <w:rsid w:val="00207E6D"/>
    <w:rsid w:val="00210595"/>
    <w:rsid w:val="002112E4"/>
    <w:rsid w:val="002120B2"/>
    <w:rsid w:val="00212D64"/>
    <w:rsid w:val="002138BD"/>
    <w:rsid w:val="00213B79"/>
    <w:rsid w:val="00214486"/>
    <w:rsid w:val="00214CF6"/>
    <w:rsid w:val="002156B2"/>
    <w:rsid w:val="00215888"/>
    <w:rsid w:val="0021594A"/>
    <w:rsid w:val="00220044"/>
    <w:rsid w:val="002210A5"/>
    <w:rsid w:val="00221687"/>
    <w:rsid w:val="00221D79"/>
    <w:rsid w:val="0022208F"/>
    <w:rsid w:val="0022262A"/>
    <w:rsid w:val="00222836"/>
    <w:rsid w:val="00223178"/>
    <w:rsid w:val="00224282"/>
    <w:rsid w:val="00224DD9"/>
    <w:rsid w:val="00225296"/>
    <w:rsid w:val="00225B72"/>
    <w:rsid w:val="00225CEC"/>
    <w:rsid w:val="00226946"/>
    <w:rsid w:val="00226E66"/>
    <w:rsid w:val="00226E6E"/>
    <w:rsid w:val="00227C54"/>
    <w:rsid w:val="0023060B"/>
    <w:rsid w:val="002307C7"/>
    <w:rsid w:val="002307D8"/>
    <w:rsid w:val="00230925"/>
    <w:rsid w:val="002310A6"/>
    <w:rsid w:val="0023164D"/>
    <w:rsid w:val="002325B6"/>
    <w:rsid w:val="00232BFD"/>
    <w:rsid w:val="00232C76"/>
    <w:rsid w:val="00232FA0"/>
    <w:rsid w:val="0023300E"/>
    <w:rsid w:val="0023311A"/>
    <w:rsid w:val="00234D1F"/>
    <w:rsid w:val="0023657B"/>
    <w:rsid w:val="00236660"/>
    <w:rsid w:val="0023690F"/>
    <w:rsid w:val="00236CFA"/>
    <w:rsid w:val="00236E01"/>
    <w:rsid w:val="0023799C"/>
    <w:rsid w:val="00237AAC"/>
    <w:rsid w:val="00237DE3"/>
    <w:rsid w:val="00240866"/>
    <w:rsid w:val="00241641"/>
    <w:rsid w:val="002419F5"/>
    <w:rsid w:val="0024291A"/>
    <w:rsid w:val="002449E8"/>
    <w:rsid w:val="00246954"/>
    <w:rsid w:val="00246A81"/>
    <w:rsid w:val="00246F7D"/>
    <w:rsid w:val="0025080C"/>
    <w:rsid w:val="002508BD"/>
    <w:rsid w:val="00251A83"/>
    <w:rsid w:val="00251CD2"/>
    <w:rsid w:val="002522AE"/>
    <w:rsid w:val="0025296D"/>
    <w:rsid w:val="00253FF6"/>
    <w:rsid w:val="0025446F"/>
    <w:rsid w:val="00254873"/>
    <w:rsid w:val="00254C9D"/>
    <w:rsid w:val="002553EF"/>
    <w:rsid w:val="00255CC2"/>
    <w:rsid w:val="00256431"/>
    <w:rsid w:val="00256F94"/>
    <w:rsid w:val="0025732C"/>
    <w:rsid w:val="0026239A"/>
    <w:rsid w:val="00263676"/>
    <w:rsid w:val="0026502F"/>
    <w:rsid w:val="00265706"/>
    <w:rsid w:val="002659BF"/>
    <w:rsid w:val="00266BDC"/>
    <w:rsid w:val="0026716B"/>
    <w:rsid w:val="00267774"/>
    <w:rsid w:val="00271663"/>
    <w:rsid w:val="002736EB"/>
    <w:rsid w:val="00274906"/>
    <w:rsid w:val="002759ED"/>
    <w:rsid w:val="002759F3"/>
    <w:rsid w:val="00276878"/>
    <w:rsid w:val="002772D9"/>
    <w:rsid w:val="00277B91"/>
    <w:rsid w:val="002803A2"/>
    <w:rsid w:val="00280682"/>
    <w:rsid w:val="002806B9"/>
    <w:rsid w:val="002806C3"/>
    <w:rsid w:val="002806F9"/>
    <w:rsid w:val="002809AF"/>
    <w:rsid w:val="00280E8A"/>
    <w:rsid w:val="0028261C"/>
    <w:rsid w:val="00282EF3"/>
    <w:rsid w:val="00283270"/>
    <w:rsid w:val="00283CEE"/>
    <w:rsid w:val="00284B4C"/>
    <w:rsid w:val="00284EC6"/>
    <w:rsid w:val="0028554F"/>
    <w:rsid w:val="0028561D"/>
    <w:rsid w:val="002858CD"/>
    <w:rsid w:val="00285BB7"/>
    <w:rsid w:val="00285F2D"/>
    <w:rsid w:val="00286288"/>
    <w:rsid w:val="002864EF"/>
    <w:rsid w:val="00286670"/>
    <w:rsid w:val="002867D1"/>
    <w:rsid w:val="002869A8"/>
    <w:rsid w:val="00286D98"/>
    <w:rsid w:val="00286EA4"/>
    <w:rsid w:val="00290C55"/>
    <w:rsid w:val="00290E0A"/>
    <w:rsid w:val="00290F9A"/>
    <w:rsid w:val="0029184B"/>
    <w:rsid w:val="00291A13"/>
    <w:rsid w:val="00292C9A"/>
    <w:rsid w:val="00293D61"/>
    <w:rsid w:val="00293F06"/>
    <w:rsid w:val="002950ED"/>
    <w:rsid w:val="0029536F"/>
    <w:rsid w:val="002953F4"/>
    <w:rsid w:val="002955FF"/>
    <w:rsid w:val="00295EE2"/>
    <w:rsid w:val="00297336"/>
    <w:rsid w:val="00297BDD"/>
    <w:rsid w:val="002A3485"/>
    <w:rsid w:val="002A3D67"/>
    <w:rsid w:val="002A4546"/>
    <w:rsid w:val="002A4FF5"/>
    <w:rsid w:val="002A54B2"/>
    <w:rsid w:val="002A5C74"/>
    <w:rsid w:val="002A6C3B"/>
    <w:rsid w:val="002B040E"/>
    <w:rsid w:val="002B1899"/>
    <w:rsid w:val="002B2293"/>
    <w:rsid w:val="002B29B1"/>
    <w:rsid w:val="002B33C0"/>
    <w:rsid w:val="002B408B"/>
    <w:rsid w:val="002B4329"/>
    <w:rsid w:val="002B4331"/>
    <w:rsid w:val="002B4D78"/>
    <w:rsid w:val="002B4E2D"/>
    <w:rsid w:val="002B6DAF"/>
    <w:rsid w:val="002B7001"/>
    <w:rsid w:val="002B730D"/>
    <w:rsid w:val="002C08A0"/>
    <w:rsid w:val="002C0955"/>
    <w:rsid w:val="002C2567"/>
    <w:rsid w:val="002C2651"/>
    <w:rsid w:val="002C3543"/>
    <w:rsid w:val="002C398F"/>
    <w:rsid w:val="002C476C"/>
    <w:rsid w:val="002C4A74"/>
    <w:rsid w:val="002C53CB"/>
    <w:rsid w:val="002C61DA"/>
    <w:rsid w:val="002C72BC"/>
    <w:rsid w:val="002C7404"/>
    <w:rsid w:val="002D051A"/>
    <w:rsid w:val="002D12C2"/>
    <w:rsid w:val="002D3333"/>
    <w:rsid w:val="002D3E04"/>
    <w:rsid w:val="002D4997"/>
    <w:rsid w:val="002D4DE9"/>
    <w:rsid w:val="002D5079"/>
    <w:rsid w:val="002D6852"/>
    <w:rsid w:val="002D685E"/>
    <w:rsid w:val="002D7A0D"/>
    <w:rsid w:val="002E0297"/>
    <w:rsid w:val="002E0446"/>
    <w:rsid w:val="002E09CD"/>
    <w:rsid w:val="002E0D3C"/>
    <w:rsid w:val="002E19E4"/>
    <w:rsid w:val="002E3F19"/>
    <w:rsid w:val="002E40FC"/>
    <w:rsid w:val="002E4BFA"/>
    <w:rsid w:val="002E4EDB"/>
    <w:rsid w:val="002E55B7"/>
    <w:rsid w:val="002E56A0"/>
    <w:rsid w:val="002E69B1"/>
    <w:rsid w:val="002E7645"/>
    <w:rsid w:val="002F01B3"/>
    <w:rsid w:val="002F097E"/>
    <w:rsid w:val="002F0DC9"/>
    <w:rsid w:val="002F150F"/>
    <w:rsid w:val="002F194A"/>
    <w:rsid w:val="002F26D9"/>
    <w:rsid w:val="002F2971"/>
    <w:rsid w:val="002F45B8"/>
    <w:rsid w:val="002F61A0"/>
    <w:rsid w:val="002F65A6"/>
    <w:rsid w:val="002F6781"/>
    <w:rsid w:val="002F6D10"/>
    <w:rsid w:val="002F6EA4"/>
    <w:rsid w:val="00300816"/>
    <w:rsid w:val="00300A47"/>
    <w:rsid w:val="00300BAB"/>
    <w:rsid w:val="0030118D"/>
    <w:rsid w:val="0030146B"/>
    <w:rsid w:val="00301C39"/>
    <w:rsid w:val="0030299A"/>
    <w:rsid w:val="00302D1E"/>
    <w:rsid w:val="00302DCB"/>
    <w:rsid w:val="003031EF"/>
    <w:rsid w:val="00303998"/>
    <w:rsid w:val="003058A0"/>
    <w:rsid w:val="003065CD"/>
    <w:rsid w:val="00306661"/>
    <w:rsid w:val="00306951"/>
    <w:rsid w:val="003101E2"/>
    <w:rsid w:val="003106F4"/>
    <w:rsid w:val="003107B1"/>
    <w:rsid w:val="00311CD6"/>
    <w:rsid w:val="00311D6F"/>
    <w:rsid w:val="00312604"/>
    <w:rsid w:val="0031330C"/>
    <w:rsid w:val="003141B5"/>
    <w:rsid w:val="00314286"/>
    <w:rsid w:val="00316B63"/>
    <w:rsid w:val="00317241"/>
    <w:rsid w:val="00317E7E"/>
    <w:rsid w:val="00320637"/>
    <w:rsid w:val="003208ED"/>
    <w:rsid w:val="00320F0A"/>
    <w:rsid w:val="0032128B"/>
    <w:rsid w:val="003213AA"/>
    <w:rsid w:val="003214E0"/>
    <w:rsid w:val="003220C7"/>
    <w:rsid w:val="0032281A"/>
    <w:rsid w:val="00323574"/>
    <w:rsid w:val="00323B31"/>
    <w:rsid w:val="00323BAB"/>
    <w:rsid w:val="0032508B"/>
    <w:rsid w:val="00325B10"/>
    <w:rsid w:val="00325BAC"/>
    <w:rsid w:val="00325E66"/>
    <w:rsid w:val="0032668A"/>
    <w:rsid w:val="00327226"/>
    <w:rsid w:val="00327874"/>
    <w:rsid w:val="003306B8"/>
    <w:rsid w:val="00330ED5"/>
    <w:rsid w:val="00331724"/>
    <w:rsid w:val="003329F2"/>
    <w:rsid w:val="00333132"/>
    <w:rsid w:val="00333A02"/>
    <w:rsid w:val="00335B31"/>
    <w:rsid w:val="00336AF2"/>
    <w:rsid w:val="00336E46"/>
    <w:rsid w:val="00337FD2"/>
    <w:rsid w:val="00340BCB"/>
    <w:rsid w:val="00341661"/>
    <w:rsid w:val="00342175"/>
    <w:rsid w:val="003439EF"/>
    <w:rsid w:val="00344594"/>
    <w:rsid w:val="003445F2"/>
    <w:rsid w:val="003449ED"/>
    <w:rsid w:val="00344E99"/>
    <w:rsid w:val="00344FFD"/>
    <w:rsid w:val="00346378"/>
    <w:rsid w:val="00346628"/>
    <w:rsid w:val="00350B8B"/>
    <w:rsid w:val="00350D4E"/>
    <w:rsid w:val="0035145C"/>
    <w:rsid w:val="00351619"/>
    <w:rsid w:val="003522BC"/>
    <w:rsid w:val="0035287D"/>
    <w:rsid w:val="00352A95"/>
    <w:rsid w:val="003537A3"/>
    <w:rsid w:val="00353E8C"/>
    <w:rsid w:val="00356029"/>
    <w:rsid w:val="003571F0"/>
    <w:rsid w:val="003572C9"/>
    <w:rsid w:val="00357CD3"/>
    <w:rsid w:val="003603A8"/>
    <w:rsid w:val="00360D3D"/>
    <w:rsid w:val="00360F3F"/>
    <w:rsid w:val="00361409"/>
    <w:rsid w:val="00361EB1"/>
    <w:rsid w:val="003623F1"/>
    <w:rsid w:val="003629FC"/>
    <w:rsid w:val="003634D9"/>
    <w:rsid w:val="00363966"/>
    <w:rsid w:val="003645F2"/>
    <w:rsid w:val="0036480E"/>
    <w:rsid w:val="00365DE0"/>
    <w:rsid w:val="00366D26"/>
    <w:rsid w:val="00367C4E"/>
    <w:rsid w:val="0037076A"/>
    <w:rsid w:val="00371136"/>
    <w:rsid w:val="00371B2A"/>
    <w:rsid w:val="003720DD"/>
    <w:rsid w:val="003721B3"/>
    <w:rsid w:val="0037345F"/>
    <w:rsid w:val="003737D0"/>
    <w:rsid w:val="00373A6A"/>
    <w:rsid w:val="003749A0"/>
    <w:rsid w:val="00374A00"/>
    <w:rsid w:val="0037532E"/>
    <w:rsid w:val="00376601"/>
    <w:rsid w:val="00376C05"/>
    <w:rsid w:val="003776A5"/>
    <w:rsid w:val="003777F0"/>
    <w:rsid w:val="00377936"/>
    <w:rsid w:val="00380105"/>
    <w:rsid w:val="003806CB"/>
    <w:rsid w:val="003817B1"/>
    <w:rsid w:val="00381CC1"/>
    <w:rsid w:val="00381D3D"/>
    <w:rsid w:val="003827F7"/>
    <w:rsid w:val="00382C35"/>
    <w:rsid w:val="00382D68"/>
    <w:rsid w:val="0038394C"/>
    <w:rsid w:val="00384A6E"/>
    <w:rsid w:val="003856A0"/>
    <w:rsid w:val="00385749"/>
    <w:rsid w:val="00386C74"/>
    <w:rsid w:val="00391654"/>
    <w:rsid w:val="00391671"/>
    <w:rsid w:val="00392122"/>
    <w:rsid w:val="003929B0"/>
    <w:rsid w:val="0039328F"/>
    <w:rsid w:val="003938A2"/>
    <w:rsid w:val="00393BC9"/>
    <w:rsid w:val="00393DE2"/>
    <w:rsid w:val="0039486B"/>
    <w:rsid w:val="003948B2"/>
    <w:rsid w:val="0039505F"/>
    <w:rsid w:val="00395487"/>
    <w:rsid w:val="00395847"/>
    <w:rsid w:val="00395BB1"/>
    <w:rsid w:val="003963FA"/>
    <w:rsid w:val="003964DC"/>
    <w:rsid w:val="00396954"/>
    <w:rsid w:val="003A0912"/>
    <w:rsid w:val="003A19E8"/>
    <w:rsid w:val="003A273D"/>
    <w:rsid w:val="003A2DFB"/>
    <w:rsid w:val="003A2F14"/>
    <w:rsid w:val="003A3C60"/>
    <w:rsid w:val="003A5223"/>
    <w:rsid w:val="003A68E1"/>
    <w:rsid w:val="003A6B67"/>
    <w:rsid w:val="003A7850"/>
    <w:rsid w:val="003B0730"/>
    <w:rsid w:val="003B0AC2"/>
    <w:rsid w:val="003B1A74"/>
    <w:rsid w:val="003B2423"/>
    <w:rsid w:val="003B3C95"/>
    <w:rsid w:val="003B4FF3"/>
    <w:rsid w:val="003B5E25"/>
    <w:rsid w:val="003B633D"/>
    <w:rsid w:val="003B64E3"/>
    <w:rsid w:val="003B6663"/>
    <w:rsid w:val="003B6B59"/>
    <w:rsid w:val="003B7492"/>
    <w:rsid w:val="003B7508"/>
    <w:rsid w:val="003B76A8"/>
    <w:rsid w:val="003B79CB"/>
    <w:rsid w:val="003C050B"/>
    <w:rsid w:val="003C05A6"/>
    <w:rsid w:val="003C05C7"/>
    <w:rsid w:val="003C0613"/>
    <w:rsid w:val="003C1AFD"/>
    <w:rsid w:val="003C1E70"/>
    <w:rsid w:val="003C3D0C"/>
    <w:rsid w:val="003C48C3"/>
    <w:rsid w:val="003C4B85"/>
    <w:rsid w:val="003C4E9A"/>
    <w:rsid w:val="003C523D"/>
    <w:rsid w:val="003C5F72"/>
    <w:rsid w:val="003C649B"/>
    <w:rsid w:val="003C7F87"/>
    <w:rsid w:val="003D0139"/>
    <w:rsid w:val="003D0696"/>
    <w:rsid w:val="003D0D0C"/>
    <w:rsid w:val="003D1A17"/>
    <w:rsid w:val="003D375A"/>
    <w:rsid w:val="003D41E3"/>
    <w:rsid w:val="003D4C63"/>
    <w:rsid w:val="003D4C70"/>
    <w:rsid w:val="003D567A"/>
    <w:rsid w:val="003D595A"/>
    <w:rsid w:val="003D5C98"/>
    <w:rsid w:val="003D63C4"/>
    <w:rsid w:val="003D7065"/>
    <w:rsid w:val="003E0968"/>
    <w:rsid w:val="003E1743"/>
    <w:rsid w:val="003E1CDE"/>
    <w:rsid w:val="003E3830"/>
    <w:rsid w:val="003E434E"/>
    <w:rsid w:val="003E48FF"/>
    <w:rsid w:val="003E4C22"/>
    <w:rsid w:val="003E4E6F"/>
    <w:rsid w:val="003E5DE4"/>
    <w:rsid w:val="003E6C6D"/>
    <w:rsid w:val="003E6FB2"/>
    <w:rsid w:val="003E71DF"/>
    <w:rsid w:val="003E7731"/>
    <w:rsid w:val="003F1742"/>
    <w:rsid w:val="003F1E0A"/>
    <w:rsid w:val="003F3411"/>
    <w:rsid w:val="003F4D69"/>
    <w:rsid w:val="003F5078"/>
    <w:rsid w:val="003F5350"/>
    <w:rsid w:val="003F565C"/>
    <w:rsid w:val="003F58B0"/>
    <w:rsid w:val="003F64A3"/>
    <w:rsid w:val="003F6783"/>
    <w:rsid w:val="003F7123"/>
    <w:rsid w:val="003F74F0"/>
    <w:rsid w:val="0040025B"/>
    <w:rsid w:val="00401544"/>
    <w:rsid w:val="00403823"/>
    <w:rsid w:val="00403A47"/>
    <w:rsid w:val="004046F6"/>
    <w:rsid w:val="00404973"/>
    <w:rsid w:val="00404C6C"/>
    <w:rsid w:val="004054C0"/>
    <w:rsid w:val="00405680"/>
    <w:rsid w:val="00405740"/>
    <w:rsid w:val="00405CB3"/>
    <w:rsid w:val="0040603E"/>
    <w:rsid w:val="00407BD5"/>
    <w:rsid w:val="00410064"/>
    <w:rsid w:val="0041008E"/>
    <w:rsid w:val="00410BCA"/>
    <w:rsid w:val="00410D7A"/>
    <w:rsid w:val="00411D02"/>
    <w:rsid w:val="004135A5"/>
    <w:rsid w:val="004139D1"/>
    <w:rsid w:val="004140E0"/>
    <w:rsid w:val="0041415F"/>
    <w:rsid w:val="004145F0"/>
    <w:rsid w:val="00414916"/>
    <w:rsid w:val="004150A2"/>
    <w:rsid w:val="004150AB"/>
    <w:rsid w:val="0041530C"/>
    <w:rsid w:val="004153D4"/>
    <w:rsid w:val="0041604A"/>
    <w:rsid w:val="0041605F"/>
    <w:rsid w:val="00416767"/>
    <w:rsid w:val="00417640"/>
    <w:rsid w:val="004207C8"/>
    <w:rsid w:val="00422D23"/>
    <w:rsid w:val="00423AF0"/>
    <w:rsid w:val="00424326"/>
    <w:rsid w:val="0042507F"/>
    <w:rsid w:val="004257F1"/>
    <w:rsid w:val="0042596B"/>
    <w:rsid w:val="00425F85"/>
    <w:rsid w:val="00430016"/>
    <w:rsid w:val="00431B11"/>
    <w:rsid w:val="00431DA6"/>
    <w:rsid w:val="004329C6"/>
    <w:rsid w:val="00432F3A"/>
    <w:rsid w:val="004339C5"/>
    <w:rsid w:val="00433FB4"/>
    <w:rsid w:val="00434294"/>
    <w:rsid w:val="00434733"/>
    <w:rsid w:val="00434780"/>
    <w:rsid w:val="004353AA"/>
    <w:rsid w:val="004353CF"/>
    <w:rsid w:val="004364A0"/>
    <w:rsid w:val="004374FB"/>
    <w:rsid w:val="0043750A"/>
    <w:rsid w:val="00437A85"/>
    <w:rsid w:val="00437F89"/>
    <w:rsid w:val="00440BA8"/>
    <w:rsid w:val="00441901"/>
    <w:rsid w:val="00441B99"/>
    <w:rsid w:val="004428C6"/>
    <w:rsid w:val="00443905"/>
    <w:rsid w:val="00443D84"/>
    <w:rsid w:val="00444869"/>
    <w:rsid w:val="0044613D"/>
    <w:rsid w:val="004471D9"/>
    <w:rsid w:val="00447559"/>
    <w:rsid w:val="00447F23"/>
    <w:rsid w:val="004508EB"/>
    <w:rsid w:val="00450C2C"/>
    <w:rsid w:val="00453C18"/>
    <w:rsid w:val="00455EA7"/>
    <w:rsid w:val="00456C5F"/>
    <w:rsid w:val="00457604"/>
    <w:rsid w:val="0046121E"/>
    <w:rsid w:val="00462298"/>
    <w:rsid w:val="004625C6"/>
    <w:rsid w:val="00462A37"/>
    <w:rsid w:val="00462D0F"/>
    <w:rsid w:val="004634BE"/>
    <w:rsid w:val="004637B2"/>
    <w:rsid w:val="00463CB1"/>
    <w:rsid w:val="00463E06"/>
    <w:rsid w:val="00463E6C"/>
    <w:rsid w:val="004652A5"/>
    <w:rsid w:val="0046537C"/>
    <w:rsid w:val="0046567A"/>
    <w:rsid w:val="00466105"/>
    <w:rsid w:val="00466D6D"/>
    <w:rsid w:val="00467233"/>
    <w:rsid w:val="0046778B"/>
    <w:rsid w:val="0047029B"/>
    <w:rsid w:val="004705B0"/>
    <w:rsid w:val="00471346"/>
    <w:rsid w:val="004714D7"/>
    <w:rsid w:val="0047258B"/>
    <w:rsid w:val="004729E8"/>
    <w:rsid w:val="00472F23"/>
    <w:rsid w:val="0047310F"/>
    <w:rsid w:val="00473B59"/>
    <w:rsid w:val="00473F33"/>
    <w:rsid w:val="00474C8F"/>
    <w:rsid w:val="00475594"/>
    <w:rsid w:val="004772A4"/>
    <w:rsid w:val="00481763"/>
    <w:rsid w:val="00482EB0"/>
    <w:rsid w:val="00483A51"/>
    <w:rsid w:val="004847CF"/>
    <w:rsid w:val="004855F1"/>
    <w:rsid w:val="00485CD8"/>
    <w:rsid w:val="00486926"/>
    <w:rsid w:val="0048725E"/>
    <w:rsid w:val="0049031F"/>
    <w:rsid w:val="00490493"/>
    <w:rsid w:val="00491918"/>
    <w:rsid w:val="00492CAF"/>
    <w:rsid w:val="00493C30"/>
    <w:rsid w:val="00494007"/>
    <w:rsid w:val="0049427E"/>
    <w:rsid w:val="00495592"/>
    <w:rsid w:val="00496DBC"/>
    <w:rsid w:val="0049704E"/>
    <w:rsid w:val="00497308"/>
    <w:rsid w:val="00497C49"/>
    <w:rsid w:val="00497C7C"/>
    <w:rsid w:val="004A025E"/>
    <w:rsid w:val="004A0F3B"/>
    <w:rsid w:val="004A15AA"/>
    <w:rsid w:val="004A24FB"/>
    <w:rsid w:val="004A2AAE"/>
    <w:rsid w:val="004A2BB9"/>
    <w:rsid w:val="004A2F7F"/>
    <w:rsid w:val="004A42E2"/>
    <w:rsid w:val="004A45D2"/>
    <w:rsid w:val="004A47AC"/>
    <w:rsid w:val="004A578A"/>
    <w:rsid w:val="004A69B7"/>
    <w:rsid w:val="004A6FD1"/>
    <w:rsid w:val="004B02D2"/>
    <w:rsid w:val="004B14E6"/>
    <w:rsid w:val="004B1D36"/>
    <w:rsid w:val="004B20D7"/>
    <w:rsid w:val="004B27A8"/>
    <w:rsid w:val="004B4261"/>
    <w:rsid w:val="004B4764"/>
    <w:rsid w:val="004B4DFD"/>
    <w:rsid w:val="004B4E4B"/>
    <w:rsid w:val="004B5723"/>
    <w:rsid w:val="004B66C0"/>
    <w:rsid w:val="004B7A8D"/>
    <w:rsid w:val="004C038C"/>
    <w:rsid w:val="004C0A2E"/>
    <w:rsid w:val="004C10E0"/>
    <w:rsid w:val="004C2D1D"/>
    <w:rsid w:val="004C4111"/>
    <w:rsid w:val="004C48D7"/>
    <w:rsid w:val="004C4DFE"/>
    <w:rsid w:val="004C5B94"/>
    <w:rsid w:val="004C6955"/>
    <w:rsid w:val="004C6A79"/>
    <w:rsid w:val="004C71B4"/>
    <w:rsid w:val="004D1B6D"/>
    <w:rsid w:val="004D1DC4"/>
    <w:rsid w:val="004D2329"/>
    <w:rsid w:val="004D56D1"/>
    <w:rsid w:val="004D5A15"/>
    <w:rsid w:val="004D70AA"/>
    <w:rsid w:val="004D7B5D"/>
    <w:rsid w:val="004E0834"/>
    <w:rsid w:val="004E0C6E"/>
    <w:rsid w:val="004E0EDF"/>
    <w:rsid w:val="004E10C5"/>
    <w:rsid w:val="004E49FA"/>
    <w:rsid w:val="004E4FE3"/>
    <w:rsid w:val="004E50CE"/>
    <w:rsid w:val="004E5103"/>
    <w:rsid w:val="004E746B"/>
    <w:rsid w:val="004E762E"/>
    <w:rsid w:val="004E7BA8"/>
    <w:rsid w:val="004F0850"/>
    <w:rsid w:val="004F09C4"/>
    <w:rsid w:val="004F14CD"/>
    <w:rsid w:val="004F161E"/>
    <w:rsid w:val="004F25E7"/>
    <w:rsid w:val="004F2A1D"/>
    <w:rsid w:val="004F2E07"/>
    <w:rsid w:val="004F3D23"/>
    <w:rsid w:val="004F429F"/>
    <w:rsid w:val="004F490E"/>
    <w:rsid w:val="004F4D37"/>
    <w:rsid w:val="004F5CC1"/>
    <w:rsid w:val="004F635B"/>
    <w:rsid w:val="004F6A60"/>
    <w:rsid w:val="004F6C37"/>
    <w:rsid w:val="004F71E7"/>
    <w:rsid w:val="004F776C"/>
    <w:rsid w:val="00500126"/>
    <w:rsid w:val="0050035A"/>
    <w:rsid w:val="005015D6"/>
    <w:rsid w:val="00501AA9"/>
    <w:rsid w:val="0050249E"/>
    <w:rsid w:val="00502B9B"/>
    <w:rsid w:val="00502D62"/>
    <w:rsid w:val="00503834"/>
    <w:rsid w:val="00505125"/>
    <w:rsid w:val="0050579C"/>
    <w:rsid w:val="0050617D"/>
    <w:rsid w:val="0050656C"/>
    <w:rsid w:val="005068EC"/>
    <w:rsid w:val="005075E0"/>
    <w:rsid w:val="0050766B"/>
    <w:rsid w:val="00510CA9"/>
    <w:rsid w:val="00510E98"/>
    <w:rsid w:val="005110B0"/>
    <w:rsid w:val="005111AD"/>
    <w:rsid w:val="0051130F"/>
    <w:rsid w:val="00511777"/>
    <w:rsid w:val="00511FA7"/>
    <w:rsid w:val="00512718"/>
    <w:rsid w:val="005156D8"/>
    <w:rsid w:val="00517747"/>
    <w:rsid w:val="00517792"/>
    <w:rsid w:val="005179B9"/>
    <w:rsid w:val="00517E19"/>
    <w:rsid w:val="00517F25"/>
    <w:rsid w:val="005204A4"/>
    <w:rsid w:val="005205CC"/>
    <w:rsid w:val="00521B5C"/>
    <w:rsid w:val="00521D6C"/>
    <w:rsid w:val="005221D4"/>
    <w:rsid w:val="00522A29"/>
    <w:rsid w:val="00522D66"/>
    <w:rsid w:val="00522F52"/>
    <w:rsid w:val="00522F9E"/>
    <w:rsid w:val="005232EA"/>
    <w:rsid w:val="00523E00"/>
    <w:rsid w:val="005240DC"/>
    <w:rsid w:val="0052533A"/>
    <w:rsid w:val="005253A2"/>
    <w:rsid w:val="00525733"/>
    <w:rsid w:val="00525851"/>
    <w:rsid w:val="00525B76"/>
    <w:rsid w:val="0052650B"/>
    <w:rsid w:val="00526D08"/>
    <w:rsid w:val="00526E43"/>
    <w:rsid w:val="005270FF"/>
    <w:rsid w:val="005279C7"/>
    <w:rsid w:val="00530021"/>
    <w:rsid w:val="00530FF7"/>
    <w:rsid w:val="00531184"/>
    <w:rsid w:val="0053200F"/>
    <w:rsid w:val="00532404"/>
    <w:rsid w:val="0053242D"/>
    <w:rsid w:val="0053412E"/>
    <w:rsid w:val="005341BB"/>
    <w:rsid w:val="00534CC9"/>
    <w:rsid w:val="005354D1"/>
    <w:rsid w:val="00536359"/>
    <w:rsid w:val="00537A5F"/>
    <w:rsid w:val="00537B8E"/>
    <w:rsid w:val="00540045"/>
    <w:rsid w:val="00540E3E"/>
    <w:rsid w:val="0054186D"/>
    <w:rsid w:val="00542CCE"/>
    <w:rsid w:val="00542CFD"/>
    <w:rsid w:val="005437C0"/>
    <w:rsid w:val="00544285"/>
    <w:rsid w:val="00544770"/>
    <w:rsid w:val="00545ACB"/>
    <w:rsid w:val="005468C2"/>
    <w:rsid w:val="0054777F"/>
    <w:rsid w:val="005504BE"/>
    <w:rsid w:val="00550575"/>
    <w:rsid w:val="0055060C"/>
    <w:rsid w:val="005513FA"/>
    <w:rsid w:val="0055226E"/>
    <w:rsid w:val="00552E6B"/>
    <w:rsid w:val="00552FA9"/>
    <w:rsid w:val="005531D0"/>
    <w:rsid w:val="00553B75"/>
    <w:rsid w:val="00553EAE"/>
    <w:rsid w:val="00555D7B"/>
    <w:rsid w:val="00556091"/>
    <w:rsid w:val="00556588"/>
    <w:rsid w:val="00560510"/>
    <w:rsid w:val="00560731"/>
    <w:rsid w:val="00560C28"/>
    <w:rsid w:val="00560C61"/>
    <w:rsid w:val="00560C78"/>
    <w:rsid w:val="00561106"/>
    <w:rsid w:val="005631D9"/>
    <w:rsid w:val="00566426"/>
    <w:rsid w:val="00566F34"/>
    <w:rsid w:val="00567C92"/>
    <w:rsid w:val="0057089E"/>
    <w:rsid w:val="005762A7"/>
    <w:rsid w:val="00577211"/>
    <w:rsid w:val="005815D6"/>
    <w:rsid w:val="00581B07"/>
    <w:rsid w:val="00581E23"/>
    <w:rsid w:val="005831E6"/>
    <w:rsid w:val="00583587"/>
    <w:rsid w:val="005839A8"/>
    <w:rsid w:val="00583A88"/>
    <w:rsid w:val="00583F3F"/>
    <w:rsid w:val="00584011"/>
    <w:rsid w:val="00585471"/>
    <w:rsid w:val="00585A07"/>
    <w:rsid w:val="00587A0E"/>
    <w:rsid w:val="00587CE6"/>
    <w:rsid w:val="0059073E"/>
    <w:rsid w:val="005907E8"/>
    <w:rsid w:val="00590BF8"/>
    <w:rsid w:val="005919D3"/>
    <w:rsid w:val="00592254"/>
    <w:rsid w:val="005927F2"/>
    <w:rsid w:val="00592C64"/>
    <w:rsid w:val="00593155"/>
    <w:rsid w:val="0059398C"/>
    <w:rsid w:val="00595167"/>
    <w:rsid w:val="005953D0"/>
    <w:rsid w:val="005954D9"/>
    <w:rsid w:val="00595F86"/>
    <w:rsid w:val="00596E58"/>
    <w:rsid w:val="005970EA"/>
    <w:rsid w:val="00597922"/>
    <w:rsid w:val="005A01D0"/>
    <w:rsid w:val="005A1052"/>
    <w:rsid w:val="005A1177"/>
    <w:rsid w:val="005A2438"/>
    <w:rsid w:val="005A243C"/>
    <w:rsid w:val="005A384D"/>
    <w:rsid w:val="005A388C"/>
    <w:rsid w:val="005A391B"/>
    <w:rsid w:val="005A4830"/>
    <w:rsid w:val="005A521C"/>
    <w:rsid w:val="005A58BE"/>
    <w:rsid w:val="005A61E0"/>
    <w:rsid w:val="005A6DE8"/>
    <w:rsid w:val="005A7111"/>
    <w:rsid w:val="005B09AE"/>
    <w:rsid w:val="005B1346"/>
    <w:rsid w:val="005B2899"/>
    <w:rsid w:val="005B33EF"/>
    <w:rsid w:val="005B36FA"/>
    <w:rsid w:val="005B3816"/>
    <w:rsid w:val="005B3DEA"/>
    <w:rsid w:val="005B3F9D"/>
    <w:rsid w:val="005B47F8"/>
    <w:rsid w:val="005B4C51"/>
    <w:rsid w:val="005B5450"/>
    <w:rsid w:val="005B59EA"/>
    <w:rsid w:val="005B5BC4"/>
    <w:rsid w:val="005B5D0C"/>
    <w:rsid w:val="005B67EE"/>
    <w:rsid w:val="005B71E8"/>
    <w:rsid w:val="005B7C58"/>
    <w:rsid w:val="005B7CF5"/>
    <w:rsid w:val="005C1D94"/>
    <w:rsid w:val="005C1FC6"/>
    <w:rsid w:val="005C48B2"/>
    <w:rsid w:val="005C4A73"/>
    <w:rsid w:val="005C50DE"/>
    <w:rsid w:val="005C56E2"/>
    <w:rsid w:val="005C576A"/>
    <w:rsid w:val="005C5FA7"/>
    <w:rsid w:val="005C6377"/>
    <w:rsid w:val="005C6EA9"/>
    <w:rsid w:val="005C7131"/>
    <w:rsid w:val="005C7A81"/>
    <w:rsid w:val="005C7FF4"/>
    <w:rsid w:val="005C7FF9"/>
    <w:rsid w:val="005D037D"/>
    <w:rsid w:val="005D0493"/>
    <w:rsid w:val="005D0A57"/>
    <w:rsid w:val="005D188A"/>
    <w:rsid w:val="005D1BB2"/>
    <w:rsid w:val="005D2FB9"/>
    <w:rsid w:val="005D3A7E"/>
    <w:rsid w:val="005D3EDE"/>
    <w:rsid w:val="005D4F97"/>
    <w:rsid w:val="005D5AF0"/>
    <w:rsid w:val="005D5B89"/>
    <w:rsid w:val="005E0B66"/>
    <w:rsid w:val="005E1A63"/>
    <w:rsid w:val="005E2700"/>
    <w:rsid w:val="005E2B1F"/>
    <w:rsid w:val="005E2D49"/>
    <w:rsid w:val="005E3570"/>
    <w:rsid w:val="005E4031"/>
    <w:rsid w:val="005E56A4"/>
    <w:rsid w:val="005E6515"/>
    <w:rsid w:val="005E6CE0"/>
    <w:rsid w:val="005E6D08"/>
    <w:rsid w:val="005E7A7D"/>
    <w:rsid w:val="005E7FE8"/>
    <w:rsid w:val="005F00B3"/>
    <w:rsid w:val="005F032B"/>
    <w:rsid w:val="005F1A45"/>
    <w:rsid w:val="005F1D6D"/>
    <w:rsid w:val="005F34DA"/>
    <w:rsid w:val="005F45B8"/>
    <w:rsid w:val="005F4EA5"/>
    <w:rsid w:val="005F54E3"/>
    <w:rsid w:val="005F5AF1"/>
    <w:rsid w:val="005F6477"/>
    <w:rsid w:val="005F65B7"/>
    <w:rsid w:val="005F7486"/>
    <w:rsid w:val="005F7815"/>
    <w:rsid w:val="00600082"/>
    <w:rsid w:val="006007B6"/>
    <w:rsid w:val="00601703"/>
    <w:rsid w:val="00601874"/>
    <w:rsid w:val="0060237F"/>
    <w:rsid w:val="00605E56"/>
    <w:rsid w:val="00606A99"/>
    <w:rsid w:val="0061110B"/>
    <w:rsid w:val="00611267"/>
    <w:rsid w:val="00611F8A"/>
    <w:rsid w:val="00614EE1"/>
    <w:rsid w:val="006150AE"/>
    <w:rsid w:val="00615C93"/>
    <w:rsid w:val="00615FFA"/>
    <w:rsid w:val="0061613B"/>
    <w:rsid w:val="0061613E"/>
    <w:rsid w:val="00616785"/>
    <w:rsid w:val="00617017"/>
    <w:rsid w:val="00617AEE"/>
    <w:rsid w:val="00617CFD"/>
    <w:rsid w:val="00620664"/>
    <w:rsid w:val="00621EE7"/>
    <w:rsid w:val="00622638"/>
    <w:rsid w:val="00622921"/>
    <w:rsid w:val="00624462"/>
    <w:rsid w:val="0062547A"/>
    <w:rsid w:val="006256D6"/>
    <w:rsid w:val="0062712A"/>
    <w:rsid w:val="00627692"/>
    <w:rsid w:val="00627901"/>
    <w:rsid w:val="00627ED6"/>
    <w:rsid w:val="00630148"/>
    <w:rsid w:val="006302E4"/>
    <w:rsid w:val="00630704"/>
    <w:rsid w:val="006315EB"/>
    <w:rsid w:val="006317B5"/>
    <w:rsid w:val="00631CF2"/>
    <w:rsid w:val="0063378D"/>
    <w:rsid w:val="00633B58"/>
    <w:rsid w:val="006342E3"/>
    <w:rsid w:val="00635168"/>
    <w:rsid w:val="0063583B"/>
    <w:rsid w:val="00635C6D"/>
    <w:rsid w:val="00636FCE"/>
    <w:rsid w:val="00637474"/>
    <w:rsid w:val="0063769E"/>
    <w:rsid w:val="00637709"/>
    <w:rsid w:val="0064000D"/>
    <w:rsid w:val="00641334"/>
    <w:rsid w:val="0064273D"/>
    <w:rsid w:val="006428AF"/>
    <w:rsid w:val="00642BAA"/>
    <w:rsid w:val="00642C65"/>
    <w:rsid w:val="00642D88"/>
    <w:rsid w:val="006431F1"/>
    <w:rsid w:val="0064337D"/>
    <w:rsid w:val="00643F35"/>
    <w:rsid w:val="006443DF"/>
    <w:rsid w:val="00644489"/>
    <w:rsid w:val="006450DF"/>
    <w:rsid w:val="00646A43"/>
    <w:rsid w:val="00646E63"/>
    <w:rsid w:val="00646F98"/>
    <w:rsid w:val="00647516"/>
    <w:rsid w:val="00647605"/>
    <w:rsid w:val="006511B8"/>
    <w:rsid w:val="00651A23"/>
    <w:rsid w:val="006531F3"/>
    <w:rsid w:val="0065329F"/>
    <w:rsid w:val="00655A6B"/>
    <w:rsid w:val="00655EC5"/>
    <w:rsid w:val="00656229"/>
    <w:rsid w:val="00656541"/>
    <w:rsid w:val="00656935"/>
    <w:rsid w:val="00657670"/>
    <w:rsid w:val="00660981"/>
    <w:rsid w:val="0066193E"/>
    <w:rsid w:val="00662E8A"/>
    <w:rsid w:val="006640AE"/>
    <w:rsid w:val="006640FB"/>
    <w:rsid w:val="0066476A"/>
    <w:rsid w:val="006660B3"/>
    <w:rsid w:val="0066611D"/>
    <w:rsid w:val="0066634A"/>
    <w:rsid w:val="00666772"/>
    <w:rsid w:val="00666956"/>
    <w:rsid w:val="006673D8"/>
    <w:rsid w:val="00667443"/>
    <w:rsid w:val="00670954"/>
    <w:rsid w:val="00671B60"/>
    <w:rsid w:val="00671BA9"/>
    <w:rsid w:val="006722AF"/>
    <w:rsid w:val="006725C9"/>
    <w:rsid w:val="00672696"/>
    <w:rsid w:val="00672C4A"/>
    <w:rsid w:val="00672FCD"/>
    <w:rsid w:val="00673C1C"/>
    <w:rsid w:val="00674662"/>
    <w:rsid w:val="00674814"/>
    <w:rsid w:val="00674C15"/>
    <w:rsid w:val="006759CA"/>
    <w:rsid w:val="00675A40"/>
    <w:rsid w:val="006762A7"/>
    <w:rsid w:val="00676F60"/>
    <w:rsid w:val="0067721B"/>
    <w:rsid w:val="006772C3"/>
    <w:rsid w:val="0067784E"/>
    <w:rsid w:val="00677CFB"/>
    <w:rsid w:val="0068037C"/>
    <w:rsid w:val="006807A2"/>
    <w:rsid w:val="00680E70"/>
    <w:rsid w:val="006823D7"/>
    <w:rsid w:val="00682FC6"/>
    <w:rsid w:val="006835D0"/>
    <w:rsid w:val="00683981"/>
    <w:rsid w:val="00683D4B"/>
    <w:rsid w:val="00684CC9"/>
    <w:rsid w:val="00685F82"/>
    <w:rsid w:val="006868D1"/>
    <w:rsid w:val="006868DB"/>
    <w:rsid w:val="00686FC9"/>
    <w:rsid w:val="00687808"/>
    <w:rsid w:val="00691866"/>
    <w:rsid w:val="006919D4"/>
    <w:rsid w:val="00692A98"/>
    <w:rsid w:val="00692B12"/>
    <w:rsid w:val="0069476E"/>
    <w:rsid w:val="0069491A"/>
    <w:rsid w:val="00695009"/>
    <w:rsid w:val="00695BE4"/>
    <w:rsid w:val="00695D25"/>
    <w:rsid w:val="00696631"/>
    <w:rsid w:val="00696CBD"/>
    <w:rsid w:val="00696D45"/>
    <w:rsid w:val="006973E8"/>
    <w:rsid w:val="0069750D"/>
    <w:rsid w:val="006A0376"/>
    <w:rsid w:val="006A0F66"/>
    <w:rsid w:val="006A1EBD"/>
    <w:rsid w:val="006A2282"/>
    <w:rsid w:val="006A2D56"/>
    <w:rsid w:val="006A36A2"/>
    <w:rsid w:val="006A4338"/>
    <w:rsid w:val="006A4400"/>
    <w:rsid w:val="006A4AD6"/>
    <w:rsid w:val="006A5741"/>
    <w:rsid w:val="006A5990"/>
    <w:rsid w:val="006A614F"/>
    <w:rsid w:val="006A7852"/>
    <w:rsid w:val="006B0B85"/>
    <w:rsid w:val="006B1087"/>
    <w:rsid w:val="006B20A9"/>
    <w:rsid w:val="006B3CC4"/>
    <w:rsid w:val="006B3D7F"/>
    <w:rsid w:val="006B4059"/>
    <w:rsid w:val="006B655E"/>
    <w:rsid w:val="006B69DD"/>
    <w:rsid w:val="006B6E19"/>
    <w:rsid w:val="006B7162"/>
    <w:rsid w:val="006B7FC9"/>
    <w:rsid w:val="006C0A15"/>
    <w:rsid w:val="006C135A"/>
    <w:rsid w:val="006C157E"/>
    <w:rsid w:val="006C216D"/>
    <w:rsid w:val="006C2428"/>
    <w:rsid w:val="006C258C"/>
    <w:rsid w:val="006C4B93"/>
    <w:rsid w:val="006C4F81"/>
    <w:rsid w:val="006C6481"/>
    <w:rsid w:val="006C78F3"/>
    <w:rsid w:val="006D1A74"/>
    <w:rsid w:val="006D1F6E"/>
    <w:rsid w:val="006D2294"/>
    <w:rsid w:val="006D2919"/>
    <w:rsid w:val="006D2A67"/>
    <w:rsid w:val="006D365E"/>
    <w:rsid w:val="006D4B12"/>
    <w:rsid w:val="006D7192"/>
    <w:rsid w:val="006D74F6"/>
    <w:rsid w:val="006E12A7"/>
    <w:rsid w:val="006E1BDB"/>
    <w:rsid w:val="006E1CAC"/>
    <w:rsid w:val="006E1D71"/>
    <w:rsid w:val="006E3BFF"/>
    <w:rsid w:val="006E43C9"/>
    <w:rsid w:val="006E48DD"/>
    <w:rsid w:val="006E5958"/>
    <w:rsid w:val="006E6637"/>
    <w:rsid w:val="006E72D3"/>
    <w:rsid w:val="006F055C"/>
    <w:rsid w:val="006F0714"/>
    <w:rsid w:val="006F0A2E"/>
    <w:rsid w:val="006F1F05"/>
    <w:rsid w:val="006F2781"/>
    <w:rsid w:val="006F2FB9"/>
    <w:rsid w:val="006F3676"/>
    <w:rsid w:val="006F443E"/>
    <w:rsid w:val="006F44E0"/>
    <w:rsid w:val="006F4BA5"/>
    <w:rsid w:val="006F5725"/>
    <w:rsid w:val="006F5BC5"/>
    <w:rsid w:val="006F775F"/>
    <w:rsid w:val="00700C3C"/>
    <w:rsid w:val="00701164"/>
    <w:rsid w:val="007012B6"/>
    <w:rsid w:val="007021EB"/>
    <w:rsid w:val="00702798"/>
    <w:rsid w:val="0070412A"/>
    <w:rsid w:val="00705A51"/>
    <w:rsid w:val="00705F02"/>
    <w:rsid w:val="0070610C"/>
    <w:rsid w:val="00706155"/>
    <w:rsid w:val="007069D5"/>
    <w:rsid w:val="0071001C"/>
    <w:rsid w:val="007100BA"/>
    <w:rsid w:val="00711F8D"/>
    <w:rsid w:val="007120C4"/>
    <w:rsid w:val="007122C3"/>
    <w:rsid w:val="00714465"/>
    <w:rsid w:val="00714A1E"/>
    <w:rsid w:val="00714C5F"/>
    <w:rsid w:val="00715750"/>
    <w:rsid w:val="007163B3"/>
    <w:rsid w:val="00716464"/>
    <w:rsid w:val="00717C51"/>
    <w:rsid w:val="007219A3"/>
    <w:rsid w:val="007219EE"/>
    <w:rsid w:val="00722922"/>
    <w:rsid w:val="00722A5D"/>
    <w:rsid w:val="00722E21"/>
    <w:rsid w:val="00725275"/>
    <w:rsid w:val="0072589F"/>
    <w:rsid w:val="00725B16"/>
    <w:rsid w:val="00725C5F"/>
    <w:rsid w:val="00726370"/>
    <w:rsid w:val="00726F5A"/>
    <w:rsid w:val="007276D0"/>
    <w:rsid w:val="00727FAA"/>
    <w:rsid w:val="00731FA7"/>
    <w:rsid w:val="00732389"/>
    <w:rsid w:val="007335A1"/>
    <w:rsid w:val="007348E4"/>
    <w:rsid w:val="00736206"/>
    <w:rsid w:val="00736400"/>
    <w:rsid w:val="00736C5E"/>
    <w:rsid w:val="00737CBD"/>
    <w:rsid w:val="007401B6"/>
    <w:rsid w:val="00740470"/>
    <w:rsid w:val="00740D68"/>
    <w:rsid w:val="007411D7"/>
    <w:rsid w:val="00741268"/>
    <w:rsid w:val="00741EAB"/>
    <w:rsid w:val="00742467"/>
    <w:rsid w:val="0074285A"/>
    <w:rsid w:val="00742E64"/>
    <w:rsid w:val="00743BFC"/>
    <w:rsid w:val="00744486"/>
    <w:rsid w:val="007449AE"/>
    <w:rsid w:val="007456A9"/>
    <w:rsid w:val="00745C19"/>
    <w:rsid w:val="00745E11"/>
    <w:rsid w:val="00746999"/>
    <w:rsid w:val="00747910"/>
    <w:rsid w:val="00747D18"/>
    <w:rsid w:val="00750A49"/>
    <w:rsid w:val="00750CEE"/>
    <w:rsid w:val="00751DB8"/>
    <w:rsid w:val="00753075"/>
    <w:rsid w:val="007538EF"/>
    <w:rsid w:val="00753B1A"/>
    <w:rsid w:val="0075447B"/>
    <w:rsid w:val="007547CC"/>
    <w:rsid w:val="007549D2"/>
    <w:rsid w:val="00754AF4"/>
    <w:rsid w:val="00756249"/>
    <w:rsid w:val="00756F9D"/>
    <w:rsid w:val="0075721C"/>
    <w:rsid w:val="00757BD8"/>
    <w:rsid w:val="00760276"/>
    <w:rsid w:val="007611C2"/>
    <w:rsid w:val="0076130F"/>
    <w:rsid w:val="00762317"/>
    <w:rsid w:val="00762C68"/>
    <w:rsid w:val="00763CC9"/>
    <w:rsid w:val="007641CF"/>
    <w:rsid w:val="007647D2"/>
    <w:rsid w:val="00764E53"/>
    <w:rsid w:val="00765187"/>
    <w:rsid w:val="00765449"/>
    <w:rsid w:val="007665E4"/>
    <w:rsid w:val="0076741C"/>
    <w:rsid w:val="00767A51"/>
    <w:rsid w:val="00767B16"/>
    <w:rsid w:val="00770EA6"/>
    <w:rsid w:val="007710D4"/>
    <w:rsid w:val="007732F8"/>
    <w:rsid w:val="00774A39"/>
    <w:rsid w:val="00775CCC"/>
    <w:rsid w:val="00777B1E"/>
    <w:rsid w:val="007804AC"/>
    <w:rsid w:val="007806A4"/>
    <w:rsid w:val="007809DF"/>
    <w:rsid w:val="00780DE2"/>
    <w:rsid w:val="0078142D"/>
    <w:rsid w:val="007819EC"/>
    <w:rsid w:val="007821A0"/>
    <w:rsid w:val="007839D8"/>
    <w:rsid w:val="00784262"/>
    <w:rsid w:val="00786D0B"/>
    <w:rsid w:val="007872E1"/>
    <w:rsid w:val="0078733C"/>
    <w:rsid w:val="00787C4D"/>
    <w:rsid w:val="00787E86"/>
    <w:rsid w:val="00787FBD"/>
    <w:rsid w:val="007904E4"/>
    <w:rsid w:val="007918F3"/>
    <w:rsid w:val="00791F6D"/>
    <w:rsid w:val="00792EB2"/>
    <w:rsid w:val="007937A2"/>
    <w:rsid w:val="0079407E"/>
    <w:rsid w:val="00795DC1"/>
    <w:rsid w:val="007965C2"/>
    <w:rsid w:val="007973E4"/>
    <w:rsid w:val="007975C2"/>
    <w:rsid w:val="00797EC6"/>
    <w:rsid w:val="00797F0C"/>
    <w:rsid w:val="007A0018"/>
    <w:rsid w:val="007A10AF"/>
    <w:rsid w:val="007A1AB9"/>
    <w:rsid w:val="007A2ABF"/>
    <w:rsid w:val="007A3072"/>
    <w:rsid w:val="007A3FA9"/>
    <w:rsid w:val="007A46CC"/>
    <w:rsid w:val="007A49FB"/>
    <w:rsid w:val="007A4AF9"/>
    <w:rsid w:val="007A6057"/>
    <w:rsid w:val="007A79A1"/>
    <w:rsid w:val="007B0CC3"/>
    <w:rsid w:val="007B0E79"/>
    <w:rsid w:val="007B1254"/>
    <w:rsid w:val="007B266D"/>
    <w:rsid w:val="007B2882"/>
    <w:rsid w:val="007B31F6"/>
    <w:rsid w:val="007B40AC"/>
    <w:rsid w:val="007B46EB"/>
    <w:rsid w:val="007B5541"/>
    <w:rsid w:val="007B594D"/>
    <w:rsid w:val="007B7386"/>
    <w:rsid w:val="007B7534"/>
    <w:rsid w:val="007B77B6"/>
    <w:rsid w:val="007C001C"/>
    <w:rsid w:val="007C0A85"/>
    <w:rsid w:val="007C1C5A"/>
    <w:rsid w:val="007C1ED5"/>
    <w:rsid w:val="007C377C"/>
    <w:rsid w:val="007C37D5"/>
    <w:rsid w:val="007C3FF7"/>
    <w:rsid w:val="007C66D9"/>
    <w:rsid w:val="007C7384"/>
    <w:rsid w:val="007C773E"/>
    <w:rsid w:val="007C7D0E"/>
    <w:rsid w:val="007D065C"/>
    <w:rsid w:val="007D0AA2"/>
    <w:rsid w:val="007D1384"/>
    <w:rsid w:val="007D1997"/>
    <w:rsid w:val="007D2172"/>
    <w:rsid w:val="007D2D82"/>
    <w:rsid w:val="007D3672"/>
    <w:rsid w:val="007D5262"/>
    <w:rsid w:val="007D55D1"/>
    <w:rsid w:val="007D57C4"/>
    <w:rsid w:val="007D6675"/>
    <w:rsid w:val="007D68DD"/>
    <w:rsid w:val="007D6ABA"/>
    <w:rsid w:val="007D7798"/>
    <w:rsid w:val="007D794B"/>
    <w:rsid w:val="007E018D"/>
    <w:rsid w:val="007E138E"/>
    <w:rsid w:val="007E1F07"/>
    <w:rsid w:val="007E27F0"/>
    <w:rsid w:val="007E3CC7"/>
    <w:rsid w:val="007E3EB2"/>
    <w:rsid w:val="007E4726"/>
    <w:rsid w:val="007E4D06"/>
    <w:rsid w:val="007E5BA9"/>
    <w:rsid w:val="007E5EF3"/>
    <w:rsid w:val="007E7166"/>
    <w:rsid w:val="007E71D7"/>
    <w:rsid w:val="007E7327"/>
    <w:rsid w:val="007E7BA6"/>
    <w:rsid w:val="007F052A"/>
    <w:rsid w:val="007F1742"/>
    <w:rsid w:val="007F2379"/>
    <w:rsid w:val="007F2C16"/>
    <w:rsid w:val="007F3385"/>
    <w:rsid w:val="007F42CB"/>
    <w:rsid w:val="007F531D"/>
    <w:rsid w:val="007F638C"/>
    <w:rsid w:val="007F6600"/>
    <w:rsid w:val="007F73D1"/>
    <w:rsid w:val="00800491"/>
    <w:rsid w:val="0080061E"/>
    <w:rsid w:val="00800D92"/>
    <w:rsid w:val="00801EFE"/>
    <w:rsid w:val="00802010"/>
    <w:rsid w:val="008028B5"/>
    <w:rsid w:val="008031DD"/>
    <w:rsid w:val="008036CD"/>
    <w:rsid w:val="0080432F"/>
    <w:rsid w:val="00804982"/>
    <w:rsid w:val="00805584"/>
    <w:rsid w:val="0080613A"/>
    <w:rsid w:val="008102AD"/>
    <w:rsid w:val="00810CA8"/>
    <w:rsid w:val="0081120D"/>
    <w:rsid w:val="0081172E"/>
    <w:rsid w:val="008120D8"/>
    <w:rsid w:val="00812833"/>
    <w:rsid w:val="0081368B"/>
    <w:rsid w:val="00814245"/>
    <w:rsid w:val="00814274"/>
    <w:rsid w:val="00814358"/>
    <w:rsid w:val="00814DED"/>
    <w:rsid w:val="00816154"/>
    <w:rsid w:val="0081760E"/>
    <w:rsid w:val="008177B4"/>
    <w:rsid w:val="00817FFE"/>
    <w:rsid w:val="00820684"/>
    <w:rsid w:val="00820B48"/>
    <w:rsid w:val="00820F09"/>
    <w:rsid w:val="0082172F"/>
    <w:rsid w:val="00821CFC"/>
    <w:rsid w:val="00821E7E"/>
    <w:rsid w:val="00823A11"/>
    <w:rsid w:val="008241B8"/>
    <w:rsid w:val="008242D3"/>
    <w:rsid w:val="008243AA"/>
    <w:rsid w:val="0082493B"/>
    <w:rsid w:val="00825201"/>
    <w:rsid w:val="0082549A"/>
    <w:rsid w:val="00825536"/>
    <w:rsid w:val="00825992"/>
    <w:rsid w:val="00826146"/>
    <w:rsid w:val="0082651E"/>
    <w:rsid w:val="00831037"/>
    <w:rsid w:val="00831230"/>
    <w:rsid w:val="00832BF2"/>
    <w:rsid w:val="008331BA"/>
    <w:rsid w:val="00833D42"/>
    <w:rsid w:val="00834285"/>
    <w:rsid w:val="008342F9"/>
    <w:rsid w:val="00836DD4"/>
    <w:rsid w:val="008379D7"/>
    <w:rsid w:val="00840C22"/>
    <w:rsid w:val="008413C6"/>
    <w:rsid w:val="008417EC"/>
    <w:rsid w:val="008436B6"/>
    <w:rsid w:val="00843CC4"/>
    <w:rsid w:val="0084478B"/>
    <w:rsid w:val="00845D29"/>
    <w:rsid w:val="00846CDF"/>
    <w:rsid w:val="0085002B"/>
    <w:rsid w:val="00850349"/>
    <w:rsid w:val="00850FE7"/>
    <w:rsid w:val="008518C6"/>
    <w:rsid w:val="00852403"/>
    <w:rsid w:val="00852924"/>
    <w:rsid w:val="00852C83"/>
    <w:rsid w:val="0085319D"/>
    <w:rsid w:val="00853803"/>
    <w:rsid w:val="00855143"/>
    <w:rsid w:val="00856150"/>
    <w:rsid w:val="008563E5"/>
    <w:rsid w:val="008566F9"/>
    <w:rsid w:val="00856A4F"/>
    <w:rsid w:val="00857DCC"/>
    <w:rsid w:val="00860434"/>
    <w:rsid w:val="0086070D"/>
    <w:rsid w:val="00862222"/>
    <w:rsid w:val="00862284"/>
    <w:rsid w:val="00862391"/>
    <w:rsid w:val="00862B2E"/>
    <w:rsid w:val="00863AE2"/>
    <w:rsid w:val="00863AE9"/>
    <w:rsid w:val="00865A0A"/>
    <w:rsid w:val="00865C79"/>
    <w:rsid w:val="00866909"/>
    <w:rsid w:val="00867F08"/>
    <w:rsid w:val="00870B5B"/>
    <w:rsid w:val="00870D90"/>
    <w:rsid w:val="00871E9F"/>
    <w:rsid w:val="008721E5"/>
    <w:rsid w:val="008723C0"/>
    <w:rsid w:val="00872610"/>
    <w:rsid w:val="0087283F"/>
    <w:rsid w:val="00872F8E"/>
    <w:rsid w:val="00873436"/>
    <w:rsid w:val="00873AB1"/>
    <w:rsid w:val="00874ADF"/>
    <w:rsid w:val="00874B72"/>
    <w:rsid w:val="00874EBA"/>
    <w:rsid w:val="00874F66"/>
    <w:rsid w:val="008757EB"/>
    <w:rsid w:val="00876D7A"/>
    <w:rsid w:val="00877024"/>
    <w:rsid w:val="00877194"/>
    <w:rsid w:val="008776CE"/>
    <w:rsid w:val="00877A52"/>
    <w:rsid w:val="00877D46"/>
    <w:rsid w:val="00880866"/>
    <w:rsid w:val="0088127F"/>
    <w:rsid w:val="00882D30"/>
    <w:rsid w:val="0088302A"/>
    <w:rsid w:val="00883B0B"/>
    <w:rsid w:val="008848B8"/>
    <w:rsid w:val="008858D3"/>
    <w:rsid w:val="00886AD2"/>
    <w:rsid w:val="008878A1"/>
    <w:rsid w:val="008907F6"/>
    <w:rsid w:val="00890CCE"/>
    <w:rsid w:val="00890D3C"/>
    <w:rsid w:val="00893FDB"/>
    <w:rsid w:val="008949C2"/>
    <w:rsid w:val="00894C8F"/>
    <w:rsid w:val="0089502F"/>
    <w:rsid w:val="00895081"/>
    <w:rsid w:val="00895F0B"/>
    <w:rsid w:val="0089639D"/>
    <w:rsid w:val="00896B39"/>
    <w:rsid w:val="00896C85"/>
    <w:rsid w:val="008A120D"/>
    <w:rsid w:val="008A1E32"/>
    <w:rsid w:val="008A2389"/>
    <w:rsid w:val="008A342B"/>
    <w:rsid w:val="008A3C7B"/>
    <w:rsid w:val="008A4383"/>
    <w:rsid w:val="008A6622"/>
    <w:rsid w:val="008B0FB6"/>
    <w:rsid w:val="008B1159"/>
    <w:rsid w:val="008B128E"/>
    <w:rsid w:val="008B2B79"/>
    <w:rsid w:val="008B32D4"/>
    <w:rsid w:val="008B34E8"/>
    <w:rsid w:val="008B3B8C"/>
    <w:rsid w:val="008B3E86"/>
    <w:rsid w:val="008B4A1B"/>
    <w:rsid w:val="008B4CBD"/>
    <w:rsid w:val="008B50FB"/>
    <w:rsid w:val="008B5BFA"/>
    <w:rsid w:val="008B5CE6"/>
    <w:rsid w:val="008B67CB"/>
    <w:rsid w:val="008B7769"/>
    <w:rsid w:val="008B7D9E"/>
    <w:rsid w:val="008C0625"/>
    <w:rsid w:val="008C073B"/>
    <w:rsid w:val="008C331F"/>
    <w:rsid w:val="008C3872"/>
    <w:rsid w:val="008C3EF5"/>
    <w:rsid w:val="008C3FF4"/>
    <w:rsid w:val="008C503E"/>
    <w:rsid w:val="008C5677"/>
    <w:rsid w:val="008C5D18"/>
    <w:rsid w:val="008C6328"/>
    <w:rsid w:val="008C681D"/>
    <w:rsid w:val="008C689F"/>
    <w:rsid w:val="008C698D"/>
    <w:rsid w:val="008C79A2"/>
    <w:rsid w:val="008C7E7C"/>
    <w:rsid w:val="008D10B4"/>
    <w:rsid w:val="008D1287"/>
    <w:rsid w:val="008D129A"/>
    <w:rsid w:val="008D1FDF"/>
    <w:rsid w:val="008D23F9"/>
    <w:rsid w:val="008D2A6C"/>
    <w:rsid w:val="008D2CB7"/>
    <w:rsid w:val="008D36E1"/>
    <w:rsid w:val="008D3767"/>
    <w:rsid w:val="008D398D"/>
    <w:rsid w:val="008D4E19"/>
    <w:rsid w:val="008D4FCA"/>
    <w:rsid w:val="008D54A2"/>
    <w:rsid w:val="008D5CC7"/>
    <w:rsid w:val="008D6224"/>
    <w:rsid w:val="008D7CA4"/>
    <w:rsid w:val="008E004B"/>
    <w:rsid w:val="008E009D"/>
    <w:rsid w:val="008E0544"/>
    <w:rsid w:val="008E0F41"/>
    <w:rsid w:val="008E125A"/>
    <w:rsid w:val="008E1876"/>
    <w:rsid w:val="008E2C77"/>
    <w:rsid w:val="008E5ED1"/>
    <w:rsid w:val="008E6227"/>
    <w:rsid w:val="008E7286"/>
    <w:rsid w:val="008E7B31"/>
    <w:rsid w:val="008F00E8"/>
    <w:rsid w:val="008F1472"/>
    <w:rsid w:val="008F24EE"/>
    <w:rsid w:val="008F27A5"/>
    <w:rsid w:val="008F2814"/>
    <w:rsid w:val="008F2BC8"/>
    <w:rsid w:val="008F2CDF"/>
    <w:rsid w:val="008F38F6"/>
    <w:rsid w:val="008F3B0F"/>
    <w:rsid w:val="008F3CDB"/>
    <w:rsid w:val="008F40BE"/>
    <w:rsid w:val="008F442A"/>
    <w:rsid w:val="008F44DC"/>
    <w:rsid w:val="008F5A7A"/>
    <w:rsid w:val="008F5D46"/>
    <w:rsid w:val="008F71D6"/>
    <w:rsid w:val="008F7233"/>
    <w:rsid w:val="008F73B0"/>
    <w:rsid w:val="008F7D31"/>
    <w:rsid w:val="00900079"/>
    <w:rsid w:val="00900ABF"/>
    <w:rsid w:val="00900CD0"/>
    <w:rsid w:val="00900DA8"/>
    <w:rsid w:val="00901612"/>
    <w:rsid w:val="00901BA0"/>
    <w:rsid w:val="009021DD"/>
    <w:rsid w:val="00902617"/>
    <w:rsid w:val="0090352D"/>
    <w:rsid w:val="00903592"/>
    <w:rsid w:val="00903DDF"/>
    <w:rsid w:val="009042DA"/>
    <w:rsid w:val="00904933"/>
    <w:rsid w:val="0090527D"/>
    <w:rsid w:val="00905299"/>
    <w:rsid w:val="00905568"/>
    <w:rsid w:val="009064D8"/>
    <w:rsid w:val="00907057"/>
    <w:rsid w:val="00913AF9"/>
    <w:rsid w:val="00913EBA"/>
    <w:rsid w:val="00916043"/>
    <w:rsid w:val="009160DF"/>
    <w:rsid w:val="00916AEB"/>
    <w:rsid w:val="00917825"/>
    <w:rsid w:val="009211C4"/>
    <w:rsid w:val="00921D32"/>
    <w:rsid w:val="0092210F"/>
    <w:rsid w:val="0092226D"/>
    <w:rsid w:val="00922926"/>
    <w:rsid w:val="009248BD"/>
    <w:rsid w:val="00924906"/>
    <w:rsid w:val="00925B6E"/>
    <w:rsid w:val="009267A9"/>
    <w:rsid w:val="00926C1A"/>
    <w:rsid w:val="009270E2"/>
    <w:rsid w:val="00927E65"/>
    <w:rsid w:val="00930EBE"/>
    <w:rsid w:val="009319FC"/>
    <w:rsid w:val="00931A69"/>
    <w:rsid w:val="00931FF6"/>
    <w:rsid w:val="009320C8"/>
    <w:rsid w:val="00932733"/>
    <w:rsid w:val="009327FE"/>
    <w:rsid w:val="009336D6"/>
    <w:rsid w:val="009336F2"/>
    <w:rsid w:val="00934B63"/>
    <w:rsid w:val="00934DDC"/>
    <w:rsid w:val="00934EB7"/>
    <w:rsid w:val="00935683"/>
    <w:rsid w:val="009378F4"/>
    <w:rsid w:val="00940A3A"/>
    <w:rsid w:val="0094103D"/>
    <w:rsid w:val="0094130B"/>
    <w:rsid w:val="009424DD"/>
    <w:rsid w:val="009427E5"/>
    <w:rsid w:val="00943178"/>
    <w:rsid w:val="00943C61"/>
    <w:rsid w:val="009450EB"/>
    <w:rsid w:val="009452FD"/>
    <w:rsid w:val="00947008"/>
    <w:rsid w:val="00947490"/>
    <w:rsid w:val="00947ECE"/>
    <w:rsid w:val="00950865"/>
    <w:rsid w:val="009508B1"/>
    <w:rsid w:val="009522FB"/>
    <w:rsid w:val="00952869"/>
    <w:rsid w:val="00952F2A"/>
    <w:rsid w:val="0095500C"/>
    <w:rsid w:val="009550C6"/>
    <w:rsid w:val="00955619"/>
    <w:rsid w:val="00955CE9"/>
    <w:rsid w:val="00955D4E"/>
    <w:rsid w:val="00956CF5"/>
    <w:rsid w:val="0095751C"/>
    <w:rsid w:val="009575B8"/>
    <w:rsid w:val="00957C32"/>
    <w:rsid w:val="00960925"/>
    <w:rsid w:val="00960BCE"/>
    <w:rsid w:val="00961245"/>
    <w:rsid w:val="00961DDE"/>
    <w:rsid w:val="00962091"/>
    <w:rsid w:val="00962146"/>
    <w:rsid w:val="00962B56"/>
    <w:rsid w:val="0096346D"/>
    <w:rsid w:val="00963FCE"/>
    <w:rsid w:val="0096416B"/>
    <w:rsid w:val="0096479B"/>
    <w:rsid w:val="00965096"/>
    <w:rsid w:val="00965B6E"/>
    <w:rsid w:val="00965BEE"/>
    <w:rsid w:val="0096644C"/>
    <w:rsid w:val="00966C69"/>
    <w:rsid w:val="00967062"/>
    <w:rsid w:val="00967E8C"/>
    <w:rsid w:val="00971827"/>
    <w:rsid w:val="00971D54"/>
    <w:rsid w:val="009754B4"/>
    <w:rsid w:val="00975829"/>
    <w:rsid w:val="00975897"/>
    <w:rsid w:val="00975AFD"/>
    <w:rsid w:val="00975B83"/>
    <w:rsid w:val="00977C46"/>
    <w:rsid w:val="00977CF7"/>
    <w:rsid w:val="00981F5E"/>
    <w:rsid w:val="00982838"/>
    <w:rsid w:val="009829CC"/>
    <w:rsid w:val="00983E4C"/>
    <w:rsid w:val="00984EEF"/>
    <w:rsid w:val="00985A76"/>
    <w:rsid w:val="00985B5F"/>
    <w:rsid w:val="009863C2"/>
    <w:rsid w:val="0098703A"/>
    <w:rsid w:val="00990335"/>
    <w:rsid w:val="009915D4"/>
    <w:rsid w:val="00993D8C"/>
    <w:rsid w:val="009948E1"/>
    <w:rsid w:val="00997714"/>
    <w:rsid w:val="0099793E"/>
    <w:rsid w:val="00997FEF"/>
    <w:rsid w:val="009A0AA5"/>
    <w:rsid w:val="009A2492"/>
    <w:rsid w:val="009A24B7"/>
    <w:rsid w:val="009A2B63"/>
    <w:rsid w:val="009A2BC0"/>
    <w:rsid w:val="009A3734"/>
    <w:rsid w:val="009A4980"/>
    <w:rsid w:val="009A4FD8"/>
    <w:rsid w:val="009A5CF3"/>
    <w:rsid w:val="009A68AB"/>
    <w:rsid w:val="009B0237"/>
    <w:rsid w:val="009B03FA"/>
    <w:rsid w:val="009B0525"/>
    <w:rsid w:val="009B0AA5"/>
    <w:rsid w:val="009B0D9F"/>
    <w:rsid w:val="009B0DF2"/>
    <w:rsid w:val="009B0ECF"/>
    <w:rsid w:val="009B10E3"/>
    <w:rsid w:val="009B1D66"/>
    <w:rsid w:val="009B1EEB"/>
    <w:rsid w:val="009B2553"/>
    <w:rsid w:val="009B30AF"/>
    <w:rsid w:val="009B4066"/>
    <w:rsid w:val="009B4BF5"/>
    <w:rsid w:val="009B59B5"/>
    <w:rsid w:val="009B59ED"/>
    <w:rsid w:val="009B6B8B"/>
    <w:rsid w:val="009B6E40"/>
    <w:rsid w:val="009C02F7"/>
    <w:rsid w:val="009C0DAE"/>
    <w:rsid w:val="009C1A3B"/>
    <w:rsid w:val="009C2872"/>
    <w:rsid w:val="009C2D7E"/>
    <w:rsid w:val="009C4395"/>
    <w:rsid w:val="009C472E"/>
    <w:rsid w:val="009C4876"/>
    <w:rsid w:val="009C48AC"/>
    <w:rsid w:val="009C5225"/>
    <w:rsid w:val="009C5CD5"/>
    <w:rsid w:val="009C61A4"/>
    <w:rsid w:val="009C6E30"/>
    <w:rsid w:val="009C7412"/>
    <w:rsid w:val="009D06CF"/>
    <w:rsid w:val="009D1232"/>
    <w:rsid w:val="009D296E"/>
    <w:rsid w:val="009D2DB5"/>
    <w:rsid w:val="009D3155"/>
    <w:rsid w:val="009D4679"/>
    <w:rsid w:val="009D4A26"/>
    <w:rsid w:val="009D4BAD"/>
    <w:rsid w:val="009D4DF8"/>
    <w:rsid w:val="009D610C"/>
    <w:rsid w:val="009D6DDD"/>
    <w:rsid w:val="009D74DA"/>
    <w:rsid w:val="009D774E"/>
    <w:rsid w:val="009D77B6"/>
    <w:rsid w:val="009D7EC5"/>
    <w:rsid w:val="009E0E60"/>
    <w:rsid w:val="009E1E12"/>
    <w:rsid w:val="009E2070"/>
    <w:rsid w:val="009E218D"/>
    <w:rsid w:val="009E3341"/>
    <w:rsid w:val="009E3795"/>
    <w:rsid w:val="009E41D6"/>
    <w:rsid w:val="009E4B4E"/>
    <w:rsid w:val="009E4F59"/>
    <w:rsid w:val="009E4FCD"/>
    <w:rsid w:val="009E6034"/>
    <w:rsid w:val="009E77A6"/>
    <w:rsid w:val="009E7CB2"/>
    <w:rsid w:val="009F090D"/>
    <w:rsid w:val="009F098D"/>
    <w:rsid w:val="009F190A"/>
    <w:rsid w:val="009F1BD6"/>
    <w:rsid w:val="009F21A4"/>
    <w:rsid w:val="009F258D"/>
    <w:rsid w:val="009F26DE"/>
    <w:rsid w:val="009F2915"/>
    <w:rsid w:val="009F2D27"/>
    <w:rsid w:val="009F34F7"/>
    <w:rsid w:val="009F358F"/>
    <w:rsid w:val="009F4432"/>
    <w:rsid w:val="009F4571"/>
    <w:rsid w:val="009F58A7"/>
    <w:rsid w:val="009F76EC"/>
    <w:rsid w:val="00A00D46"/>
    <w:rsid w:val="00A00D89"/>
    <w:rsid w:val="00A00DF3"/>
    <w:rsid w:val="00A0141C"/>
    <w:rsid w:val="00A016DE"/>
    <w:rsid w:val="00A01A78"/>
    <w:rsid w:val="00A01B20"/>
    <w:rsid w:val="00A01B84"/>
    <w:rsid w:val="00A01E65"/>
    <w:rsid w:val="00A01FD4"/>
    <w:rsid w:val="00A026A8"/>
    <w:rsid w:val="00A026D9"/>
    <w:rsid w:val="00A02C29"/>
    <w:rsid w:val="00A037C1"/>
    <w:rsid w:val="00A03B86"/>
    <w:rsid w:val="00A04A0F"/>
    <w:rsid w:val="00A04B83"/>
    <w:rsid w:val="00A051EC"/>
    <w:rsid w:val="00A0550E"/>
    <w:rsid w:val="00A05569"/>
    <w:rsid w:val="00A05E60"/>
    <w:rsid w:val="00A0647E"/>
    <w:rsid w:val="00A067CB"/>
    <w:rsid w:val="00A06FEA"/>
    <w:rsid w:val="00A10A49"/>
    <w:rsid w:val="00A11359"/>
    <w:rsid w:val="00A11A8C"/>
    <w:rsid w:val="00A11AA9"/>
    <w:rsid w:val="00A1242F"/>
    <w:rsid w:val="00A12D84"/>
    <w:rsid w:val="00A13532"/>
    <w:rsid w:val="00A13762"/>
    <w:rsid w:val="00A14ECC"/>
    <w:rsid w:val="00A16006"/>
    <w:rsid w:val="00A16912"/>
    <w:rsid w:val="00A1701E"/>
    <w:rsid w:val="00A17565"/>
    <w:rsid w:val="00A20C3A"/>
    <w:rsid w:val="00A21F5A"/>
    <w:rsid w:val="00A229ED"/>
    <w:rsid w:val="00A23C16"/>
    <w:rsid w:val="00A2458B"/>
    <w:rsid w:val="00A24F97"/>
    <w:rsid w:val="00A25950"/>
    <w:rsid w:val="00A25A99"/>
    <w:rsid w:val="00A25F86"/>
    <w:rsid w:val="00A262D2"/>
    <w:rsid w:val="00A275DD"/>
    <w:rsid w:val="00A30261"/>
    <w:rsid w:val="00A304E6"/>
    <w:rsid w:val="00A30DB1"/>
    <w:rsid w:val="00A3152D"/>
    <w:rsid w:val="00A3279C"/>
    <w:rsid w:val="00A3314E"/>
    <w:rsid w:val="00A33DCB"/>
    <w:rsid w:val="00A350C3"/>
    <w:rsid w:val="00A35C1A"/>
    <w:rsid w:val="00A35D4B"/>
    <w:rsid w:val="00A35FA1"/>
    <w:rsid w:val="00A37CFC"/>
    <w:rsid w:val="00A40AEE"/>
    <w:rsid w:val="00A40DBC"/>
    <w:rsid w:val="00A413E7"/>
    <w:rsid w:val="00A41CE3"/>
    <w:rsid w:val="00A41E6A"/>
    <w:rsid w:val="00A427E2"/>
    <w:rsid w:val="00A43D2A"/>
    <w:rsid w:val="00A44A0C"/>
    <w:rsid w:val="00A44CCC"/>
    <w:rsid w:val="00A45328"/>
    <w:rsid w:val="00A4562E"/>
    <w:rsid w:val="00A45984"/>
    <w:rsid w:val="00A459D8"/>
    <w:rsid w:val="00A46237"/>
    <w:rsid w:val="00A46C46"/>
    <w:rsid w:val="00A4768E"/>
    <w:rsid w:val="00A50541"/>
    <w:rsid w:val="00A51D48"/>
    <w:rsid w:val="00A5270C"/>
    <w:rsid w:val="00A53041"/>
    <w:rsid w:val="00A5324E"/>
    <w:rsid w:val="00A5761D"/>
    <w:rsid w:val="00A6088B"/>
    <w:rsid w:val="00A60DFC"/>
    <w:rsid w:val="00A60F99"/>
    <w:rsid w:val="00A61EC3"/>
    <w:rsid w:val="00A62426"/>
    <w:rsid w:val="00A63781"/>
    <w:rsid w:val="00A63B76"/>
    <w:rsid w:val="00A64158"/>
    <w:rsid w:val="00A64E64"/>
    <w:rsid w:val="00A6519B"/>
    <w:rsid w:val="00A662D9"/>
    <w:rsid w:val="00A677CA"/>
    <w:rsid w:val="00A677CB"/>
    <w:rsid w:val="00A67D2B"/>
    <w:rsid w:val="00A70187"/>
    <w:rsid w:val="00A7018B"/>
    <w:rsid w:val="00A7096E"/>
    <w:rsid w:val="00A73607"/>
    <w:rsid w:val="00A749FD"/>
    <w:rsid w:val="00A76150"/>
    <w:rsid w:val="00A76A24"/>
    <w:rsid w:val="00A77439"/>
    <w:rsid w:val="00A8038D"/>
    <w:rsid w:val="00A80A59"/>
    <w:rsid w:val="00A80C6E"/>
    <w:rsid w:val="00A81DFF"/>
    <w:rsid w:val="00A820F3"/>
    <w:rsid w:val="00A82D0E"/>
    <w:rsid w:val="00A83BE3"/>
    <w:rsid w:val="00A8400D"/>
    <w:rsid w:val="00A8649C"/>
    <w:rsid w:val="00A904A4"/>
    <w:rsid w:val="00A9064C"/>
    <w:rsid w:val="00A907CE"/>
    <w:rsid w:val="00A91605"/>
    <w:rsid w:val="00A9324B"/>
    <w:rsid w:val="00A93B57"/>
    <w:rsid w:val="00A93DE1"/>
    <w:rsid w:val="00A95948"/>
    <w:rsid w:val="00A959FA"/>
    <w:rsid w:val="00A95FF4"/>
    <w:rsid w:val="00A960C2"/>
    <w:rsid w:val="00A969FC"/>
    <w:rsid w:val="00A971B7"/>
    <w:rsid w:val="00A97B09"/>
    <w:rsid w:val="00A97BD5"/>
    <w:rsid w:val="00AA0094"/>
    <w:rsid w:val="00AA0FF9"/>
    <w:rsid w:val="00AA23B3"/>
    <w:rsid w:val="00AA3AFF"/>
    <w:rsid w:val="00AA3CD8"/>
    <w:rsid w:val="00AA3DCC"/>
    <w:rsid w:val="00AA44FB"/>
    <w:rsid w:val="00AA7038"/>
    <w:rsid w:val="00AA7506"/>
    <w:rsid w:val="00AB1395"/>
    <w:rsid w:val="00AB13C0"/>
    <w:rsid w:val="00AB19F2"/>
    <w:rsid w:val="00AB3C61"/>
    <w:rsid w:val="00AB3C86"/>
    <w:rsid w:val="00AB439A"/>
    <w:rsid w:val="00AB452B"/>
    <w:rsid w:val="00AB5217"/>
    <w:rsid w:val="00AB5C90"/>
    <w:rsid w:val="00AB6797"/>
    <w:rsid w:val="00AB7E4C"/>
    <w:rsid w:val="00AC051C"/>
    <w:rsid w:val="00AC0A34"/>
    <w:rsid w:val="00AC0BB8"/>
    <w:rsid w:val="00AC11E5"/>
    <w:rsid w:val="00AC135A"/>
    <w:rsid w:val="00AC1856"/>
    <w:rsid w:val="00AC2701"/>
    <w:rsid w:val="00AC2DD8"/>
    <w:rsid w:val="00AC2DDA"/>
    <w:rsid w:val="00AC2E03"/>
    <w:rsid w:val="00AC3009"/>
    <w:rsid w:val="00AC36FB"/>
    <w:rsid w:val="00AC3722"/>
    <w:rsid w:val="00AC3B77"/>
    <w:rsid w:val="00AC4C36"/>
    <w:rsid w:val="00AC5B47"/>
    <w:rsid w:val="00AC5BAA"/>
    <w:rsid w:val="00AC64B7"/>
    <w:rsid w:val="00AC65A9"/>
    <w:rsid w:val="00AC6C28"/>
    <w:rsid w:val="00AC700D"/>
    <w:rsid w:val="00AC7196"/>
    <w:rsid w:val="00AC7DB8"/>
    <w:rsid w:val="00AD0100"/>
    <w:rsid w:val="00AD07A0"/>
    <w:rsid w:val="00AD0853"/>
    <w:rsid w:val="00AD13EC"/>
    <w:rsid w:val="00AD2EAD"/>
    <w:rsid w:val="00AD375E"/>
    <w:rsid w:val="00AD4D79"/>
    <w:rsid w:val="00AD5952"/>
    <w:rsid w:val="00AD5C96"/>
    <w:rsid w:val="00AD6232"/>
    <w:rsid w:val="00AE10EF"/>
    <w:rsid w:val="00AE1156"/>
    <w:rsid w:val="00AE1479"/>
    <w:rsid w:val="00AE1B2A"/>
    <w:rsid w:val="00AE2124"/>
    <w:rsid w:val="00AE2631"/>
    <w:rsid w:val="00AE5C20"/>
    <w:rsid w:val="00AE5C94"/>
    <w:rsid w:val="00AE63A6"/>
    <w:rsid w:val="00AE7078"/>
    <w:rsid w:val="00AE7A2C"/>
    <w:rsid w:val="00AE7BEA"/>
    <w:rsid w:val="00AF0882"/>
    <w:rsid w:val="00AF0A69"/>
    <w:rsid w:val="00AF1C42"/>
    <w:rsid w:val="00AF2C2B"/>
    <w:rsid w:val="00AF2CBC"/>
    <w:rsid w:val="00AF325E"/>
    <w:rsid w:val="00AF3702"/>
    <w:rsid w:val="00AF45E7"/>
    <w:rsid w:val="00AF4C52"/>
    <w:rsid w:val="00AF5879"/>
    <w:rsid w:val="00AF6484"/>
    <w:rsid w:val="00B0093B"/>
    <w:rsid w:val="00B01928"/>
    <w:rsid w:val="00B01FED"/>
    <w:rsid w:val="00B02416"/>
    <w:rsid w:val="00B02CF8"/>
    <w:rsid w:val="00B03E8D"/>
    <w:rsid w:val="00B04BB5"/>
    <w:rsid w:val="00B05A26"/>
    <w:rsid w:val="00B06868"/>
    <w:rsid w:val="00B06F52"/>
    <w:rsid w:val="00B07F3B"/>
    <w:rsid w:val="00B07FB4"/>
    <w:rsid w:val="00B139B8"/>
    <w:rsid w:val="00B14C97"/>
    <w:rsid w:val="00B1520D"/>
    <w:rsid w:val="00B16296"/>
    <w:rsid w:val="00B16826"/>
    <w:rsid w:val="00B16958"/>
    <w:rsid w:val="00B1754C"/>
    <w:rsid w:val="00B212C5"/>
    <w:rsid w:val="00B22D7D"/>
    <w:rsid w:val="00B235C9"/>
    <w:rsid w:val="00B23A1E"/>
    <w:rsid w:val="00B23D99"/>
    <w:rsid w:val="00B243BD"/>
    <w:rsid w:val="00B24BA1"/>
    <w:rsid w:val="00B24F38"/>
    <w:rsid w:val="00B24FD0"/>
    <w:rsid w:val="00B2550B"/>
    <w:rsid w:val="00B2642E"/>
    <w:rsid w:val="00B26DE9"/>
    <w:rsid w:val="00B274FC"/>
    <w:rsid w:val="00B27BDA"/>
    <w:rsid w:val="00B27DDE"/>
    <w:rsid w:val="00B3098B"/>
    <w:rsid w:val="00B312CD"/>
    <w:rsid w:val="00B313AD"/>
    <w:rsid w:val="00B31709"/>
    <w:rsid w:val="00B32F28"/>
    <w:rsid w:val="00B33304"/>
    <w:rsid w:val="00B3331D"/>
    <w:rsid w:val="00B3377F"/>
    <w:rsid w:val="00B33A0F"/>
    <w:rsid w:val="00B33C38"/>
    <w:rsid w:val="00B33D49"/>
    <w:rsid w:val="00B34798"/>
    <w:rsid w:val="00B348C7"/>
    <w:rsid w:val="00B3668A"/>
    <w:rsid w:val="00B3674D"/>
    <w:rsid w:val="00B36A95"/>
    <w:rsid w:val="00B371E9"/>
    <w:rsid w:val="00B37424"/>
    <w:rsid w:val="00B413EE"/>
    <w:rsid w:val="00B42F0F"/>
    <w:rsid w:val="00B42F31"/>
    <w:rsid w:val="00B43C02"/>
    <w:rsid w:val="00B44181"/>
    <w:rsid w:val="00B4504B"/>
    <w:rsid w:val="00B45CA6"/>
    <w:rsid w:val="00B469D4"/>
    <w:rsid w:val="00B47649"/>
    <w:rsid w:val="00B47C89"/>
    <w:rsid w:val="00B51343"/>
    <w:rsid w:val="00B51DB6"/>
    <w:rsid w:val="00B5258E"/>
    <w:rsid w:val="00B52936"/>
    <w:rsid w:val="00B53250"/>
    <w:rsid w:val="00B53EFA"/>
    <w:rsid w:val="00B549A5"/>
    <w:rsid w:val="00B5504B"/>
    <w:rsid w:val="00B5550C"/>
    <w:rsid w:val="00B56ACB"/>
    <w:rsid w:val="00B56BDB"/>
    <w:rsid w:val="00B57271"/>
    <w:rsid w:val="00B57B6B"/>
    <w:rsid w:val="00B6000B"/>
    <w:rsid w:val="00B60289"/>
    <w:rsid w:val="00B6050F"/>
    <w:rsid w:val="00B6068D"/>
    <w:rsid w:val="00B60D45"/>
    <w:rsid w:val="00B622B4"/>
    <w:rsid w:val="00B626EE"/>
    <w:rsid w:val="00B64183"/>
    <w:rsid w:val="00B6432A"/>
    <w:rsid w:val="00B6452A"/>
    <w:rsid w:val="00B657BB"/>
    <w:rsid w:val="00B661E7"/>
    <w:rsid w:val="00B66325"/>
    <w:rsid w:val="00B66964"/>
    <w:rsid w:val="00B66E27"/>
    <w:rsid w:val="00B67214"/>
    <w:rsid w:val="00B706EA"/>
    <w:rsid w:val="00B70904"/>
    <w:rsid w:val="00B70E29"/>
    <w:rsid w:val="00B71C63"/>
    <w:rsid w:val="00B7274C"/>
    <w:rsid w:val="00B73D9F"/>
    <w:rsid w:val="00B74402"/>
    <w:rsid w:val="00B74482"/>
    <w:rsid w:val="00B7451D"/>
    <w:rsid w:val="00B749A4"/>
    <w:rsid w:val="00B76DCB"/>
    <w:rsid w:val="00B77DB4"/>
    <w:rsid w:val="00B80F14"/>
    <w:rsid w:val="00B82434"/>
    <w:rsid w:val="00B838A8"/>
    <w:rsid w:val="00B83988"/>
    <w:rsid w:val="00B83B5A"/>
    <w:rsid w:val="00B842E7"/>
    <w:rsid w:val="00B84A69"/>
    <w:rsid w:val="00B855E5"/>
    <w:rsid w:val="00B86DB0"/>
    <w:rsid w:val="00B874C7"/>
    <w:rsid w:val="00B87506"/>
    <w:rsid w:val="00B90391"/>
    <w:rsid w:val="00B90440"/>
    <w:rsid w:val="00B90A31"/>
    <w:rsid w:val="00B9236D"/>
    <w:rsid w:val="00B9372C"/>
    <w:rsid w:val="00B94C48"/>
    <w:rsid w:val="00B950FD"/>
    <w:rsid w:val="00B95937"/>
    <w:rsid w:val="00B970E2"/>
    <w:rsid w:val="00BA0230"/>
    <w:rsid w:val="00BA18BD"/>
    <w:rsid w:val="00BA2BD8"/>
    <w:rsid w:val="00BA34FA"/>
    <w:rsid w:val="00BA3F32"/>
    <w:rsid w:val="00BA4210"/>
    <w:rsid w:val="00BA4227"/>
    <w:rsid w:val="00BA42B6"/>
    <w:rsid w:val="00BA4EA6"/>
    <w:rsid w:val="00BA5340"/>
    <w:rsid w:val="00BA5665"/>
    <w:rsid w:val="00BA579F"/>
    <w:rsid w:val="00BA5B22"/>
    <w:rsid w:val="00BA71BD"/>
    <w:rsid w:val="00BA7F3C"/>
    <w:rsid w:val="00BB14CC"/>
    <w:rsid w:val="00BB318F"/>
    <w:rsid w:val="00BB44FB"/>
    <w:rsid w:val="00BB4587"/>
    <w:rsid w:val="00BB5728"/>
    <w:rsid w:val="00BB5E99"/>
    <w:rsid w:val="00BB5F47"/>
    <w:rsid w:val="00BB6B8B"/>
    <w:rsid w:val="00BB75BC"/>
    <w:rsid w:val="00BC076D"/>
    <w:rsid w:val="00BC09AA"/>
    <w:rsid w:val="00BC1116"/>
    <w:rsid w:val="00BC1DF4"/>
    <w:rsid w:val="00BC1E27"/>
    <w:rsid w:val="00BC3117"/>
    <w:rsid w:val="00BC3865"/>
    <w:rsid w:val="00BC3E00"/>
    <w:rsid w:val="00BC463E"/>
    <w:rsid w:val="00BC49CC"/>
    <w:rsid w:val="00BC4B7D"/>
    <w:rsid w:val="00BC5C6D"/>
    <w:rsid w:val="00BC69C5"/>
    <w:rsid w:val="00BC6CF5"/>
    <w:rsid w:val="00BC767B"/>
    <w:rsid w:val="00BC769C"/>
    <w:rsid w:val="00BD020C"/>
    <w:rsid w:val="00BD027A"/>
    <w:rsid w:val="00BD0628"/>
    <w:rsid w:val="00BD0E8C"/>
    <w:rsid w:val="00BD2975"/>
    <w:rsid w:val="00BD297A"/>
    <w:rsid w:val="00BD371E"/>
    <w:rsid w:val="00BD3A92"/>
    <w:rsid w:val="00BD3E10"/>
    <w:rsid w:val="00BD5DD5"/>
    <w:rsid w:val="00BD6FE1"/>
    <w:rsid w:val="00BD7749"/>
    <w:rsid w:val="00BE0464"/>
    <w:rsid w:val="00BE0B90"/>
    <w:rsid w:val="00BE119C"/>
    <w:rsid w:val="00BE2782"/>
    <w:rsid w:val="00BE2E39"/>
    <w:rsid w:val="00BE2F1B"/>
    <w:rsid w:val="00BE34F1"/>
    <w:rsid w:val="00BE3783"/>
    <w:rsid w:val="00BE3EB6"/>
    <w:rsid w:val="00BE4C1D"/>
    <w:rsid w:val="00BE52BD"/>
    <w:rsid w:val="00BE617B"/>
    <w:rsid w:val="00BE6479"/>
    <w:rsid w:val="00BE7A5F"/>
    <w:rsid w:val="00BF25E5"/>
    <w:rsid w:val="00BF4320"/>
    <w:rsid w:val="00BF487B"/>
    <w:rsid w:val="00BF5840"/>
    <w:rsid w:val="00BF6805"/>
    <w:rsid w:val="00BF7D65"/>
    <w:rsid w:val="00BF7E89"/>
    <w:rsid w:val="00BF7F35"/>
    <w:rsid w:val="00C0019E"/>
    <w:rsid w:val="00C005B1"/>
    <w:rsid w:val="00C0069A"/>
    <w:rsid w:val="00C00732"/>
    <w:rsid w:val="00C00B8F"/>
    <w:rsid w:val="00C01880"/>
    <w:rsid w:val="00C02384"/>
    <w:rsid w:val="00C02DDA"/>
    <w:rsid w:val="00C03BE4"/>
    <w:rsid w:val="00C03E16"/>
    <w:rsid w:val="00C0420D"/>
    <w:rsid w:val="00C044FF"/>
    <w:rsid w:val="00C046AE"/>
    <w:rsid w:val="00C04CDF"/>
    <w:rsid w:val="00C04F64"/>
    <w:rsid w:val="00C050CA"/>
    <w:rsid w:val="00C0550F"/>
    <w:rsid w:val="00C056E6"/>
    <w:rsid w:val="00C05B84"/>
    <w:rsid w:val="00C05C03"/>
    <w:rsid w:val="00C06200"/>
    <w:rsid w:val="00C07194"/>
    <w:rsid w:val="00C1223B"/>
    <w:rsid w:val="00C12645"/>
    <w:rsid w:val="00C126CE"/>
    <w:rsid w:val="00C12964"/>
    <w:rsid w:val="00C12CA2"/>
    <w:rsid w:val="00C1368B"/>
    <w:rsid w:val="00C13DBF"/>
    <w:rsid w:val="00C150C4"/>
    <w:rsid w:val="00C15CBF"/>
    <w:rsid w:val="00C16888"/>
    <w:rsid w:val="00C168D2"/>
    <w:rsid w:val="00C169DF"/>
    <w:rsid w:val="00C16BE6"/>
    <w:rsid w:val="00C17020"/>
    <w:rsid w:val="00C17E76"/>
    <w:rsid w:val="00C20651"/>
    <w:rsid w:val="00C218BE"/>
    <w:rsid w:val="00C22CCC"/>
    <w:rsid w:val="00C22E5B"/>
    <w:rsid w:val="00C22EE8"/>
    <w:rsid w:val="00C24135"/>
    <w:rsid w:val="00C24F8D"/>
    <w:rsid w:val="00C250D6"/>
    <w:rsid w:val="00C25E80"/>
    <w:rsid w:val="00C2728E"/>
    <w:rsid w:val="00C27CB3"/>
    <w:rsid w:val="00C27ED6"/>
    <w:rsid w:val="00C307CC"/>
    <w:rsid w:val="00C309AE"/>
    <w:rsid w:val="00C30AB7"/>
    <w:rsid w:val="00C30C72"/>
    <w:rsid w:val="00C31E43"/>
    <w:rsid w:val="00C33746"/>
    <w:rsid w:val="00C338B1"/>
    <w:rsid w:val="00C33C90"/>
    <w:rsid w:val="00C346DD"/>
    <w:rsid w:val="00C34AA1"/>
    <w:rsid w:val="00C35037"/>
    <w:rsid w:val="00C35314"/>
    <w:rsid w:val="00C36B3A"/>
    <w:rsid w:val="00C36B85"/>
    <w:rsid w:val="00C3713A"/>
    <w:rsid w:val="00C37BF5"/>
    <w:rsid w:val="00C40DAB"/>
    <w:rsid w:val="00C40FE8"/>
    <w:rsid w:val="00C41A52"/>
    <w:rsid w:val="00C42605"/>
    <w:rsid w:val="00C429F0"/>
    <w:rsid w:val="00C42BE1"/>
    <w:rsid w:val="00C42CF2"/>
    <w:rsid w:val="00C42E6C"/>
    <w:rsid w:val="00C4325B"/>
    <w:rsid w:val="00C43A69"/>
    <w:rsid w:val="00C44450"/>
    <w:rsid w:val="00C44C5F"/>
    <w:rsid w:val="00C452FE"/>
    <w:rsid w:val="00C46313"/>
    <w:rsid w:val="00C474F4"/>
    <w:rsid w:val="00C5015A"/>
    <w:rsid w:val="00C50A8D"/>
    <w:rsid w:val="00C50C0A"/>
    <w:rsid w:val="00C51A6D"/>
    <w:rsid w:val="00C522F8"/>
    <w:rsid w:val="00C52418"/>
    <w:rsid w:val="00C52585"/>
    <w:rsid w:val="00C52858"/>
    <w:rsid w:val="00C52D96"/>
    <w:rsid w:val="00C535F5"/>
    <w:rsid w:val="00C5399A"/>
    <w:rsid w:val="00C53BD0"/>
    <w:rsid w:val="00C542FB"/>
    <w:rsid w:val="00C543A3"/>
    <w:rsid w:val="00C54C38"/>
    <w:rsid w:val="00C558F8"/>
    <w:rsid w:val="00C6083B"/>
    <w:rsid w:val="00C6099A"/>
    <w:rsid w:val="00C6134B"/>
    <w:rsid w:val="00C6168E"/>
    <w:rsid w:val="00C61D2A"/>
    <w:rsid w:val="00C620BC"/>
    <w:rsid w:val="00C624CB"/>
    <w:rsid w:val="00C631F1"/>
    <w:rsid w:val="00C6380D"/>
    <w:rsid w:val="00C64717"/>
    <w:rsid w:val="00C65969"/>
    <w:rsid w:val="00C65E67"/>
    <w:rsid w:val="00C665C9"/>
    <w:rsid w:val="00C6687C"/>
    <w:rsid w:val="00C66AC1"/>
    <w:rsid w:val="00C67B40"/>
    <w:rsid w:val="00C67D82"/>
    <w:rsid w:val="00C67F0F"/>
    <w:rsid w:val="00C70134"/>
    <w:rsid w:val="00C70C73"/>
    <w:rsid w:val="00C70D41"/>
    <w:rsid w:val="00C70F24"/>
    <w:rsid w:val="00C716FF"/>
    <w:rsid w:val="00C71A37"/>
    <w:rsid w:val="00C721D2"/>
    <w:rsid w:val="00C725EF"/>
    <w:rsid w:val="00C730D7"/>
    <w:rsid w:val="00C7430A"/>
    <w:rsid w:val="00C76B11"/>
    <w:rsid w:val="00C76EB0"/>
    <w:rsid w:val="00C77326"/>
    <w:rsid w:val="00C804A2"/>
    <w:rsid w:val="00C80C18"/>
    <w:rsid w:val="00C80F96"/>
    <w:rsid w:val="00C81C6D"/>
    <w:rsid w:val="00C8252D"/>
    <w:rsid w:val="00C831E3"/>
    <w:rsid w:val="00C83336"/>
    <w:rsid w:val="00C836BA"/>
    <w:rsid w:val="00C83EFC"/>
    <w:rsid w:val="00C85208"/>
    <w:rsid w:val="00C85277"/>
    <w:rsid w:val="00C86262"/>
    <w:rsid w:val="00C9052F"/>
    <w:rsid w:val="00C91F01"/>
    <w:rsid w:val="00C929FC"/>
    <w:rsid w:val="00C93445"/>
    <w:rsid w:val="00C93FAF"/>
    <w:rsid w:val="00C9467D"/>
    <w:rsid w:val="00C94F62"/>
    <w:rsid w:val="00C95135"/>
    <w:rsid w:val="00C95177"/>
    <w:rsid w:val="00CA01A6"/>
    <w:rsid w:val="00CA02F4"/>
    <w:rsid w:val="00CA0976"/>
    <w:rsid w:val="00CA103E"/>
    <w:rsid w:val="00CA1A65"/>
    <w:rsid w:val="00CA2461"/>
    <w:rsid w:val="00CA45AF"/>
    <w:rsid w:val="00CA56ED"/>
    <w:rsid w:val="00CA5767"/>
    <w:rsid w:val="00CA667D"/>
    <w:rsid w:val="00CA68F4"/>
    <w:rsid w:val="00CA6FC6"/>
    <w:rsid w:val="00CA72B9"/>
    <w:rsid w:val="00CA75CC"/>
    <w:rsid w:val="00CA79EF"/>
    <w:rsid w:val="00CA7A4F"/>
    <w:rsid w:val="00CB05F5"/>
    <w:rsid w:val="00CB10E1"/>
    <w:rsid w:val="00CB12C9"/>
    <w:rsid w:val="00CB20EE"/>
    <w:rsid w:val="00CB4E72"/>
    <w:rsid w:val="00CB5009"/>
    <w:rsid w:val="00CB5117"/>
    <w:rsid w:val="00CB6202"/>
    <w:rsid w:val="00CB64C1"/>
    <w:rsid w:val="00CB66C8"/>
    <w:rsid w:val="00CB6790"/>
    <w:rsid w:val="00CB6B07"/>
    <w:rsid w:val="00CB6C6C"/>
    <w:rsid w:val="00CB7F38"/>
    <w:rsid w:val="00CC00C0"/>
    <w:rsid w:val="00CC0248"/>
    <w:rsid w:val="00CC054F"/>
    <w:rsid w:val="00CC08D8"/>
    <w:rsid w:val="00CC173A"/>
    <w:rsid w:val="00CC1E26"/>
    <w:rsid w:val="00CC2632"/>
    <w:rsid w:val="00CC345C"/>
    <w:rsid w:val="00CC4FB1"/>
    <w:rsid w:val="00CC5AD7"/>
    <w:rsid w:val="00CC6008"/>
    <w:rsid w:val="00CC638F"/>
    <w:rsid w:val="00CC6A14"/>
    <w:rsid w:val="00CD0876"/>
    <w:rsid w:val="00CD0D64"/>
    <w:rsid w:val="00CD0E78"/>
    <w:rsid w:val="00CD1147"/>
    <w:rsid w:val="00CD15F4"/>
    <w:rsid w:val="00CD227C"/>
    <w:rsid w:val="00CD38E4"/>
    <w:rsid w:val="00CD4B62"/>
    <w:rsid w:val="00CD5325"/>
    <w:rsid w:val="00CD54CE"/>
    <w:rsid w:val="00CD5D1B"/>
    <w:rsid w:val="00CD5DAD"/>
    <w:rsid w:val="00CD68D9"/>
    <w:rsid w:val="00CD6CF1"/>
    <w:rsid w:val="00CD72ED"/>
    <w:rsid w:val="00CE01D3"/>
    <w:rsid w:val="00CE141C"/>
    <w:rsid w:val="00CE240E"/>
    <w:rsid w:val="00CE25D6"/>
    <w:rsid w:val="00CE28F5"/>
    <w:rsid w:val="00CE30C9"/>
    <w:rsid w:val="00CE3EAD"/>
    <w:rsid w:val="00CE3EF2"/>
    <w:rsid w:val="00CE47AB"/>
    <w:rsid w:val="00CE49FC"/>
    <w:rsid w:val="00CE511C"/>
    <w:rsid w:val="00CE5DC2"/>
    <w:rsid w:val="00CE6528"/>
    <w:rsid w:val="00CE6673"/>
    <w:rsid w:val="00CF05E4"/>
    <w:rsid w:val="00CF1950"/>
    <w:rsid w:val="00CF3C12"/>
    <w:rsid w:val="00CF5BF4"/>
    <w:rsid w:val="00CF70E8"/>
    <w:rsid w:val="00CF746C"/>
    <w:rsid w:val="00CF7BEF"/>
    <w:rsid w:val="00CF7F66"/>
    <w:rsid w:val="00D00C55"/>
    <w:rsid w:val="00D0376C"/>
    <w:rsid w:val="00D03B94"/>
    <w:rsid w:val="00D03C5C"/>
    <w:rsid w:val="00D047E1"/>
    <w:rsid w:val="00D04D49"/>
    <w:rsid w:val="00D05BC0"/>
    <w:rsid w:val="00D07A45"/>
    <w:rsid w:val="00D07D11"/>
    <w:rsid w:val="00D1015C"/>
    <w:rsid w:val="00D12577"/>
    <w:rsid w:val="00D1291C"/>
    <w:rsid w:val="00D12AE3"/>
    <w:rsid w:val="00D13AAB"/>
    <w:rsid w:val="00D14695"/>
    <w:rsid w:val="00D14C9C"/>
    <w:rsid w:val="00D14CF9"/>
    <w:rsid w:val="00D14ECA"/>
    <w:rsid w:val="00D15343"/>
    <w:rsid w:val="00D15A9F"/>
    <w:rsid w:val="00D164F9"/>
    <w:rsid w:val="00D20A6C"/>
    <w:rsid w:val="00D20B9A"/>
    <w:rsid w:val="00D22748"/>
    <w:rsid w:val="00D23529"/>
    <w:rsid w:val="00D23556"/>
    <w:rsid w:val="00D2358C"/>
    <w:rsid w:val="00D23812"/>
    <w:rsid w:val="00D2399D"/>
    <w:rsid w:val="00D23D14"/>
    <w:rsid w:val="00D24286"/>
    <w:rsid w:val="00D24D04"/>
    <w:rsid w:val="00D25F17"/>
    <w:rsid w:val="00D268CC"/>
    <w:rsid w:val="00D27EF2"/>
    <w:rsid w:val="00D317FB"/>
    <w:rsid w:val="00D32573"/>
    <w:rsid w:val="00D32FA6"/>
    <w:rsid w:val="00D367D3"/>
    <w:rsid w:val="00D36901"/>
    <w:rsid w:val="00D36ED4"/>
    <w:rsid w:val="00D37662"/>
    <w:rsid w:val="00D4058A"/>
    <w:rsid w:val="00D41153"/>
    <w:rsid w:val="00D42317"/>
    <w:rsid w:val="00D42E39"/>
    <w:rsid w:val="00D440E2"/>
    <w:rsid w:val="00D44C92"/>
    <w:rsid w:val="00D450EF"/>
    <w:rsid w:val="00D4574E"/>
    <w:rsid w:val="00D459EA"/>
    <w:rsid w:val="00D45DBE"/>
    <w:rsid w:val="00D509F8"/>
    <w:rsid w:val="00D51972"/>
    <w:rsid w:val="00D51D54"/>
    <w:rsid w:val="00D51F30"/>
    <w:rsid w:val="00D5264C"/>
    <w:rsid w:val="00D5299B"/>
    <w:rsid w:val="00D53839"/>
    <w:rsid w:val="00D545BC"/>
    <w:rsid w:val="00D54AB9"/>
    <w:rsid w:val="00D54BD3"/>
    <w:rsid w:val="00D54CA9"/>
    <w:rsid w:val="00D56016"/>
    <w:rsid w:val="00D57582"/>
    <w:rsid w:val="00D60016"/>
    <w:rsid w:val="00D605C4"/>
    <w:rsid w:val="00D61254"/>
    <w:rsid w:val="00D620C0"/>
    <w:rsid w:val="00D62DC8"/>
    <w:rsid w:val="00D63410"/>
    <w:rsid w:val="00D63734"/>
    <w:rsid w:val="00D63BA0"/>
    <w:rsid w:val="00D64327"/>
    <w:rsid w:val="00D648D9"/>
    <w:rsid w:val="00D64FE9"/>
    <w:rsid w:val="00D657B1"/>
    <w:rsid w:val="00D66967"/>
    <w:rsid w:val="00D709E1"/>
    <w:rsid w:val="00D70AB0"/>
    <w:rsid w:val="00D71025"/>
    <w:rsid w:val="00D726E1"/>
    <w:rsid w:val="00D72A49"/>
    <w:rsid w:val="00D72DED"/>
    <w:rsid w:val="00D730D9"/>
    <w:rsid w:val="00D73C07"/>
    <w:rsid w:val="00D74BA7"/>
    <w:rsid w:val="00D751B6"/>
    <w:rsid w:val="00D758AA"/>
    <w:rsid w:val="00D76126"/>
    <w:rsid w:val="00D779C0"/>
    <w:rsid w:val="00D8054F"/>
    <w:rsid w:val="00D80A49"/>
    <w:rsid w:val="00D81C3C"/>
    <w:rsid w:val="00D82017"/>
    <w:rsid w:val="00D82E5D"/>
    <w:rsid w:val="00D83D11"/>
    <w:rsid w:val="00D841C6"/>
    <w:rsid w:val="00D8439C"/>
    <w:rsid w:val="00D84DB0"/>
    <w:rsid w:val="00D85309"/>
    <w:rsid w:val="00D854D4"/>
    <w:rsid w:val="00D85A7C"/>
    <w:rsid w:val="00D87191"/>
    <w:rsid w:val="00D876ED"/>
    <w:rsid w:val="00D87758"/>
    <w:rsid w:val="00D87C5D"/>
    <w:rsid w:val="00D9036B"/>
    <w:rsid w:val="00D9077B"/>
    <w:rsid w:val="00D90D71"/>
    <w:rsid w:val="00D915DF"/>
    <w:rsid w:val="00D925CB"/>
    <w:rsid w:val="00D92641"/>
    <w:rsid w:val="00D92742"/>
    <w:rsid w:val="00D94797"/>
    <w:rsid w:val="00D94B46"/>
    <w:rsid w:val="00D95085"/>
    <w:rsid w:val="00D95395"/>
    <w:rsid w:val="00D95DA1"/>
    <w:rsid w:val="00D95EB9"/>
    <w:rsid w:val="00D97196"/>
    <w:rsid w:val="00DA03CF"/>
    <w:rsid w:val="00DA0FE9"/>
    <w:rsid w:val="00DA16F8"/>
    <w:rsid w:val="00DA1A4F"/>
    <w:rsid w:val="00DA42F7"/>
    <w:rsid w:val="00DA4A8F"/>
    <w:rsid w:val="00DA4B14"/>
    <w:rsid w:val="00DA4FDD"/>
    <w:rsid w:val="00DA50ED"/>
    <w:rsid w:val="00DA6683"/>
    <w:rsid w:val="00DB01B5"/>
    <w:rsid w:val="00DB01BB"/>
    <w:rsid w:val="00DB0CAE"/>
    <w:rsid w:val="00DB2B21"/>
    <w:rsid w:val="00DB2B59"/>
    <w:rsid w:val="00DB483F"/>
    <w:rsid w:val="00DB4F0B"/>
    <w:rsid w:val="00DB6989"/>
    <w:rsid w:val="00DB7157"/>
    <w:rsid w:val="00DB773B"/>
    <w:rsid w:val="00DB7D73"/>
    <w:rsid w:val="00DC1D79"/>
    <w:rsid w:val="00DC231C"/>
    <w:rsid w:val="00DC27B1"/>
    <w:rsid w:val="00DC3680"/>
    <w:rsid w:val="00DC383D"/>
    <w:rsid w:val="00DC54D8"/>
    <w:rsid w:val="00DC5559"/>
    <w:rsid w:val="00DC75B0"/>
    <w:rsid w:val="00DC7A54"/>
    <w:rsid w:val="00DD219C"/>
    <w:rsid w:val="00DD2651"/>
    <w:rsid w:val="00DD2AED"/>
    <w:rsid w:val="00DD405E"/>
    <w:rsid w:val="00DD486E"/>
    <w:rsid w:val="00DD4A30"/>
    <w:rsid w:val="00DD4D15"/>
    <w:rsid w:val="00DD6C4F"/>
    <w:rsid w:val="00DD76B8"/>
    <w:rsid w:val="00DE0D8F"/>
    <w:rsid w:val="00DE1130"/>
    <w:rsid w:val="00DE1736"/>
    <w:rsid w:val="00DE1CDE"/>
    <w:rsid w:val="00DE3164"/>
    <w:rsid w:val="00DE366B"/>
    <w:rsid w:val="00DE39B7"/>
    <w:rsid w:val="00DE3D9A"/>
    <w:rsid w:val="00DE3E8F"/>
    <w:rsid w:val="00DE42A4"/>
    <w:rsid w:val="00DE4CF9"/>
    <w:rsid w:val="00DE5345"/>
    <w:rsid w:val="00DE5AAD"/>
    <w:rsid w:val="00DE5C46"/>
    <w:rsid w:val="00DE61E5"/>
    <w:rsid w:val="00DE6B1A"/>
    <w:rsid w:val="00DE6CCB"/>
    <w:rsid w:val="00DE6FCF"/>
    <w:rsid w:val="00DE7819"/>
    <w:rsid w:val="00DF0E9D"/>
    <w:rsid w:val="00DF13B6"/>
    <w:rsid w:val="00DF1D68"/>
    <w:rsid w:val="00DF2474"/>
    <w:rsid w:val="00DF2790"/>
    <w:rsid w:val="00DF2937"/>
    <w:rsid w:val="00DF2CDF"/>
    <w:rsid w:val="00DF2E8B"/>
    <w:rsid w:val="00DF42BF"/>
    <w:rsid w:val="00DF45E1"/>
    <w:rsid w:val="00DF501A"/>
    <w:rsid w:val="00DF57A9"/>
    <w:rsid w:val="00DF5BAE"/>
    <w:rsid w:val="00DF6A26"/>
    <w:rsid w:val="00DF7637"/>
    <w:rsid w:val="00DF78BB"/>
    <w:rsid w:val="00DF7C61"/>
    <w:rsid w:val="00DF7EE2"/>
    <w:rsid w:val="00E010F9"/>
    <w:rsid w:val="00E01A51"/>
    <w:rsid w:val="00E02F9B"/>
    <w:rsid w:val="00E05DD8"/>
    <w:rsid w:val="00E05E6A"/>
    <w:rsid w:val="00E06760"/>
    <w:rsid w:val="00E06F0E"/>
    <w:rsid w:val="00E071B7"/>
    <w:rsid w:val="00E07A89"/>
    <w:rsid w:val="00E10A16"/>
    <w:rsid w:val="00E10ADB"/>
    <w:rsid w:val="00E1221A"/>
    <w:rsid w:val="00E126AD"/>
    <w:rsid w:val="00E12D9A"/>
    <w:rsid w:val="00E13A56"/>
    <w:rsid w:val="00E13DE8"/>
    <w:rsid w:val="00E14749"/>
    <w:rsid w:val="00E14E97"/>
    <w:rsid w:val="00E15725"/>
    <w:rsid w:val="00E15F32"/>
    <w:rsid w:val="00E17E31"/>
    <w:rsid w:val="00E17EAE"/>
    <w:rsid w:val="00E20139"/>
    <w:rsid w:val="00E20B83"/>
    <w:rsid w:val="00E2177E"/>
    <w:rsid w:val="00E2320E"/>
    <w:rsid w:val="00E2384B"/>
    <w:rsid w:val="00E23EAB"/>
    <w:rsid w:val="00E2532A"/>
    <w:rsid w:val="00E2718B"/>
    <w:rsid w:val="00E278A3"/>
    <w:rsid w:val="00E27920"/>
    <w:rsid w:val="00E30506"/>
    <w:rsid w:val="00E30A9A"/>
    <w:rsid w:val="00E314FC"/>
    <w:rsid w:val="00E331FB"/>
    <w:rsid w:val="00E33753"/>
    <w:rsid w:val="00E33F8E"/>
    <w:rsid w:val="00E34669"/>
    <w:rsid w:val="00E36045"/>
    <w:rsid w:val="00E372AC"/>
    <w:rsid w:val="00E377E3"/>
    <w:rsid w:val="00E37BAF"/>
    <w:rsid w:val="00E403F7"/>
    <w:rsid w:val="00E425BF"/>
    <w:rsid w:val="00E42FA9"/>
    <w:rsid w:val="00E43193"/>
    <w:rsid w:val="00E43FA9"/>
    <w:rsid w:val="00E4425C"/>
    <w:rsid w:val="00E44D5B"/>
    <w:rsid w:val="00E45514"/>
    <w:rsid w:val="00E45FC3"/>
    <w:rsid w:val="00E46315"/>
    <w:rsid w:val="00E46B13"/>
    <w:rsid w:val="00E47ED6"/>
    <w:rsid w:val="00E50A4E"/>
    <w:rsid w:val="00E529DB"/>
    <w:rsid w:val="00E53BD0"/>
    <w:rsid w:val="00E54AA0"/>
    <w:rsid w:val="00E551EB"/>
    <w:rsid w:val="00E55261"/>
    <w:rsid w:val="00E56EC2"/>
    <w:rsid w:val="00E577C0"/>
    <w:rsid w:val="00E57AD3"/>
    <w:rsid w:val="00E60117"/>
    <w:rsid w:val="00E60DA9"/>
    <w:rsid w:val="00E610FC"/>
    <w:rsid w:val="00E613C6"/>
    <w:rsid w:val="00E61AF3"/>
    <w:rsid w:val="00E622DD"/>
    <w:rsid w:val="00E64507"/>
    <w:rsid w:val="00E6455F"/>
    <w:rsid w:val="00E64A9D"/>
    <w:rsid w:val="00E66474"/>
    <w:rsid w:val="00E66C5E"/>
    <w:rsid w:val="00E66D26"/>
    <w:rsid w:val="00E70540"/>
    <w:rsid w:val="00E71173"/>
    <w:rsid w:val="00E72E58"/>
    <w:rsid w:val="00E74040"/>
    <w:rsid w:val="00E745D7"/>
    <w:rsid w:val="00E74B33"/>
    <w:rsid w:val="00E75B7C"/>
    <w:rsid w:val="00E75CA5"/>
    <w:rsid w:val="00E77B7C"/>
    <w:rsid w:val="00E80275"/>
    <w:rsid w:val="00E803D0"/>
    <w:rsid w:val="00E80839"/>
    <w:rsid w:val="00E80D6E"/>
    <w:rsid w:val="00E831B5"/>
    <w:rsid w:val="00E83304"/>
    <w:rsid w:val="00E83D0F"/>
    <w:rsid w:val="00E83FAC"/>
    <w:rsid w:val="00E84263"/>
    <w:rsid w:val="00E84AE3"/>
    <w:rsid w:val="00E84EE9"/>
    <w:rsid w:val="00E84F68"/>
    <w:rsid w:val="00E85033"/>
    <w:rsid w:val="00E85AE8"/>
    <w:rsid w:val="00E86A90"/>
    <w:rsid w:val="00E86CB2"/>
    <w:rsid w:val="00E874AB"/>
    <w:rsid w:val="00E8763A"/>
    <w:rsid w:val="00E900A6"/>
    <w:rsid w:val="00E909A3"/>
    <w:rsid w:val="00E918E0"/>
    <w:rsid w:val="00E91B41"/>
    <w:rsid w:val="00E91B7E"/>
    <w:rsid w:val="00E940DD"/>
    <w:rsid w:val="00E95367"/>
    <w:rsid w:val="00E95899"/>
    <w:rsid w:val="00E963AA"/>
    <w:rsid w:val="00E975F5"/>
    <w:rsid w:val="00E97937"/>
    <w:rsid w:val="00EA07D2"/>
    <w:rsid w:val="00EA103F"/>
    <w:rsid w:val="00EA1987"/>
    <w:rsid w:val="00EA19EC"/>
    <w:rsid w:val="00EA1B05"/>
    <w:rsid w:val="00EA3470"/>
    <w:rsid w:val="00EA4FF2"/>
    <w:rsid w:val="00EA67B0"/>
    <w:rsid w:val="00EA67D6"/>
    <w:rsid w:val="00EB033A"/>
    <w:rsid w:val="00EB09FB"/>
    <w:rsid w:val="00EB1F0C"/>
    <w:rsid w:val="00EB1F17"/>
    <w:rsid w:val="00EB3337"/>
    <w:rsid w:val="00EB3970"/>
    <w:rsid w:val="00EB47BD"/>
    <w:rsid w:val="00EB59DB"/>
    <w:rsid w:val="00EB5E3C"/>
    <w:rsid w:val="00EB608F"/>
    <w:rsid w:val="00EB6393"/>
    <w:rsid w:val="00EB6E44"/>
    <w:rsid w:val="00EB7238"/>
    <w:rsid w:val="00EB72BE"/>
    <w:rsid w:val="00EB765C"/>
    <w:rsid w:val="00EB7B53"/>
    <w:rsid w:val="00EC05F9"/>
    <w:rsid w:val="00EC1109"/>
    <w:rsid w:val="00EC1814"/>
    <w:rsid w:val="00EC2483"/>
    <w:rsid w:val="00EC2977"/>
    <w:rsid w:val="00EC29FF"/>
    <w:rsid w:val="00EC2EBF"/>
    <w:rsid w:val="00EC3B6B"/>
    <w:rsid w:val="00EC5348"/>
    <w:rsid w:val="00EC56B9"/>
    <w:rsid w:val="00EC58DC"/>
    <w:rsid w:val="00EC5FB1"/>
    <w:rsid w:val="00EC6CAA"/>
    <w:rsid w:val="00EC73CC"/>
    <w:rsid w:val="00ED0AB7"/>
    <w:rsid w:val="00ED0E25"/>
    <w:rsid w:val="00ED2F1E"/>
    <w:rsid w:val="00ED3231"/>
    <w:rsid w:val="00ED3B6B"/>
    <w:rsid w:val="00ED3FA4"/>
    <w:rsid w:val="00ED3FF6"/>
    <w:rsid w:val="00ED50EE"/>
    <w:rsid w:val="00ED512B"/>
    <w:rsid w:val="00ED63BA"/>
    <w:rsid w:val="00ED660A"/>
    <w:rsid w:val="00ED71F4"/>
    <w:rsid w:val="00ED757C"/>
    <w:rsid w:val="00ED77B8"/>
    <w:rsid w:val="00EE13C0"/>
    <w:rsid w:val="00EE1D7F"/>
    <w:rsid w:val="00EE2EDA"/>
    <w:rsid w:val="00EE33B2"/>
    <w:rsid w:val="00EE3F7C"/>
    <w:rsid w:val="00EE4530"/>
    <w:rsid w:val="00EE4D38"/>
    <w:rsid w:val="00EE4DF0"/>
    <w:rsid w:val="00EE51EF"/>
    <w:rsid w:val="00EE5240"/>
    <w:rsid w:val="00EE5966"/>
    <w:rsid w:val="00EE5E32"/>
    <w:rsid w:val="00EE68D3"/>
    <w:rsid w:val="00EE79FB"/>
    <w:rsid w:val="00EF04C2"/>
    <w:rsid w:val="00EF18FE"/>
    <w:rsid w:val="00EF1ABF"/>
    <w:rsid w:val="00EF1E9B"/>
    <w:rsid w:val="00EF2560"/>
    <w:rsid w:val="00EF2CA6"/>
    <w:rsid w:val="00EF304B"/>
    <w:rsid w:val="00EF46B0"/>
    <w:rsid w:val="00EF4E6C"/>
    <w:rsid w:val="00EF609C"/>
    <w:rsid w:val="00EF6783"/>
    <w:rsid w:val="00EF682F"/>
    <w:rsid w:val="00EF7702"/>
    <w:rsid w:val="00EF7B05"/>
    <w:rsid w:val="00EF7B43"/>
    <w:rsid w:val="00F00897"/>
    <w:rsid w:val="00F00983"/>
    <w:rsid w:val="00F01372"/>
    <w:rsid w:val="00F01989"/>
    <w:rsid w:val="00F03A0C"/>
    <w:rsid w:val="00F03B16"/>
    <w:rsid w:val="00F04899"/>
    <w:rsid w:val="00F066AF"/>
    <w:rsid w:val="00F06ADB"/>
    <w:rsid w:val="00F06FA3"/>
    <w:rsid w:val="00F07183"/>
    <w:rsid w:val="00F072A0"/>
    <w:rsid w:val="00F0730F"/>
    <w:rsid w:val="00F07636"/>
    <w:rsid w:val="00F07C54"/>
    <w:rsid w:val="00F07F69"/>
    <w:rsid w:val="00F11DF3"/>
    <w:rsid w:val="00F12B28"/>
    <w:rsid w:val="00F141C9"/>
    <w:rsid w:val="00F14220"/>
    <w:rsid w:val="00F15349"/>
    <w:rsid w:val="00F155D7"/>
    <w:rsid w:val="00F15F4A"/>
    <w:rsid w:val="00F1626A"/>
    <w:rsid w:val="00F22E0F"/>
    <w:rsid w:val="00F23651"/>
    <w:rsid w:val="00F24232"/>
    <w:rsid w:val="00F24281"/>
    <w:rsid w:val="00F245AF"/>
    <w:rsid w:val="00F25F5E"/>
    <w:rsid w:val="00F26B87"/>
    <w:rsid w:val="00F31494"/>
    <w:rsid w:val="00F3190A"/>
    <w:rsid w:val="00F33572"/>
    <w:rsid w:val="00F343BE"/>
    <w:rsid w:val="00F34491"/>
    <w:rsid w:val="00F3460D"/>
    <w:rsid w:val="00F3468D"/>
    <w:rsid w:val="00F34DCD"/>
    <w:rsid w:val="00F35320"/>
    <w:rsid w:val="00F3678E"/>
    <w:rsid w:val="00F36847"/>
    <w:rsid w:val="00F36DEC"/>
    <w:rsid w:val="00F36E92"/>
    <w:rsid w:val="00F3703F"/>
    <w:rsid w:val="00F40381"/>
    <w:rsid w:val="00F40583"/>
    <w:rsid w:val="00F41FB8"/>
    <w:rsid w:val="00F42857"/>
    <w:rsid w:val="00F42F06"/>
    <w:rsid w:val="00F4411F"/>
    <w:rsid w:val="00F44AF0"/>
    <w:rsid w:val="00F45D4E"/>
    <w:rsid w:val="00F460B2"/>
    <w:rsid w:val="00F472D9"/>
    <w:rsid w:val="00F47366"/>
    <w:rsid w:val="00F47E41"/>
    <w:rsid w:val="00F500C1"/>
    <w:rsid w:val="00F50BC1"/>
    <w:rsid w:val="00F5155C"/>
    <w:rsid w:val="00F5178F"/>
    <w:rsid w:val="00F51AC3"/>
    <w:rsid w:val="00F51D5A"/>
    <w:rsid w:val="00F53809"/>
    <w:rsid w:val="00F54BB3"/>
    <w:rsid w:val="00F55167"/>
    <w:rsid w:val="00F557A2"/>
    <w:rsid w:val="00F5694B"/>
    <w:rsid w:val="00F574D2"/>
    <w:rsid w:val="00F57D42"/>
    <w:rsid w:val="00F60DA4"/>
    <w:rsid w:val="00F60E3C"/>
    <w:rsid w:val="00F6153D"/>
    <w:rsid w:val="00F616E8"/>
    <w:rsid w:val="00F61875"/>
    <w:rsid w:val="00F61C18"/>
    <w:rsid w:val="00F61FCA"/>
    <w:rsid w:val="00F6291D"/>
    <w:rsid w:val="00F62A98"/>
    <w:rsid w:val="00F63B93"/>
    <w:rsid w:val="00F63FBA"/>
    <w:rsid w:val="00F64539"/>
    <w:rsid w:val="00F64E17"/>
    <w:rsid w:val="00F65183"/>
    <w:rsid w:val="00F65F9B"/>
    <w:rsid w:val="00F666CA"/>
    <w:rsid w:val="00F668D1"/>
    <w:rsid w:val="00F66E96"/>
    <w:rsid w:val="00F676DB"/>
    <w:rsid w:val="00F72333"/>
    <w:rsid w:val="00F73002"/>
    <w:rsid w:val="00F74F78"/>
    <w:rsid w:val="00F75874"/>
    <w:rsid w:val="00F76B4A"/>
    <w:rsid w:val="00F7733F"/>
    <w:rsid w:val="00F77608"/>
    <w:rsid w:val="00F776B9"/>
    <w:rsid w:val="00F77E36"/>
    <w:rsid w:val="00F77F4B"/>
    <w:rsid w:val="00F802B4"/>
    <w:rsid w:val="00F8066D"/>
    <w:rsid w:val="00F81D55"/>
    <w:rsid w:val="00F82775"/>
    <w:rsid w:val="00F82B77"/>
    <w:rsid w:val="00F875B2"/>
    <w:rsid w:val="00F8790C"/>
    <w:rsid w:val="00F906F4"/>
    <w:rsid w:val="00F91211"/>
    <w:rsid w:val="00F914A5"/>
    <w:rsid w:val="00F9185A"/>
    <w:rsid w:val="00F9193A"/>
    <w:rsid w:val="00F92C17"/>
    <w:rsid w:val="00F930AB"/>
    <w:rsid w:val="00F932CB"/>
    <w:rsid w:val="00F934FB"/>
    <w:rsid w:val="00F938D8"/>
    <w:rsid w:val="00F93AE3"/>
    <w:rsid w:val="00F94044"/>
    <w:rsid w:val="00F940BF"/>
    <w:rsid w:val="00F949A6"/>
    <w:rsid w:val="00F94A34"/>
    <w:rsid w:val="00F94E8C"/>
    <w:rsid w:val="00F9516C"/>
    <w:rsid w:val="00F957C5"/>
    <w:rsid w:val="00F959A7"/>
    <w:rsid w:val="00F95D11"/>
    <w:rsid w:val="00F95F54"/>
    <w:rsid w:val="00F9630A"/>
    <w:rsid w:val="00F96EDD"/>
    <w:rsid w:val="00F9725F"/>
    <w:rsid w:val="00F974A8"/>
    <w:rsid w:val="00F97D6D"/>
    <w:rsid w:val="00FA0791"/>
    <w:rsid w:val="00FA089C"/>
    <w:rsid w:val="00FA0B86"/>
    <w:rsid w:val="00FA0EE2"/>
    <w:rsid w:val="00FA2102"/>
    <w:rsid w:val="00FA2399"/>
    <w:rsid w:val="00FA25C4"/>
    <w:rsid w:val="00FA41AB"/>
    <w:rsid w:val="00FA471D"/>
    <w:rsid w:val="00FA4ADD"/>
    <w:rsid w:val="00FA4E38"/>
    <w:rsid w:val="00FA5B2F"/>
    <w:rsid w:val="00FA5F6E"/>
    <w:rsid w:val="00FA6CA2"/>
    <w:rsid w:val="00FB0834"/>
    <w:rsid w:val="00FB0C34"/>
    <w:rsid w:val="00FB0C3E"/>
    <w:rsid w:val="00FB0D1A"/>
    <w:rsid w:val="00FB1513"/>
    <w:rsid w:val="00FB178C"/>
    <w:rsid w:val="00FB2034"/>
    <w:rsid w:val="00FB26D0"/>
    <w:rsid w:val="00FB3014"/>
    <w:rsid w:val="00FB32DE"/>
    <w:rsid w:val="00FB34A9"/>
    <w:rsid w:val="00FB5B0F"/>
    <w:rsid w:val="00FB7848"/>
    <w:rsid w:val="00FB7CF6"/>
    <w:rsid w:val="00FB7D6F"/>
    <w:rsid w:val="00FC044D"/>
    <w:rsid w:val="00FC14D5"/>
    <w:rsid w:val="00FC1602"/>
    <w:rsid w:val="00FC1D2B"/>
    <w:rsid w:val="00FC27CA"/>
    <w:rsid w:val="00FC5B7C"/>
    <w:rsid w:val="00FC5F90"/>
    <w:rsid w:val="00FC650A"/>
    <w:rsid w:val="00FD0CFF"/>
    <w:rsid w:val="00FD14D9"/>
    <w:rsid w:val="00FD1CED"/>
    <w:rsid w:val="00FD1E63"/>
    <w:rsid w:val="00FD1F83"/>
    <w:rsid w:val="00FD1FE9"/>
    <w:rsid w:val="00FD228D"/>
    <w:rsid w:val="00FD38E8"/>
    <w:rsid w:val="00FD39A1"/>
    <w:rsid w:val="00FD3A0E"/>
    <w:rsid w:val="00FD41FB"/>
    <w:rsid w:val="00FD49CF"/>
    <w:rsid w:val="00FD4CA6"/>
    <w:rsid w:val="00FD6B0C"/>
    <w:rsid w:val="00FD7138"/>
    <w:rsid w:val="00FD71E1"/>
    <w:rsid w:val="00FE1429"/>
    <w:rsid w:val="00FE2F44"/>
    <w:rsid w:val="00FE49A9"/>
    <w:rsid w:val="00FE53F6"/>
    <w:rsid w:val="00FE6A0E"/>
    <w:rsid w:val="00FE6EE9"/>
    <w:rsid w:val="00FE7F89"/>
    <w:rsid w:val="00FF084E"/>
    <w:rsid w:val="00FF09BC"/>
    <w:rsid w:val="00FF0B02"/>
    <w:rsid w:val="00FF1479"/>
    <w:rsid w:val="00FF15FE"/>
    <w:rsid w:val="00FF1C05"/>
    <w:rsid w:val="00FF22A3"/>
    <w:rsid w:val="00FF403B"/>
    <w:rsid w:val="00FF426D"/>
    <w:rsid w:val="00FF4B45"/>
    <w:rsid w:val="00FF519A"/>
    <w:rsid w:val="00FF5202"/>
    <w:rsid w:val="00FF5C98"/>
    <w:rsid w:val="00FF6011"/>
    <w:rsid w:val="00FF61E5"/>
    <w:rsid w:val="00FF661A"/>
    <w:rsid w:val="00FF6900"/>
    <w:rsid w:val="00FF6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v-text-anchor:middle" o:allowincell="f" fillcolor="#e6e2d2" strokecolor="red">
      <v:fill color="#e6e2d2" color2="#365f91"/>
      <v:stroke color="red" weight=".25pt"/>
      <v:shadow color="#d8d8d8" offset="3pt,3pt" offset2="2pt,2pt"/>
      <v:textbox inset="14.4pt,,14.4pt"/>
    </o:shapedefaults>
    <o:shapelayout v:ext="edit">
      <o:idmap v:ext="edit" data="1"/>
    </o:shapelayout>
  </w:shapeDefaults>
  <w:decimalSymbol w:val="."/>
  <w:listSeparator w:val=","/>
  <w14:docId w14:val="24086DB6"/>
  <w15:docId w15:val="{AD97CB20-6F02-4206-A1CB-3CBAEAB3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74C"/>
  </w:style>
  <w:style w:type="paragraph" w:styleId="Heading1">
    <w:name w:val="heading 1"/>
    <w:basedOn w:val="Normal"/>
    <w:next w:val="Normal"/>
    <w:link w:val="Heading1Char"/>
    <w:uiPriority w:val="9"/>
    <w:qFormat/>
    <w:rsid w:val="00B7274C"/>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7274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7274C"/>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7274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7274C"/>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B7274C"/>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B7274C"/>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B7274C"/>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B7274C"/>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6AEB"/>
    <w:pPr>
      <w:tabs>
        <w:tab w:val="center" w:pos="4320"/>
        <w:tab w:val="right" w:pos="8640"/>
      </w:tabs>
    </w:pPr>
  </w:style>
  <w:style w:type="paragraph" w:styleId="Footer">
    <w:name w:val="footer"/>
    <w:basedOn w:val="Normal"/>
    <w:link w:val="FooterChar"/>
    <w:uiPriority w:val="99"/>
    <w:rsid w:val="00916AEB"/>
    <w:pPr>
      <w:tabs>
        <w:tab w:val="center" w:pos="4320"/>
        <w:tab w:val="right" w:pos="8640"/>
      </w:tabs>
    </w:pPr>
  </w:style>
  <w:style w:type="paragraph" w:styleId="BodyText">
    <w:name w:val="Body Text"/>
    <w:basedOn w:val="Normal"/>
    <w:rsid w:val="00916AEB"/>
    <w:pPr>
      <w:keepNext/>
      <w:jc w:val="both"/>
    </w:pPr>
    <w:rPr>
      <w:rFonts w:ascii="Verdana" w:hAnsi="Verdana"/>
    </w:rPr>
  </w:style>
  <w:style w:type="character" w:styleId="Hyperlink">
    <w:name w:val="Hyperlink"/>
    <w:rsid w:val="009336F2"/>
    <w:rPr>
      <w:color w:val="0000FF"/>
      <w:u w:val="single"/>
    </w:rPr>
  </w:style>
  <w:style w:type="paragraph" w:styleId="BodyText2">
    <w:name w:val="Body Text 2"/>
    <w:basedOn w:val="Normal"/>
    <w:rsid w:val="000B29C3"/>
    <w:pPr>
      <w:spacing w:line="480" w:lineRule="auto"/>
    </w:pPr>
  </w:style>
  <w:style w:type="character" w:styleId="PageNumber">
    <w:name w:val="page number"/>
    <w:basedOn w:val="DefaultParagraphFont"/>
    <w:rsid w:val="00503834"/>
  </w:style>
  <w:style w:type="paragraph" w:styleId="FootnoteText">
    <w:name w:val="footnote text"/>
    <w:basedOn w:val="Normal"/>
    <w:link w:val="FootnoteTextChar"/>
    <w:uiPriority w:val="99"/>
    <w:semiHidden/>
    <w:rsid w:val="00CA56ED"/>
  </w:style>
  <w:style w:type="character" w:styleId="FootnoteReference">
    <w:name w:val="footnote reference"/>
    <w:uiPriority w:val="99"/>
    <w:semiHidden/>
    <w:rsid w:val="00CA56ED"/>
    <w:rPr>
      <w:vertAlign w:val="superscript"/>
    </w:rPr>
  </w:style>
  <w:style w:type="paragraph" w:styleId="BodyTextIndent2">
    <w:name w:val="Body Text Indent 2"/>
    <w:basedOn w:val="Normal"/>
    <w:rsid w:val="00E56EC2"/>
    <w:pPr>
      <w:spacing w:line="480" w:lineRule="auto"/>
      <w:ind w:left="283"/>
    </w:pPr>
  </w:style>
  <w:style w:type="paragraph" w:styleId="NormalWeb">
    <w:name w:val="Normal (Web)"/>
    <w:basedOn w:val="Normal"/>
    <w:uiPriority w:val="99"/>
    <w:rsid w:val="00E56EC2"/>
    <w:pPr>
      <w:spacing w:before="100" w:beforeAutospacing="1" w:after="100" w:afterAutospacing="1"/>
    </w:pPr>
  </w:style>
  <w:style w:type="paragraph" w:styleId="Title">
    <w:name w:val="Title"/>
    <w:basedOn w:val="Normal"/>
    <w:next w:val="Normal"/>
    <w:link w:val="TitleChar"/>
    <w:uiPriority w:val="10"/>
    <w:qFormat/>
    <w:rsid w:val="00B7274C"/>
    <w:pPr>
      <w:spacing w:after="0" w:line="240" w:lineRule="auto"/>
      <w:contextualSpacing/>
    </w:pPr>
    <w:rPr>
      <w:rFonts w:asciiTheme="majorHAnsi" w:eastAsiaTheme="majorEastAsia" w:hAnsiTheme="majorHAnsi" w:cstheme="majorBidi"/>
      <w:color w:val="4F81BD" w:themeColor="accent1"/>
      <w:spacing w:val="-10"/>
      <w:sz w:val="56"/>
      <w:szCs w:val="56"/>
    </w:rPr>
  </w:style>
  <w:style w:type="paragraph" w:styleId="ListBullet">
    <w:name w:val="List Bullet"/>
    <w:basedOn w:val="Normal"/>
    <w:rsid w:val="00647605"/>
    <w:pPr>
      <w:ind w:left="360" w:hanging="360"/>
    </w:pPr>
  </w:style>
  <w:style w:type="paragraph" w:styleId="ListParagraph">
    <w:name w:val="List Paragraph"/>
    <w:basedOn w:val="Normal"/>
    <w:uiPriority w:val="34"/>
    <w:qFormat/>
    <w:rsid w:val="00511FA7"/>
    <w:pPr>
      <w:ind w:left="720"/>
      <w:contextualSpacing/>
    </w:pPr>
  </w:style>
  <w:style w:type="paragraph" w:styleId="PlainText">
    <w:name w:val="Plain Text"/>
    <w:basedOn w:val="Normal"/>
    <w:link w:val="PlainTextChar"/>
    <w:uiPriority w:val="99"/>
    <w:unhideWhenUsed/>
    <w:rsid w:val="0067784E"/>
    <w:rPr>
      <w:rFonts w:ascii="Consolas" w:eastAsia="Calibri" w:hAnsi="Consolas"/>
      <w:sz w:val="21"/>
      <w:szCs w:val="21"/>
    </w:rPr>
  </w:style>
  <w:style w:type="character" w:customStyle="1" w:styleId="PlainTextChar">
    <w:name w:val="Plain Text Char"/>
    <w:link w:val="PlainText"/>
    <w:uiPriority w:val="99"/>
    <w:rsid w:val="0067784E"/>
    <w:rPr>
      <w:rFonts w:ascii="Consolas" w:eastAsia="Calibri" w:hAnsi="Consolas" w:cs="Times New Roman"/>
      <w:sz w:val="21"/>
      <w:szCs w:val="21"/>
    </w:rPr>
  </w:style>
  <w:style w:type="character" w:customStyle="1" w:styleId="Heading2Char">
    <w:name w:val="Heading 2 Char"/>
    <w:basedOn w:val="DefaultParagraphFont"/>
    <w:link w:val="Heading2"/>
    <w:uiPriority w:val="9"/>
    <w:semiHidden/>
    <w:rsid w:val="00B7274C"/>
    <w:rPr>
      <w:rFonts w:asciiTheme="majorHAnsi" w:eastAsiaTheme="majorEastAsia" w:hAnsiTheme="majorHAnsi" w:cstheme="majorBidi"/>
      <w:color w:val="404040" w:themeColor="text1" w:themeTint="BF"/>
      <w:sz w:val="28"/>
      <w:szCs w:val="28"/>
    </w:rPr>
  </w:style>
  <w:style w:type="paragraph" w:styleId="BodyTextIndent">
    <w:name w:val="Body Text Indent"/>
    <w:basedOn w:val="Normal"/>
    <w:link w:val="BodyTextIndentChar"/>
    <w:rsid w:val="00700C3C"/>
    <w:pPr>
      <w:ind w:left="360"/>
    </w:pPr>
  </w:style>
  <w:style w:type="character" w:customStyle="1" w:styleId="BodyTextIndentChar">
    <w:name w:val="Body Text Indent Char"/>
    <w:link w:val="BodyTextIndent"/>
    <w:rsid w:val="00700C3C"/>
    <w:rPr>
      <w:sz w:val="24"/>
      <w:szCs w:val="24"/>
    </w:rPr>
  </w:style>
  <w:style w:type="character" w:customStyle="1" w:styleId="FootnoteTextChar">
    <w:name w:val="Footnote Text Char"/>
    <w:basedOn w:val="DefaultParagraphFont"/>
    <w:link w:val="FootnoteText"/>
    <w:uiPriority w:val="99"/>
    <w:semiHidden/>
    <w:rsid w:val="00952F2A"/>
  </w:style>
  <w:style w:type="character" w:customStyle="1" w:styleId="cald-example1">
    <w:name w:val="cald-example1"/>
    <w:rsid w:val="00952F2A"/>
    <w:rPr>
      <w:rFonts w:ascii="Verdana" w:hAnsi="Verdana" w:hint="default"/>
      <w:i/>
      <w:iCs/>
      <w:color w:val="666666"/>
      <w:sz w:val="24"/>
      <w:szCs w:val="24"/>
    </w:rPr>
  </w:style>
  <w:style w:type="paragraph" w:styleId="Caption">
    <w:name w:val="caption"/>
    <w:basedOn w:val="Normal"/>
    <w:next w:val="Normal"/>
    <w:uiPriority w:val="35"/>
    <w:unhideWhenUsed/>
    <w:qFormat/>
    <w:rsid w:val="00B7274C"/>
    <w:pPr>
      <w:spacing w:line="240" w:lineRule="auto"/>
    </w:pPr>
    <w:rPr>
      <w:b/>
      <w:bCs/>
      <w:smallCaps/>
      <w:color w:val="595959" w:themeColor="text1" w:themeTint="A6"/>
      <w:spacing w:val="6"/>
    </w:rPr>
  </w:style>
  <w:style w:type="paragraph" w:styleId="HTMLPreformatted">
    <w:name w:val="HTML Preformatted"/>
    <w:basedOn w:val="Normal"/>
    <w:link w:val="HTMLPreformattedChar"/>
    <w:uiPriority w:val="99"/>
    <w:unhideWhenUsed/>
    <w:rsid w:val="0095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952F2A"/>
    <w:rPr>
      <w:rFonts w:ascii="Courier New" w:hAnsi="Courier New" w:cs="Courier New"/>
    </w:rPr>
  </w:style>
  <w:style w:type="paragraph" w:styleId="NoSpacing">
    <w:name w:val="No Spacing"/>
    <w:link w:val="NoSpacingChar"/>
    <w:uiPriority w:val="1"/>
    <w:qFormat/>
    <w:rsid w:val="00B7274C"/>
    <w:pPr>
      <w:spacing w:after="0" w:line="240" w:lineRule="auto"/>
    </w:pPr>
  </w:style>
  <w:style w:type="character" w:customStyle="1" w:styleId="NoSpacingChar">
    <w:name w:val="No Spacing Char"/>
    <w:link w:val="NoSpacing"/>
    <w:uiPriority w:val="1"/>
    <w:rsid w:val="00952F2A"/>
  </w:style>
  <w:style w:type="paragraph" w:styleId="BalloonText">
    <w:name w:val="Balloon Text"/>
    <w:basedOn w:val="Normal"/>
    <w:link w:val="BalloonTextChar"/>
    <w:rsid w:val="00952F2A"/>
    <w:rPr>
      <w:rFonts w:ascii="Tahoma" w:hAnsi="Tahoma" w:cs="Tahoma"/>
      <w:sz w:val="16"/>
      <w:szCs w:val="16"/>
    </w:rPr>
  </w:style>
  <w:style w:type="character" w:customStyle="1" w:styleId="BalloonTextChar">
    <w:name w:val="Balloon Text Char"/>
    <w:link w:val="BalloonText"/>
    <w:rsid w:val="00952F2A"/>
    <w:rPr>
      <w:rFonts w:ascii="Tahoma" w:hAnsi="Tahoma" w:cs="Tahoma"/>
      <w:sz w:val="16"/>
      <w:szCs w:val="16"/>
    </w:rPr>
  </w:style>
  <w:style w:type="character" w:styleId="PlaceholderText">
    <w:name w:val="Placeholder Text"/>
    <w:uiPriority w:val="99"/>
    <w:semiHidden/>
    <w:rsid w:val="00952F2A"/>
    <w:rPr>
      <w:color w:val="808080"/>
    </w:rPr>
  </w:style>
  <w:style w:type="character" w:styleId="FollowedHyperlink">
    <w:name w:val="FollowedHyperlink"/>
    <w:rsid w:val="00952F2A"/>
    <w:rPr>
      <w:color w:val="800080"/>
      <w:u w:val="single"/>
    </w:rPr>
  </w:style>
  <w:style w:type="table" w:styleId="TableGrid">
    <w:name w:val="Table Grid"/>
    <w:basedOn w:val="TableNormal"/>
    <w:rsid w:val="00925B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2">
    <w:name w:val="List Bullet 2"/>
    <w:basedOn w:val="Normal"/>
    <w:rsid w:val="005C1FC6"/>
    <w:pPr>
      <w:numPr>
        <w:numId w:val="10"/>
      </w:numPr>
      <w:contextualSpacing/>
    </w:pPr>
  </w:style>
  <w:style w:type="character" w:customStyle="1" w:styleId="FooterChar">
    <w:name w:val="Footer Char"/>
    <w:basedOn w:val="DefaultParagraphFont"/>
    <w:link w:val="Footer"/>
    <w:uiPriority w:val="99"/>
    <w:rsid w:val="000D7E03"/>
  </w:style>
  <w:style w:type="paragraph" w:customStyle="1" w:styleId="Default">
    <w:name w:val="Default"/>
    <w:rsid w:val="007A4AF9"/>
    <w:pPr>
      <w:autoSpaceDE w:val="0"/>
      <w:autoSpaceDN w:val="0"/>
      <w:adjustRightInd w:val="0"/>
    </w:pPr>
    <w:rPr>
      <w:color w:val="000000"/>
      <w:sz w:val="24"/>
      <w:szCs w:val="24"/>
      <w:lang w:eastAsia="bg-BG"/>
    </w:rPr>
  </w:style>
  <w:style w:type="character" w:customStyle="1" w:styleId="longtext">
    <w:name w:val="long_text"/>
    <w:basedOn w:val="DefaultParagraphFont"/>
    <w:rsid w:val="00CA45AF"/>
  </w:style>
  <w:style w:type="character" w:customStyle="1" w:styleId="hps">
    <w:name w:val="hps"/>
    <w:basedOn w:val="DefaultParagraphFont"/>
    <w:rsid w:val="00CA45AF"/>
  </w:style>
  <w:style w:type="character" w:styleId="EndnoteReference">
    <w:name w:val="endnote reference"/>
    <w:rsid w:val="005A521C"/>
    <w:rPr>
      <w:vertAlign w:val="superscript"/>
    </w:rPr>
  </w:style>
  <w:style w:type="paragraph" w:styleId="EndnoteText">
    <w:name w:val="endnote text"/>
    <w:basedOn w:val="Normal"/>
    <w:link w:val="EndnoteTextChar"/>
    <w:rsid w:val="005A521C"/>
  </w:style>
  <w:style w:type="character" w:customStyle="1" w:styleId="EndnoteTextChar">
    <w:name w:val="Endnote Text Char"/>
    <w:basedOn w:val="DefaultParagraphFont"/>
    <w:link w:val="EndnoteText"/>
    <w:rsid w:val="005A521C"/>
  </w:style>
  <w:style w:type="character" w:styleId="CommentReference">
    <w:name w:val="annotation reference"/>
    <w:basedOn w:val="DefaultParagraphFont"/>
    <w:rsid w:val="005A521C"/>
    <w:rPr>
      <w:sz w:val="16"/>
      <w:szCs w:val="16"/>
    </w:rPr>
  </w:style>
  <w:style w:type="paragraph" w:styleId="CommentText">
    <w:name w:val="annotation text"/>
    <w:basedOn w:val="Normal"/>
    <w:link w:val="CommentTextChar"/>
    <w:rsid w:val="005A521C"/>
  </w:style>
  <w:style w:type="character" w:customStyle="1" w:styleId="CommentTextChar">
    <w:name w:val="Comment Text Char"/>
    <w:basedOn w:val="DefaultParagraphFont"/>
    <w:link w:val="CommentText"/>
    <w:rsid w:val="005A521C"/>
  </w:style>
  <w:style w:type="character" w:customStyle="1" w:styleId="HeaderChar">
    <w:name w:val="Header Char"/>
    <w:basedOn w:val="DefaultParagraphFont"/>
    <w:link w:val="Header"/>
    <w:uiPriority w:val="99"/>
    <w:rsid w:val="00274906"/>
  </w:style>
  <w:style w:type="character" w:customStyle="1" w:styleId="Heading1Char">
    <w:name w:val="Heading 1 Char"/>
    <w:basedOn w:val="DefaultParagraphFont"/>
    <w:link w:val="Heading1"/>
    <w:uiPriority w:val="9"/>
    <w:rsid w:val="00B7274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B7274C"/>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7274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7274C"/>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B7274C"/>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B7274C"/>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B7274C"/>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B7274C"/>
    <w:rPr>
      <w:rFonts w:asciiTheme="majorHAnsi" w:eastAsiaTheme="majorEastAsia" w:hAnsiTheme="majorHAnsi" w:cstheme="majorBidi"/>
      <w:b/>
      <w:bCs/>
      <w:i/>
      <w:iCs/>
      <w:color w:val="1F497D" w:themeColor="text2"/>
    </w:rPr>
  </w:style>
  <w:style w:type="character" w:customStyle="1" w:styleId="TitleChar">
    <w:name w:val="Title Char"/>
    <w:basedOn w:val="DefaultParagraphFont"/>
    <w:link w:val="Title"/>
    <w:uiPriority w:val="10"/>
    <w:rsid w:val="00B7274C"/>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7274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7274C"/>
    <w:rPr>
      <w:rFonts w:asciiTheme="majorHAnsi" w:eastAsiaTheme="majorEastAsia" w:hAnsiTheme="majorHAnsi" w:cstheme="majorBidi"/>
      <w:sz w:val="24"/>
      <w:szCs w:val="24"/>
    </w:rPr>
  </w:style>
  <w:style w:type="character" w:styleId="Strong">
    <w:name w:val="Strong"/>
    <w:basedOn w:val="DefaultParagraphFont"/>
    <w:uiPriority w:val="22"/>
    <w:qFormat/>
    <w:rsid w:val="00B7274C"/>
    <w:rPr>
      <w:b/>
      <w:bCs/>
    </w:rPr>
  </w:style>
  <w:style w:type="character" w:styleId="Emphasis">
    <w:name w:val="Emphasis"/>
    <w:basedOn w:val="DefaultParagraphFont"/>
    <w:uiPriority w:val="20"/>
    <w:qFormat/>
    <w:rsid w:val="00B7274C"/>
    <w:rPr>
      <w:i/>
      <w:iCs/>
    </w:rPr>
  </w:style>
  <w:style w:type="paragraph" w:styleId="Quote">
    <w:name w:val="Quote"/>
    <w:basedOn w:val="Normal"/>
    <w:next w:val="Normal"/>
    <w:link w:val="QuoteChar"/>
    <w:uiPriority w:val="29"/>
    <w:qFormat/>
    <w:rsid w:val="00B7274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7274C"/>
    <w:rPr>
      <w:i/>
      <w:iCs/>
      <w:color w:val="404040" w:themeColor="text1" w:themeTint="BF"/>
    </w:rPr>
  </w:style>
  <w:style w:type="paragraph" w:styleId="IntenseQuote">
    <w:name w:val="Intense Quote"/>
    <w:basedOn w:val="Normal"/>
    <w:next w:val="Normal"/>
    <w:link w:val="IntenseQuoteChar"/>
    <w:uiPriority w:val="30"/>
    <w:qFormat/>
    <w:rsid w:val="00B7274C"/>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7274C"/>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7274C"/>
    <w:rPr>
      <w:i/>
      <w:iCs/>
      <w:color w:val="404040" w:themeColor="text1" w:themeTint="BF"/>
    </w:rPr>
  </w:style>
  <w:style w:type="character" w:styleId="IntenseEmphasis">
    <w:name w:val="Intense Emphasis"/>
    <w:basedOn w:val="DefaultParagraphFont"/>
    <w:uiPriority w:val="21"/>
    <w:qFormat/>
    <w:rsid w:val="00B7274C"/>
    <w:rPr>
      <w:b/>
      <w:bCs/>
      <w:i/>
      <w:iCs/>
    </w:rPr>
  </w:style>
  <w:style w:type="character" w:styleId="SubtleReference">
    <w:name w:val="Subtle Reference"/>
    <w:basedOn w:val="DefaultParagraphFont"/>
    <w:uiPriority w:val="31"/>
    <w:qFormat/>
    <w:rsid w:val="00B7274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7274C"/>
    <w:rPr>
      <w:b/>
      <w:bCs/>
      <w:smallCaps/>
      <w:spacing w:val="5"/>
      <w:u w:val="single"/>
    </w:rPr>
  </w:style>
  <w:style w:type="character" w:styleId="BookTitle">
    <w:name w:val="Book Title"/>
    <w:basedOn w:val="DefaultParagraphFont"/>
    <w:uiPriority w:val="33"/>
    <w:qFormat/>
    <w:rsid w:val="00B7274C"/>
    <w:rPr>
      <w:b/>
      <w:bCs/>
      <w:smallCaps/>
    </w:rPr>
  </w:style>
  <w:style w:type="paragraph" w:styleId="TOCHeading">
    <w:name w:val="TOC Heading"/>
    <w:basedOn w:val="Heading1"/>
    <w:next w:val="Normal"/>
    <w:uiPriority w:val="39"/>
    <w:semiHidden/>
    <w:unhideWhenUsed/>
    <w:qFormat/>
    <w:rsid w:val="00B7274C"/>
    <w:pPr>
      <w:outlineLvl w:val="9"/>
    </w:pPr>
  </w:style>
  <w:style w:type="character" w:styleId="UnresolvedMention">
    <w:name w:val="Unresolved Mention"/>
    <w:basedOn w:val="DefaultParagraphFont"/>
    <w:uiPriority w:val="99"/>
    <w:semiHidden/>
    <w:unhideWhenUsed/>
    <w:rsid w:val="00C1368B"/>
    <w:rPr>
      <w:color w:val="808080"/>
      <w:shd w:val="clear" w:color="auto" w:fill="E6E6E6"/>
    </w:rPr>
  </w:style>
  <w:style w:type="character" w:customStyle="1" w:styleId="shorttext">
    <w:name w:val="short_text"/>
    <w:basedOn w:val="DefaultParagraphFont"/>
    <w:rsid w:val="004A2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8813">
      <w:bodyDiv w:val="1"/>
      <w:marLeft w:val="0"/>
      <w:marRight w:val="0"/>
      <w:marTop w:val="0"/>
      <w:marBottom w:val="0"/>
      <w:divBdr>
        <w:top w:val="none" w:sz="0" w:space="0" w:color="auto"/>
        <w:left w:val="none" w:sz="0" w:space="0" w:color="auto"/>
        <w:bottom w:val="none" w:sz="0" w:space="0" w:color="auto"/>
        <w:right w:val="none" w:sz="0" w:space="0" w:color="auto"/>
      </w:divBdr>
      <w:divsChild>
        <w:div w:id="1445539503">
          <w:marLeft w:val="0"/>
          <w:marRight w:val="0"/>
          <w:marTop w:val="0"/>
          <w:marBottom w:val="0"/>
          <w:divBdr>
            <w:top w:val="none" w:sz="0" w:space="0" w:color="auto"/>
            <w:left w:val="none" w:sz="0" w:space="0" w:color="auto"/>
            <w:bottom w:val="none" w:sz="0" w:space="0" w:color="auto"/>
            <w:right w:val="none" w:sz="0" w:space="0" w:color="auto"/>
          </w:divBdr>
          <w:divsChild>
            <w:div w:id="742603869">
              <w:marLeft w:val="0"/>
              <w:marRight w:val="0"/>
              <w:marTop w:val="0"/>
              <w:marBottom w:val="0"/>
              <w:divBdr>
                <w:top w:val="none" w:sz="0" w:space="0" w:color="auto"/>
                <w:left w:val="none" w:sz="0" w:space="0" w:color="auto"/>
                <w:bottom w:val="none" w:sz="0" w:space="0" w:color="auto"/>
                <w:right w:val="none" w:sz="0" w:space="0" w:color="auto"/>
              </w:divBdr>
              <w:divsChild>
                <w:div w:id="2093893051">
                  <w:marLeft w:val="0"/>
                  <w:marRight w:val="0"/>
                  <w:marTop w:val="0"/>
                  <w:marBottom w:val="0"/>
                  <w:divBdr>
                    <w:top w:val="none" w:sz="0" w:space="0" w:color="auto"/>
                    <w:left w:val="none" w:sz="0" w:space="0" w:color="auto"/>
                    <w:bottom w:val="none" w:sz="0" w:space="0" w:color="auto"/>
                    <w:right w:val="none" w:sz="0" w:space="0" w:color="auto"/>
                  </w:divBdr>
                  <w:divsChild>
                    <w:div w:id="1467312215">
                      <w:marLeft w:val="0"/>
                      <w:marRight w:val="0"/>
                      <w:marTop w:val="0"/>
                      <w:marBottom w:val="0"/>
                      <w:divBdr>
                        <w:top w:val="none" w:sz="0" w:space="0" w:color="auto"/>
                        <w:left w:val="none" w:sz="0" w:space="0" w:color="auto"/>
                        <w:bottom w:val="none" w:sz="0" w:space="0" w:color="auto"/>
                        <w:right w:val="none" w:sz="0" w:space="0" w:color="auto"/>
                      </w:divBdr>
                      <w:divsChild>
                        <w:div w:id="1168713496">
                          <w:marLeft w:val="193"/>
                          <w:marRight w:val="3752"/>
                          <w:marTop w:val="0"/>
                          <w:marBottom w:val="0"/>
                          <w:divBdr>
                            <w:top w:val="none" w:sz="0" w:space="0" w:color="auto"/>
                            <w:left w:val="none" w:sz="0" w:space="0" w:color="auto"/>
                            <w:bottom w:val="none" w:sz="0" w:space="0" w:color="auto"/>
                            <w:right w:val="none" w:sz="0" w:space="0" w:color="auto"/>
                          </w:divBdr>
                          <w:divsChild>
                            <w:div w:id="11157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320423">
      <w:bodyDiv w:val="1"/>
      <w:marLeft w:val="0"/>
      <w:marRight w:val="0"/>
      <w:marTop w:val="0"/>
      <w:marBottom w:val="0"/>
      <w:divBdr>
        <w:top w:val="none" w:sz="0" w:space="0" w:color="auto"/>
        <w:left w:val="none" w:sz="0" w:space="0" w:color="auto"/>
        <w:bottom w:val="none" w:sz="0" w:space="0" w:color="auto"/>
        <w:right w:val="none" w:sz="0" w:space="0" w:color="auto"/>
      </w:divBdr>
      <w:divsChild>
        <w:div w:id="363605462">
          <w:marLeft w:val="120"/>
          <w:marRight w:val="120"/>
          <w:marTop w:val="45"/>
          <w:marBottom w:val="0"/>
          <w:divBdr>
            <w:top w:val="none" w:sz="0" w:space="0" w:color="auto"/>
            <w:left w:val="none" w:sz="0" w:space="0" w:color="auto"/>
            <w:bottom w:val="none" w:sz="0" w:space="0" w:color="auto"/>
            <w:right w:val="none" w:sz="0" w:space="0" w:color="auto"/>
          </w:divBdr>
          <w:divsChild>
            <w:div w:id="14112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12456">
      <w:bodyDiv w:val="1"/>
      <w:marLeft w:val="0"/>
      <w:marRight w:val="0"/>
      <w:marTop w:val="0"/>
      <w:marBottom w:val="0"/>
      <w:divBdr>
        <w:top w:val="none" w:sz="0" w:space="0" w:color="auto"/>
        <w:left w:val="none" w:sz="0" w:space="0" w:color="auto"/>
        <w:bottom w:val="none" w:sz="0" w:space="0" w:color="auto"/>
        <w:right w:val="none" w:sz="0" w:space="0" w:color="auto"/>
      </w:divBdr>
      <w:divsChild>
        <w:div w:id="321786084">
          <w:marLeft w:val="81"/>
          <w:marRight w:val="81"/>
          <w:marTop w:val="30"/>
          <w:marBottom w:val="0"/>
          <w:divBdr>
            <w:top w:val="none" w:sz="0" w:space="0" w:color="auto"/>
            <w:left w:val="none" w:sz="0" w:space="0" w:color="auto"/>
            <w:bottom w:val="none" w:sz="0" w:space="0" w:color="auto"/>
            <w:right w:val="none" w:sz="0" w:space="0" w:color="auto"/>
          </w:divBdr>
          <w:divsChild>
            <w:div w:id="25305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52726">
      <w:bodyDiv w:val="1"/>
      <w:marLeft w:val="0"/>
      <w:marRight w:val="0"/>
      <w:marTop w:val="0"/>
      <w:marBottom w:val="0"/>
      <w:divBdr>
        <w:top w:val="none" w:sz="0" w:space="0" w:color="auto"/>
        <w:left w:val="none" w:sz="0" w:space="0" w:color="auto"/>
        <w:bottom w:val="none" w:sz="0" w:space="0" w:color="auto"/>
        <w:right w:val="none" w:sz="0" w:space="0" w:color="auto"/>
      </w:divBdr>
      <w:divsChild>
        <w:div w:id="1519195435">
          <w:marLeft w:val="120"/>
          <w:marRight w:val="120"/>
          <w:marTop w:val="45"/>
          <w:marBottom w:val="0"/>
          <w:divBdr>
            <w:top w:val="none" w:sz="0" w:space="0" w:color="auto"/>
            <w:left w:val="none" w:sz="0" w:space="0" w:color="auto"/>
            <w:bottom w:val="none" w:sz="0" w:space="0" w:color="auto"/>
            <w:right w:val="none" w:sz="0" w:space="0" w:color="auto"/>
          </w:divBdr>
          <w:divsChild>
            <w:div w:id="71848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60159">
      <w:bodyDiv w:val="1"/>
      <w:marLeft w:val="0"/>
      <w:marRight w:val="0"/>
      <w:marTop w:val="0"/>
      <w:marBottom w:val="0"/>
      <w:divBdr>
        <w:top w:val="none" w:sz="0" w:space="0" w:color="auto"/>
        <w:left w:val="none" w:sz="0" w:space="0" w:color="auto"/>
        <w:bottom w:val="none" w:sz="0" w:space="0" w:color="auto"/>
        <w:right w:val="none" w:sz="0" w:space="0" w:color="auto"/>
      </w:divBdr>
    </w:div>
    <w:div w:id="817260810">
      <w:bodyDiv w:val="1"/>
      <w:marLeft w:val="0"/>
      <w:marRight w:val="0"/>
      <w:marTop w:val="0"/>
      <w:marBottom w:val="0"/>
      <w:divBdr>
        <w:top w:val="none" w:sz="0" w:space="0" w:color="auto"/>
        <w:left w:val="none" w:sz="0" w:space="0" w:color="auto"/>
        <w:bottom w:val="none" w:sz="0" w:space="0" w:color="auto"/>
        <w:right w:val="none" w:sz="0" w:space="0" w:color="auto"/>
      </w:divBdr>
      <w:divsChild>
        <w:div w:id="1881278262">
          <w:marLeft w:val="120"/>
          <w:marRight w:val="120"/>
          <w:marTop w:val="45"/>
          <w:marBottom w:val="0"/>
          <w:divBdr>
            <w:top w:val="none" w:sz="0" w:space="0" w:color="auto"/>
            <w:left w:val="none" w:sz="0" w:space="0" w:color="auto"/>
            <w:bottom w:val="none" w:sz="0" w:space="0" w:color="auto"/>
            <w:right w:val="none" w:sz="0" w:space="0" w:color="auto"/>
          </w:divBdr>
          <w:divsChild>
            <w:div w:id="21400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56509">
      <w:bodyDiv w:val="1"/>
      <w:marLeft w:val="0"/>
      <w:marRight w:val="0"/>
      <w:marTop w:val="0"/>
      <w:marBottom w:val="0"/>
      <w:divBdr>
        <w:top w:val="none" w:sz="0" w:space="0" w:color="auto"/>
        <w:left w:val="none" w:sz="0" w:space="0" w:color="auto"/>
        <w:bottom w:val="none" w:sz="0" w:space="0" w:color="auto"/>
        <w:right w:val="none" w:sz="0" w:space="0" w:color="auto"/>
      </w:divBdr>
      <w:divsChild>
        <w:div w:id="1348868709">
          <w:marLeft w:val="120"/>
          <w:marRight w:val="120"/>
          <w:marTop w:val="45"/>
          <w:marBottom w:val="0"/>
          <w:divBdr>
            <w:top w:val="none" w:sz="0" w:space="0" w:color="auto"/>
            <w:left w:val="none" w:sz="0" w:space="0" w:color="auto"/>
            <w:bottom w:val="none" w:sz="0" w:space="0" w:color="auto"/>
            <w:right w:val="none" w:sz="0" w:space="0" w:color="auto"/>
          </w:divBdr>
          <w:divsChild>
            <w:div w:id="212056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05750">
      <w:bodyDiv w:val="1"/>
      <w:marLeft w:val="0"/>
      <w:marRight w:val="0"/>
      <w:marTop w:val="0"/>
      <w:marBottom w:val="0"/>
      <w:divBdr>
        <w:top w:val="none" w:sz="0" w:space="0" w:color="auto"/>
        <w:left w:val="none" w:sz="0" w:space="0" w:color="auto"/>
        <w:bottom w:val="none" w:sz="0" w:space="0" w:color="auto"/>
        <w:right w:val="none" w:sz="0" w:space="0" w:color="auto"/>
      </w:divBdr>
    </w:div>
    <w:div w:id="1093625638">
      <w:bodyDiv w:val="1"/>
      <w:marLeft w:val="0"/>
      <w:marRight w:val="0"/>
      <w:marTop w:val="0"/>
      <w:marBottom w:val="0"/>
      <w:divBdr>
        <w:top w:val="none" w:sz="0" w:space="0" w:color="auto"/>
        <w:left w:val="none" w:sz="0" w:space="0" w:color="auto"/>
        <w:bottom w:val="none" w:sz="0" w:space="0" w:color="auto"/>
        <w:right w:val="none" w:sz="0" w:space="0" w:color="auto"/>
      </w:divBdr>
    </w:div>
    <w:div w:id="1289235718">
      <w:bodyDiv w:val="1"/>
      <w:marLeft w:val="0"/>
      <w:marRight w:val="0"/>
      <w:marTop w:val="0"/>
      <w:marBottom w:val="0"/>
      <w:divBdr>
        <w:top w:val="none" w:sz="0" w:space="0" w:color="auto"/>
        <w:left w:val="none" w:sz="0" w:space="0" w:color="auto"/>
        <w:bottom w:val="none" w:sz="0" w:space="0" w:color="auto"/>
        <w:right w:val="none" w:sz="0" w:space="0" w:color="auto"/>
      </w:divBdr>
      <w:divsChild>
        <w:div w:id="433402642">
          <w:marLeft w:val="81"/>
          <w:marRight w:val="81"/>
          <w:marTop w:val="30"/>
          <w:marBottom w:val="0"/>
          <w:divBdr>
            <w:top w:val="none" w:sz="0" w:space="0" w:color="auto"/>
            <w:left w:val="none" w:sz="0" w:space="0" w:color="auto"/>
            <w:bottom w:val="none" w:sz="0" w:space="0" w:color="auto"/>
            <w:right w:val="none" w:sz="0" w:space="0" w:color="auto"/>
          </w:divBdr>
          <w:divsChild>
            <w:div w:id="747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48525">
      <w:bodyDiv w:val="1"/>
      <w:marLeft w:val="0"/>
      <w:marRight w:val="0"/>
      <w:marTop w:val="0"/>
      <w:marBottom w:val="0"/>
      <w:divBdr>
        <w:top w:val="none" w:sz="0" w:space="0" w:color="auto"/>
        <w:left w:val="none" w:sz="0" w:space="0" w:color="auto"/>
        <w:bottom w:val="none" w:sz="0" w:space="0" w:color="auto"/>
        <w:right w:val="none" w:sz="0" w:space="0" w:color="auto"/>
      </w:divBdr>
      <w:divsChild>
        <w:div w:id="1389301563">
          <w:marLeft w:val="81"/>
          <w:marRight w:val="81"/>
          <w:marTop w:val="30"/>
          <w:marBottom w:val="0"/>
          <w:divBdr>
            <w:top w:val="none" w:sz="0" w:space="0" w:color="auto"/>
            <w:left w:val="none" w:sz="0" w:space="0" w:color="auto"/>
            <w:bottom w:val="none" w:sz="0" w:space="0" w:color="auto"/>
            <w:right w:val="none" w:sz="0" w:space="0" w:color="auto"/>
          </w:divBdr>
          <w:divsChild>
            <w:div w:id="53577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16532">
      <w:bodyDiv w:val="1"/>
      <w:marLeft w:val="0"/>
      <w:marRight w:val="0"/>
      <w:marTop w:val="0"/>
      <w:marBottom w:val="0"/>
      <w:divBdr>
        <w:top w:val="none" w:sz="0" w:space="0" w:color="auto"/>
        <w:left w:val="none" w:sz="0" w:space="0" w:color="auto"/>
        <w:bottom w:val="none" w:sz="0" w:space="0" w:color="auto"/>
        <w:right w:val="none" w:sz="0" w:space="0" w:color="auto"/>
      </w:divBdr>
    </w:div>
    <w:div w:id="1596087617">
      <w:bodyDiv w:val="1"/>
      <w:marLeft w:val="0"/>
      <w:marRight w:val="0"/>
      <w:marTop w:val="0"/>
      <w:marBottom w:val="0"/>
      <w:divBdr>
        <w:top w:val="none" w:sz="0" w:space="0" w:color="auto"/>
        <w:left w:val="none" w:sz="0" w:space="0" w:color="auto"/>
        <w:bottom w:val="none" w:sz="0" w:space="0" w:color="auto"/>
        <w:right w:val="none" w:sz="0" w:space="0" w:color="auto"/>
      </w:divBdr>
    </w:div>
    <w:div w:id="1668166381">
      <w:bodyDiv w:val="1"/>
      <w:marLeft w:val="0"/>
      <w:marRight w:val="0"/>
      <w:marTop w:val="0"/>
      <w:marBottom w:val="0"/>
      <w:divBdr>
        <w:top w:val="none" w:sz="0" w:space="0" w:color="auto"/>
        <w:left w:val="none" w:sz="0" w:space="0" w:color="auto"/>
        <w:bottom w:val="none" w:sz="0" w:space="0" w:color="auto"/>
        <w:right w:val="none" w:sz="0" w:space="0" w:color="auto"/>
      </w:divBdr>
      <w:divsChild>
        <w:div w:id="1572226796">
          <w:marLeft w:val="81"/>
          <w:marRight w:val="81"/>
          <w:marTop w:val="30"/>
          <w:marBottom w:val="0"/>
          <w:divBdr>
            <w:top w:val="none" w:sz="0" w:space="0" w:color="auto"/>
            <w:left w:val="none" w:sz="0" w:space="0" w:color="auto"/>
            <w:bottom w:val="none" w:sz="0" w:space="0" w:color="auto"/>
            <w:right w:val="none" w:sz="0" w:space="0" w:color="auto"/>
          </w:divBdr>
          <w:divsChild>
            <w:div w:id="29414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895236">
      <w:bodyDiv w:val="1"/>
      <w:marLeft w:val="0"/>
      <w:marRight w:val="0"/>
      <w:marTop w:val="0"/>
      <w:marBottom w:val="0"/>
      <w:divBdr>
        <w:top w:val="none" w:sz="0" w:space="0" w:color="auto"/>
        <w:left w:val="none" w:sz="0" w:space="0" w:color="auto"/>
        <w:bottom w:val="none" w:sz="0" w:space="0" w:color="auto"/>
        <w:right w:val="none" w:sz="0" w:space="0" w:color="auto"/>
      </w:divBdr>
    </w:div>
    <w:div w:id="1946762023">
      <w:bodyDiv w:val="1"/>
      <w:marLeft w:val="0"/>
      <w:marRight w:val="0"/>
      <w:marTop w:val="0"/>
      <w:marBottom w:val="0"/>
      <w:divBdr>
        <w:top w:val="none" w:sz="0" w:space="0" w:color="auto"/>
        <w:left w:val="none" w:sz="0" w:space="0" w:color="auto"/>
        <w:bottom w:val="none" w:sz="0" w:space="0" w:color="auto"/>
        <w:right w:val="none" w:sz="0" w:space="0" w:color="auto"/>
      </w:divBdr>
      <w:divsChild>
        <w:div w:id="1776511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17" Type="http://schemas.openxmlformats.org/officeDocument/2006/relationships/hyperlink" Target="#OH_"/><Relationship Id="rId21" Type="http://schemas.openxmlformats.org/officeDocument/2006/relationships/image" Target="media/image14.png"/><Relationship Id="rId42" Type="http://schemas.openxmlformats.org/officeDocument/2006/relationships/hyperlink" Target="#fow"/><Relationship Id="rId63" Type="http://schemas.openxmlformats.org/officeDocument/2006/relationships/image" Target="media/image31.png"/><Relationship Id="rId84" Type="http://schemas.openxmlformats.org/officeDocument/2006/relationships/image" Target="media/image41.png"/><Relationship Id="rId138" Type="http://schemas.openxmlformats.org/officeDocument/2006/relationships/header" Target="header7.xml"/><Relationship Id="rId159" Type="http://schemas.openxmlformats.org/officeDocument/2006/relationships/header" Target="header9.xml"/><Relationship Id="rId170" Type="http://schemas.openxmlformats.org/officeDocument/2006/relationships/hyperlink" Target="#mm"/><Relationship Id="rId191" Type="http://schemas.openxmlformats.org/officeDocument/2006/relationships/image" Target="media/image83.png"/><Relationship Id="rId107" Type="http://schemas.openxmlformats.org/officeDocument/2006/relationships/image" Target="media/image48.png"/><Relationship Id="rId11" Type="http://schemas.openxmlformats.org/officeDocument/2006/relationships/image" Target="media/image8.gif"/><Relationship Id="rId32" Type="http://schemas.openxmlformats.org/officeDocument/2006/relationships/hyperlink" Target="#top_"/><Relationship Id="rId53" Type="http://schemas.openxmlformats.org/officeDocument/2006/relationships/image" Target="media/image27.jpeg"/><Relationship Id="rId74" Type="http://schemas.openxmlformats.org/officeDocument/2006/relationships/hyperlink" Target="#OH"/><Relationship Id="rId128" Type="http://schemas.openxmlformats.org/officeDocument/2006/relationships/hyperlink" Target="#p2"/><Relationship Id="rId149" Type="http://schemas.openxmlformats.org/officeDocument/2006/relationships/hyperlink" Target="http://www.albertsc.com/" TargetMode="External"/><Relationship Id="rId5" Type="http://schemas.openxmlformats.org/officeDocument/2006/relationships/settings" Target="settings.xml"/><Relationship Id="rId95" Type="http://schemas.openxmlformats.org/officeDocument/2006/relationships/hyperlink" Target="http://www.ugle.org.uk/" TargetMode="External"/><Relationship Id="rId160" Type="http://schemas.openxmlformats.org/officeDocument/2006/relationships/footer" Target="footer7.xml"/><Relationship Id="rId181" Type="http://schemas.openxmlformats.org/officeDocument/2006/relationships/hyperlink" Target="http://en.wikipedia.org/wiki/Ramana_Maharshi" TargetMode="External"/><Relationship Id="rId22" Type="http://schemas.openxmlformats.org/officeDocument/2006/relationships/image" Target="media/image15.jpeg"/><Relationship Id="rId43" Type="http://schemas.openxmlformats.org/officeDocument/2006/relationships/hyperlink" Target="#pov3"/><Relationship Id="rId64" Type="http://schemas.openxmlformats.org/officeDocument/2006/relationships/header" Target="header2.xml"/><Relationship Id="rId118" Type="http://schemas.openxmlformats.org/officeDocument/2006/relationships/image" Target="media/image54.jpeg"/><Relationship Id="rId139" Type="http://schemas.openxmlformats.org/officeDocument/2006/relationships/header" Target="header8.xml"/><Relationship Id="rId85" Type="http://schemas.openxmlformats.org/officeDocument/2006/relationships/hyperlink" Target="http://en.wikipedia.org/wiki/Supreme_Being" TargetMode="External"/><Relationship Id="rId150" Type="http://schemas.openxmlformats.org/officeDocument/2006/relationships/hyperlink" Target="http://www.cam.ac.uk/" TargetMode="External"/><Relationship Id="rId171" Type="http://schemas.openxmlformats.org/officeDocument/2006/relationships/image" Target="media/image76.gif"/><Relationship Id="rId192" Type="http://schemas.openxmlformats.org/officeDocument/2006/relationships/header" Target="header13.xml"/><Relationship Id="rId12" Type="http://schemas.openxmlformats.org/officeDocument/2006/relationships/hyperlink" Target="#Yoga"/><Relationship Id="rId33" Type="http://schemas.openxmlformats.org/officeDocument/2006/relationships/image" Target="media/image18.png"/><Relationship Id="rId108" Type="http://schemas.openxmlformats.org/officeDocument/2006/relationships/image" Target="media/image49.jpeg"/><Relationship Id="rId129" Type="http://schemas.openxmlformats.org/officeDocument/2006/relationships/hyperlink" Target="#Dur"/><Relationship Id="rId54" Type="http://schemas.openxmlformats.org/officeDocument/2006/relationships/hyperlink" Target="http://www.writespirit.net/sri_chinmoy/" TargetMode="External"/><Relationship Id="rId75" Type="http://schemas.openxmlformats.org/officeDocument/2006/relationships/image" Target="media/image37.png"/><Relationship Id="rId96" Type="http://schemas.openxmlformats.org/officeDocument/2006/relationships/image" Target="media/image43.jpeg"/><Relationship Id="rId140" Type="http://schemas.openxmlformats.org/officeDocument/2006/relationships/image" Target="media/image67.jpeg"/><Relationship Id="rId161" Type="http://schemas.openxmlformats.org/officeDocument/2006/relationships/header" Target="header10.xml"/><Relationship Id="rId182" Type="http://schemas.openxmlformats.org/officeDocument/2006/relationships/hyperlink" Target="http://en.wikipedia.org/wiki/Padma_sambhava" TargetMode="External"/><Relationship Id="rId6" Type="http://schemas.openxmlformats.org/officeDocument/2006/relationships/webSettings" Target="webSettings.xml"/><Relationship Id="rId23" Type="http://schemas.openxmlformats.org/officeDocument/2006/relationships/hyperlink" Target="http://www.eec.us.com/secure/event_M.pdf" TargetMode="External"/><Relationship Id="rId119" Type="http://schemas.openxmlformats.org/officeDocument/2006/relationships/image" Target="media/image55.jpeg"/><Relationship Id="rId44" Type="http://schemas.openxmlformats.org/officeDocument/2006/relationships/hyperlink" Target="#med"/><Relationship Id="rId65" Type="http://schemas.openxmlformats.org/officeDocument/2006/relationships/footer" Target="footer2.xml"/><Relationship Id="rId86" Type="http://schemas.openxmlformats.org/officeDocument/2006/relationships/header" Target="header4.xml"/><Relationship Id="rId130" Type="http://schemas.openxmlformats.org/officeDocument/2006/relationships/image" Target="media/image61.jpeg"/><Relationship Id="rId151" Type="http://schemas.openxmlformats.org/officeDocument/2006/relationships/hyperlink" Target="http://www.iic-london.co.uk/aboutus/ibc-ap.pdf" TargetMode="External"/><Relationship Id="rId172" Type="http://schemas.openxmlformats.org/officeDocument/2006/relationships/image" Target="media/image77.gif"/><Relationship Id="rId193" Type="http://schemas.openxmlformats.org/officeDocument/2006/relationships/header" Target="header14.xml"/><Relationship Id="rId13" Type="http://schemas.openxmlformats.org/officeDocument/2006/relationships/image" Target="media/image9.gif"/><Relationship Id="rId109" Type="http://schemas.openxmlformats.org/officeDocument/2006/relationships/hyperlink" Target="http://www.businessdictionary.com/definition/bridge-finance.html" TargetMode="External"/><Relationship Id="rId34" Type="http://schemas.openxmlformats.org/officeDocument/2006/relationships/image" Target="media/image19.png"/><Relationship Id="rId50" Type="http://schemas.openxmlformats.org/officeDocument/2006/relationships/hyperlink" Target="#&#1056;&#1077;&#1079;&#1102;&#1084;&#1077;"/><Relationship Id="rId55" Type="http://schemas.openxmlformats.org/officeDocument/2006/relationships/header" Target="header1.xml"/><Relationship Id="rId76" Type="http://schemas.openxmlformats.org/officeDocument/2006/relationships/image" Target="media/image38.png"/><Relationship Id="rId97" Type="http://schemas.openxmlformats.org/officeDocument/2006/relationships/hyperlink" Target="http://en.wikipedia.org/wiki/Fraternal_and_service_organizations" TargetMode="External"/><Relationship Id="rId104" Type="http://schemas.openxmlformats.org/officeDocument/2006/relationships/image" Target="media/image46.png"/><Relationship Id="rId120" Type="http://schemas.openxmlformats.org/officeDocument/2006/relationships/image" Target="media/image56.jpeg"/><Relationship Id="rId125" Type="http://schemas.openxmlformats.org/officeDocument/2006/relationships/header" Target="header5.xml"/><Relationship Id="rId141" Type="http://schemas.openxmlformats.org/officeDocument/2006/relationships/image" Target="media/image68.gif"/><Relationship Id="rId146" Type="http://schemas.openxmlformats.org/officeDocument/2006/relationships/hyperlink" Target="http://www.eec.us.com/resume_g.pdf" TargetMode="External"/><Relationship Id="rId167" Type="http://schemas.openxmlformats.org/officeDocument/2006/relationships/image" Target="media/image73.jpeg"/><Relationship Id="rId188" Type="http://schemas.openxmlformats.org/officeDocument/2006/relationships/image" Target="media/image82.gif"/><Relationship Id="rId7" Type="http://schemas.openxmlformats.org/officeDocument/2006/relationships/footnotes" Target="footnotes.xml"/><Relationship Id="rId71" Type="http://schemas.openxmlformats.org/officeDocument/2006/relationships/image" Target="media/image35.gif"/><Relationship Id="rId92" Type="http://schemas.openxmlformats.org/officeDocument/2006/relationships/image" Target="media/image42.png"/><Relationship Id="rId162" Type="http://schemas.openxmlformats.org/officeDocument/2006/relationships/footer" Target="footer8.xml"/><Relationship Id="rId183" Type="http://schemas.openxmlformats.org/officeDocument/2006/relationships/hyperlink" Target="http://en.wikipedia.org/wiki/Shen_hui" TargetMode="External"/><Relationship Id="rId2" Type="http://schemas.openxmlformats.org/officeDocument/2006/relationships/customXml" Target="../customXml/item1.xml"/><Relationship Id="rId29" Type="http://schemas.openxmlformats.org/officeDocument/2006/relationships/hyperlink" Target="#Hyu"/><Relationship Id="rId24" Type="http://schemas.openxmlformats.org/officeDocument/2006/relationships/hyperlink" Target="#ass"/><Relationship Id="rId40" Type="http://schemas.openxmlformats.org/officeDocument/2006/relationships/hyperlink" Target="#ipc"/><Relationship Id="rId45" Type="http://schemas.openxmlformats.org/officeDocument/2006/relationships/image" Target="media/image22.png"/><Relationship Id="rId66" Type="http://schemas.openxmlformats.org/officeDocument/2006/relationships/hyperlink" Target="http://en.wikipedia.org/wiki/Robert_Fludd" TargetMode="External"/><Relationship Id="rId87" Type="http://schemas.openxmlformats.org/officeDocument/2006/relationships/footer" Target="footer4.xml"/><Relationship Id="rId110" Type="http://schemas.openxmlformats.org/officeDocument/2006/relationships/hyperlink" Target="#ie"/><Relationship Id="rId115" Type="http://schemas.openxmlformats.org/officeDocument/2006/relationships/image" Target="media/image53.JPG"/><Relationship Id="rId131" Type="http://schemas.openxmlformats.org/officeDocument/2006/relationships/hyperlink" Target="#nega_"/><Relationship Id="rId136" Type="http://schemas.openxmlformats.org/officeDocument/2006/relationships/image" Target="media/image66.png"/><Relationship Id="rId157" Type="http://schemas.openxmlformats.org/officeDocument/2006/relationships/hyperlink" Target="http://www.eec.us.com/secure/PositiveMind_E.htm" TargetMode="External"/><Relationship Id="rId178" Type="http://schemas.openxmlformats.org/officeDocument/2006/relationships/image" Target="media/image79.gif"/><Relationship Id="rId61" Type="http://schemas.openxmlformats.org/officeDocument/2006/relationships/hyperlink" Target="http://en.wikipedia.org/wiki/Buddha" TargetMode="External"/><Relationship Id="rId82" Type="http://schemas.openxmlformats.org/officeDocument/2006/relationships/hyperlink" Target="http://en.wikipedia.org/wiki/Karma" TargetMode="External"/><Relationship Id="rId152" Type="http://schemas.openxmlformats.org/officeDocument/2006/relationships/hyperlink" Target="http://www.iic-london.co.uk/" TargetMode="External"/><Relationship Id="rId173" Type="http://schemas.openxmlformats.org/officeDocument/2006/relationships/hyperlink" Target="http://en.wikipedia.org/wiki/Joint_Chiefs_of_Staff" TargetMode="External"/><Relationship Id="rId194" Type="http://schemas.openxmlformats.org/officeDocument/2006/relationships/fontTable" Target="fontTable.xml"/><Relationship Id="rId19" Type="http://schemas.openxmlformats.org/officeDocument/2006/relationships/image" Target="media/image13.gif"/><Relationship Id="rId14" Type="http://schemas.openxmlformats.org/officeDocument/2006/relationships/image" Target="media/image10.emf"/><Relationship Id="rId30" Type="http://schemas.openxmlformats.org/officeDocument/2006/relationships/hyperlink" Target="http://www.copyright.gov/title17/" TargetMode="External"/><Relationship Id="rId35" Type="http://schemas.openxmlformats.org/officeDocument/2006/relationships/hyperlink" Target="http://www.webopedia.com/TERM/U/URL.html" TargetMode="External"/><Relationship Id="rId56" Type="http://schemas.openxmlformats.org/officeDocument/2006/relationships/footer" Target="footer1.xml"/><Relationship Id="rId77" Type="http://schemas.openxmlformats.org/officeDocument/2006/relationships/hyperlink" Target="http://en.wikipedia.org/wiki/Henry_David_Thoreau" TargetMode="External"/><Relationship Id="rId100" Type="http://schemas.openxmlformats.org/officeDocument/2006/relationships/hyperlink" Target="http://dictionary.reference.com/browse/Pythias?db=dictionary" TargetMode="External"/><Relationship Id="rId105" Type="http://schemas.openxmlformats.org/officeDocument/2006/relationships/image" Target="media/image47.jpg"/><Relationship Id="rId126" Type="http://schemas.openxmlformats.org/officeDocument/2006/relationships/footer" Target="footer5.xml"/><Relationship Id="rId147" Type="http://schemas.openxmlformats.org/officeDocument/2006/relationships/image" Target="media/image69.png"/><Relationship Id="rId168" Type="http://schemas.openxmlformats.org/officeDocument/2006/relationships/image" Target="media/image74.jpeg"/><Relationship Id="rId8" Type="http://schemas.openxmlformats.org/officeDocument/2006/relationships/endnotes" Target="endnotes.xml"/><Relationship Id="rId51" Type="http://schemas.openxmlformats.org/officeDocument/2006/relationships/image" Target="media/image25.gif"/><Relationship Id="rId72" Type="http://schemas.openxmlformats.org/officeDocument/2006/relationships/hyperlink" Target="#p78"/><Relationship Id="rId93" Type="http://schemas.openxmlformats.org/officeDocument/2006/relationships/hyperlink" Target="http://en.wikipedia.org/wiki/OLAF" TargetMode="External"/><Relationship Id="rId98" Type="http://schemas.openxmlformats.org/officeDocument/2006/relationships/hyperlink" Target="http://en.wikipedia.org/wiki/Masonic_appendant_bodies" TargetMode="External"/><Relationship Id="rId121" Type="http://schemas.openxmlformats.org/officeDocument/2006/relationships/image" Target="media/image57.jpeg"/><Relationship Id="rId142" Type="http://schemas.openxmlformats.org/officeDocument/2006/relationships/hyperlink" Target="http://en.wikipedia.org/wiki/Magna_cum_laude" TargetMode="External"/><Relationship Id="rId163" Type="http://schemas.openxmlformats.org/officeDocument/2006/relationships/image" Target="media/image71.png"/><Relationship Id="rId184" Type="http://schemas.openxmlformats.org/officeDocument/2006/relationships/header" Target="header11.xml"/><Relationship Id="rId189" Type="http://schemas.openxmlformats.org/officeDocument/2006/relationships/hyperlink" Target="http://www.nasa.gov/home/hqnews/2006/aug/HQ_06297_CHANDRA_Dark_Matter.html" TargetMode="External"/><Relationship Id="rId3" Type="http://schemas.openxmlformats.org/officeDocument/2006/relationships/numbering" Target="numbering.xml"/><Relationship Id="rId25" Type="http://schemas.openxmlformats.org/officeDocument/2006/relationships/image" Target="media/image16.gif"/><Relationship Id="rId46" Type="http://schemas.openxmlformats.org/officeDocument/2006/relationships/image" Target="media/image23.png"/><Relationship Id="rId67" Type="http://schemas.openxmlformats.org/officeDocument/2006/relationships/image" Target="media/image32.jpeg"/><Relationship Id="rId116" Type="http://schemas.openxmlformats.org/officeDocument/2006/relationships/hyperlink" Target="http://en.wikipedia.org/wiki/Metempsychosis" TargetMode="External"/><Relationship Id="rId137" Type="http://schemas.openxmlformats.org/officeDocument/2006/relationships/header" Target="header6.xml"/><Relationship Id="rId158" Type="http://schemas.openxmlformats.org/officeDocument/2006/relationships/image" Target="media/image70.png"/><Relationship Id="rId20" Type="http://schemas.openxmlformats.org/officeDocument/2006/relationships/hyperlink" Target="#top"/><Relationship Id="rId41" Type="http://schemas.openxmlformats.org/officeDocument/2006/relationships/image" Target="media/image21.png"/><Relationship Id="rId62" Type="http://schemas.openxmlformats.org/officeDocument/2006/relationships/hyperlink" Target="http://en.wikipedia.org/wiki/Zarathushtra" TargetMode="External"/><Relationship Id="rId83" Type="http://schemas.openxmlformats.org/officeDocument/2006/relationships/hyperlink" Target="#krishna"/><Relationship Id="rId88" Type="http://schemas.openxmlformats.org/officeDocument/2006/relationships/hyperlink" Target="http://dictionary.reference.com/browse/introspection" TargetMode="External"/><Relationship Id="rId111" Type="http://schemas.openxmlformats.org/officeDocument/2006/relationships/hyperlink" Target="http://en.wikipedia.org/wiki/Categories_(Aristotle)" TargetMode="External"/><Relationship Id="rId132" Type="http://schemas.openxmlformats.org/officeDocument/2006/relationships/image" Target="media/image62.gif"/><Relationship Id="rId153" Type="http://schemas.openxmlformats.org/officeDocument/2006/relationships/hyperlink" Target="http://en.wikipedia.org/wiki/Investment_banking" TargetMode="External"/><Relationship Id="rId174" Type="http://schemas.openxmlformats.org/officeDocument/2006/relationships/image" Target="media/image78.png"/><Relationship Id="rId179" Type="http://schemas.openxmlformats.org/officeDocument/2006/relationships/image" Target="media/image80.jpeg"/><Relationship Id="rId195" Type="http://schemas.openxmlformats.org/officeDocument/2006/relationships/theme" Target="theme/theme1.xml"/><Relationship Id="rId190" Type="http://schemas.openxmlformats.org/officeDocument/2006/relationships/hyperlink" Target="#app_"/><Relationship Id="rId15" Type="http://schemas.openxmlformats.org/officeDocument/2006/relationships/hyperlink" Target="#c"/><Relationship Id="rId36" Type="http://schemas.openxmlformats.org/officeDocument/2006/relationships/hyperlink" Target="#intro"/><Relationship Id="rId57" Type="http://schemas.openxmlformats.org/officeDocument/2006/relationships/image" Target="media/image28.jpeg"/><Relationship Id="rId106" Type="http://schemas.openxmlformats.org/officeDocument/2006/relationships/hyperlink" Target="http://www.businessdictionary.com/definition/proactive.html" TargetMode="External"/><Relationship Id="rId127" Type="http://schemas.openxmlformats.org/officeDocument/2006/relationships/footer" Target="footer6.xml"/><Relationship Id="rId10" Type="http://schemas.openxmlformats.org/officeDocument/2006/relationships/hyperlink" Target="#TOP"/><Relationship Id="rId31" Type="http://schemas.openxmlformats.org/officeDocument/2006/relationships/hyperlink" Target="http://www.copyright.gov/title17/" TargetMode="External"/><Relationship Id="rId52" Type="http://schemas.openxmlformats.org/officeDocument/2006/relationships/image" Target="media/image26.png"/><Relationship Id="rId73" Type="http://schemas.openxmlformats.org/officeDocument/2006/relationships/image" Target="media/image36.png"/><Relationship Id="rId78" Type="http://schemas.openxmlformats.org/officeDocument/2006/relationships/header" Target="header3.xml"/><Relationship Id="rId94" Type="http://schemas.openxmlformats.org/officeDocument/2006/relationships/hyperlink" Target="http://en.wikipedia.org/wiki/Homo_Ludens" TargetMode="External"/><Relationship Id="rId99" Type="http://schemas.openxmlformats.org/officeDocument/2006/relationships/image" Target="media/image44.jpeg"/><Relationship Id="rId101" Type="http://schemas.openxmlformats.org/officeDocument/2006/relationships/hyperlink" Target="http://en.wikipedia.org/wiki/Pythias" TargetMode="External"/><Relationship Id="rId122" Type="http://schemas.openxmlformats.org/officeDocument/2006/relationships/image" Target="media/image58.jpeg"/><Relationship Id="rId143" Type="http://schemas.openxmlformats.org/officeDocument/2006/relationships/hyperlink" Target="http://www.tu-sofia.bg/Bul/index.html" TargetMode="External"/><Relationship Id="rId148" Type="http://schemas.openxmlformats.org/officeDocument/2006/relationships/hyperlink" Target="http://www.nyas.org/" TargetMode="External"/><Relationship Id="rId164" Type="http://schemas.openxmlformats.org/officeDocument/2006/relationships/hyperlink" Target="http://www.iic-london.co.uk" TargetMode="External"/><Relationship Id="rId169" Type="http://schemas.openxmlformats.org/officeDocument/2006/relationships/image" Target="media/image75.png"/><Relationship Id="rId185" Type="http://schemas.openxmlformats.org/officeDocument/2006/relationships/footer" Target="footer9.xml"/><Relationship Id="rId4" Type="http://schemas.openxmlformats.org/officeDocument/2006/relationships/styles" Target="styles.xml"/><Relationship Id="rId9" Type="http://schemas.openxmlformats.org/officeDocument/2006/relationships/image" Target="media/image7.png"/><Relationship Id="rId180" Type="http://schemas.openxmlformats.org/officeDocument/2006/relationships/image" Target="media/image81.gif"/><Relationship Id="rId26" Type="http://schemas.openxmlformats.org/officeDocument/2006/relationships/hyperlink" Target="http://www.eec.us.com/secure/event_M.pdf" TargetMode="External"/><Relationship Id="rId47" Type="http://schemas.openxmlformats.org/officeDocument/2006/relationships/hyperlink" Target="#app3ph"/><Relationship Id="rId68" Type="http://schemas.openxmlformats.org/officeDocument/2006/relationships/hyperlink" Target="http://en.wikipedia.org/wiki/Perception" TargetMode="External"/><Relationship Id="rId89" Type="http://schemas.openxmlformats.org/officeDocument/2006/relationships/hyperlink" Target="http://en.wikipedia.org/wiki/Marginal_model" TargetMode="External"/><Relationship Id="rId112" Type="http://schemas.openxmlformats.org/officeDocument/2006/relationships/image" Target="media/image50.png"/><Relationship Id="rId133" Type="http://schemas.openxmlformats.org/officeDocument/2006/relationships/image" Target="media/image63.gif"/><Relationship Id="rId154" Type="http://schemas.openxmlformats.org/officeDocument/2006/relationships/hyperlink" Target="http://iic-london.co.uk/aboutus/summary.htm" TargetMode="External"/><Relationship Id="rId175" Type="http://schemas.openxmlformats.org/officeDocument/2006/relationships/hyperlink" Target="#feedback"/><Relationship Id="rId16" Type="http://schemas.openxmlformats.org/officeDocument/2006/relationships/image" Target="media/image11.jpeg"/><Relationship Id="rId37" Type="http://schemas.openxmlformats.org/officeDocument/2006/relationships/image" Target="media/image20.png"/><Relationship Id="rId58" Type="http://schemas.openxmlformats.org/officeDocument/2006/relationships/image" Target="media/image29.jpeg"/><Relationship Id="rId79" Type="http://schemas.openxmlformats.org/officeDocument/2006/relationships/footer" Target="footer3.xml"/><Relationship Id="rId102" Type="http://schemas.openxmlformats.org/officeDocument/2006/relationships/hyperlink" Target="http://en.wikipedia.org/wiki/Pythias" TargetMode="External"/><Relationship Id="rId123" Type="http://schemas.openxmlformats.org/officeDocument/2006/relationships/image" Target="media/image59.png"/><Relationship Id="rId144" Type="http://schemas.openxmlformats.org/officeDocument/2006/relationships/hyperlink" Target="http://www.bas.bg/cgi-bin/e-cms/vis/vis.pl?p=0200" TargetMode="External"/><Relationship Id="rId90" Type="http://schemas.openxmlformats.org/officeDocument/2006/relationships/hyperlink" Target="http://en.wikipedia.org/wiki/Sigmund_Freud" TargetMode="External"/><Relationship Id="rId165" Type="http://schemas.openxmlformats.org/officeDocument/2006/relationships/image" Target="media/image72.gif"/><Relationship Id="rId186" Type="http://schemas.openxmlformats.org/officeDocument/2006/relationships/header" Target="header12.xml"/><Relationship Id="rId27" Type="http://schemas.openxmlformats.org/officeDocument/2006/relationships/hyperlink" Target="#top1"/><Relationship Id="rId48" Type="http://schemas.openxmlformats.org/officeDocument/2006/relationships/hyperlink" Target="#master"/><Relationship Id="rId69" Type="http://schemas.openxmlformats.org/officeDocument/2006/relationships/image" Target="media/image33.png"/><Relationship Id="rId113" Type="http://schemas.openxmlformats.org/officeDocument/2006/relationships/image" Target="media/image51.png"/><Relationship Id="rId134" Type="http://schemas.openxmlformats.org/officeDocument/2006/relationships/image" Target="media/image64.gif"/><Relationship Id="rId80" Type="http://schemas.openxmlformats.org/officeDocument/2006/relationships/image" Target="media/image39.png"/><Relationship Id="rId155" Type="http://schemas.openxmlformats.org/officeDocument/2006/relationships/hyperlink" Target="http://www.eec.us.com" TargetMode="External"/><Relationship Id="rId176" Type="http://schemas.openxmlformats.org/officeDocument/2006/relationships/hyperlink" Target="#p12"/><Relationship Id="rId17" Type="http://schemas.openxmlformats.org/officeDocument/2006/relationships/hyperlink" Target="#frs"/><Relationship Id="rId38" Type="http://schemas.openxmlformats.org/officeDocument/2006/relationships/hyperlink" Target="#le"/><Relationship Id="rId59" Type="http://schemas.openxmlformats.org/officeDocument/2006/relationships/image" Target="media/image30.jpeg"/><Relationship Id="rId103" Type="http://schemas.openxmlformats.org/officeDocument/2006/relationships/image" Target="media/image45.png"/><Relationship Id="rId124" Type="http://schemas.openxmlformats.org/officeDocument/2006/relationships/image" Target="media/image60.gif"/><Relationship Id="rId70" Type="http://schemas.openxmlformats.org/officeDocument/2006/relationships/image" Target="media/image34.gif"/><Relationship Id="rId91" Type="http://schemas.openxmlformats.org/officeDocument/2006/relationships/hyperlink" Target="#p66"/><Relationship Id="rId145" Type="http://schemas.openxmlformats.org/officeDocument/2006/relationships/hyperlink" Target="http://www.iit.bas.bg/" TargetMode="External"/><Relationship Id="rId166" Type="http://schemas.openxmlformats.org/officeDocument/2006/relationships/hyperlink" Target="#MM"/><Relationship Id="rId187" Type="http://schemas.openxmlformats.org/officeDocument/2006/relationships/footer" Target="footer10.xml"/><Relationship Id="rId1" Type="http://schemas.microsoft.com/office/2006/relationships/keyMapCustomizations" Target="customizations.xml"/><Relationship Id="rId28" Type="http://schemas.openxmlformats.org/officeDocument/2006/relationships/image" Target="media/image17.gif"/><Relationship Id="rId49" Type="http://schemas.openxmlformats.org/officeDocument/2006/relationships/image" Target="media/image24.png"/><Relationship Id="rId114" Type="http://schemas.openxmlformats.org/officeDocument/2006/relationships/image" Target="media/image52.jpeg"/><Relationship Id="rId60" Type="http://schemas.openxmlformats.org/officeDocument/2006/relationships/hyperlink" Target="http://en.wikipedia.org/wiki/Krishna" TargetMode="External"/><Relationship Id="rId81" Type="http://schemas.openxmlformats.org/officeDocument/2006/relationships/image" Target="media/image40.png"/><Relationship Id="rId135" Type="http://schemas.openxmlformats.org/officeDocument/2006/relationships/image" Target="media/image65.png"/><Relationship Id="rId156" Type="http://schemas.openxmlformats.org/officeDocument/2006/relationships/hyperlink" Target="http://www.airlions.com" TargetMode="External"/><Relationship Id="rId177" Type="http://schemas.openxmlformats.org/officeDocument/2006/relationships/hyperlink" Target="http://www.eec.us.com/secure/PM.xls" TargetMode="External"/><Relationship Id="rId18" Type="http://schemas.openxmlformats.org/officeDocument/2006/relationships/image" Target="media/image12.jpeg"/><Relationship Id="rId39" Type="http://schemas.openxmlformats.org/officeDocument/2006/relationships/hyperlink" Target="#II"/></Relationships>
</file>

<file path=word/_rels/endnotes.xml.rels><?xml version="1.0" encoding="UTF-8" standalone="yes"?>
<Relationships xmlns="http://schemas.openxmlformats.org/package/2006/relationships"><Relationship Id="rId8" Type="http://schemas.openxmlformats.org/officeDocument/2006/relationships/hyperlink" Target="http://en.wikipedia.org/wiki/Cognitive_science" TargetMode="External"/><Relationship Id="rId13" Type="http://schemas.openxmlformats.org/officeDocument/2006/relationships/hyperlink" Target="http://en.wikipedia.org/wiki/Fundamental_frequency" TargetMode="External"/><Relationship Id="rId18" Type="http://schemas.openxmlformats.org/officeDocument/2006/relationships/hyperlink" Target="http://en.wikipedia.org/wiki/Frequency" TargetMode="External"/><Relationship Id="rId3" Type="http://schemas.openxmlformats.org/officeDocument/2006/relationships/hyperlink" Target="http://en.wikipedia.org/wiki/Fourth_dimension" TargetMode="External"/><Relationship Id="rId21" Type="http://schemas.openxmlformats.org/officeDocument/2006/relationships/hyperlink" Target="http://en.wikipedia.org/wiki/Homo_Ludens" TargetMode="External"/><Relationship Id="rId7" Type="http://schemas.openxmlformats.org/officeDocument/2006/relationships/hyperlink" Target="http://en.wikipedia.org/wiki/G%C3%B6del,_Escher,_Bach" TargetMode="External"/><Relationship Id="rId12" Type="http://schemas.openxmlformats.org/officeDocument/2006/relationships/hyperlink" Target="http://en.wikipedia.org/wiki/Integer" TargetMode="External"/><Relationship Id="rId17" Type="http://schemas.openxmlformats.org/officeDocument/2006/relationships/hyperlink" Target="http://en.wikipedia.org/wiki/Carrier_wave" TargetMode="External"/><Relationship Id="rId2" Type="http://schemas.openxmlformats.org/officeDocument/2006/relationships/hyperlink" Target="http://en.wikipedia.org/wiki/Vector_field" TargetMode="External"/><Relationship Id="rId16" Type="http://schemas.openxmlformats.org/officeDocument/2006/relationships/hyperlink" Target="http://en.wikipedia.org/wiki/Information" TargetMode="External"/><Relationship Id="rId20" Type="http://schemas.openxmlformats.org/officeDocument/2006/relationships/hyperlink" Target="http://www.swamppolitics.com/news/politics/blog/2008/02/even_blowing_his_nose_obama_ge.html" TargetMode="External"/><Relationship Id="rId1" Type="http://schemas.openxmlformats.org/officeDocument/2006/relationships/hyperlink" Target="http://en.wikipedia.org/wiki/Magnetic_field" TargetMode="External"/><Relationship Id="rId6" Type="http://schemas.openxmlformats.org/officeDocument/2006/relationships/hyperlink" Target="http://en.wikipedia.org/wiki/Jainism" TargetMode="External"/><Relationship Id="rId11" Type="http://schemas.openxmlformats.org/officeDocument/2006/relationships/hyperlink" Target="http://en.wikipedia.org/wiki/Signalling_%28telecommunication%29" TargetMode="External"/><Relationship Id="rId24" Type="http://schemas.openxmlformats.org/officeDocument/2006/relationships/hyperlink" Target="http://en.wikipedia.org/wiki/Zoroaster" TargetMode="External"/><Relationship Id="rId5" Type="http://schemas.openxmlformats.org/officeDocument/2006/relationships/hyperlink" Target="http://en.wikipedia.org/wiki/Quantum_mechanics" TargetMode="External"/><Relationship Id="rId15" Type="http://schemas.openxmlformats.org/officeDocument/2006/relationships/hyperlink" Target="http://en.wikipedia.org/wiki/Fourier_series" TargetMode="External"/><Relationship Id="rId23" Type="http://schemas.openxmlformats.org/officeDocument/2006/relationships/hyperlink" Target="http://en.wikipedia.org/wiki/Zoroastrianism" TargetMode="External"/><Relationship Id="rId10" Type="http://schemas.openxmlformats.org/officeDocument/2006/relationships/hyperlink" Target="http://en.wikipedia.org/wiki/Frequency" TargetMode="External"/><Relationship Id="rId19" Type="http://schemas.openxmlformats.org/officeDocument/2006/relationships/hyperlink" Target="http://en.wikipedia.org/wiki/Phase_modulation" TargetMode="External"/><Relationship Id="rId4" Type="http://schemas.openxmlformats.org/officeDocument/2006/relationships/hyperlink" Target="http://en.wikipedia.org/wiki/Physical_cosmology" TargetMode="External"/><Relationship Id="rId9" Type="http://schemas.openxmlformats.org/officeDocument/2006/relationships/hyperlink" Target="http://en.wikipedia.org/wiki/Wave" TargetMode="External"/><Relationship Id="rId14" Type="http://schemas.openxmlformats.org/officeDocument/2006/relationships/hyperlink" Target="http://en.wikipedia.org/wiki/Periodicity" TargetMode="External"/><Relationship Id="rId22" Type="http://schemas.openxmlformats.org/officeDocument/2006/relationships/hyperlink" Target="http://www.writespirit.net/sri_chinmo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n.wikipedia.org/wiki/Zoroastrianism" TargetMode="External"/><Relationship Id="rId3" Type="http://schemas.openxmlformats.org/officeDocument/2006/relationships/hyperlink" Target="http://www.referati.org/proektno-finansirane/58934/ref/p3" TargetMode="External"/><Relationship Id="rId7" Type="http://schemas.openxmlformats.org/officeDocument/2006/relationships/hyperlink" Target="http://en.wikipedia.org/wiki/Bogomilism" TargetMode="External"/><Relationship Id="rId2" Type="http://schemas.openxmlformats.org/officeDocument/2006/relationships/hyperlink" Target="http://en.wikipedia.org/wiki/Robert_Fludd" TargetMode="External"/><Relationship Id="rId1" Type="http://schemas.openxmlformats.org/officeDocument/2006/relationships/hyperlink" Target="http://en.wikipedia.org/wiki/Mind" TargetMode="External"/><Relationship Id="rId6" Type="http://schemas.openxmlformats.org/officeDocument/2006/relationships/hyperlink" Target="https://www.cigionline.org/publications/brexit-international-legal-perspective?gclid=CjwKEAjwnebABRCjpvr13dHL8DsSJABB-ILJdtR7bMWCpJBMf0aUEs4JNMrhKNDRCQXB7y1xCbV5GBoCsOPw_wcB" TargetMode="External"/><Relationship Id="rId5" Type="http://schemas.openxmlformats.org/officeDocument/2006/relationships/hyperlink" Target="http://en.wikipedia.org/wiki/Computer_science" TargetMode="External"/><Relationship Id="rId4" Type="http://schemas.openxmlformats.org/officeDocument/2006/relationships/hyperlink" Target="http://www.imdb.com/title/tt0133093/"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gif"/><Relationship Id="rId5" Type="http://schemas.openxmlformats.org/officeDocument/2006/relationships/image" Target="media/image5.gif"/><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D0683-6334-4429-91B6-F1F41C1F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5979</TotalTime>
  <Pages>1</Pages>
  <Words>44110</Words>
  <Characters>251433</Characters>
  <Application>Microsoft Office Word</Application>
  <DocSecurity>0</DocSecurity>
  <Lines>2095</Lines>
  <Paragraphs>589</Paragraphs>
  <ScaleCrop>false</ScaleCrop>
  <HeadingPairs>
    <vt:vector size="2" baseType="variant">
      <vt:variant>
        <vt:lpstr>Title</vt:lpstr>
      </vt:variant>
      <vt:variant>
        <vt:i4>1</vt:i4>
      </vt:variant>
    </vt:vector>
  </HeadingPairs>
  <TitlesOfParts>
    <vt:vector size="1" baseType="lpstr">
      <vt:lpstr>BY - LAWS</vt:lpstr>
    </vt:vector>
  </TitlesOfParts>
  <Company/>
  <LinksUpToDate>false</LinksUpToDate>
  <CharactersWithSpaces>294954</CharactersWithSpaces>
  <SharedDoc>false</SharedDoc>
  <HLinks>
    <vt:vector size="1194" baseType="variant">
      <vt:variant>
        <vt:i4>7143540</vt:i4>
      </vt:variant>
      <vt:variant>
        <vt:i4>252</vt:i4>
      </vt:variant>
      <vt:variant>
        <vt:i4>0</vt:i4>
      </vt:variant>
      <vt:variant>
        <vt:i4>5</vt:i4>
      </vt:variant>
      <vt:variant>
        <vt:lpwstr/>
      </vt:variant>
      <vt:variant>
        <vt:lpwstr>tm_</vt:lpwstr>
      </vt:variant>
      <vt:variant>
        <vt:i4>19</vt:i4>
      </vt:variant>
      <vt:variant>
        <vt:i4>249</vt:i4>
      </vt:variant>
      <vt:variant>
        <vt:i4>0</vt:i4>
      </vt:variant>
      <vt:variant>
        <vt:i4>5</vt:i4>
      </vt:variant>
      <vt:variant>
        <vt:lpwstr>http://www.nasa.gov/home/hqnews/2006/aug/HQ_06297_CHANDRA_Dark_Matter.html</vt:lpwstr>
      </vt:variant>
      <vt:variant>
        <vt:lpwstr/>
      </vt:variant>
      <vt:variant>
        <vt:i4>3276912</vt:i4>
      </vt:variant>
      <vt:variant>
        <vt:i4>246</vt:i4>
      </vt:variant>
      <vt:variant>
        <vt:i4>0</vt:i4>
      </vt:variant>
      <vt:variant>
        <vt:i4>5</vt:i4>
      </vt:variant>
      <vt:variant>
        <vt:lpwstr/>
      </vt:variant>
      <vt:variant>
        <vt:lpwstr>p2</vt:lpwstr>
      </vt:variant>
      <vt:variant>
        <vt:i4>2162703</vt:i4>
      </vt:variant>
      <vt:variant>
        <vt:i4>243</vt:i4>
      </vt:variant>
      <vt:variant>
        <vt:i4>0</vt:i4>
      </vt:variant>
      <vt:variant>
        <vt:i4>5</vt:i4>
      </vt:variant>
      <vt:variant>
        <vt:lpwstr>http://www.eec.us.com/resume_g.htm</vt:lpwstr>
      </vt:variant>
      <vt:variant>
        <vt:lpwstr/>
      </vt:variant>
      <vt:variant>
        <vt:i4>3276912</vt:i4>
      </vt:variant>
      <vt:variant>
        <vt:i4>240</vt:i4>
      </vt:variant>
      <vt:variant>
        <vt:i4>0</vt:i4>
      </vt:variant>
      <vt:variant>
        <vt:i4>5</vt:i4>
      </vt:variant>
      <vt:variant>
        <vt:lpwstr/>
      </vt:variant>
      <vt:variant>
        <vt:lpwstr>p2</vt:lpwstr>
      </vt:variant>
      <vt:variant>
        <vt:i4>4456538</vt:i4>
      </vt:variant>
      <vt:variant>
        <vt:i4>237</vt:i4>
      </vt:variant>
      <vt:variant>
        <vt:i4>0</vt:i4>
      </vt:variant>
      <vt:variant>
        <vt:i4>5</vt:i4>
      </vt:variant>
      <vt:variant>
        <vt:lpwstr>http://www.interpol.int/</vt:lpwstr>
      </vt:variant>
      <vt:variant>
        <vt:lpwstr/>
      </vt:variant>
      <vt:variant>
        <vt:i4>3211308</vt:i4>
      </vt:variant>
      <vt:variant>
        <vt:i4>234</vt:i4>
      </vt:variant>
      <vt:variant>
        <vt:i4>0</vt:i4>
      </vt:variant>
      <vt:variant>
        <vt:i4>5</vt:i4>
      </vt:variant>
      <vt:variant>
        <vt:lpwstr>http://www.iadtda.org/</vt:lpwstr>
      </vt:variant>
      <vt:variant>
        <vt:lpwstr/>
      </vt:variant>
      <vt:variant>
        <vt:i4>4194376</vt:i4>
      </vt:variant>
      <vt:variant>
        <vt:i4>231</vt:i4>
      </vt:variant>
      <vt:variant>
        <vt:i4>0</vt:i4>
      </vt:variant>
      <vt:variant>
        <vt:i4>5</vt:i4>
      </vt:variant>
      <vt:variant>
        <vt:lpwstr>http://www.iic-london.co.uk/aboutus/Introduction_Letter_LA.htm</vt:lpwstr>
      </vt:variant>
      <vt:variant>
        <vt:lpwstr/>
      </vt:variant>
      <vt:variant>
        <vt:i4>3539007</vt:i4>
      </vt:variant>
      <vt:variant>
        <vt:i4>228</vt:i4>
      </vt:variant>
      <vt:variant>
        <vt:i4>0</vt:i4>
      </vt:variant>
      <vt:variant>
        <vt:i4>5</vt:i4>
      </vt:variant>
      <vt:variant>
        <vt:lpwstr>http://eec.us.com/</vt:lpwstr>
      </vt:variant>
      <vt:variant>
        <vt:lpwstr/>
      </vt:variant>
      <vt:variant>
        <vt:i4>2162710</vt:i4>
      </vt:variant>
      <vt:variant>
        <vt:i4>225</vt:i4>
      </vt:variant>
      <vt:variant>
        <vt:i4>0</vt:i4>
      </vt:variant>
      <vt:variant>
        <vt:i4>5</vt:i4>
      </vt:variant>
      <vt:variant>
        <vt:lpwstr>http://www.iic-london.co.uk/aboutus/Introduction_Letter.htm</vt:lpwstr>
      </vt:variant>
      <vt:variant>
        <vt:lpwstr/>
      </vt:variant>
      <vt:variant>
        <vt:i4>5308487</vt:i4>
      </vt:variant>
      <vt:variant>
        <vt:i4>222</vt:i4>
      </vt:variant>
      <vt:variant>
        <vt:i4>0</vt:i4>
      </vt:variant>
      <vt:variant>
        <vt:i4>5</vt:i4>
      </vt:variant>
      <vt:variant>
        <vt:lpwstr>http://www.airlions.com/</vt:lpwstr>
      </vt:variant>
      <vt:variant>
        <vt:lpwstr/>
      </vt:variant>
      <vt:variant>
        <vt:i4>5570634</vt:i4>
      </vt:variant>
      <vt:variant>
        <vt:i4>219</vt:i4>
      </vt:variant>
      <vt:variant>
        <vt:i4>0</vt:i4>
      </vt:variant>
      <vt:variant>
        <vt:i4>5</vt:i4>
      </vt:variant>
      <vt:variant>
        <vt:lpwstr>http://www.iic-london.co.uk/asia/Certificate.htm</vt:lpwstr>
      </vt:variant>
      <vt:variant>
        <vt:lpwstr/>
      </vt:variant>
      <vt:variant>
        <vt:i4>3932278</vt:i4>
      </vt:variant>
      <vt:variant>
        <vt:i4>216</vt:i4>
      </vt:variant>
      <vt:variant>
        <vt:i4>0</vt:i4>
      </vt:variant>
      <vt:variant>
        <vt:i4>5</vt:i4>
      </vt:variant>
      <vt:variant>
        <vt:lpwstr>http://www.internationalbiographicalcentre.com/</vt:lpwstr>
      </vt:variant>
      <vt:variant>
        <vt:lpwstr/>
      </vt:variant>
      <vt:variant>
        <vt:i4>3932278</vt:i4>
      </vt:variant>
      <vt:variant>
        <vt:i4>213</vt:i4>
      </vt:variant>
      <vt:variant>
        <vt:i4>0</vt:i4>
      </vt:variant>
      <vt:variant>
        <vt:i4>5</vt:i4>
      </vt:variant>
      <vt:variant>
        <vt:lpwstr>http://www.internationalbiographicalcentre.com/</vt:lpwstr>
      </vt:variant>
      <vt:variant>
        <vt:lpwstr/>
      </vt:variant>
      <vt:variant>
        <vt:i4>5701714</vt:i4>
      </vt:variant>
      <vt:variant>
        <vt:i4>210</vt:i4>
      </vt:variant>
      <vt:variant>
        <vt:i4>0</vt:i4>
      </vt:variant>
      <vt:variant>
        <vt:i4>5</vt:i4>
      </vt:variant>
      <vt:variant>
        <vt:lpwstr>http://www.nyas.org/</vt:lpwstr>
      </vt:variant>
      <vt:variant>
        <vt:lpwstr/>
      </vt:variant>
      <vt:variant>
        <vt:i4>1441810</vt:i4>
      </vt:variant>
      <vt:variant>
        <vt:i4>207</vt:i4>
      </vt:variant>
      <vt:variant>
        <vt:i4>0</vt:i4>
      </vt:variant>
      <vt:variant>
        <vt:i4>5</vt:i4>
      </vt:variant>
      <vt:variant>
        <vt:lpwstr>http://www.albertsc.com/menus/menuprofessors.htm</vt:lpwstr>
      </vt:variant>
      <vt:variant>
        <vt:lpwstr/>
      </vt:variant>
      <vt:variant>
        <vt:i4>4390935</vt:i4>
      </vt:variant>
      <vt:variant>
        <vt:i4>204</vt:i4>
      </vt:variant>
      <vt:variant>
        <vt:i4>0</vt:i4>
      </vt:variant>
      <vt:variant>
        <vt:i4>5</vt:i4>
      </vt:variant>
      <vt:variant>
        <vt:lpwstr>http://www.tu-sofia.bg/Bul/index.html</vt:lpwstr>
      </vt:variant>
      <vt:variant>
        <vt:lpwstr/>
      </vt:variant>
      <vt:variant>
        <vt:i4>393290</vt:i4>
      </vt:variant>
      <vt:variant>
        <vt:i4>201</vt:i4>
      </vt:variant>
      <vt:variant>
        <vt:i4>0</vt:i4>
      </vt:variant>
      <vt:variant>
        <vt:i4>5</vt:i4>
      </vt:variant>
      <vt:variant>
        <vt:lpwstr>http://en.wikipedia.org/wiki/Magna_cum_laude</vt:lpwstr>
      </vt:variant>
      <vt:variant>
        <vt:lpwstr/>
      </vt:variant>
      <vt:variant>
        <vt:i4>3276912</vt:i4>
      </vt:variant>
      <vt:variant>
        <vt:i4>198</vt:i4>
      </vt:variant>
      <vt:variant>
        <vt:i4>0</vt:i4>
      </vt:variant>
      <vt:variant>
        <vt:i4>5</vt:i4>
      </vt:variant>
      <vt:variant>
        <vt:lpwstr/>
      </vt:variant>
      <vt:variant>
        <vt:lpwstr>p2</vt:lpwstr>
      </vt:variant>
      <vt:variant>
        <vt:i4>3276912</vt:i4>
      </vt:variant>
      <vt:variant>
        <vt:i4>195</vt:i4>
      </vt:variant>
      <vt:variant>
        <vt:i4>0</vt:i4>
      </vt:variant>
      <vt:variant>
        <vt:i4>5</vt:i4>
      </vt:variant>
      <vt:variant>
        <vt:lpwstr/>
      </vt:variant>
      <vt:variant>
        <vt:lpwstr>p2</vt:lpwstr>
      </vt:variant>
      <vt:variant>
        <vt:i4>119</vt:i4>
      </vt:variant>
      <vt:variant>
        <vt:i4>192</vt:i4>
      </vt:variant>
      <vt:variant>
        <vt:i4>0</vt:i4>
      </vt:variant>
      <vt:variant>
        <vt:i4>5</vt:i4>
      </vt:variant>
      <vt:variant>
        <vt:lpwstr/>
      </vt:variant>
      <vt:variant>
        <vt:lpwstr>w</vt:lpwstr>
      </vt:variant>
      <vt:variant>
        <vt:i4>3276912</vt:i4>
      </vt:variant>
      <vt:variant>
        <vt:i4>189</vt:i4>
      </vt:variant>
      <vt:variant>
        <vt:i4>0</vt:i4>
      </vt:variant>
      <vt:variant>
        <vt:i4>5</vt:i4>
      </vt:variant>
      <vt:variant>
        <vt:lpwstr/>
      </vt:variant>
      <vt:variant>
        <vt:lpwstr>p2</vt:lpwstr>
      </vt:variant>
      <vt:variant>
        <vt:i4>3276912</vt:i4>
      </vt:variant>
      <vt:variant>
        <vt:i4>186</vt:i4>
      </vt:variant>
      <vt:variant>
        <vt:i4>0</vt:i4>
      </vt:variant>
      <vt:variant>
        <vt:i4>5</vt:i4>
      </vt:variant>
      <vt:variant>
        <vt:lpwstr/>
      </vt:variant>
      <vt:variant>
        <vt:lpwstr>p2</vt:lpwstr>
      </vt:variant>
      <vt:variant>
        <vt:i4>3276912</vt:i4>
      </vt:variant>
      <vt:variant>
        <vt:i4>183</vt:i4>
      </vt:variant>
      <vt:variant>
        <vt:i4>0</vt:i4>
      </vt:variant>
      <vt:variant>
        <vt:i4>5</vt:i4>
      </vt:variant>
      <vt:variant>
        <vt:lpwstr/>
      </vt:variant>
      <vt:variant>
        <vt:lpwstr>p2</vt:lpwstr>
      </vt:variant>
      <vt:variant>
        <vt:i4>3276912</vt:i4>
      </vt:variant>
      <vt:variant>
        <vt:i4>180</vt:i4>
      </vt:variant>
      <vt:variant>
        <vt:i4>0</vt:i4>
      </vt:variant>
      <vt:variant>
        <vt:i4>5</vt:i4>
      </vt:variant>
      <vt:variant>
        <vt:lpwstr/>
      </vt:variant>
      <vt:variant>
        <vt:lpwstr>p2</vt:lpwstr>
      </vt:variant>
      <vt:variant>
        <vt:i4>7143539</vt:i4>
      </vt:variant>
      <vt:variant>
        <vt:i4>177</vt:i4>
      </vt:variant>
      <vt:variant>
        <vt:i4>0</vt:i4>
      </vt:variant>
      <vt:variant>
        <vt:i4>5</vt:i4>
      </vt:variant>
      <vt:variant>
        <vt:lpwstr/>
      </vt:variant>
      <vt:variant>
        <vt:lpwstr>sm</vt:lpwstr>
      </vt:variant>
      <vt:variant>
        <vt:i4>7209064</vt:i4>
      </vt:variant>
      <vt:variant>
        <vt:i4>174</vt:i4>
      </vt:variant>
      <vt:variant>
        <vt:i4>0</vt:i4>
      </vt:variant>
      <vt:variant>
        <vt:i4>5</vt:i4>
      </vt:variant>
      <vt:variant>
        <vt:lpwstr/>
      </vt:variant>
      <vt:variant>
        <vt:lpwstr>hn_</vt:lpwstr>
      </vt:variant>
      <vt:variant>
        <vt:i4>3276912</vt:i4>
      </vt:variant>
      <vt:variant>
        <vt:i4>171</vt:i4>
      </vt:variant>
      <vt:variant>
        <vt:i4>0</vt:i4>
      </vt:variant>
      <vt:variant>
        <vt:i4>5</vt:i4>
      </vt:variant>
      <vt:variant>
        <vt:lpwstr/>
      </vt:variant>
      <vt:variant>
        <vt:lpwstr>p2</vt:lpwstr>
      </vt:variant>
      <vt:variant>
        <vt:i4>6357107</vt:i4>
      </vt:variant>
      <vt:variant>
        <vt:i4>168</vt:i4>
      </vt:variant>
      <vt:variant>
        <vt:i4>0</vt:i4>
      </vt:variant>
      <vt:variant>
        <vt:i4>5</vt:i4>
      </vt:variant>
      <vt:variant>
        <vt:lpwstr/>
      </vt:variant>
      <vt:variant>
        <vt:lpwstr>sa</vt:lpwstr>
      </vt:variant>
      <vt:variant>
        <vt:i4>6357107</vt:i4>
      </vt:variant>
      <vt:variant>
        <vt:i4>165</vt:i4>
      </vt:variant>
      <vt:variant>
        <vt:i4>0</vt:i4>
      </vt:variant>
      <vt:variant>
        <vt:i4>5</vt:i4>
      </vt:variant>
      <vt:variant>
        <vt:lpwstr/>
      </vt:variant>
      <vt:variant>
        <vt:lpwstr>sa</vt:lpwstr>
      </vt:variant>
      <vt:variant>
        <vt:i4>7143524</vt:i4>
      </vt:variant>
      <vt:variant>
        <vt:i4>162</vt:i4>
      </vt:variant>
      <vt:variant>
        <vt:i4>0</vt:i4>
      </vt:variant>
      <vt:variant>
        <vt:i4>5</vt:i4>
      </vt:variant>
      <vt:variant>
        <vt:lpwstr/>
      </vt:variant>
      <vt:variant>
        <vt:lpwstr>dm</vt:lpwstr>
      </vt:variant>
      <vt:variant>
        <vt:i4>7143524</vt:i4>
      </vt:variant>
      <vt:variant>
        <vt:i4>159</vt:i4>
      </vt:variant>
      <vt:variant>
        <vt:i4>0</vt:i4>
      </vt:variant>
      <vt:variant>
        <vt:i4>5</vt:i4>
      </vt:variant>
      <vt:variant>
        <vt:lpwstr/>
      </vt:variant>
      <vt:variant>
        <vt:lpwstr>dm</vt:lpwstr>
      </vt:variant>
      <vt:variant>
        <vt:i4>5701641</vt:i4>
      </vt:variant>
      <vt:variant>
        <vt:i4>156</vt:i4>
      </vt:variant>
      <vt:variant>
        <vt:i4>0</vt:i4>
      </vt:variant>
      <vt:variant>
        <vt:i4>5</vt:i4>
      </vt:variant>
      <vt:variant>
        <vt:lpwstr/>
      </vt:variant>
      <vt:variant>
        <vt:lpwstr>med2</vt:lpwstr>
      </vt:variant>
      <vt:variant>
        <vt:i4>5308425</vt:i4>
      </vt:variant>
      <vt:variant>
        <vt:i4>153</vt:i4>
      </vt:variant>
      <vt:variant>
        <vt:i4>0</vt:i4>
      </vt:variant>
      <vt:variant>
        <vt:i4>5</vt:i4>
      </vt:variant>
      <vt:variant>
        <vt:lpwstr/>
      </vt:variant>
      <vt:variant>
        <vt:lpwstr>med4</vt:lpwstr>
      </vt:variant>
      <vt:variant>
        <vt:i4>4522003</vt:i4>
      </vt:variant>
      <vt:variant>
        <vt:i4>150</vt:i4>
      </vt:variant>
      <vt:variant>
        <vt:i4>0</vt:i4>
      </vt:variant>
      <vt:variant>
        <vt:i4>5</vt:i4>
      </vt:variant>
      <vt:variant>
        <vt:lpwstr>http://www.businessdictionary.com/definition/bridge-finance.html</vt:lpwstr>
      </vt:variant>
      <vt:variant>
        <vt:lpwstr/>
      </vt:variant>
      <vt:variant>
        <vt:i4>327755</vt:i4>
      </vt:variant>
      <vt:variant>
        <vt:i4>147</vt:i4>
      </vt:variant>
      <vt:variant>
        <vt:i4>0</vt:i4>
      </vt:variant>
      <vt:variant>
        <vt:i4>5</vt:i4>
      </vt:variant>
      <vt:variant>
        <vt:lpwstr>http://en.wikipedia.org/wiki/Masonic_appendant_bodies</vt:lpwstr>
      </vt:variant>
      <vt:variant>
        <vt:lpwstr/>
      </vt:variant>
      <vt:variant>
        <vt:i4>196733</vt:i4>
      </vt:variant>
      <vt:variant>
        <vt:i4>144</vt:i4>
      </vt:variant>
      <vt:variant>
        <vt:i4>0</vt:i4>
      </vt:variant>
      <vt:variant>
        <vt:i4>5</vt:i4>
      </vt:variant>
      <vt:variant>
        <vt:lpwstr>http://en.wikipedia.org/wiki/Fraternal_and_service_organizations</vt:lpwstr>
      </vt:variant>
      <vt:variant>
        <vt:lpwstr/>
      </vt:variant>
      <vt:variant>
        <vt:i4>2818095</vt:i4>
      </vt:variant>
      <vt:variant>
        <vt:i4>141</vt:i4>
      </vt:variant>
      <vt:variant>
        <vt:i4>0</vt:i4>
      </vt:variant>
      <vt:variant>
        <vt:i4>5</vt:i4>
      </vt:variant>
      <vt:variant>
        <vt:lpwstr>http://www.ugle.org.uk/</vt:lpwstr>
      </vt:variant>
      <vt:variant>
        <vt:lpwstr/>
      </vt:variant>
      <vt:variant>
        <vt:i4>2490451</vt:i4>
      </vt:variant>
      <vt:variant>
        <vt:i4>138</vt:i4>
      </vt:variant>
      <vt:variant>
        <vt:i4>0</vt:i4>
      </vt:variant>
      <vt:variant>
        <vt:i4>5</vt:i4>
      </vt:variant>
      <vt:variant>
        <vt:lpwstr>http://en.wikipedia.org/wiki/Homo_Ludens</vt:lpwstr>
      </vt:variant>
      <vt:variant>
        <vt:lpwstr/>
      </vt:variant>
      <vt:variant>
        <vt:i4>1114201</vt:i4>
      </vt:variant>
      <vt:variant>
        <vt:i4>135</vt:i4>
      </vt:variant>
      <vt:variant>
        <vt:i4>0</vt:i4>
      </vt:variant>
      <vt:variant>
        <vt:i4>5</vt:i4>
      </vt:variant>
      <vt:variant>
        <vt:lpwstr>http://en.wikipedia.org/wiki/OLAF</vt:lpwstr>
      </vt:variant>
      <vt:variant>
        <vt:lpwstr/>
      </vt:variant>
      <vt:variant>
        <vt:i4>262153</vt:i4>
      </vt:variant>
      <vt:variant>
        <vt:i4>132</vt:i4>
      </vt:variant>
      <vt:variant>
        <vt:i4>0</vt:i4>
      </vt:variant>
      <vt:variant>
        <vt:i4>5</vt:i4>
      </vt:variant>
      <vt:variant>
        <vt:lpwstr/>
      </vt:variant>
      <vt:variant>
        <vt:lpwstr>nega</vt:lpwstr>
      </vt:variant>
      <vt:variant>
        <vt:i4>8192007</vt:i4>
      </vt:variant>
      <vt:variant>
        <vt:i4>129</vt:i4>
      </vt:variant>
      <vt:variant>
        <vt:i4>0</vt:i4>
      </vt:variant>
      <vt:variant>
        <vt:i4>5</vt:i4>
      </vt:variant>
      <vt:variant>
        <vt:lpwstr>http://en.wikipedia.org/wiki/Sigmund_Freud</vt:lpwstr>
      </vt:variant>
      <vt:variant>
        <vt:lpwstr/>
      </vt:variant>
      <vt:variant>
        <vt:i4>6094904</vt:i4>
      </vt:variant>
      <vt:variant>
        <vt:i4>126</vt:i4>
      </vt:variant>
      <vt:variant>
        <vt:i4>0</vt:i4>
      </vt:variant>
      <vt:variant>
        <vt:i4>5</vt:i4>
      </vt:variant>
      <vt:variant>
        <vt:lpwstr>http://en.wikipedia.org/wiki/Marginal_model</vt:lpwstr>
      </vt:variant>
      <vt:variant>
        <vt:lpwstr/>
      </vt:variant>
      <vt:variant>
        <vt:i4>7340043</vt:i4>
      </vt:variant>
      <vt:variant>
        <vt:i4>123</vt:i4>
      </vt:variant>
      <vt:variant>
        <vt:i4>0</vt:i4>
      </vt:variant>
      <vt:variant>
        <vt:i4>5</vt:i4>
      </vt:variant>
      <vt:variant>
        <vt:lpwstr>http://en.wikipedia.org/wiki/Supreme_Being</vt:lpwstr>
      </vt:variant>
      <vt:variant>
        <vt:lpwstr/>
      </vt:variant>
      <vt:variant>
        <vt:i4>6029319</vt:i4>
      </vt:variant>
      <vt:variant>
        <vt:i4>120</vt:i4>
      </vt:variant>
      <vt:variant>
        <vt:i4>0</vt:i4>
      </vt:variant>
      <vt:variant>
        <vt:i4>5</vt:i4>
      </vt:variant>
      <vt:variant>
        <vt:lpwstr/>
      </vt:variant>
      <vt:variant>
        <vt:lpwstr>pow3</vt:lpwstr>
      </vt:variant>
      <vt:variant>
        <vt:i4>6750265</vt:i4>
      </vt:variant>
      <vt:variant>
        <vt:i4>117</vt:i4>
      </vt:variant>
      <vt:variant>
        <vt:i4>0</vt:i4>
      </vt:variant>
      <vt:variant>
        <vt:i4>5</vt:i4>
      </vt:variant>
      <vt:variant>
        <vt:lpwstr>http://en.wikipedia.org/wiki/Karma</vt:lpwstr>
      </vt:variant>
      <vt:variant>
        <vt:lpwstr/>
      </vt:variant>
      <vt:variant>
        <vt:i4>5701652</vt:i4>
      </vt:variant>
      <vt:variant>
        <vt:i4>114</vt:i4>
      </vt:variant>
      <vt:variant>
        <vt:i4>0</vt:i4>
      </vt:variant>
      <vt:variant>
        <vt:i4>5</vt:i4>
      </vt:variant>
      <vt:variant>
        <vt:lpwstr/>
      </vt:variant>
      <vt:variant>
        <vt:lpwstr>ref2</vt:lpwstr>
      </vt:variant>
      <vt:variant>
        <vt:i4>3670021</vt:i4>
      </vt:variant>
      <vt:variant>
        <vt:i4>111</vt:i4>
      </vt:variant>
      <vt:variant>
        <vt:i4>0</vt:i4>
      </vt:variant>
      <vt:variant>
        <vt:i4>5</vt:i4>
      </vt:variant>
      <vt:variant>
        <vt:lpwstr>http://www.writespirit.net/sri_chinmoy/</vt:lpwstr>
      </vt:variant>
      <vt:variant>
        <vt:lpwstr/>
      </vt:variant>
      <vt:variant>
        <vt:i4>1900630</vt:i4>
      </vt:variant>
      <vt:variant>
        <vt:i4>108</vt:i4>
      </vt:variant>
      <vt:variant>
        <vt:i4>0</vt:i4>
      </vt:variant>
      <vt:variant>
        <vt:i4>5</vt:i4>
      </vt:variant>
      <vt:variant>
        <vt:lpwstr>http://en.wikipedia.org/wiki/Pliny_the_Elder</vt:lpwstr>
      </vt:variant>
      <vt:variant>
        <vt:lpwstr/>
      </vt:variant>
      <vt:variant>
        <vt:i4>4325393</vt:i4>
      </vt:variant>
      <vt:variant>
        <vt:i4>105</vt:i4>
      </vt:variant>
      <vt:variant>
        <vt:i4>0</vt:i4>
      </vt:variant>
      <vt:variant>
        <vt:i4>5</vt:i4>
      </vt:variant>
      <vt:variant>
        <vt:lpwstr/>
      </vt:variant>
      <vt:variant>
        <vt:lpwstr>app2</vt:lpwstr>
      </vt:variant>
      <vt:variant>
        <vt:i4>7340129</vt:i4>
      </vt:variant>
      <vt:variant>
        <vt:i4>102</vt:i4>
      </vt:variant>
      <vt:variant>
        <vt:i4>0</vt:i4>
      </vt:variant>
      <vt:variant>
        <vt:i4>5</vt:i4>
      </vt:variant>
      <vt:variant>
        <vt:lpwstr/>
      </vt:variant>
      <vt:variant>
        <vt:lpwstr>app</vt:lpwstr>
      </vt:variant>
      <vt:variant>
        <vt:i4>6750331</vt:i4>
      </vt:variant>
      <vt:variant>
        <vt:i4>99</vt:i4>
      </vt:variant>
      <vt:variant>
        <vt:i4>0</vt:i4>
      </vt:variant>
      <vt:variant>
        <vt:i4>5</vt:i4>
      </vt:variant>
      <vt:variant>
        <vt:lpwstr/>
      </vt:variant>
      <vt:variant>
        <vt:lpwstr>master</vt:lpwstr>
      </vt:variant>
      <vt:variant>
        <vt:i4>6094857</vt:i4>
      </vt:variant>
      <vt:variant>
        <vt:i4>96</vt:i4>
      </vt:variant>
      <vt:variant>
        <vt:i4>0</vt:i4>
      </vt:variant>
      <vt:variant>
        <vt:i4>5</vt:i4>
      </vt:variant>
      <vt:variant>
        <vt:lpwstr/>
      </vt:variant>
      <vt:variant>
        <vt:lpwstr>med8</vt:lpwstr>
      </vt:variant>
      <vt:variant>
        <vt:i4>2818145</vt:i4>
      </vt:variant>
      <vt:variant>
        <vt:i4>93</vt:i4>
      </vt:variant>
      <vt:variant>
        <vt:i4>0</vt:i4>
      </vt:variant>
      <vt:variant>
        <vt:i4>5</vt:i4>
      </vt:variant>
      <vt:variant>
        <vt:lpwstr/>
      </vt:variant>
      <vt:variant>
        <vt:lpwstr>app3ph</vt:lpwstr>
      </vt:variant>
      <vt:variant>
        <vt:i4>5373961</vt:i4>
      </vt:variant>
      <vt:variant>
        <vt:i4>90</vt:i4>
      </vt:variant>
      <vt:variant>
        <vt:i4>0</vt:i4>
      </vt:variant>
      <vt:variant>
        <vt:i4>5</vt:i4>
      </vt:variant>
      <vt:variant>
        <vt:lpwstr/>
      </vt:variant>
      <vt:variant>
        <vt:lpwstr>med7</vt:lpwstr>
      </vt:variant>
      <vt:variant>
        <vt:i4>5439497</vt:i4>
      </vt:variant>
      <vt:variant>
        <vt:i4>87</vt:i4>
      </vt:variant>
      <vt:variant>
        <vt:i4>0</vt:i4>
      </vt:variant>
      <vt:variant>
        <vt:i4>5</vt:i4>
      </vt:variant>
      <vt:variant>
        <vt:lpwstr/>
      </vt:variant>
      <vt:variant>
        <vt:lpwstr>med6</vt:lpwstr>
      </vt:variant>
      <vt:variant>
        <vt:i4>5242889</vt:i4>
      </vt:variant>
      <vt:variant>
        <vt:i4>84</vt:i4>
      </vt:variant>
      <vt:variant>
        <vt:i4>0</vt:i4>
      </vt:variant>
      <vt:variant>
        <vt:i4>5</vt:i4>
      </vt:variant>
      <vt:variant>
        <vt:lpwstr/>
      </vt:variant>
      <vt:variant>
        <vt:lpwstr>med5</vt:lpwstr>
      </vt:variant>
      <vt:variant>
        <vt:i4>5308425</vt:i4>
      </vt:variant>
      <vt:variant>
        <vt:i4>81</vt:i4>
      </vt:variant>
      <vt:variant>
        <vt:i4>0</vt:i4>
      </vt:variant>
      <vt:variant>
        <vt:i4>5</vt:i4>
      </vt:variant>
      <vt:variant>
        <vt:lpwstr/>
      </vt:variant>
      <vt:variant>
        <vt:lpwstr>med4</vt:lpwstr>
      </vt:variant>
      <vt:variant>
        <vt:i4>5636105</vt:i4>
      </vt:variant>
      <vt:variant>
        <vt:i4>78</vt:i4>
      </vt:variant>
      <vt:variant>
        <vt:i4>0</vt:i4>
      </vt:variant>
      <vt:variant>
        <vt:i4>5</vt:i4>
      </vt:variant>
      <vt:variant>
        <vt:lpwstr/>
      </vt:variant>
      <vt:variant>
        <vt:lpwstr>med3</vt:lpwstr>
      </vt:variant>
      <vt:variant>
        <vt:i4>5701641</vt:i4>
      </vt:variant>
      <vt:variant>
        <vt:i4>75</vt:i4>
      </vt:variant>
      <vt:variant>
        <vt:i4>0</vt:i4>
      </vt:variant>
      <vt:variant>
        <vt:i4>5</vt:i4>
      </vt:variant>
      <vt:variant>
        <vt:lpwstr/>
      </vt:variant>
      <vt:variant>
        <vt:lpwstr>med2</vt:lpwstr>
      </vt:variant>
      <vt:variant>
        <vt:i4>7143536</vt:i4>
      </vt:variant>
      <vt:variant>
        <vt:i4>72</vt:i4>
      </vt:variant>
      <vt:variant>
        <vt:i4>0</vt:i4>
      </vt:variant>
      <vt:variant>
        <vt:i4>5</vt:i4>
      </vt:variant>
      <vt:variant>
        <vt:lpwstr/>
      </vt:variant>
      <vt:variant>
        <vt:lpwstr>pm</vt:lpwstr>
      </vt:variant>
      <vt:variant>
        <vt:i4>6619245</vt:i4>
      </vt:variant>
      <vt:variant>
        <vt:i4>69</vt:i4>
      </vt:variant>
      <vt:variant>
        <vt:i4>0</vt:i4>
      </vt:variant>
      <vt:variant>
        <vt:i4>5</vt:i4>
      </vt:variant>
      <vt:variant>
        <vt:lpwstr/>
      </vt:variant>
      <vt:variant>
        <vt:lpwstr>med</vt:lpwstr>
      </vt:variant>
      <vt:variant>
        <vt:i4>6619236</vt:i4>
      </vt:variant>
      <vt:variant>
        <vt:i4>66</vt:i4>
      </vt:variant>
      <vt:variant>
        <vt:i4>0</vt:i4>
      </vt:variant>
      <vt:variant>
        <vt:i4>5</vt:i4>
      </vt:variant>
      <vt:variant>
        <vt:lpwstr/>
      </vt:variant>
      <vt:variant>
        <vt:lpwstr>def</vt:lpwstr>
      </vt:variant>
      <vt:variant>
        <vt:i4>6553703</vt:i4>
      </vt:variant>
      <vt:variant>
        <vt:i4>63</vt:i4>
      </vt:variant>
      <vt:variant>
        <vt:i4>0</vt:i4>
      </vt:variant>
      <vt:variant>
        <vt:i4>5</vt:i4>
      </vt:variant>
      <vt:variant>
        <vt:lpwstr/>
      </vt:variant>
      <vt:variant>
        <vt:lpwstr>gd</vt:lpwstr>
      </vt:variant>
      <vt:variant>
        <vt:i4>6029318</vt:i4>
      </vt:variant>
      <vt:variant>
        <vt:i4>60</vt:i4>
      </vt:variant>
      <vt:variant>
        <vt:i4>0</vt:i4>
      </vt:variant>
      <vt:variant>
        <vt:i4>5</vt:i4>
      </vt:variant>
      <vt:variant>
        <vt:lpwstr/>
      </vt:variant>
      <vt:variant>
        <vt:lpwstr>pov3</vt:lpwstr>
      </vt:variant>
      <vt:variant>
        <vt:i4>7274604</vt:i4>
      </vt:variant>
      <vt:variant>
        <vt:i4>57</vt:i4>
      </vt:variant>
      <vt:variant>
        <vt:i4>0</vt:i4>
      </vt:variant>
      <vt:variant>
        <vt:i4>5</vt:i4>
      </vt:variant>
      <vt:variant>
        <vt:lpwstr/>
      </vt:variant>
      <vt:variant>
        <vt:lpwstr>lod</vt:lpwstr>
      </vt:variant>
      <vt:variant>
        <vt:i4>7274598</vt:i4>
      </vt:variant>
      <vt:variant>
        <vt:i4>54</vt:i4>
      </vt:variant>
      <vt:variant>
        <vt:i4>0</vt:i4>
      </vt:variant>
      <vt:variant>
        <vt:i4>5</vt:i4>
      </vt:variant>
      <vt:variant>
        <vt:lpwstr/>
      </vt:variant>
      <vt:variant>
        <vt:lpwstr>fow</vt:lpwstr>
      </vt:variant>
      <vt:variant>
        <vt:i4>6619241</vt:i4>
      </vt:variant>
      <vt:variant>
        <vt:i4>51</vt:i4>
      </vt:variant>
      <vt:variant>
        <vt:i4>0</vt:i4>
      </vt:variant>
      <vt:variant>
        <vt:i4>5</vt:i4>
      </vt:variant>
      <vt:variant>
        <vt:lpwstr/>
      </vt:variant>
      <vt:variant>
        <vt:lpwstr>ie</vt:lpwstr>
      </vt:variant>
      <vt:variant>
        <vt:i4>7077992</vt:i4>
      </vt:variant>
      <vt:variant>
        <vt:i4>48</vt:i4>
      </vt:variant>
      <vt:variant>
        <vt:i4>0</vt:i4>
      </vt:variant>
      <vt:variant>
        <vt:i4>5</vt:i4>
      </vt:variant>
      <vt:variant>
        <vt:lpwstr/>
      </vt:variant>
      <vt:variant>
        <vt:lpwstr>hl</vt:lpwstr>
      </vt:variant>
      <vt:variant>
        <vt:i4>6750313</vt:i4>
      </vt:variant>
      <vt:variant>
        <vt:i4>45</vt:i4>
      </vt:variant>
      <vt:variant>
        <vt:i4>0</vt:i4>
      </vt:variant>
      <vt:variant>
        <vt:i4>5</vt:i4>
      </vt:variant>
      <vt:variant>
        <vt:lpwstr/>
      </vt:variant>
      <vt:variant>
        <vt:lpwstr>igc</vt:lpwstr>
      </vt:variant>
      <vt:variant>
        <vt:i4>7340137</vt:i4>
      </vt:variant>
      <vt:variant>
        <vt:i4>42</vt:i4>
      </vt:variant>
      <vt:variant>
        <vt:i4>0</vt:i4>
      </vt:variant>
      <vt:variant>
        <vt:i4>5</vt:i4>
      </vt:variant>
      <vt:variant>
        <vt:lpwstr/>
      </vt:variant>
      <vt:variant>
        <vt:lpwstr>ipc</vt:lpwstr>
      </vt:variant>
      <vt:variant>
        <vt:i4>1376273</vt:i4>
      </vt:variant>
      <vt:variant>
        <vt:i4>39</vt:i4>
      </vt:variant>
      <vt:variant>
        <vt:i4>0</vt:i4>
      </vt:variant>
      <vt:variant>
        <vt:i4>5</vt:i4>
      </vt:variant>
      <vt:variant>
        <vt:lpwstr/>
      </vt:variant>
      <vt:variant>
        <vt:lpwstr>play</vt:lpwstr>
      </vt:variant>
      <vt:variant>
        <vt:i4>7012464</vt:i4>
      </vt:variant>
      <vt:variant>
        <vt:i4>36</vt:i4>
      </vt:variant>
      <vt:variant>
        <vt:i4>0</vt:i4>
      </vt:variant>
      <vt:variant>
        <vt:i4>5</vt:i4>
      </vt:variant>
      <vt:variant>
        <vt:lpwstr/>
      </vt:variant>
      <vt:variant>
        <vt:lpwstr>matrix</vt:lpwstr>
      </vt:variant>
      <vt:variant>
        <vt:i4>7143535</vt:i4>
      </vt:variant>
      <vt:variant>
        <vt:i4>33</vt:i4>
      </vt:variant>
      <vt:variant>
        <vt:i4>0</vt:i4>
      </vt:variant>
      <vt:variant>
        <vt:i4>5</vt:i4>
      </vt:variant>
      <vt:variant>
        <vt:lpwstr/>
      </vt:variant>
      <vt:variant>
        <vt:lpwstr>om</vt:lpwstr>
      </vt:variant>
      <vt:variant>
        <vt:i4>7143530</vt:i4>
      </vt:variant>
      <vt:variant>
        <vt:i4>30</vt:i4>
      </vt:variant>
      <vt:variant>
        <vt:i4>0</vt:i4>
      </vt:variant>
      <vt:variant>
        <vt:i4>5</vt:i4>
      </vt:variant>
      <vt:variant>
        <vt:lpwstr/>
      </vt:variant>
      <vt:variant>
        <vt:lpwstr>jm</vt:lpwstr>
      </vt:variant>
      <vt:variant>
        <vt:i4>851971</vt:i4>
      </vt:variant>
      <vt:variant>
        <vt:i4>27</vt:i4>
      </vt:variant>
      <vt:variant>
        <vt:i4>0</vt:i4>
      </vt:variant>
      <vt:variant>
        <vt:i4>5</vt:i4>
      </vt:variant>
      <vt:variant>
        <vt:lpwstr/>
      </vt:variant>
      <vt:variant>
        <vt:lpwstr>mind</vt:lpwstr>
      </vt:variant>
      <vt:variant>
        <vt:i4>6357093</vt:i4>
      </vt:variant>
      <vt:variant>
        <vt:i4>24</vt:i4>
      </vt:variant>
      <vt:variant>
        <vt:i4>0</vt:i4>
      </vt:variant>
      <vt:variant>
        <vt:i4>5</vt:i4>
      </vt:variant>
      <vt:variant>
        <vt:lpwstr/>
      </vt:variant>
      <vt:variant>
        <vt:lpwstr>ea</vt:lpwstr>
      </vt:variant>
      <vt:variant>
        <vt:i4>6357097</vt:i4>
      </vt:variant>
      <vt:variant>
        <vt:i4>21</vt:i4>
      </vt:variant>
      <vt:variant>
        <vt:i4>0</vt:i4>
      </vt:variant>
      <vt:variant>
        <vt:i4>5</vt:i4>
      </vt:variant>
      <vt:variant>
        <vt:lpwstr/>
      </vt:variant>
      <vt:variant>
        <vt:lpwstr>ia</vt:lpwstr>
      </vt:variant>
      <vt:variant>
        <vt:i4>6553719</vt:i4>
      </vt:variant>
      <vt:variant>
        <vt:i4>18</vt:i4>
      </vt:variant>
      <vt:variant>
        <vt:i4>0</vt:i4>
      </vt:variant>
      <vt:variant>
        <vt:i4>5</vt:i4>
      </vt:variant>
      <vt:variant>
        <vt:lpwstr/>
      </vt:variant>
      <vt:variant>
        <vt:lpwstr>wd</vt:lpwstr>
      </vt:variant>
      <vt:variant>
        <vt:i4>6684773</vt:i4>
      </vt:variant>
      <vt:variant>
        <vt:i4>15</vt:i4>
      </vt:variant>
      <vt:variant>
        <vt:i4>0</vt:i4>
      </vt:variant>
      <vt:variant>
        <vt:i4>5</vt:i4>
      </vt:variant>
      <vt:variant>
        <vt:lpwstr/>
      </vt:variant>
      <vt:variant>
        <vt:lpwstr>ef</vt:lpwstr>
      </vt:variant>
      <vt:variant>
        <vt:i4>6619244</vt:i4>
      </vt:variant>
      <vt:variant>
        <vt:i4>12</vt:i4>
      </vt:variant>
      <vt:variant>
        <vt:i4>0</vt:i4>
      </vt:variant>
      <vt:variant>
        <vt:i4>5</vt:i4>
      </vt:variant>
      <vt:variant>
        <vt:lpwstr/>
      </vt:variant>
      <vt:variant>
        <vt:lpwstr>le</vt:lpwstr>
      </vt:variant>
      <vt:variant>
        <vt:i4>1835037</vt:i4>
      </vt:variant>
      <vt:variant>
        <vt:i4>9</vt:i4>
      </vt:variant>
      <vt:variant>
        <vt:i4>0</vt:i4>
      </vt:variant>
      <vt:variant>
        <vt:i4>5</vt:i4>
      </vt:variant>
      <vt:variant>
        <vt:lpwstr/>
      </vt:variant>
      <vt:variant>
        <vt:lpwstr>intro</vt:lpwstr>
      </vt:variant>
      <vt:variant>
        <vt:i4>6029396</vt:i4>
      </vt:variant>
      <vt:variant>
        <vt:i4>6</vt:i4>
      </vt:variant>
      <vt:variant>
        <vt:i4>0</vt:i4>
      </vt:variant>
      <vt:variant>
        <vt:i4>5</vt:i4>
      </vt:variant>
      <vt:variant>
        <vt:lpwstr>http://www.businessdictionary.com/definition/interactive.html</vt:lpwstr>
      </vt:variant>
      <vt:variant>
        <vt:lpwstr/>
      </vt:variant>
      <vt:variant>
        <vt:i4>7471156</vt:i4>
      </vt:variant>
      <vt:variant>
        <vt:i4>3</vt:i4>
      </vt:variant>
      <vt:variant>
        <vt:i4>0</vt:i4>
      </vt:variant>
      <vt:variant>
        <vt:i4>5</vt:i4>
      </vt:variant>
      <vt:variant>
        <vt:lpwstr>http://www.businessdictionary.com/definition/soft-copy.html</vt:lpwstr>
      </vt:variant>
      <vt:variant>
        <vt:lpwstr/>
      </vt:variant>
      <vt:variant>
        <vt:i4>3145732</vt:i4>
      </vt:variant>
      <vt:variant>
        <vt:i4>0</vt:i4>
      </vt:variant>
      <vt:variant>
        <vt:i4>0</vt:i4>
      </vt:variant>
      <vt:variant>
        <vt:i4>5</vt:i4>
      </vt:variant>
      <vt:variant>
        <vt:lpwstr/>
      </vt:variant>
      <vt:variant>
        <vt:lpwstr>top_</vt:lpwstr>
      </vt:variant>
      <vt:variant>
        <vt:i4>3670021</vt:i4>
      </vt:variant>
      <vt:variant>
        <vt:i4>192</vt:i4>
      </vt:variant>
      <vt:variant>
        <vt:i4>0</vt:i4>
      </vt:variant>
      <vt:variant>
        <vt:i4>5</vt:i4>
      </vt:variant>
      <vt:variant>
        <vt:lpwstr>http://www.writespirit.net/sri_chinmoy/</vt:lpwstr>
      </vt:variant>
      <vt:variant>
        <vt:lpwstr/>
      </vt:variant>
      <vt:variant>
        <vt:i4>2162787</vt:i4>
      </vt:variant>
      <vt:variant>
        <vt:i4>189</vt:i4>
      </vt:variant>
      <vt:variant>
        <vt:i4>0</vt:i4>
      </vt:variant>
      <vt:variant>
        <vt:i4>5</vt:i4>
      </vt:variant>
      <vt:variant>
        <vt:lpwstr>http://www.spiralata.net/kratko/articles.php?lng=bg&amp;pg=178</vt:lpwstr>
      </vt:variant>
      <vt:variant>
        <vt:lpwstr/>
      </vt:variant>
      <vt:variant>
        <vt:i4>6357093</vt:i4>
      </vt:variant>
      <vt:variant>
        <vt:i4>186</vt:i4>
      </vt:variant>
      <vt:variant>
        <vt:i4>0</vt:i4>
      </vt:variant>
      <vt:variant>
        <vt:i4>5</vt:i4>
      </vt:variant>
      <vt:variant>
        <vt:lpwstr/>
      </vt:variant>
      <vt:variant>
        <vt:lpwstr>ea</vt:lpwstr>
      </vt:variant>
      <vt:variant>
        <vt:i4>6291509</vt:i4>
      </vt:variant>
      <vt:variant>
        <vt:i4>183</vt:i4>
      </vt:variant>
      <vt:variant>
        <vt:i4>0</vt:i4>
      </vt:variant>
      <vt:variant>
        <vt:i4>5</vt:i4>
      </vt:variant>
      <vt:variant>
        <vt:lpwstr>http://en.wikipedia.org/wiki/Ngagpa</vt:lpwstr>
      </vt:variant>
      <vt:variant>
        <vt:lpwstr/>
      </vt:variant>
      <vt:variant>
        <vt:i4>7209064</vt:i4>
      </vt:variant>
      <vt:variant>
        <vt:i4>180</vt:i4>
      </vt:variant>
      <vt:variant>
        <vt:i4>0</vt:i4>
      </vt:variant>
      <vt:variant>
        <vt:i4>5</vt:i4>
      </vt:variant>
      <vt:variant>
        <vt:lpwstr/>
      </vt:variant>
      <vt:variant>
        <vt:lpwstr>hn</vt:lpwstr>
      </vt:variant>
      <vt:variant>
        <vt:i4>2490451</vt:i4>
      </vt:variant>
      <vt:variant>
        <vt:i4>177</vt:i4>
      </vt:variant>
      <vt:variant>
        <vt:i4>0</vt:i4>
      </vt:variant>
      <vt:variant>
        <vt:i4>5</vt:i4>
      </vt:variant>
      <vt:variant>
        <vt:lpwstr>http://en.wikipedia.org/wiki/Homo_Ludens</vt:lpwstr>
      </vt:variant>
      <vt:variant>
        <vt:lpwstr/>
      </vt:variant>
      <vt:variant>
        <vt:i4>8126469</vt:i4>
      </vt:variant>
      <vt:variant>
        <vt:i4>174</vt:i4>
      </vt:variant>
      <vt:variant>
        <vt:i4>0</vt:i4>
      </vt:variant>
      <vt:variant>
        <vt:i4>5</vt:i4>
      </vt:variant>
      <vt:variant>
        <vt:lpwstr>http://en.wikipedia.org/wiki/Johan_Huizinga</vt:lpwstr>
      </vt:variant>
      <vt:variant>
        <vt:lpwstr/>
      </vt:variant>
      <vt:variant>
        <vt:i4>8060985</vt:i4>
      </vt:variant>
      <vt:variant>
        <vt:i4>171</vt:i4>
      </vt:variant>
      <vt:variant>
        <vt:i4>0</vt:i4>
      </vt:variant>
      <vt:variant>
        <vt:i4>5</vt:i4>
      </vt:variant>
      <vt:variant>
        <vt:lpwstr>http://www.businessdictionary.com/definition/natural-language.html</vt:lpwstr>
      </vt:variant>
      <vt:variant>
        <vt:lpwstr/>
      </vt:variant>
      <vt:variant>
        <vt:i4>7405627</vt:i4>
      </vt:variant>
      <vt:variant>
        <vt:i4>168</vt:i4>
      </vt:variant>
      <vt:variant>
        <vt:i4>0</vt:i4>
      </vt:variant>
      <vt:variant>
        <vt:i4>5</vt:i4>
      </vt:variant>
      <vt:variant>
        <vt:lpwstr>http://www.businessdictionary.com/definition/programming-language.html</vt:lpwstr>
      </vt:variant>
      <vt:variant>
        <vt:lpwstr/>
      </vt:variant>
      <vt:variant>
        <vt:i4>2621562</vt:i4>
      </vt:variant>
      <vt:variant>
        <vt:i4>165</vt:i4>
      </vt:variant>
      <vt:variant>
        <vt:i4>0</vt:i4>
      </vt:variant>
      <vt:variant>
        <vt:i4>5</vt:i4>
      </vt:variant>
      <vt:variant>
        <vt:lpwstr>http://www.businessdictionary.com/definition/computer-program.html</vt:lpwstr>
      </vt:variant>
      <vt:variant>
        <vt:lpwstr/>
      </vt:variant>
      <vt:variant>
        <vt:i4>1638476</vt:i4>
      </vt:variant>
      <vt:variant>
        <vt:i4>162</vt:i4>
      </vt:variant>
      <vt:variant>
        <vt:i4>0</vt:i4>
      </vt:variant>
      <vt:variant>
        <vt:i4>5</vt:i4>
      </vt:variant>
      <vt:variant>
        <vt:lpwstr>http://www.wordwebonline.com/search.pl?w=metaphysics+</vt:lpwstr>
      </vt:variant>
      <vt:variant>
        <vt:lpwstr/>
      </vt:variant>
      <vt:variant>
        <vt:i4>6619183</vt:i4>
      </vt:variant>
      <vt:variant>
        <vt:i4>159</vt:i4>
      </vt:variant>
      <vt:variant>
        <vt:i4>0</vt:i4>
      </vt:variant>
      <vt:variant>
        <vt:i4>5</vt:i4>
      </vt:variant>
      <vt:variant>
        <vt:lpwstr>http://www.businessdictionary.com/definition/autoregressive-integrated-moving-average-ARIMA-model.html</vt:lpwstr>
      </vt:variant>
      <vt:variant>
        <vt:lpwstr/>
      </vt:variant>
      <vt:variant>
        <vt:i4>2818103</vt:i4>
      </vt:variant>
      <vt:variant>
        <vt:i4>156</vt:i4>
      </vt:variant>
      <vt:variant>
        <vt:i4>0</vt:i4>
      </vt:variant>
      <vt:variant>
        <vt:i4>5</vt:i4>
      </vt:variant>
      <vt:variant>
        <vt:lpwstr>http://www.businessdictionary.com/definition/shock.html</vt:lpwstr>
      </vt:variant>
      <vt:variant>
        <vt:lpwstr/>
      </vt:variant>
      <vt:variant>
        <vt:i4>1835019</vt:i4>
      </vt:variant>
      <vt:variant>
        <vt:i4>153</vt:i4>
      </vt:variant>
      <vt:variant>
        <vt:i4>0</vt:i4>
      </vt:variant>
      <vt:variant>
        <vt:i4>5</vt:i4>
      </vt:variant>
      <vt:variant>
        <vt:lpwstr>http://www.businessdictionary.com/definition/random.html</vt:lpwstr>
      </vt:variant>
      <vt:variant>
        <vt:lpwstr/>
      </vt:variant>
      <vt:variant>
        <vt:i4>8323171</vt:i4>
      </vt:variant>
      <vt:variant>
        <vt:i4>150</vt:i4>
      </vt:variant>
      <vt:variant>
        <vt:i4>0</vt:i4>
      </vt:variant>
      <vt:variant>
        <vt:i4>5</vt:i4>
      </vt:variant>
      <vt:variant>
        <vt:lpwstr>http://www.businessdictionary.com/definition/data.html</vt:lpwstr>
      </vt:variant>
      <vt:variant>
        <vt:lpwstr/>
      </vt:variant>
      <vt:variant>
        <vt:i4>589908</vt:i4>
      </vt:variant>
      <vt:variant>
        <vt:i4>147</vt:i4>
      </vt:variant>
      <vt:variant>
        <vt:i4>0</vt:i4>
      </vt:variant>
      <vt:variant>
        <vt:i4>5</vt:i4>
      </vt:variant>
      <vt:variant>
        <vt:lpwstr>http://www.businessdictionary.com/definition/impact-analysis.html</vt:lpwstr>
      </vt:variant>
      <vt:variant>
        <vt:lpwstr/>
      </vt:variant>
      <vt:variant>
        <vt:i4>4456469</vt:i4>
      </vt:variant>
      <vt:variant>
        <vt:i4>144</vt:i4>
      </vt:variant>
      <vt:variant>
        <vt:i4>0</vt:i4>
      </vt:variant>
      <vt:variant>
        <vt:i4>5</vt:i4>
      </vt:variant>
      <vt:variant>
        <vt:lpwstr>http://www.businessdictionary.com/definition/ARMA-model.html</vt:lpwstr>
      </vt:variant>
      <vt:variant>
        <vt:lpwstr/>
      </vt:variant>
      <vt:variant>
        <vt:i4>7733359</vt:i4>
      </vt:variant>
      <vt:variant>
        <vt:i4>141</vt:i4>
      </vt:variant>
      <vt:variant>
        <vt:i4>0</vt:i4>
      </vt:variant>
      <vt:variant>
        <vt:i4>5</vt:i4>
      </vt:variant>
      <vt:variant>
        <vt:lpwstr>http://www.businessdictionary.com/definition/time.html</vt:lpwstr>
      </vt:variant>
      <vt:variant>
        <vt:lpwstr/>
      </vt:variant>
      <vt:variant>
        <vt:i4>6553698</vt:i4>
      </vt:variant>
      <vt:variant>
        <vt:i4>138</vt:i4>
      </vt:variant>
      <vt:variant>
        <vt:i4>0</vt:i4>
      </vt:variant>
      <vt:variant>
        <vt:i4>5</vt:i4>
      </vt:variant>
      <vt:variant>
        <vt:lpwstr>http://www.businessdictionary.com/definition/need.html</vt:lpwstr>
      </vt:variant>
      <vt:variant>
        <vt:lpwstr/>
      </vt:variant>
      <vt:variant>
        <vt:i4>1507412</vt:i4>
      </vt:variant>
      <vt:variant>
        <vt:i4>135</vt:i4>
      </vt:variant>
      <vt:variant>
        <vt:i4>0</vt:i4>
      </vt:variant>
      <vt:variant>
        <vt:i4>5</vt:i4>
      </vt:variant>
      <vt:variant>
        <vt:lpwstr>http://www.businessdictionary.com/definition/time-series.html</vt:lpwstr>
      </vt:variant>
      <vt:variant>
        <vt:lpwstr/>
      </vt:variant>
      <vt:variant>
        <vt:i4>6750316</vt:i4>
      </vt:variant>
      <vt:variant>
        <vt:i4>132</vt:i4>
      </vt:variant>
      <vt:variant>
        <vt:i4>0</vt:i4>
      </vt:variant>
      <vt:variant>
        <vt:i4>5</vt:i4>
      </vt:variant>
      <vt:variant>
        <vt:lpwstr>http://www.businessdictionary.com/definition/workload.html</vt:lpwstr>
      </vt:variant>
      <vt:variant>
        <vt:lpwstr/>
      </vt:variant>
      <vt:variant>
        <vt:i4>4587590</vt:i4>
      </vt:variant>
      <vt:variant>
        <vt:i4>129</vt:i4>
      </vt:variant>
      <vt:variant>
        <vt:i4>0</vt:i4>
      </vt:variant>
      <vt:variant>
        <vt:i4>5</vt:i4>
      </vt:variant>
      <vt:variant>
        <vt:lpwstr>http://www.businessdictionary.com/definition/complex.html</vt:lpwstr>
      </vt:variant>
      <vt:variant>
        <vt:lpwstr/>
      </vt:variant>
      <vt:variant>
        <vt:i4>6946919</vt:i4>
      </vt:variant>
      <vt:variant>
        <vt:i4>126</vt:i4>
      </vt:variant>
      <vt:variant>
        <vt:i4>0</vt:i4>
      </vt:variant>
      <vt:variant>
        <vt:i4>5</vt:i4>
      </vt:variant>
      <vt:variant>
        <vt:lpwstr>http://www.businessdictionary.com/definition/work.html</vt:lpwstr>
      </vt:variant>
      <vt:variant>
        <vt:lpwstr/>
      </vt:variant>
      <vt:variant>
        <vt:i4>4325468</vt:i4>
      </vt:variant>
      <vt:variant>
        <vt:i4>123</vt:i4>
      </vt:variant>
      <vt:variant>
        <vt:i4>0</vt:i4>
      </vt:variant>
      <vt:variant>
        <vt:i4>5</vt:i4>
      </vt:variant>
      <vt:variant>
        <vt:lpwstr>http://www.businessdictionary.com/definition/network.html</vt:lpwstr>
      </vt:variant>
      <vt:variant>
        <vt:lpwstr/>
      </vt:variant>
      <vt:variant>
        <vt:i4>4980806</vt:i4>
      </vt:variant>
      <vt:variant>
        <vt:i4>120</vt:i4>
      </vt:variant>
      <vt:variant>
        <vt:i4>0</vt:i4>
      </vt:variant>
      <vt:variant>
        <vt:i4>5</vt:i4>
      </vt:variant>
      <vt:variant>
        <vt:lpwstr>http://www.businessdictionary.com/definition/cluster.html</vt:lpwstr>
      </vt:variant>
      <vt:variant>
        <vt:lpwstr/>
      </vt:variant>
      <vt:variant>
        <vt:i4>1376355</vt:i4>
      </vt:variant>
      <vt:variant>
        <vt:i4>117</vt:i4>
      </vt:variant>
      <vt:variant>
        <vt:i4>0</vt:i4>
      </vt:variant>
      <vt:variant>
        <vt:i4>5</vt:i4>
      </vt:variant>
      <vt:variant>
        <vt:lpwstr>http://en.wikipedia.org/wiki/Phase_modulation</vt:lpwstr>
      </vt:variant>
      <vt:variant>
        <vt:lpwstr/>
      </vt:variant>
      <vt:variant>
        <vt:i4>8257584</vt:i4>
      </vt:variant>
      <vt:variant>
        <vt:i4>114</vt:i4>
      </vt:variant>
      <vt:variant>
        <vt:i4>0</vt:i4>
      </vt:variant>
      <vt:variant>
        <vt:i4>5</vt:i4>
      </vt:variant>
      <vt:variant>
        <vt:lpwstr>http://en.wikipedia.org/wiki/Frequency</vt:lpwstr>
      </vt:variant>
      <vt:variant>
        <vt:lpwstr/>
      </vt:variant>
      <vt:variant>
        <vt:i4>1310845</vt:i4>
      </vt:variant>
      <vt:variant>
        <vt:i4>111</vt:i4>
      </vt:variant>
      <vt:variant>
        <vt:i4>0</vt:i4>
      </vt:variant>
      <vt:variant>
        <vt:i4>5</vt:i4>
      </vt:variant>
      <vt:variant>
        <vt:lpwstr>http://en.wikipedia.org/wiki/Carrier_wave</vt:lpwstr>
      </vt:variant>
      <vt:variant>
        <vt:lpwstr/>
      </vt:variant>
      <vt:variant>
        <vt:i4>262210</vt:i4>
      </vt:variant>
      <vt:variant>
        <vt:i4>108</vt:i4>
      </vt:variant>
      <vt:variant>
        <vt:i4>0</vt:i4>
      </vt:variant>
      <vt:variant>
        <vt:i4>5</vt:i4>
      </vt:variant>
      <vt:variant>
        <vt:lpwstr>http://en.wikipedia.org/wiki/Information</vt:lpwstr>
      </vt:variant>
      <vt:variant>
        <vt:lpwstr/>
      </vt:variant>
      <vt:variant>
        <vt:i4>7536670</vt:i4>
      </vt:variant>
      <vt:variant>
        <vt:i4>105</vt:i4>
      </vt:variant>
      <vt:variant>
        <vt:i4>0</vt:i4>
      </vt:variant>
      <vt:variant>
        <vt:i4>5</vt:i4>
      </vt:variant>
      <vt:variant>
        <vt:lpwstr>http://en.wikipedia.org/wiki/Fourier_series</vt:lpwstr>
      </vt:variant>
      <vt:variant>
        <vt:lpwstr/>
      </vt:variant>
      <vt:variant>
        <vt:i4>720970</vt:i4>
      </vt:variant>
      <vt:variant>
        <vt:i4>102</vt:i4>
      </vt:variant>
      <vt:variant>
        <vt:i4>0</vt:i4>
      </vt:variant>
      <vt:variant>
        <vt:i4>5</vt:i4>
      </vt:variant>
      <vt:variant>
        <vt:lpwstr>http://en.wikipedia.org/wiki/Periodicity</vt:lpwstr>
      </vt:variant>
      <vt:variant>
        <vt:lpwstr/>
      </vt:variant>
      <vt:variant>
        <vt:i4>6946844</vt:i4>
      </vt:variant>
      <vt:variant>
        <vt:i4>99</vt:i4>
      </vt:variant>
      <vt:variant>
        <vt:i4>0</vt:i4>
      </vt:variant>
      <vt:variant>
        <vt:i4>5</vt:i4>
      </vt:variant>
      <vt:variant>
        <vt:lpwstr>http://en.wikipedia.org/wiki/Fundamental_frequency</vt:lpwstr>
      </vt:variant>
      <vt:variant>
        <vt:lpwstr/>
      </vt:variant>
      <vt:variant>
        <vt:i4>1507419</vt:i4>
      </vt:variant>
      <vt:variant>
        <vt:i4>96</vt:i4>
      </vt:variant>
      <vt:variant>
        <vt:i4>0</vt:i4>
      </vt:variant>
      <vt:variant>
        <vt:i4>5</vt:i4>
      </vt:variant>
      <vt:variant>
        <vt:lpwstr>http://en.wikipedia.org/wiki/Integer</vt:lpwstr>
      </vt:variant>
      <vt:variant>
        <vt:lpwstr/>
      </vt:variant>
      <vt:variant>
        <vt:i4>5963900</vt:i4>
      </vt:variant>
      <vt:variant>
        <vt:i4>93</vt:i4>
      </vt:variant>
      <vt:variant>
        <vt:i4>0</vt:i4>
      </vt:variant>
      <vt:variant>
        <vt:i4>5</vt:i4>
      </vt:variant>
      <vt:variant>
        <vt:lpwstr>http://en.wikipedia.org/wiki/Signalling_%28telecommunication%29</vt:lpwstr>
      </vt:variant>
      <vt:variant>
        <vt:lpwstr/>
      </vt:variant>
      <vt:variant>
        <vt:i4>8257584</vt:i4>
      </vt:variant>
      <vt:variant>
        <vt:i4>90</vt:i4>
      </vt:variant>
      <vt:variant>
        <vt:i4>0</vt:i4>
      </vt:variant>
      <vt:variant>
        <vt:i4>5</vt:i4>
      </vt:variant>
      <vt:variant>
        <vt:lpwstr>http://en.wikipedia.org/wiki/Frequency</vt:lpwstr>
      </vt:variant>
      <vt:variant>
        <vt:lpwstr/>
      </vt:variant>
      <vt:variant>
        <vt:i4>1966164</vt:i4>
      </vt:variant>
      <vt:variant>
        <vt:i4>87</vt:i4>
      </vt:variant>
      <vt:variant>
        <vt:i4>0</vt:i4>
      </vt:variant>
      <vt:variant>
        <vt:i4>5</vt:i4>
      </vt:variant>
      <vt:variant>
        <vt:lpwstr>http://en.wikipedia.org/wiki/Wave</vt:lpwstr>
      </vt:variant>
      <vt:variant>
        <vt:lpwstr/>
      </vt:variant>
      <vt:variant>
        <vt:i4>1572937</vt:i4>
      </vt:variant>
      <vt:variant>
        <vt:i4>84</vt:i4>
      </vt:variant>
      <vt:variant>
        <vt:i4>0</vt:i4>
      </vt:variant>
      <vt:variant>
        <vt:i4>5</vt:i4>
      </vt:variant>
      <vt:variant>
        <vt:lpwstr>http://en.wikipedia.org/wiki/Jainism</vt:lpwstr>
      </vt:variant>
      <vt:variant>
        <vt:lpwstr/>
      </vt:variant>
      <vt:variant>
        <vt:i4>7405621</vt:i4>
      </vt:variant>
      <vt:variant>
        <vt:i4>81</vt:i4>
      </vt:variant>
      <vt:variant>
        <vt:i4>0</vt:i4>
      </vt:variant>
      <vt:variant>
        <vt:i4>5</vt:i4>
      </vt:variant>
      <vt:variant>
        <vt:lpwstr>http://en.wikipedia.org/wiki/Tenet</vt:lpwstr>
      </vt:variant>
      <vt:variant>
        <vt:lpwstr/>
      </vt:variant>
      <vt:variant>
        <vt:i4>6619161</vt:i4>
      </vt:variant>
      <vt:variant>
        <vt:i4>78</vt:i4>
      </vt:variant>
      <vt:variant>
        <vt:i4>0</vt:i4>
      </vt:variant>
      <vt:variant>
        <vt:i4>5</vt:i4>
      </vt:variant>
      <vt:variant>
        <vt:lpwstr>http://en.wikipedia.org/wiki/Mahavir_Swami</vt:lpwstr>
      </vt:variant>
      <vt:variant>
        <vt:lpwstr/>
      </vt:variant>
      <vt:variant>
        <vt:i4>7143524</vt:i4>
      </vt:variant>
      <vt:variant>
        <vt:i4>75</vt:i4>
      </vt:variant>
      <vt:variant>
        <vt:i4>0</vt:i4>
      </vt:variant>
      <vt:variant>
        <vt:i4>5</vt:i4>
      </vt:variant>
      <vt:variant>
        <vt:lpwstr/>
      </vt:variant>
      <vt:variant>
        <vt:lpwstr>dm</vt:lpwstr>
      </vt:variant>
      <vt:variant>
        <vt:i4>7340129</vt:i4>
      </vt:variant>
      <vt:variant>
        <vt:i4>72</vt:i4>
      </vt:variant>
      <vt:variant>
        <vt:i4>0</vt:i4>
      </vt:variant>
      <vt:variant>
        <vt:i4>5</vt:i4>
      </vt:variant>
      <vt:variant>
        <vt:lpwstr>http://xmlgadgets.com/home.pl?site=mdict&amp;query=neutrino</vt:lpwstr>
      </vt:variant>
      <vt:variant>
        <vt:lpwstr/>
      </vt:variant>
      <vt:variant>
        <vt:i4>6488068</vt:i4>
      </vt:variant>
      <vt:variant>
        <vt:i4>69</vt:i4>
      </vt:variant>
      <vt:variant>
        <vt:i4>0</vt:i4>
      </vt:variant>
      <vt:variant>
        <vt:i4>5</vt:i4>
      </vt:variant>
      <vt:variant>
        <vt:lpwstr>http://en.wikipedia.org/wiki/Quantum_mechanics</vt:lpwstr>
      </vt:variant>
      <vt:variant>
        <vt:lpwstr/>
      </vt:variant>
      <vt:variant>
        <vt:i4>4718641</vt:i4>
      </vt:variant>
      <vt:variant>
        <vt:i4>66</vt:i4>
      </vt:variant>
      <vt:variant>
        <vt:i4>0</vt:i4>
      </vt:variant>
      <vt:variant>
        <vt:i4>5</vt:i4>
      </vt:variant>
      <vt:variant>
        <vt:lpwstr>http://en.wikipedia.org/wiki/Physical_cosmology</vt:lpwstr>
      </vt:variant>
      <vt:variant>
        <vt:lpwstr/>
      </vt:variant>
      <vt:variant>
        <vt:i4>1310840</vt:i4>
      </vt:variant>
      <vt:variant>
        <vt:i4>63</vt:i4>
      </vt:variant>
      <vt:variant>
        <vt:i4>0</vt:i4>
      </vt:variant>
      <vt:variant>
        <vt:i4>5</vt:i4>
      </vt:variant>
      <vt:variant>
        <vt:lpwstr>http://en.wikipedia.org/wiki/Theoretical_physics</vt:lpwstr>
      </vt:variant>
      <vt:variant>
        <vt:lpwstr/>
      </vt:variant>
      <vt:variant>
        <vt:i4>1441874</vt:i4>
      </vt:variant>
      <vt:variant>
        <vt:i4>60</vt:i4>
      </vt:variant>
      <vt:variant>
        <vt:i4>0</vt:i4>
      </vt:variant>
      <vt:variant>
        <vt:i4>5</vt:i4>
      </vt:variant>
      <vt:variant>
        <vt:lpwstr>http://en.wikipedia.org/wiki/Manifold</vt:lpwstr>
      </vt:variant>
      <vt:variant>
        <vt:lpwstr/>
      </vt:variant>
      <vt:variant>
        <vt:i4>8323109</vt:i4>
      </vt:variant>
      <vt:variant>
        <vt:i4>57</vt:i4>
      </vt:variant>
      <vt:variant>
        <vt:i4>0</vt:i4>
      </vt:variant>
      <vt:variant>
        <vt:i4>5</vt:i4>
      </vt:variant>
      <vt:variant>
        <vt:lpwstr>http://en.wikipedia.org/wiki/Dimension</vt:lpwstr>
      </vt:variant>
      <vt:variant>
        <vt:lpwstr/>
      </vt:variant>
      <vt:variant>
        <vt:i4>1376351</vt:i4>
      </vt:variant>
      <vt:variant>
        <vt:i4>54</vt:i4>
      </vt:variant>
      <vt:variant>
        <vt:i4>0</vt:i4>
      </vt:variant>
      <vt:variant>
        <vt:i4>5</vt:i4>
      </vt:variant>
      <vt:variant>
        <vt:lpwstr>http://en.wikipedia.org/wiki/Universe</vt:lpwstr>
      </vt:variant>
      <vt:variant>
        <vt:lpwstr/>
      </vt:variant>
      <vt:variant>
        <vt:i4>786533</vt:i4>
      </vt:variant>
      <vt:variant>
        <vt:i4>51</vt:i4>
      </vt:variant>
      <vt:variant>
        <vt:i4>0</vt:i4>
      </vt:variant>
      <vt:variant>
        <vt:i4>5</vt:i4>
      </vt:variant>
      <vt:variant>
        <vt:lpwstr>http://en.wikipedia.org/wiki/Euclidean_space</vt:lpwstr>
      </vt:variant>
      <vt:variant>
        <vt:lpwstr/>
      </vt:variant>
      <vt:variant>
        <vt:i4>3604558</vt:i4>
      </vt:variant>
      <vt:variant>
        <vt:i4>48</vt:i4>
      </vt:variant>
      <vt:variant>
        <vt:i4>0</vt:i4>
      </vt:variant>
      <vt:variant>
        <vt:i4>5</vt:i4>
      </vt:variant>
      <vt:variant>
        <vt:lpwstr>http://en.wikipedia.org/wiki/Fourth_dimension</vt:lpwstr>
      </vt:variant>
      <vt:variant>
        <vt:lpwstr/>
      </vt:variant>
      <vt:variant>
        <vt:i4>393308</vt:i4>
      </vt:variant>
      <vt:variant>
        <vt:i4>45</vt:i4>
      </vt:variant>
      <vt:variant>
        <vt:i4>0</vt:i4>
      </vt:variant>
      <vt:variant>
        <vt:i4>5</vt:i4>
      </vt:variant>
      <vt:variant>
        <vt:lpwstr>http://en.wikipedia.org/wiki/Time</vt:lpwstr>
      </vt:variant>
      <vt:variant>
        <vt:lpwstr/>
      </vt:variant>
      <vt:variant>
        <vt:i4>6815782</vt:i4>
      </vt:variant>
      <vt:variant>
        <vt:i4>42</vt:i4>
      </vt:variant>
      <vt:variant>
        <vt:i4>0</vt:i4>
      </vt:variant>
      <vt:variant>
        <vt:i4>5</vt:i4>
      </vt:variant>
      <vt:variant>
        <vt:lpwstr>http://en.wikipedia.org/wiki/Space</vt:lpwstr>
      </vt:variant>
      <vt:variant>
        <vt:lpwstr/>
      </vt:variant>
      <vt:variant>
        <vt:i4>6225955</vt:i4>
      </vt:variant>
      <vt:variant>
        <vt:i4>39</vt:i4>
      </vt:variant>
      <vt:variant>
        <vt:i4>0</vt:i4>
      </vt:variant>
      <vt:variant>
        <vt:i4>5</vt:i4>
      </vt:variant>
      <vt:variant>
        <vt:lpwstr>http://en.wikipedia.org/wiki/Mathematical_model</vt:lpwstr>
      </vt:variant>
      <vt:variant>
        <vt:lpwstr/>
      </vt:variant>
      <vt:variant>
        <vt:i4>786509</vt:i4>
      </vt:variant>
      <vt:variant>
        <vt:i4>36</vt:i4>
      </vt:variant>
      <vt:variant>
        <vt:i4>0</vt:i4>
      </vt:variant>
      <vt:variant>
        <vt:i4>5</vt:i4>
      </vt:variant>
      <vt:variant>
        <vt:lpwstr>http://en.wikipedia.org/wiki/Physics</vt:lpwstr>
      </vt:variant>
      <vt:variant>
        <vt:lpwstr/>
      </vt:variant>
      <vt:variant>
        <vt:i4>6750307</vt:i4>
      </vt:variant>
      <vt:variant>
        <vt:i4>33</vt:i4>
      </vt:variant>
      <vt:variant>
        <vt:i4>0</vt:i4>
      </vt:variant>
      <vt:variant>
        <vt:i4>5</vt:i4>
      </vt:variant>
      <vt:variant>
        <vt:lpwstr>http://xmlgadgets.com/home.pl?site=mdict&amp;query=cluster</vt:lpwstr>
      </vt:variant>
      <vt:variant>
        <vt:lpwstr/>
      </vt:variant>
      <vt:variant>
        <vt:i4>6684693</vt:i4>
      </vt:variant>
      <vt:variant>
        <vt:i4>30</vt:i4>
      </vt:variant>
      <vt:variant>
        <vt:i4>0</vt:i4>
      </vt:variant>
      <vt:variant>
        <vt:i4>5</vt:i4>
      </vt:variant>
      <vt:variant>
        <vt:lpwstr>http://en.wikipedia.org/wiki/Angular_frequency</vt:lpwstr>
      </vt:variant>
      <vt:variant>
        <vt:lpwstr/>
      </vt:variant>
      <vt:variant>
        <vt:i4>4325415</vt:i4>
      </vt:variant>
      <vt:variant>
        <vt:i4>27</vt:i4>
      </vt:variant>
      <vt:variant>
        <vt:i4>0</vt:i4>
      </vt:variant>
      <vt:variant>
        <vt:i4>5</vt:i4>
      </vt:variant>
      <vt:variant>
        <vt:lpwstr>http://en.wikipedia.org/wiki/Electrical_engineering</vt:lpwstr>
      </vt:variant>
      <vt:variant>
        <vt:lpwstr/>
      </vt:variant>
      <vt:variant>
        <vt:i4>5832761</vt:i4>
      </vt:variant>
      <vt:variant>
        <vt:i4>24</vt:i4>
      </vt:variant>
      <vt:variant>
        <vt:i4>0</vt:i4>
      </vt:variant>
      <vt:variant>
        <vt:i4>5</vt:i4>
      </vt:variant>
      <vt:variant>
        <vt:lpwstr>http://en.wikipedia.org/wiki/Signal_processing</vt:lpwstr>
      </vt:variant>
      <vt:variant>
        <vt:lpwstr/>
      </vt:variant>
      <vt:variant>
        <vt:i4>786509</vt:i4>
      </vt:variant>
      <vt:variant>
        <vt:i4>21</vt:i4>
      </vt:variant>
      <vt:variant>
        <vt:i4>0</vt:i4>
      </vt:variant>
      <vt:variant>
        <vt:i4>5</vt:i4>
      </vt:variant>
      <vt:variant>
        <vt:lpwstr>http://en.wikipedia.org/wiki/Physics</vt:lpwstr>
      </vt:variant>
      <vt:variant>
        <vt:lpwstr/>
      </vt:variant>
      <vt:variant>
        <vt:i4>1572934</vt:i4>
      </vt:variant>
      <vt:variant>
        <vt:i4>18</vt:i4>
      </vt:variant>
      <vt:variant>
        <vt:i4>0</vt:i4>
      </vt:variant>
      <vt:variant>
        <vt:i4>5</vt:i4>
      </vt:variant>
      <vt:variant>
        <vt:lpwstr>http://en.wikipedia.org/wiki/Mathematics</vt:lpwstr>
      </vt:variant>
      <vt:variant>
        <vt:lpwstr/>
      </vt:variant>
      <vt:variant>
        <vt:i4>4390958</vt:i4>
      </vt:variant>
      <vt:variant>
        <vt:i4>15</vt:i4>
      </vt:variant>
      <vt:variant>
        <vt:i4>0</vt:i4>
      </vt:variant>
      <vt:variant>
        <vt:i4>5</vt:i4>
      </vt:variant>
      <vt:variant>
        <vt:lpwstr>http://en.wikipedia.org/wiki/Magnetic_field</vt:lpwstr>
      </vt:variant>
      <vt:variant>
        <vt:lpwstr/>
      </vt:variant>
      <vt:variant>
        <vt:i4>1507445</vt:i4>
      </vt:variant>
      <vt:variant>
        <vt:i4>12</vt:i4>
      </vt:variant>
      <vt:variant>
        <vt:i4>0</vt:i4>
      </vt:variant>
      <vt:variant>
        <vt:i4>5</vt:i4>
      </vt:variant>
      <vt:variant>
        <vt:lpwstr>http://en.wikipedia.org/wiki/Force_%28physics%29</vt:lpwstr>
      </vt:variant>
      <vt:variant>
        <vt:lpwstr/>
      </vt:variant>
      <vt:variant>
        <vt:i4>4128853</vt:i4>
      </vt:variant>
      <vt:variant>
        <vt:i4>9</vt:i4>
      </vt:variant>
      <vt:variant>
        <vt:i4>0</vt:i4>
      </vt:variant>
      <vt:variant>
        <vt:i4>5</vt:i4>
      </vt:variant>
      <vt:variant>
        <vt:lpwstr>http://en.wikipedia.org/wiki/Vector_field</vt:lpwstr>
      </vt:variant>
      <vt:variant>
        <vt:lpwstr/>
      </vt:variant>
      <vt:variant>
        <vt:i4>5701652</vt:i4>
      </vt:variant>
      <vt:variant>
        <vt:i4>6</vt:i4>
      </vt:variant>
      <vt:variant>
        <vt:i4>0</vt:i4>
      </vt:variant>
      <vt:variant>
        <vt:i4>5</vt:i4>
      </vt:variant>
      <vt:variant>
        <vt:lpwstr/>
      </vt:variant>
      <vt:variant>
        <vt:lpwstr>ref2_</vt:lpwstr>
      </vt:variant>
      <vt:variant>
        <vt:i4>3145802</vt:i4>
      </vt:variant>
      <vt:variant>
        <vt:i4>3</vt:i4>
      </vt:variant>
      <vt:variant>
        <vt:i4>0</vt:i4>
      </vt:variant>
      <vt:variant>
        <vt:i4>5</vt:i4>
      </vt:variant>
      <vt:variant>
        <vt:lpwstr>http://en.wikipedia.org/wiki/United_Nations</vt:lpwstr>
      </vt:variant>
      <vt:variant>
        <vt:lpwstr>History</vt:lpwstr>
      </vt:variant>
      <vt:variant>
        <vt:i4>1900630</vt:i4>
      </vt:variant>
      <vt:variant>
        <vt:i4>0</vt:i4>
      </vt:variant>
      <vt:variant>
        <vt:i4>0</vt:i4>
      </vt:variant>
      <vt:variant>
        <vt:i4>5</vt:i4>
      </vt:variant>
      <vt:variant>
        <vt:lpwstr>http://en.wikipedia.org/wiki/Pliny_the_Elder</vt:lpwstr>
      </vt:variant>
      <vt:variant>
        <vt:lpwstr/>
      </vt:variant>
      <vt:variant>
        <vt:i4>7274612</vt:i4>
      </vt:variant>
      <vt:variant>
        <vt:i4>-1</vt:i4>
      </vt:variant>
      <vt:variant>
        <vt:i4>1311</vt:i4>
      </vt:variant>
      <vt:variant>
        <vt:i4>4</vt:i4>
      </vt:variant>
      <vt:variant>
        <vt:lpwstr/>
      </vt:variant>
      <vt:variant>
        <vt:lpwstr>top</vt:lpwstr>
      </vt:variant>
      <vt:variant>
        <vt:i4>3145732</vt:i4>
      </vt:variant>
      <vt:variant>
        <vt:i4>-1</vt:i4>
      </vt:variant>
      <vt:variant>
        <vt:i4>1312</vt:i4>
      </vt:variant>
      <vt:variant>
        <vt:i4>4</vt:i4>
      </vt:variant>
      <vt:variant>
        <vt:lpwstr/>
      </vt:variant>
      <vt:variant>
        <vt:lpwstr>top_</vt:lpwstr>
      </vt:variant>
      <vt:variant>
        <vt:i4>7274612</vt:i4>
      </vt:variant>
      <vt:variant>
        <vt:i4>-1</vt:i4>
      </vt:variant>
      <vt:variant>
        <vt:i4>1286</vt:i4>
      </vt:variant>
      <vt:variant>
        <vt:i4>4</vt:i4>
      </vt:variant>
      <vt:variant>
        <vt:lpwstr/>
      </vt:variant>
      <vt:variant>
        <vt:lpwstr>top</vt:lpwstr>
      </vt:variant>
      <vt:variant>
        <vt:i4>7274612</vt:i4>
      </vt:variant>
      <vt:variant>
        <vt:i4>-1</vt:i4>
      </vt:variant>
      <vt:variant>
        <vt:i4>1302</vt:i4>
      </vt:variant>
      <vt:variant>
        <vt:i4>4</vt:i4>
      </vt:variant>
      <vt:variant>
        <vt:lpwstr/>
      </vt:variant>
      <vt:variant>
        <vt:lpwstr>top</vt:lpwstr>
      </vt:variant>
      <vt:variant>
        <vt:i4>7274612</vt:i4>
      </vt:variant>
      <vt:variant>
        <vt:i4>-1</vt:i4>
      </vt:variant>
      <vt:variant>
        <vt:i4>1310</vt:i4>
      </vt:variant>
      <vt:variant>
        <vt:i4>4</vt:i4>
      </vt:variant>
      <vt:variant>
        <vt:lpwstr/>
      </vt:variant>
      <vt:variant>
        <vt:lpwstr>top</vt:lpwstr>
      </vt:variant>
      <vt:variant>
        <vt:i4>7274612</vt:i4>
      </vt:variant>
      <vt:variant>
        <vt:i4>-1</vt:i4>
      </vt:variant>
      <vt:variant>
        <vt:i4>1308</vt:i4>
      </vt:variant>
      <vt:variant>
        <vt:i4>4</vt:i4>
      </vt:variant>
      <vt:variant>
        <vt:lpwstr/>
      </vt:variant>
      <vt:variant>
        <vt:lpwstr>top</vt:lpwstr>
      </vt:variant>
      <vt:variant>
        <vt:i4>7274612</vt:i4>
      </vt:variant>
      <vt:variant>
        <vt:i4>-1</vt:i4>
      </vt:variant>
      <vt:variant>
        <vt:i4>1307</vt:i4>
      </vt:variant>
      <vt:variant>
        <vt:i4>4</vt:i4>
      </vt:variant>
      <vt:variant>
        <vt:lpwstr/>
      </vt:variant>
      <vt:variant>
        <vt:lpwstr>top</vt:lpwstr>
      </vt:variant>
      <vt:variant>
        <vt:i4>7274612</vt:i4>
      </vt:variant>
      <vt:variant>
        <vt:i4>-1</vt:i4>
      </vt:variant>
      <vt:variant>
        <vt:i4>1299</vt:i4>
      </vt:variant>
      <vt:variant>
        <vt:i4>4</vt:i4>
      </vt:variant>
      <vt:variant>
        <vt:lpwstr/>
      </vt:variant>
      <vt:variant>
        <vt:lpwstr>top</vt:lpwstr>
      </vt:variant>
      <vt:variant>
        <vt:i4>7274612</vt:i4>
      </vt:variant>
      <vt:variant>
        <vt:i4>-1</vt:i4>
      </vt:variant>
      <vt:variant>
        <vt:i4>1298</vt:i4>
      </vt:variant>
      <vt:variant>
        <vt:i4>4</vt:i4>
      </vt:variant>
      <vt:variant>
        <vt:lpwstr/>
      </vt:variant>
      <vt:variant>
        <vt:lpwstr>top</vt:lpwstr>
      </vt:variant>
      <vt:variant>
        <vt:i4>7274612</vt:i4>
      </vt:variant>
      <vt:variant>
        <vt:i4>-1</vt:i4>
      </vt:variant>
      <vt:variant>
        <vt:i4>1297</vt:i4>
      </vt:variant>
      <vt:variant>
        <vt:i4>4</vt:i4>
      </vt:variant>
      <vt:variant>
        <vt:lpwstr/>
      </vt:variant>
      <vt:variant>
        <vt:lpwstr>top</vt:lpwstr>
      </vt:variant>
      <vt:variant>
        <vt:i4>7274612</vt:i4>
      </vt:variant>
      <vt:variant>
        <vt:i4>-1</vt:i4>
      </vt:variant>
      <vt:variant>
        <vt:i4>1295</vt:i4>
      </vt:variant>
      <vt:variant>
        <vt:i4>4</vt:i4>
      </vt:variant>
      <vt:variant>
        <vt:lpwstr/>
      </vt:variant>
      <vt:variant>
        <vt:lpwstr>top</vt:lpwstr>
      </vt:variant>
      <vt:variant>
        <vt:i4>7274612</vt:i4>
      </vt:variant>
      <vt:variant>
        <vt:i4>-1</vt:i4>
      </vt:variant>
      <vt:variant>
        <vt:i4>1294</vt:i4>
      </vt:variant>
      <vt:variant>
        <vt:i4>4</vt:i4>
      </vt:variant>
      <vt:variant>
        <vt:lpwstr/>
      </vt:variant>
      <vt:variant>
        <vt:lpwstr>top</vt:lpwstr>
      </vt:variant>
      <vt:variant>
        <vt:i4>7274612</vt:i4>
      </vt:variant>
      <vt:variant>
        <vt:i4>-1</vt:i4>
      </vt:variant>
      <vt:variant>
        <vt:i4>1293</vt:i4>
      </vt:variant>
      <vt:variant>
        <vt:i4>4</vt:i4>
      </vt:variant>
      <vt:variant>
        <vt:lpwstr/>
      </vt:variant>
      <vt:variant>
        <vt:lpwstr>top</vt:lpwstr>
      </vt:variant>
      <vt:variant>
        <vt:i4>7274612</vt:i4>
      </vt:variant>
      <vt:variant>
        <vt:i4>-1</vt:i4>
      </vt:variant>
      <vt:variant>
        <vt:i4>1292</vt:i4>
      </vt:variant>
      <vt:variant>
        <vt:i4>4</vt:i4>
      </vt:variant>
      <vt:variant>
        <vt:lpwstr/>
      </vt:variant>
      <vt:variant>
        <vt:lpwstr>top</vt:lpwstr>
      </vt:variant>
      <vt:variant>
        <vt:i4>7274612</vt:i4>
      </vt:variant>
      <vt:variant>
        <vt:i4>-1</vt:i4>
      </vt:variant>
      <vt:variant>
        <vt:i4>1291</vt:i4>
      </vt:variant>
      <vt:variant>
        <vt:i4>4</vt:i4>
      </vt:variant>
      <vt:variant>
        <vt:lpwstr/>
      </vt:variant>
      <vt:variant>
        <vt:lpwstr>top</vt:lpwstr>
      </vt:variant>
      <vt:variant>
        <vt:i4>7274612</vt:i4>
      </vt:variant>
      <vt:variant>
        <vt:i4>-1</vt:i4>
      </vt:variant>
      <vt:variant>
        <vt:i4>1288</vt:i4>
      </vt:variant>
      <vt:variant>
        <vt:i4>4</vt:i4>
      </vt:variant>
      <vt:variant>
        <vt:lpwstr/>
      </vt:variant>
      <vt:variant>
        <vt:lpwstr>top</vt:lpwstr>
      </vt:variant>
      <vt:variant>
        <vt:i4>7274612</vt:i4>
      </vt:variant>
      <vt:variant>
        <vt:i4>-1</vt:i4>
      </vt:variant>
      <vt:variant>
        <vt:i4>1287</vt:i4>
      </vt:variant>
      <vt:variant>
        <vt:i4>4</vt:i4>
      </vt:variant>
      <vt:variant>
        <vt:lpwstr/>
      </vt:variant>
      <vt:variant>
        <vt:lpwstr>top</vt:lpwstr>
      </vt:variant>
      <vt:variant>
        <vt:i4>7274612</vt:i4>
      </vt:variant>
      <vt:variant>
        <vt:i4>-1</vt:i4>
      </vt:variant>
      <vt:variant>
        <vt:i4>1281</vt:i4>
      </vt:variant>
      <vt:variant>
        <vt:i4>4</vt:i4>
      </vt:variant>
      <vt:variant>
        <vt:lpwstr/>
      </vt:variant>
      <vt:variant>
        <vt:lpwstr>top</vt:lpwstr>
      </vt:variant>
      <vt:variant>
        <vt:i4>7274612</vt:i4>
      </vt:variant>
      <vt:variant>
        <vt:i4>-1</vt:i4>
      </vt:variant>
      <vt:variant>
        <vt:i4>1280</vt:i4>
      </vt:variant>
      <vt:variant>
        <vt:i4>4</vt:i4>
      </vt:variant>
      <vt:variant>
        <vt:lpwstr/>
      </vt:variant>
      <vt:variant>
        <vt:lpwstr>top</vt:lpwstr>
      </vt:variant>
      <vt:variant>
        <vt:i4>7274612</vt:i4>
      </vt:variant>
      <vt:variant>
        <vt:i4>-1</vt:i4>
      </vt:variant>
      <vt:variant>
        <vt:i4>1273</vt:i4>
      </vt:variant>
      <vt:variant>
        <vt:i4>4</vt:i4>
      </vt:variant>
      <vt:variant>
        <vt:lpwstr/>
      </vt:variant>
      <vt:variant>
        <vt:lpwstr>top</vt:lpwstr>
      </vt:variant>
      <vt:variant>
        <vt:i4>7274612</vt:i4>
      </vt:variant>
      <vt:variant>
        <vt:i4>-1</vt:i4>
      </vt:variant>
      <vt:variant>
        <vt:i4>1269</vt:i4>
      </vt:variant>
      <vt:variant>
        <vt:i4>4</vt:i4>
      </vt:variant>
      <vt:variant>
        <vt:lpwstr/>
      </vt:variant>
      <vt:variant>
        <vt:lpwstr>top</vt:lpwstr>
      </vt:variant>
      <vt:variant>
        <vt:i4>7274612</vt:i4>
      </vt:variant>
      <vt:variant>
        <vt:i4>-1</vt:i4>
      </vt:variant>
      <vt:variant>
        <vt:i4>1282</vt:i4>
      </vt:variant>
      <vt:variant>
        <vt:i4>4</vt:i4>
      </vt:variant>
      <vt:variant>
        <vt:lpwstr/>
      </vt:variant>
      <vt:variant>
        <vt:lpwstr>top</vt:lpwstr>
      </vt:variant>
      <vt:variant>
        <vt:i4>7274612</vt:i4>
      </vt:variant>
      <vt:variant>
        <vt:i4>-1</vt:i4>
      </vt:variant>
      <vt:variant>
        <vt:i4>1283</vt:i4>
      </vt:variant>
      <vt:variant>
        <vt:i4>4</vt:i4>
      </vt:variant>
      <vt:variant>
        <vt:lpwstr/>
      </vt:variant>
      <vt:variant>
        <vt:lpwstr>top</vt:lpwstr>
      </vt:variant>
      <vt:variant>
        <vt:i4>7274612</vt:i4>
      </vt:variant>
      <vt:variant>
        <vt:i4>-1</vt:i4>
      </vt:variant>
      <vt:variant>
        <vt:i4>1285</vt:i4>
      </vt:variant>
      <vt:variant>
        <vt:i4>4</vt:i4>
      </vt:variant>
      <vt:variant>
        <vt:lpwstr/>
      </vt:variant>
      <vt:variant>
        <vt:lpwstr>top</vt:lpwstr>
      </vt:variant>
      <vt:variant>
        <vt:i4>7274612</vt:i4>
      </vt:variant>
      <vt:variant>
        <vt:i4>-1</vt:i4>
      </vt:variant>
      <vt:variant>
        <vt:i4>1337</vt:i4>
      </vt:variant>
      <vt:variant>
        <vt:i4>4</vt:i4>
      </vt:variant>
      <vt:variant>
        <vt:lpwstr/>
      </vt:variant>
      <vt:variant>
        <vt:lpwstr>TOP</vt:lpwstr>
      </vt:variant>
      <vt:variant>
        <vt:i4>99</vt:i4>
      </vt:variant>
      <vt:variant>
        <vt:i4>-1</vt:i4>
      </vt:variant>
      <vt:variant>
        <vt:i4>1315</vt:i4>
      </vt:variant>
      <vt:variant>
        <vt:i4>4</vt:i4>
      </vt:variant>
      <vt:variant>
        <vt:lpwstr/>
      </vt:variant>
      <vt:variant>
        <vt:lpwstr>c</vt:lpwstr>
      </vt:variant>
      <vt:variant>
        <vt:i4>7274612</vt:i4>
      </vt:variant>
      <vt:variant>
        <vt:i4>-1</vt:i4>
      </vt:variant>
      <vt:variant>
        <vt:i4>1278</vt:i4>
      </vt:variant>
      <vt:variant>
        <vt:i4>4</vt:i4>
      </vt:variant>
      <vt:variant>
        <vt:lpwstr/>
      </vt:variant>
      <vt:variant>
        <vt:lpwstr>top</vt:lpwstr>
      </vt:variant>
      <vt:variant>
        <vt:i4>7274612</vt:i4>
      </vt:variant>
      <vt:variant>
        <vt:i4>-1</vt:i4>
      </vt:variant>
      <vt:variant>
        <vt:i4>1274</vt:i4>
      </vt:variant>
      <vt:variant>
        <vt:i4>4</vt:i4>
      </vt:variant>
      <vt:variant>
        <vt:lpwstr/>
      </vt:variant>
      <vt:variant>
        <vt:lpwstr>top</vt:lpwstr>
      </vt:variant>
      <vt:variant>
        <vt:i4>7274612</vt:i4>
      </vt:variant>
      <vt:variant>
        <vt:i4>-1</vt:i4>
      </vt:variant>
      <vt:variant>
        <vt:i4>1271</vt:i4>
      </vt:variant>
      <vt:variant>
        <vt:i4>4</vt:i4>
      </vt:variant>
      <vt:variant>
        <vt:lpwstr/>
      </vt:variant>
      <vt:variant>
        <vt:lpwstr>top</vt:lpwstr>
      </vt:variant>
      <vt:variant>
        <vt:i4>3276912</vt:i4>
      </vt:variant>
      <vt:variant>
        <vt:i4>-1</vt:i4>
      </vt:variant>
      <vt:variant>
        <vt:i4>1257</vt:i4>
      </vt:variant>
      <vt:variant>
        <vt:i4>4</vt:i4>
      </vt:variant>
      <vt:variant>
        <vt:lpwstr/>
      </vt:variant>
      <vt:variant>
        <vt:lpwstr>p2</vt:lpwstr>
      </vt:variant>
      <vt:variant>
        <vt:i4>3276912</vt:i4>
      </vt:variant>
      <vt:variant>
        <vt:i4>-1</vt:i4>
      </vt:variant>
      <vt:variant>
        <vt:i4>1256</vt:i4>
      </vt:variant>
      <vt:variant>
        <vt:i4>4</vt:i4>
      </vt:variant>
      <vt:variant>
        <vt:lpwstr/>
      </vt:variant>
      <vt:variant>
        <vt:lpwstr>p2</vt:lpwstr>
      </vt:variant>
      <vt:variant>
        <vt:i4>3276912</vt:i4>
      </vt:variant>
      <vt:variant>
        <vt:i4>-1</vt:i4>
      </vt:variant>
      <vt:variant>
        <vt:i4>1259</vt:i4>
      </vt:variant>
      <vt:variant>
        <vt:i4>4</vt:i4>
      </vt:variant>
      <vt:variant>
        <vt:lpwstr/>
      </vt:variant>
      <vt:variant>
        <vt:lpwstr>p2</vt:lpwstr>
      </vt:variant>
      <vt:variant>
        <vt:i4>3276912</vt:i4>
      </vt:variant>
      <vt:variant>
        <vt:i4>-1</vt:i4>
      </vt:variant>
      <vt:variant>
        <vt:i4>1260</vt:i4>
      </vt:variant>
      <vt:variant>
        <vt:i4>4</vt:i4>
      </vt:variant>
      <vt:variant>
        <vt:lpwstr/>
      </vt:variant>
      <vt:variant>
        <vt:lpwstr>p2</vt:lpwstr>
      </vt:variant>
      <vt:variant>
        <vt:i4>3276912</vt:i4>
      </vt:variant>
      <vt:variant>
        <vt:i4>-1</vt:i4>
      </vt:variant>
      <vt:variant>
        <vt:i4>1261</vt:i4>
      </vt:variant>
      <vt:variant>
        <vt:i4>4</vt:i4>
      </vt:variant>
      <vt:variant>
        <vt:lpwstr/>
      </vt:variant>
      <vt:variant>
        <vt:lpwstr>p2</vt:lpwstr>
      </vt:variant>
      <vt:variant>
        <vt:i4>3276912</vt:i4>
      </vt:variant>
      <vt:variant>
        <vt:i4>-1</vt:i4>
      </vt:variant>
      <vt:variant>
        <vt:i4>1264</vt:i4>
      </vt:variant>
      <vt:variant>
        <vt:i4>4</vt:i4>
      </vt:variant>
      <vt:variant>
        <vt:lpwstr/>
      </vt:variant>
      <vt:variant>
        <vt:lpwstr>p2</vt:lpwstr>
      </vt:variant>
      <vt:variant>
        <vt:i4>7274612</vt:i4>
      </vt:variant>
      <vt:variant>
        <vt:i4>-1</vt:i4>
      </vt:variant>
      <vt:variant>
        <vt:i4>1115</vt:i4>
      </vt:variant>
      <vt:variant>
        <vt:i4>4</vt:i4>
      </vt:variant>
      <vt:variant>
        <vt:lpwstr/>
      </vt:variant>
      <vt:variant>
        <vt:lpwstr>TOP</vt:lpwstr>
      </vt:variant>
      <vt:variant>
        <vt:i4>3276912</vt:i4>
      </vt:variant>
      <vt:variant>
        <vt:i4>-1</vt:i4>
      </vt:variant>
      <vt:variant>
        <vt:i4>1265</vt:i4>
      </vt:variant>
      <vt:variant>
        <vt:i4>4</vt:i4>
      </vt:variant>
      <vt:variant>
        <vt:lpwstr/>
      </vt:variant>
      <vt:variant>
        <vt:lpwstr>p2</vt:lpwstr>
      </vt:variant>
      <vt:variant>
        <vt:i4>3276912</vt:i4>
      </vt:variant>
      <vt:variant>
        <vt:i4>-1</vt:i4>
      </vt:variant>
      <vt:variant>
        <vt:i4>1258</vt:i4>
      </vt:variant>
      <vt:variant>
        <vt:i4>4</vt:i4>
      </vt:variant>
      <vt:variant>
        <vt:lpwstr/>
      </vt:variant>
      <vt:variant>
        <vt:lpwstr>p2</vt:lpwstr>
      </vt:variant>
      <vt:variant>
        <vt:i4>7274612</vt:i4>
      </vt:variant>
      <vt:variant>
        <vt:i4>-1</vt:i4>
      </vt:variant>
      <vt:variant>
        <vt:i4>1303</vt:i4>
      </vt:variant>
      <vt:variant>
        <vt:i4>4</vt:i4>
      </vt:variant>
      <vt:variant>
        <vt:lpwstr/>
      </vt:variant>
      <vt:variant>
        <vt:lpwstr>top</vt:lpwstr>
      </vt:variant>
      <vt:variant>
        <vt:i4>7274612</vt:i4>
      </vt:variant>
      <vt:variant>
        <vt:i4>-1</vt:i4>
      </vt:variant>
      <vt:variant>
        <vt:i4>1279</vt:i4>
      </vt:variant>
      <vt:variant>
        <vt:i4>4</vt:i4>
      </vt:variant>
      <vt:variant>
        <vt:lpwstr/>
      </vt:variant>
      <vt:variant>
        <vt:lpwstr>top</vt:lpwstr>
      </vt:variant>
      <vt:variant>
        <vt:i4>7274612</vt:i4>
      </vt:variant>
      <vt:variant>
        <vt:i4>-1</vt:i4>
      </vt:variant>
      <vt:variant>
        <vt:i4>1300</vt:i4>
      </vt:variant>
      <vt:variant>
        <vt:i4>4</vt:i4>
      </vt:variant>
      <vt:variant>
        <vt:lpwstr/>
      </vt:variant>
      <vt:variant>
        <vt:lpwstr>top</vt:lpwstr>
      </vt:variant>
      <vt:variant>
        <vt:i4>7274612</vt:i4>
      </vt:variant>
      <vt:variant>
        <vt:i4>-1</vt:i4>
      </vt:variant>
      <vt:variant>
        <vt:i4>1301</vt:i4>
      </vt:variant>
      <vt:variant>
        <vt:i4>4</vt:i4>
      </vt:variant>
      <vt:variant>
        <vt:lpwstr/>
      </vt:variant>
      <vt:variant>
        <vt:lpwstr>top</vt:lpwstr>
      </vt:variant>
      <vt:variant>
        <vt:i4>786522</vt:i4>
      </vt:variant>
      <vt:variant>
        <vt:i4>-1</vt:i4>
      </vt:variant>
      <vt:variant>
        <vt:i4>1304</vt:i4>
      </vt:variant>
      <vt:variant>
        <vt:i4>4</vt:i4>
      </vt:variant>
      <vt:variant>
        <vt:lpwstr>http://en.wikipedia.org/wiki/Zarathushtra</vt:lpwstr>
      </vt:variant>
      <vt:variant>
        <vt:lpwstr/>
      </vt:variant>
      <vt:variant>
        <vt:i4>3276912</vt:i4>
      </vt:variant>
      <vt:variant>
        <vt:i4>-1</vt:i4>
      </vt:variant>
      <vt:variant>
        <vt:i4>1254</vt:i4>
      </vt:variant>
      <vt:variant>
        <vt:i4>4</vt:i4>
      </vt:variant>
      <vt:variant>
        <vt:lpwstr/>
      </vt:variant>
      <vt:variant>
        <vt:lpwstr>p2</vt:lpwstr>
      </vt:variant>
      <vt:variant>
        <vt:i4>3276906</vt:i4>
      </vt:variant>
      <vt:variant>
        <vt:i4>-1</vt:i4>
      </vt:variant>
      <vt:variant>
        <vt:i4>1268</vt:i4>
      </vt:variant>
      <vt:variant>
        <vt:i4>4</vt:i4>
      </vt:variant>
      <vt:variant>
        <vt:lpwstr>http://en.wikipedia.org/w/index.php?title=Special:Search&amp;search=extraterrestrial&amp;ns0=1&amp;fulltext=Search</vt:lpwstr>
      </vt:variant>
      <vt:variant>
        <vt:lpwstr/>
      </vt:variant>
      <vt:variant>
        <vt:i4>262153</vt:i4>
      </vt:variant>
      <vt:variant>
        <vt:i4>-1</vt:i4>
      </vt:variant>
      <vt:variant>
        <vt:i4>1263</vt:i4>
      </vt:variant>
      <vt:variant>
        <vt:i4>4</vt:i4>
      </vt:variant>
      <vt:variant>
        <vt:lpwstr/>
      </vt:variant>
      <vt:variant>
        <vt:lpwstr>nega_</vt:lpwstr>
      </vt:variant>
      <vt:variant>
        <vt:i4>7274612</vt:i4>
      </vt:variant>
      <vt:variant>
        <vt:i4>-1</vt:i4>
      </vt:variant>
      <vt:variant>
        <vt:i4>1290</vt:i4>
      </vt:variant>
      <vt:variant>
        <vt:i4>4</vt:i4>
      </vt:variant>
      <vt:variant>
        <vt:lpwstr/>
      </vt:variant>
      <vt:variant>
        <vt:lpwstr>top</vt:lpwstr>
      </vt:variant>
      <vt:variant>
        <vt:i4>7274612</vt:i4>
      </vt:variant>
      <vt:variant>
        <vt:i4>-1</vt:i4>
      </vt:variant>
      <vt:variant>
        <vt:i4>1338</vt:i4>
      </vt:variant>
      <vt:variant>
        <vt:i4>4</vt:i4>
      </vt:variant>
      <vt:variant>
        <vt:lpwstr/>
      </vt:variant>
      <vt:variant>
        <vt:lpwstr>top</vt:lpwstr>
      </vt:variant>
      <vt:variant>
        <vt:i4>7274612</vt:i4>
      </vt:variant>
      <vt:variant>
        <vt:i4>-1</vt:i4>
      </vt:variant>
      <vt:variant>
        <vt:i4>1339</vt:i4>
      </vt:variant>
      <vt:variant>
        <vt:i4>4</vt:i4>
      </vt:variant>
      <vt:variant>
        <vt:lpwstr/>
      </vt:variant>
      <vt:variant>
        <vt:lpwstr>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 LAWS</dc:title>
  <dc:creator>IIC</dc:creator>
  <cp:lastModifiedBy>george angelow</cp:lastModifiedBy>
  <cp:revision>107</cp:revision>
  <cp:lastPrinted>2016-12-02T13:41:00Z</cp:lastPrinted>
  <dcterms:created xsi:type="dcterms:W3CDTF">2020-02-13T13:09:00Z</dcterms:created>
  <dcterms:modified xsi:type="dcterms:W3CDTF">2020-03-13T16:53:00Z</dcterms:modified>
</cp:coreProperties>
</file>